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B82C8" w14:textId="09731361" w:rsidR="00B57390" w:rsidRDefault="0040309A">
      <w:pPr>
        <w:pStyle w:val="af3"/>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10bis-E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sidR="006D4AD7" w:rsidRPr="006D4AD7">
        <w:rPr>
          <w:rFonts w:cs="Arial"/>
          <w:bCs/>
          <w:sz w:val="22"/>
          <w:lang w:val="de-DE"/>
        </w:rPr>
        <w:t>R1-2210512</w:t>
      </w:r>
    </w:p>
    <w:p w14:paraId="45A4FAD0" w14:textId="77777777" w:rsidR="00B57390" w:rsidRDefault="0040309A">
      <w:pPr>
        <w:pStyle w:val="af3"/>
        <w:tabs>
          <w:tab w:val="left" w:pos="1800"/>
        </w:tabs>
        <w:ind w:left="1800" w:hanging="1800"/>
        <w:rPr>
          <w:rFonts w:cs="Arial"/>
          <w:sz w:val="22"/>
          <w:szCs w:val="22"/>
        </w:rPr>
      </w:pPr>
      <w:proofErr w:type="spellStart"/>
      <w:r>
        <w:rPr>
          <w:rFonts w:cs="Arial" w:hint="eastAsia"/>
          <w:sz w:val="22"/>
          <w:szCs w:val="22"/>
          <w:lang w:eastAsia="zh-CN"/>
        </w:rPr>
        <w:t>eMeeting</w:t>
      </w:r>
      <w:proofErr w:type="spellEnd"/>
      <w:r>
        <w:rPr>
          <w:rFonts w:cs="Arial"/>
          <w:sz w:val="22"/>
          <w:szCs w:val="22"/>
          <w:lang w:eastAsia="zh-CN"/>
        </w:rPr>
        <w:t xml:space="preserve">, </w:t>
      </w:r>
      <w:r>
        <w:rPr>
          <w:rFonts w:cs="Arial" w:hint="eastAsia"/>
          <w:sz w:val="22"/>
          <w:szCs w:val="22"/>
          <w:lang w:eastAsia="zh-CN"/>
        </w:rPr>
        <w:t>October 10th</w:t>
      </w:r>
      <w:r>
        <w:rPr>
          <w:rFonts w:cs="Arial"/>
          <w:sz w:val="22"/>
          <w:szCs w:val="22"/>
          <w:lang w:eastAsia="zh-CN"/>
        </w:rPr>
        <w:t xml:space="preserve"> – </w:t>
      </w:r>
      <w:r>
        <w:rPr>
          <w:rFonts w:cs="Arial" w:hint="eastAsia"/>
          <w:sz w:val="22"/>
          <w:szCs w:val="22"/>
          <w:lang w:eastAsia="zh-CN"/>
        </w:rPr>
        <w:t>19</w:t>
      </w:r>
      <w:r>
        <w:rPr>
          <w:rFonts w:cs="Arial"/>
          <w:sz w:val="22"/>
          <w:szCs w:val="22"/>
          <w:lang w:eastAsia="zh-CN"/>
        </w:rPr>
        <w:t>th, 2022</w:t>
      </w:r>
    </w:p>
    <w:p w14:paraId="6536D454" w14:textId="77777777" w:rsidR="00B57390" w:rsidRDefault="00B57390">
      <w:pPr>
        <w:pStyle w:val="af3"/>
        <w:tabs>
          <w:tab w:val="left" w:pos="1800"/>
        </w:tabs>
        <w:spacing w:after="0"/>
        <w:ind w:left="1800" w:hanging="1800"/>
        <w:rPr>
          <w:rFonts w:cs="Arial"/>
          <w:sz w:val="22"/>
          <w:szCs w:val="22"/>
          <w:lang w:eastAsia="zh-CN"/>
        </w:rPr>
      </w:pPr>
    </w:p>
    <w:p w14:paraId="037C8165" w14:textId="77777777" w:rsidR="00B57390" w:rsidRDefault="0040309A">
      <w:pPr>
        <w:pStyle w:val="af3"/>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5A7CC23A" w14:textId="7BD1D1B3" w:rsidR="00B57390" w:rsidRDefault="0040309A">
      <w:pPr>
        <w:pStyle w:val="af3"/>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cs="Arial" w:hint="eastAsia"/>
          <w:sz w:val="22"/>
          <w:szCs w:val="22"/>
        </w:rPr>
        <w:t>FL summary#</w:t>
      </w:r>
      <w:r w:rsidR="000151BD">
        <w:rPr>
          <w:rFonts w:cs="Arial"/>
          <w:sz w:val="22"/>
          <w:szCs w:val="22"/>
          <w:lang w:eastAsia="zh-CN"/>
        </w:rPr>
        <w:t>2</w:t>
      </w:r>
      <w:r>
        <w:rPr>
          <w:rFonts w:cs="Arial" w:hint="eastAsia"/>
          <w:sz w:val="22"/>
          <w:szCs w:val="22"/>
        </w:rPr>
        <w:t xml:space="preserve"> of </w:t>
      </w:r>
      <w:r>
        <w:rPr>
          <w:rFonts w:cs="Arial" w:hint="eastAsia"/>
          <w:sz w:val="22"/>
          <w:szCs w:val="22"/>
          <w:lang w:eastAsia="zh-CN"/>
        </w:rPr>
        <w:t>e</w:t>
      </w:r>
      <w:r>
        <w:rPr>
          <w:rFonts w:cs="Arial" w:hint="eastAsia"/>
          <w:sz w:val="22"/>
          <w:szCs w:val="22"/>
        </w:rPr>
        <w:t>valuation on low power WUS</w:t>
      </w:r>
    </w:p>
    <w:p w14:paraId="7F34104B" w14:textId="77777777" w:rsidR="00B57390" w:rsidRDefault="0040309A">
      <w:pPr>
        <w:pStyle w:val="af3"/>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9.13.1</w:t>
      </w:r>
    </w:p>
    <w:p w14:paraId="0B621CAA" w14:textId="77777777" w:rsidR="00B57390" w:rsidRDefault="0040309A">
      <w:pPr>
        <w:pStyle w:val="af3"/>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4DF24C58" w14:textId="77777777" w:rsidR="00B57390" w:rsidRDefault="0040309A">
      <w:pPr>
        <w:pStyle w:val="1"/>
        <w:rPr>
          <w:sz w:val="44"/>
          <w:lang w:eastAsia="zh-CN"/>
        </w:rPr>
      </w:pPr>
      <w:r>
        <w:rPr>
          <w:rFonts w:hint="eastAsia"/>
          <w:sz w:val="44"/>
          <w:lang w:val="en-US" w:eastAsia="zh-CN"/>
        </w:rPr>
        <w:t>Introduction</w:t>
      </w:r>
    </w:p>
    <w:p w14:paraId="6367BAB6" w14:textId="77777777" w:rsidR="00B57390" w:rsidRDefault="0040309A">
      <w:pPr>
        <w:rPr>
          <w:lang w:eastAsia="zh-CN"/>
        </w:rPr>
      </w:pPr>
      <w:r>
        <w:t xml:space="preserve">This document summarizes the contributions [1 - 25] for AI 9.13.1 </w:t>
      </w:r>
      <w:r>
        <w:rPr>
          <w:rFonts w:hint="eastAsia"/>
          <w:lang w:eastAsia="zh-CN"/>
        </w:rPr>
        <w:t>a</w:t>
      </w:r>
      <w:r>
        <w:rPr>
          <w:lang w:eastAsia="zh-CN"/>
        </w:rPr>
        <w:t>nd email discussions.</w:t>
      </w:r>
    </w:p>
    <w:p w14:paraId="1D72C3CB" w14:textId="77777777" w:rsidR="00B57390" w:rsidRDefault="0040309A">
      <w:r>
        <w:t xml:space="preserve">The issues in this document are tagged and color coded with </w:t>
      </w:r>
      <w:r>
        <w:rPr>
          <w:highlight w:val="yellow"/>
        </w:rPr>
        <w:t>[H]</w:t>
      </w:r>
      <w:r>
        <w:t xml:space="preserve"> or </w:t>
      </w:r>
      <w:r>
        <w:rPr>
          <w:highlight w:val="cyan"/>
        </w:rPr>
        <w:t>[M]</w:t>
      </w:r>
      <w:r>
        <w:t>.</w:t>
      </w:r>
    </w:p>
    <w:p w14:paraId="56CDF6E5" w14:textId="77777777" w:rsidR="00B57390" w:rsidRDefault="0040309A">
      <w:pPr>
        <w:rPr>
          <w:lang w:val="en-GB" w:eastAsia="zh-CN"/>
        </w:rPr>
      </w:pPr>
      <w:r>
        <w:rPr>
          <w:rFonts w:hint="eastAsia"/>
          <w:lang w:val="en-GB" w:eastAsia="zh-CN"/>
        </w:rPr>
        <w:t>T</w:t>
      </w:r>
      <w:r>
        <w:rPr>
          <w:lang w:val="en-GB" w:eastAsia="zh-CN"/>
        </w:rPr>
        <w:t>he previous FL summaries can be found in section 8.</w:t>
      </w:r>
    </w:p>
    <w:p w14:paraId="36859937" w14:textId="77777777" w:rsidR="00B57390" w:rsidRDefault="00B57390">
      <w:pPr>
        <w:rPr>
          <w:lang w:val="en-GB" w:eastAsia="zh-CN"/>
        </w:rPr>
      </w:pPr>
    </w:p>
    <w:p w14:paraId="3E53ADA5" w14:textId="77777777" w:rsidR="00B57390" w:rsidRDefault="0040309A">
      <w:pPr>
        <w:rPr>
          <w:rFonts w:ascii="Times" w:hAnsi="Times"/>
          <w:b/>
          <w:szCs w:val="24"/>
        </w:rPr>
      </w:pPr>
      <w:r>
        <w:rPr>
          <w:rFonts w:ascii="Times" w:hAnsi="Times"/>
          <w:b/>
          <w:szCs w:val="24"/>
        </w:rPr>
        <w:t>Please consider entering contact info below for this email discussion.</w:t>
      </w:r>
    </w:p>
    <w:tbl>
      <w:tblPr>
        <w:tblW w:w="9634" w:type="dxa"/>
        <w:tblLayout w:type="fixed"/>
        <w:tblLook w:val="04A0" w:firstRow="1" w:lastRow="0" w:firstColumn="1" w:lastColumn="0" w:noHBand="0" w:noVBand="1"/>
      </w:tblPr>
      <w:tblGrid>
        <w:gridCol w:w="2518"/>
        <w:gridCol w:w="2977"/>
        <w:gridCol w:w="4139"/>
      </w:tblGrid>
      <w:tr w:rsidR="00B57390" w14:paraId="29562534" w14:textId="77777777" w:rsidTr="009A7AF0">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9648A" w14:textId="77777777" w:rsidR="00B57390" w:rsidRDefault="0040309A">
            <w:pPr>
              <w:spacing w:after="0" w:line="240" w:lineRule="auto"/>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2D48E" w14:textId="77777777" w:rsidR="00B57390" w:rsidRDefault="0040309A">
            <w:pPr>
              <w:spacing w:after="0" w:line="240" w:lineRule="auto"/>
              <w:jc w:val="center"/>
              <w:rPr>
                <w:b/>
                <w:bCs/>
              </w:rPr>
            </w:pPr>
            <w:r>
              <w:rPr>
                <w:b/>
                <w:bCs/>
              </w:rPr>
              <w:t>Contact(s)</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1DEE" w14:textId="77777777" w:rsidR="00B57390" w:rsidRDefault="0040309A">
            <w:pPr>
              <w:spacing w:after="0" w:line="240" w:lineRule="auto"/>
              <w:jc w:val="center"/>
              <w:rPr>
                <w:b/>
                <w:bCs/>
              </w:rPr>
            </w:pPr>
            <w:r>
              <w:rPr>
                <w:b/>
                <w:bCs/>
              </w:rPr>
              <w:t>Email address(es)</w:t>
            </w:r>
          </w:p>
        </w:tc>
      </w:tr>
      <w:tr w:rsidR="00B57390" w14:paraId="43E55609" w14:textId="77777777" w:rsidTr="009A7AF0">
        <w:tc>
          <w:tcPr>
            <w:tcW w:w="2518" w:type="dxa"/>
            <w:tcBorders>
              <w:top w:val="single" w:sz="4" w:space="0" w:color="auto"/>
              <w:left w:val="single" w:sz="4" w:space="0" w:color="auto"/>
              <w:bottom w:val="single" w:sz="4" w:space="0" w:color="auto"/>
              <w:right w:val="single" w:sz="4" w:space="0" w:color="auto"/>
            </w:tcBorders>
          </w:tcPr>
          <w:p w14:paraId="68DE0B63" w14:textId="77777777" w:rsidR="00B57390" w:rsidRDefault="0040309A">
            <w:pPr>
              <w:spacing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977" w:type="dxa"/>
            <w:tcBorders>
              <w:top w:val="single" w:sz="4" w:space="0" w:color="auto"/>
              <w:left w:val="single" w:sz="4" w:space="0" w:color="auto"/>
              <w:bottom w:val="single" w:sz="4" w:space="0" w:color="auto"/>
              <w:right w:val="single" w:sz="4" w:space="0" w:color="auto"/>
            </w:tcBorders>
          </w:tcPr>
          <w:p w14:paraId="2967CA74" w14:textId="77777777" w:rsidR="00B57390" w:rsidRDefault="0040309A">
            <w:pPr>
              <w:spacing w:after="0" w:line="240" w:lineRule="auto"/>
              <w:jc w:val="center"/>
              <w:rPr>
                <w:rFonts w:eastAsiaTheme="minorEastAsia"/>
                <w:lang w:eastAsia="zh-CN"/>
              </w:rPr>
            </w:pPr>
            <w:r>
              <w:rPr>
                <w:rFonts w:eastAsiaTheme="minorEastAsia" w:hint="eastAsia"/>
                <w:lang w:eastAsia="zh-CN"/>
              </w:rPr>
              <w:t>Xiaodong</w:t>
            </w:r>
            <w:r>
              <w:rPr>
                <w:rFonts w:eastAsiaTheme="minorEastAsia"/>
                <w:lang w:eastAsia="zh-CN"/>
              </w:rPr>
              <w:t xml:space="preserve"> Shen</w:t>
            </w:r>
            <w:r>
              <w:rPr>
                <w:rFonts w:eastAsiaTheme="minorEastAsia" w:hint="eastAsia"/>
                <w:lang w:eastAsia="zh-CN"/>
              </w:rPr>
              <w:t>，</w:t>
            </w:r>
          </w:p>
          <w:p w14:paraId="0DCE96CA" w14:textId="77777777" w:rsidR="00B57390" w:rsidRDefault="0040309A">
            <w:pPr>
              <w:spacing w:after="0" w:line="240" w:lineRule="auto"/>
              <w:jc w:val="center"/>
              <w:rPr>
                <w:rFonts w:eastAsiaTheme="minorEastAsia"/>
                <w:lang w:eastAsia="zh-CN"/>
              </w:rPr>
            </w:pPr>
            <w:r>
              <w:rPr>
                <w:rFonts w:eastAsiaTheme="minorEastAsia"/>
                <w:lang w:eastAsia="zh-CN"/>
              </w:rPr>
              <w:t>Xin Qu</w:t>
            </w:r>
          </w:p>
        </w:tc>
        <w:tc>
          <w:tcPr>
            <w:tcW w:w="4139" w:type="dxa"/>
            <w:tcBorders>
              <w:top w:val="single" w:sz="4" w:space="0" w:color="auto"/>
              <w:left w:val="single" w:sz="4" w:space="0" w:color="auto"/>
              <w:bottom w:val="single" w:sz="4" w:space="0" w:color="auto"/>
              <w:right w:val="single" w:sz="4" w:space="0" w:color="auto"/>
            </w:tcBorders>
          </w:tcPr>
          <w:p w14:paraId="497B8445" w14:textId="77777777" w:rsidR="00B57390" w:rsidRDefault="005A0175">
            <w:pPr>
              <w:spacing w:after="0" w:line="240" w:lineRule="auto"/>
              <w:jc w:val="center"/>
              <w:rPr>
                <w:rFonts w:eastAsiaTheme="minorEastAsia"/>
                <w:lang w:eastAsia="zh-CN"/>
              </w:rPr>
            </w:pPr>
            <w:hyperlink r:id="rId12" w:history="1">
              <w:r w:rsidR="0040309A">
                <w:rPr>
                  <w:rStyle w:val="aff3"/>
                  <w:rFonts w:eastAsiaTheme="minorEastAsia"/>
                  <w:lang w:eastAsia="zh-CN"/>
                </w:rPr>
                <w:t>shenxiaodong@vivo.com</w:t>
              </w:r>
            </w:hyperlink>
          </w:p>
          <w:p w14:paraId="228E3072" w14:textId="77777777" w:rsidR="00B57390" w:rsidRDefault="005A0175">
            <w:pPr>
              <w:spacing w:after="0" w:line="240" w:lineRule="auto"/>
              <w:jc w:val="center"/>
              <w:rPr>
                <w:rFonts w:eastAsiaTheme="minorEastAsia"/>
                <w:lang w:eastAsia="zh-CN"/>
              </w:rPr>
            </w:pPr>
            <w:hyperlink r:id="rId13" w:history="1">
              <w:r w:rsidR="0040309A">
                <w:rPr>
                  <w:rStyle w:val="aff3"/>
                  <w:rFonts w:eastAsiaTheme="minorEastAsia" w:hint="eastAsia"/>
                  <w:lang w:eastAsia="zh-CN"/>
                </w:rPr>
                <w:t>q</w:t>
              </w:r>
              <w:r w:rsidR="0040309A">
                <w:rPr>
                  <w:rStyle w:val="aff3"/>
                  <w:rFonts w:eastAsiaTheme="minorEastAsia"/>
                  <w:lang w:eastAsia="zh-CN"/>
                </w:rPr>
                <w:t>uxin@vivo.com</w:t>
              </w:r>
            </w:hyperlink>
          </w:p>
        </w:tc>
      </w:tr>
      <w:tr w:rsidR="00B57390" w14:paraId="4942BF61" w14:textId="77777777" w:rsidTr="009A7AF0">
        <w:tc>
          <w:tcPr>
            <w:tcW w:w="2518" w:type="dxa"/>
            <w:tcBorders>
              <w:top w:val="single" w:sz="4" w:space="0" w:color="auto"/>
              <w:left w:val="single" w:sz="4" w:space="0" w:color="auto"/>
              <w:bottom w:val="single" w:sz="4" w:space="0" w:color="auto"/>
              <w:right w:val="single" w:sz="4" w:space="0" w:color="auto"/>
            </w:tcBorders>
          </w:tcPr>
          <w:p w14:paraId="50228231"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Technologies</w:t>
            </w:r>
          </w:p>
        </w:tc>
        <w:tc>
          <w:tcPr>
            <w:tcW w:w="2977" w:type="dxa"/>
            <w:tcBorders>
              <w:top w:val="single" w:sz="4" w:space="0" w:color="auto"/>
              <w:left w:val="single" w:sz="4" w:space="0" w:color="auto"/>
              <w:bottom w:val="single" w:sz="4" w:space="0" w:color="auto"/>
              <w:right w:val="single" w:sz="4" w:space="0" w:color="auto"/>
            </w:tcBorders>
          </w:tcPr>
          <w:p w14:paraId="56E9735B" w14:textId="77777777" w:rsidR="00B57390" w:rsidRDefault="0040309A">
            <w:pPr>
              <w:spacing w:after="0" w:line="240" w:lineRule="auto"/>
              <w:jc w:val="center"/>
              <w:rPr>
                <w:rFonts w:eastAsiaTheme="minorEastAsia"/>
                <w:lang w:eastAsia="zh-CN"/>
              </w:rPr>
            </w:pPr>
            <w:r>
              <w:rPr>
                <w:rFonts w:eastAsiaTheme="minorEastAsia"/>
                <w:lang w:eastAsia="zh-CN"/>
              </w:rPr>
              <w:t>Hussain Elkotby</w:t>
            </w:r>
          </w:p>
        </w:tc>
        <w:tc>
          <w:tcPr>
            <w:tcW w:w="4139" w:type="dxa"/>
            <w:tcBorders>
              <w:top w:val="single" w:sz="4" w:space="0" w:color="auto"/>
              <w:left w:val="single" w:sz="4" w:space="0" w:color="auto"/>
              <w:bottom w:val="single" w:sz="4" w:space="0" w:color="auto"/>
              <w:right w:val="single" w:sz="4" w:space="0" w:color="auto"/>
            </w:tcBorders>
          </w:tcPr>
          <w:p w14:paraId="54FB56EE" w14:textId="77777777" w:rsidR="00B57390" w:rsidRDefault="005A0175">
            <w:pPr>
              <w:spacing w:after="0" w:line="240" w:lineRule="auto"/>
              <w:jc w:val="center"/>
              <w:rPr>
                <w:rFonts w:eastAsiaTheme="minorEastAsia"/>
                <w:lang w:eastAsia="zh-CN"/>
              </w:rPr>
            </w:pPr>
            <w:hyperlink r:id="rId14" w:history="1">
              <w:r w:rsidR="0040309A">
                <w:rPr>
                  <w:rStyle w:val="aff3"/>
                  <w:rFonts w:eastAsiaTheme="minorEastAsia"/>
                  <w:lang w:eastAsia="zh-CN"/>
                </w:rPr>
                <w:t>helkotby@futurewei.com</w:t>
              </w:r>
            </w:hyperlink>
          </w:p>
        </w:tc>
      </w:tr>
      <w:tr w:rsidR="00B57390" w14:paraId="71A11B2B" w14:textId="77777777" w:rsidTr="009A7AF0">
        <w:tc>
          <w:tcPr>
            <w:tcW w:w="2518" w:type="dxa"/>
            <w:tcBorders>
              <w:top w:val="single" w:sz="4" w:space="0" w:color="auto"/>
              <w:left w:val="single" w:sz="4" w:space="0" w:color="auto"/>
              <w:bottom w:val="single" w:sz="4" w:space="0" w:color="auto"/>
              <w:right w:val="single" w:sz="4" w:space="0" w:color="auto"/>
            </w:tcBorders>
          </w:tcPr>
          <w:p w14:paraId="20B4BAB1" w14:textId="77777777" w:rsidR="00B57390" w:rsidRDefault="0040309A">
            <w:pPr>
              <w:spacing w:after="0" w:line="240" w:lineRule="auto"/>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2977" w:type="dxa"/>
            <w:tcBorders>
              <w:top w:val="single" w:sz="4" w:space="0" w:color="auto"/>
              <w:left w:val="single" w:sz="4" w:space="0" w:color="auto"/>
              <w:bottom w:val="single" w:sz="4" w:space="0" w:color="auto"/>
              <w:right w:val="single" w:sz="4" w:space="0" w:color="auto"/>
            </w:tcBorders>
          </w:tcPr>
          <w:p w14:paraId="506AD298" w14:textId="77777777" w:rsidR="00B57390" w:rsidRDefault="0040309A">
            <w:pPr>
              <w:spacing w:after="0" w:line="240" w:lineRule="auto"/>
              <w:jc w:val="center"/>
              <w:rPr>
                <w:rFonts w:eastAsiaTheme="minorEastAsia"/>
                <w:lang w:eastAsia="zh-CN"/>
              </w:rPr>
            </w:pPr>
            <w:r>
              <w:rPr>
                <w:rFonts w:eastAsiaTheme="minorEastAsia" w:hint="eastAsia"/>
                <w:lang w:eastAsia="zh-CN"/>
              </w:rPr>
              <w:t>Huayu Zhou</w:t>
            </w:r>
          </w:p>
        </w:tc>
        <w:tc>
          <w:tcPr>
            <w:tcW w:w="4139" w:type="dxa"/>
            <w:tcBorders>
              <w:top w:val="single" w:sz="4" w:space="0" w:color="auto"/>
              <w:left w:val="single" w:sz="4" w:space="0" w:color="auto"/>
              <w:bottom w:val="single" w:sz="4" w:space="0" w:color="auto"/>
              <w:right w:val="single" w:sz="4" w:space="0" w:color="auto"/>
            </w:tcBorders>
          </w:tcPr>
          <w:p w14:paraId="2D1DF733" w14:textId="77777777" w:rsidR="00B57390" w:rsidRDefault="005A0175">
            <w:pPr>
              <w:spacing w:after="0" w:line="240" w:lineRule="auto"/>
              <w:jc w:val="center"/>
              <w:rPr>
                <w:rFonts w:eastAsiaTheme="minorEastAsia"/>
                <w:lang w:eastAsia="zh-CN"/>
              </w:rPr>
            </w:pPr>
            <w:hyperlink r:id="rId15" w:history="1">
              <w:r w:rsidR="0040309A">
                <w:rPr>
                  <w:rStyle w:val="aff3"/>
                  <w:rFonts w:eastAsiaTheme="minorEastAsia"/>
                  <w:lang w:eastAsia="zh-CN"/>
                </w:rPr>
                <w:t>huayu</w:t>
              </w:r>
              <w:r w:rsidR="0040309A">
                <w:rPr>
                  <w:rStyle w:val="aff3"/>
                  <w:rFonts w:eastAsiaTheme="minorEastAsia" w:hint="eastAsia"/>
                  <w:lang w:eastAsia="zh-CN"/>
                </w:rPr>
                <w:t>.</w:t>
              </w:r>
              <w:r w:rsidR="0040309A">
                <w:rPr>
                  <w:rStyle w:val="aff3"/>
                  <w:rFonts w:eastAsiaTheme="minorEastAsia"/>
                  <w:lang w:eastAsia="zh-CN"/>
                </w:rPr>
                <w:t>zhou@unisoc.com</w:t>
              </w:r>
            </w:hyperlink>
          </w:p>
        </w:tc>
      </w:tr>
      <w:tr w:rsidR="00B57390" w14:paraId="6CDC569F" w14:textId="77777777" w:rsidTr="009A7AF0">
        <w:tc>
          <w:tcPr>
            <w:tcW w:w="2518" w:type="dxa"/>
            <w:tcBorders>
              <w:top w:val="single" w:sz="4" w:space="0" w:color="auto"/>
              <w:left w:val="single" w:sz="4" w:space="0" w:color="auto"/>
              <w:bottom w:val="single" w:sz="4" w:space="0" w:color="auto"/>
              <w:right w:val="single" w:sz="4" w:space="0" w:color="auto"/>
            </w:tcBorders>
          </w:tcPr>
          <w:p w14:paraId="4C9C30F0" w14:textId="77777777" w:rsidR="00B57390" w:rsidRDefault="0040309A">
            <w:pPr>
              <w:spacing w:after="0" w:line="240" w:lineRule="auto"/>
              <w:jc w:val="cente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1F0E4BD2" w14:textId="77777777" w:rsidR="00B57390" w:rsidRDefault="0040309A">
            <w:pPr>
              <w:spacing w:after="0" w:line="240" w:lineRule="auto"/>
              <w:jc w:val="center"/>
              <w:rPr>
                <w:rFonts w:eastAsiaTheme="minorEastAsia"/>
                <w:lang w:eastAsia="ja-JP"/>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139" w:type="dxa"/>
            <w:tcBorders>
              <w:top w:val="single" w:sz="4" w:space="0" w:color="auto"/>
              <w:left w:val="single" w:sz="4" w:space="0" w:color="auto"/>
              <w:bottom w:val="single" w:sz="4" w:space="0" w:color="auto"/>
              <w:right w:val="single" w:sz="4" w:space="0" w:color="auto"/>
            </w:tcBorders>
          </w:tcPr>
          <w:p w14:paraId="027F6899" w14:textId="77777777" w:rsidR="00B57390" w:rsidRDefault="005A0175">
            <w:pPr>
              <w:spacing w:after="0" w:line="240" w:lineRule="auto"/>
              <w:jc w:val="center"/>
              <w:rPr>
                <w:rFonts w:eastAsia="MS Mincho"/>
                <w:lang w:eastAsia="ja-JP"/>
              </w:rPr>
            </w:pPr>
            <w:hyperlink r:id="rId16" w:history="1">
              <w:r w:rsidR="0040309A">
                <w:rPr>
                  <w:rStyle w:val="aff3"/>
                  <w:rFonts w:eastAsiaTheme="minorEastAsia" w:hint="eastAsia"/>
                  <w:lang w:eastAsia="zh-CN"/>
                </w:rPr>
                <w:t>hu.youjun1@zte.com.cn</w:t>
              </w:r>
            </w:hyperlink>
          </w:p>
        </w:tc>
      </w:tr>
      <w:tr w:rsidR="00B57390" w14:paraId="0E138E80" w14:textId="77777777" w:rsidTr="009A7AF0">
        <w:tc>
          <w:tcPr>
            <w:tcW w:w="2518" w:type="dxa"/>
            <w:tcBorders>
              <w:top w:val="single" w:sz="4" w:space="0" w:color="auto"/>
              <w:left w:val="single" w:sz="4" w:space="0" w:color="auto"/>
              <w:bottom w:val="single" w:sz="4" w:space="0" w:color="auto"/>
              <w:right w:val="single" w:sz="4" w:space="0" w:color="auto"/>
            </w:tcBorders>
          </w:tcPr>
          <w:p w14:paraId="5BF415F0" w14:textId="77777777" w:rsidR="00B57390" w:rsidRDefault="0040309A">
            <w:pPr>
              <w:spacing w:after="0" w:line="240" w:lineRule="auto"/>
              <w:jc w:val="center"/>
              <w:rPr>
                <w:rFonts w:eastAsia="Yu Mincho"/>
                <w:lang w:eastAsia="ja-JP"/>
              </w:rPr>
            </w:pPr>
            <w:r>
              <w:rPr>
                <w:rFonts w:eastAsia="Yu Mincho"/>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3DFA72A0" w14:textId="77777777" w:rsidR="00B57390" w:rsidRDefault="0040309A">
            <w:pPr>
              <w:spacing w:after="0" w:line="240" w:lineRule="auto"/>
              <w:jc w:val="center"/>
              <w:rPr>
                <w:rFonts w:eastAsia="Yu Mincho"/>
                <w:lang w:eastAsia="ja-JP"/>
              </w:rPr>
            </w:pPr>
            <w:proofErr w:type="spellStart"/>
            <w:r>
              <w:rPr>
                <w:rFonts w:eastAsia="Yu Mincho"/>
                <w:lang w:eastAsia="ja-JP"/>
              </w:rPr>
              <w:t>Hongchao</w:t>
            </w:r>
            <w:proofErr w:type="spellEnd"/>
            <w:r>
              <w:rPr>
                <w:rFonts w:eastAsia="Yu Mincho"/>
                <w:lang w:eastAsia="ja-JP"/>
              </w:rPr>
              <w:t xml:space="preserve"> Li</w:t>
            </w:r>
          </w:p>
        </w:tc>
        <w:tc>
          <w:tcPr>
            <w:tcW w:w="4139" w:type="dxa"/>
            <w:tcBorders>
              <w:top w:val="single" w:sz="4" w:space="0" w:color="auto"/>
              <w:left w:val="single" w:sz="4" w:space="0" w:color="auto"/>
              <w:bottom w:val="single" w:sz="4" w:space="0" w:color="auto"/>
              <w:right w:val="single" w:sz="4" w:space="0" w:color="auto"/>
            </w:tcBorders>
          </w:tcPr>
          <w:p w14:paraId="4C0C472E" w14:textId="77777777" w:rsidR="00B57390" w:rsidRDefault="005A0175">
            <w:pPr>
              <w:spacing w:after="0" w:line="240" w:lineRule="auto"/>
              <w:jc w:val="center"/>
              <w:rPr>
                <w:rFonts w:eastAsia="Yu Mincho"/>
                <w:lang w:eastAsia="ja-JP"/>
              </w:rPr>
            </w:pPr>
            <w:hyperlink r:id="rId17" w:history="1">
              <w:r w:rsidR="0040309A">
                <w:rPr>
                  <w:rStyle w:val="aff3"/>
                  <w:rFonts w:eastAsia="Yu Mincho"/>
                  <w:lang w:eastAsia="ja-JP"/>
                </w:rPr>
                <w:t>hongchao.li@eu.panasonic.com</w:t>
              </w:r>
            </w:hyperlink>
          </w:p>
        </w:tc>
      </w:tr>
      <w:tr w:rsidR="00B57390" w14:paraId="6036DC2A" w14:textId="77777777" w:rsidTr="009A7AF0">
        <w:tc>
          <w:tcPr>
            <w:tcW w:w="2518" w:type="dxa"/>
            <w:tcBorders>
              <w:top w:val="single" w:sz="4" w:space="0" w:color="auto"/>
              <w:left w:val="single" w:sz="4" w:space="0" w:color="auto"/>
              <w:bottom w:val="single" w:sz="4" w:space="0" w:color="auto"/>
              <w:right w:val="single" w:sz="4" w:space="0" w:color="auto"/>
            </w:tcBorders>
          </w:tcPr>
          <w:p w14:paraId="1F4E6F5C" w14:textId="77777777" w:rsidR="00B57390" w:rsidRDefault="0040309A">
            <w:pPr>
              <w:spacing w:after="0" w:line="240" w:lineRule="auto"/>
              <w:jc w:val="center"/>
              <w:rPr>
                <w:rFonts w:eastAsia="Yu Mincho"/>
                <w:lang w:eastAsia="ja-JP"/>
              </w:rPr>
            </w:pPr>
            <w:r>
              <w:rPr>
                <w:rFonts w:eastAsiaTheme="minorEastAsia"/>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F12F25E" w14:textId="77777777" w:rsidR="00B57390" w:rsidRDefault="0040309A">
            <w:pPr>
              <w:spacing w:after="0" w:line="240" w:lineRule="auto"/>
              <w:jc w:val="center"/>
              <w:rPr>
                <w:rFonts w:eastAsia="Yu Mincho"/>
                <w:lang w:eastAsia="ja-JP"/>
              </w:rPr>
            </w:pPr>
            <w:r>
              <w:rPr>
                <w:rFonts w:eastAsiaTheme="minorEastAsia"/>
                <w:lang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34E8C0BD" w14:textId="77777777" w:rsidR="00B57390" w:rsidRDefault="005A0175">
            <w:pPr>
              <w:spacing w:after="0" w:line="240" w:lineRule="auto"/>
              <w:jc w:val="center"/>
              <w:rPr>
                <w:rFonts w:eastAsia="Yu Mincho"/>
                <w:lang w:eastAsia="ja-JP"/>
              </w:rPr>
            </w:pPr>
            <w:hyperlink r:id="rId18" w:history="1">
              <w:r w:rsidR="0040309A">
                <w:rPr>
                  <w:rStyle w:val="aff3"/>
                  <w:rFonts w:eastAsiaTheme="minorEastAsia"/>
                  <w:lang w:eastAsia="zh-CN"/>
                </w:rPr>
                <w:t>yingyang.li@intel.com</w:t>
              </w:r>
            </w:hyperlink>
          </w:p>
        </w:tc>
      </w:tr>
      <w:tr w:rsidR="00B57390" w:rsidRPr="00624A51" w14:paraId="2B545385" w14:textId="77777777" w:rsidTr="009A7AF0">
        <w:tc>
          <w:tcPr>
            <w:tcW w:w="2518" w:type="dxa"/>
            <w:tcBorders>
              <w:top w:val="single" w:sz="4" w:space="0" w:color="auto"/>
              <w:left w:val="single" w:sz="4" w:space="0" w:color="auto"/>
              <w:bottom w:val="single" w:sz="4" w:space="0" w:color="auto"/>
              <w:right w:val="single" w:sz="4" w:space="0" w:color="auto"/>
            </w:tcBorders>
          </w:tcPr>
          <w:p w14:paraId="33A9185E" w14:textId="77777777" w:rsidR="00B57390" w:rsidRDefault="0040309A">
            <w:pPr>
              <w:spacing w:after="0" w:line="240" w:lineRule="auto"/>
              <w:jc w:val="center"/>
              <w:rPr>
                <w:rFonts w:eastAsiaTheme="minorEastAsia"/>
                <w:lang w:eastAsia="zh-CN"/>
              </w:rPr>
            </w:pPr>
            <w:r>
              <w:rPr>
                <w:rFonts w:eastAsiaTheme="minorEastAsia"/>
                <w:lang w:eastAsia="zh-CN"/>
              </w:rPr>
              <w:t>Nokia, Nokia Shanghai Bell</w:t>
            </w:r>
          </w:p>
        </w:tc>
        <w:tc>
          <w:tcPr>
            <w:tcW w:w="2977" w:type="dxa"/>
            <w:tcBorders>
              <w:top w:val="single" w:sz="4" w:space="0" w:color="auto"/>
              <w:left w:val="single" w:sz="4" w:space="0" w:color="auto"/>
              <w:bottom w:val="single" w:sz="4" w:space="0" w:color="auto"/>
              <w:right w:val="single" w:sz="4" w:space="0" w:color="auto"/>
            </w:tcBorders>
          </w:tcPr>
          <w:p w14:paraId="79189135" w14:textId="77777777" w:rsidR="00B57390" w:rsidRDefault="0040309A">
            <w:pPr>
              <w:spacing w:after="0" w:line="240" w:lineRule="auto"/>
              <w:jc w:val="center"/>
              <w:rPr>
                <w:rFonts w:eastAsiaTheme="minorEastAsia"/>
                <w:lang w:val="sv-SE" w:eastAsia="zh-CN"/>
              </w:rPr>
            </w:pPr>
            <w:r>
              <w:rPr>
                <w:rFonts w:eastAsiaTheme="minorEastAsia"/>
                <w:lang w:val="sv-SE" w:eastAsia="zh-CN"/>
              </w:rPr>
              <w:t>David Bhatoolaul,</w:t>
            </w:r>
          </w:p>
          <w:p w14:paraId="3E878DE6" w14:textId="77777777" w:rsidR="00B57390" w:rsidRDefault="0040309A">
            <w:pPr>
              <w:spacing w:after="0" w:line="240" w:lineRule="auto"/>
              <w:jc w:val="center"/>
              <w:rPr>
                <w:rFonts w:eastAsiaTheme="minorEastAsia"/>
                <w:lang w:val="sv-SE" w:eastAsia="zh-CN"/>
              </w:rPr>
            </w:pPr>
            <w:r>
              <w:rPr>
                <w:rFonts w:eastAsiaTheme="minorEastAsia"/>
                <w:lang w:val="sv-SE" w:eastAsia="zh-CN"/>
              </w:rPr>
              <w:t>Ganesh Venkatraman</w:t>
            </w:r>
          </w:p>
          <w:p w14:paraId="715B7CE7" w14:textId="77777777" w:rsidR="00B57390" w:rsidRDefault="0040309A">
            <w:pPr>
              <w:spacing w:after="0" w:line="240" w:lineRule="auto"/>
              <w:jc w:val="center"/>
              <w:rPr>
                <w:rFonts w:eastAsiaTheme="minorEastAsia"/>
                <w:lang w:val="sv-SE" w:eastAsia="zh-CN"/>
              </w:rPr>
            </w:pPr>
            <w:r>
              <w:rPr>
                <w:rFonts w:eastAsiaTheme="minorEastAsia"/>
                <w:lang w:val="sv-SE" w:eastAsia="zh-CN"/>
              </w:rPr>
              <w:t>Jorma Kaikkonen</w:t>
            </w:r>
          </w:p>
        </w:tc>
        <w:tc>
          <w:tcPr>
            <w:tcW w:w="4139" w:type="dxa"/>
            <w:tcBorders>
              <w:top w:val="single" w:sz="4" w:space="0" w:color="auto"/>
              <w:left w:val="single" w:sz="4" w:space="0" w:color="auto"/>
              <w:bottom w:val="single" w:sz="4" w:space="0" w:color="auto"/>
              <w:right w:val="single" w:sz="4" w:space="0" w:color="auto"/>
            </w:tcBorders>
          </w:tcPr>
          <w:p w14:paraId="5DD3ADA4" w14:textId="77777777" w:rsidR="00B57390" w:rsidRPr="00AF2956" w:rsidRDefault="0040309A">
            <w:pPr>
              <w:spacing w:after="0" w:line="240" w:lineRule="auto"/>
              <w:jc w:val="center"/>
              <w:rPr>
                <w:rFonts w:eastAsiaTheme="minorEastAsia"/>
                <w:lang w:val="sv-SE" w:eastAsia="zh-CN"/>
              </w:rPr>
            </w:pPr>
            <w:r w:rsidRPr="00AF2956">
              <w:rPr>
                <w:rFonts w:eastAsiaTheme="minorEastAsia"/>
                <w:lang w:val="sv-SE" w:eastAsia="zh-CN"/>
              </w:rPr>
              <w:t>david.bhatoolaul (at) nokia.com</w:t>
            </w:r>
          </w:p>
          <w:p w14:paraId="1CB95302" w14:textId="77777777" w:rsidR="00B57390" w:rsidRPr="00AF2956" w:rsidRDefault="0040309A">
            <w:pPr>
              <w:spacing w:after="0" w:line="240" w:lineRule="auto"/>
              <w:jc w:val="center"/>
              <w:rPr>
                <w:rFonts w:eastAsiaTheme="minorEastAsia"/>
                <w:lang w:val="sv-SE" w:eastAsia="zh-CN"/>
              </w:rPr>
            </w:pPr>
            <w:r w:rsidRPr="00AF2956">
              <w:rPr>
                <w:rFonts w:eastAsiaTheme="minorEastAsia"/>
                <w:lang w:val="sv-SE" w:eastAsia="zh-CN"/>
              </w:rPr>
              <w:t>ganesh.venkatraman (at) nokia.com</w:t>
            </w:r>
          </w:p>
          <w:p w14:paraId="0CB232D2"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jorma.kaikkonen (at) nokia.com</w:t>
            </w:r>
          </w:p>
        </w:tc>
      </w:tr>
      <w:tr w:rsidR="00B57390" w14:paraId="3F2423C1" w14:textId="77777777" w:rsidTr="009A7AF0">
        <w:tc>
          <w:tcPr>
            <w:tcW w:w="2518" w:type="dxa"/>
            <w:tcBorders>
              <w:top w:val="single" w:sz="4" w:space="0" w:color="auto"/>
              <w:left w:val="single" w:sz="4" w:space="0" w:color="auto"/>
              <w:bottom w:val="single" w:sz="4" w:space="0" w:color="auto"/>
              <w:right w:val="single" w:sz="4" w:space="0" w:color="auto"/>
            </w:tcBorders>
          </w:tcPr>
          <w:p w14:paraId="5D14D5C1" w14:textId="77777777" w:rsidR="00B57390" w:rsidRDefault="0040309A">
            <w:pPr>
              <w:spacing w:after="0" w:line="240" w:lineRule="auto"/>
              <w:jc w:val="center"/>
              <w:rPr>
                <w:rFonts w:eastAsiaTheme="minorEastAsia"/>
                <w:lang w:eastAsia="zh-CN"/>
              </w:rPr>
            </w:pPr>
            <w:r>
              <w:rPr>
                <w:rFonts w:eastAsiaTheme="minorEastAsia"/>
                <w:lang w:eastAsia="zh-CN"/>
              </w:rPr>
              <w:t>Sony</w:t>
            </w:r>
          </w:p>
        </w:tc>
        <w:tc>
          <w:tcPr>
            <w:tcW w:w="2977" w:type="dxa"/>
            <w:tcBorders>
              <w:top w:val="single" w:sz="4" w:space="0" w:color="auto"/>
              <w:left w:val="single" w:sz="4" w:space="0" w:color="auto"/>
              <w:bottom w:val="single" w:sz="4" w:space="0" w:color="auto"/>
              <w:right w:val="single" w:sz="4" w:space="0" w:color="auto"/>
            </w:tcBorders>
          </w:tcPr>
          <w:p w14:paraId="03592F0C"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Nafiseh</w:t>
            </w:r>
            <w:proofErr w:type="spellEnd"/>
            <w:r>
              <w:rPr>
                <w:rFonts w:eastAsiaTheme="minorEastAsia"/>
                <w:lang w:eastAsia="zh-CN"/>
              </w:rPr>
              <w:t xml:space="preserve"> Mazloum</w:t>
            </w:r>
          </w:p>
          <w:p w14:paraId="0F6EA259" w14:textId="77777777" w:rsidR="00B57390" w:rsidRDefault="0040309A">
            <w:pPr>
              <w:spacing w:after="0" w:line="240" w:lineRule="auto"/>
              <w:jc w:val="center"/>
              <w:rPr>
                <w:rFonts w:eastAsiaTheme="minorEastAsia"/>
                <w:lang w:eastAsia="zh-CN"/>
              </w:rPr>
            </w:pPr>
            <w:r>
              <w:rPr>
                <w:rFonts w:eastAsiaTheme="minorEastAsia"/>
                <w:lang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2256F2A5" w14:textId="77777777" w:rsidR="00B57390" w:rsidRDefault="005A0175">
            <w:pPr>
              <w:spacing w:after="0" w:line="240" w:lineRule="auto"/>
              <w:jc w:val="center"/>
              <w:rPr>
                <w:rStyle w:val="aff3"/>
                <w:rFonts w:eastAsiaTheme="minorEastAsia"/>
                <w:lang w:eastAsia="zh-CN"/>
              </w:rPr>
            </w:pPr>
            <w:hyperlink r:id="rId19" w:history="1">
              <w:r w:rsidR="0040309A">
                <w:rPr>
                  <w:rStyle w:val="aff3"/>
                  <w:rFonts w:eastAsiaTheme="minorEastAsia"/>
                  <w:lang w:eastAsia="zh-CN"/>
                </w:rPr>
                <w:t>nafiseh.mazloum@sony.com</w:t>
              </w:r>
            </w:hyperlink>
          </w:p>
          <w:p w14:paraId="7CA77443" w14:textId="77777777" w:rsidR="00B57390" w:rsidRDefault="005A0175">
            <w:pPr>
              <w:spacing w:after="0" w:line="240" w:lineRule="auto"/>
              <w:jc w:val="center"/>
              <w:rPr>
                <w:rFonts w:eastAsiaTheme="minorEastAsia"/>
                <w:lang w:eastAsia="zh-CN"/>
              </w:rPr>
            </w:pPr>
            <w:hyperlink r:id="rId20" w:history="1">
              <w:r w:rsidR="0040309A">
                <w:rPr>
                  <w:rStyle w:val="aff3"/>
                  <w:rFonts w:eastAsiaTheme="minorEastAsia"/>
                  <w:lang w:eastAsia="zh-CN"/>
                </w:rPr>
                <w:t>martin.beale@sony.com</w:t>
              </w:r>
            </w:hyperlink>
          </w:p>
        </w:tc>
      </w:tr>
      <w:tr w:rsidR="00B57390" w14:paraId="234B663F" w14:textId="77777777" w:rsidTr="009A7AF0">
        <w:tc>
          <w:tcPr>
            <w:tcW w:w="2518" w:type="dxa"/>
            <w:tcBorders>
              <w:top w:val="single" w:sz="4" w:space="0" w:color="auto"/>
              <w:left w:val="single" w:sz="4" w:space="0" w:color="auto"/>
              <w:bottom w:val="single" w:sz="4" w:space="0" w:color="auto"/>
              <w:right w:val="single" w:sz="4" w:space="0" w:color="auto"/>
            </w:tcBorders>
          </w:tcPr>
          <w:p w14:paraId="687C6EDD"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2977" w:type="dxa"/>
            <w:tcBorders>
              <w:top w:val="single" w:sz="4" w:space="0" w:color="auto"/>
              <w:left w:val="single" w:sz="4" w:space="0" w:color="auto"/>
              <w:bottom w:val="single" w:sz="4" w:space="0" w:color="auto"/>
              <w:right w:val="single" w:sz="4" w:space="0" w:color="auto"/>
            </w:tcBorders>
          </w:tcPr>
          <w:p w14:paraId="08B606A1"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Youngwoo</w:t>
            </w:r>
            <w:proofErr w:type="spellEnd"/>
            <w:r>
              <w:rPr>
                <w:rFonts w:eastAsiaTheme="minorEastAsia"/>
                <w:lang w:eastAsia="zh-CN"/>
              </w:rPr>
              <w:t xml:space="preserve"> Kwak</w:t>
            </w:r>
          </w:p>
        </w:tc>
        <w:tc>
          <w:tcPr>
            <w:tcW w:w="4139" w:type="dxa"/>
            <w:tcBorders>
              <w:top w:val="single" w:sz="4" w:space="0" w:color="auto"/>
              <w:left w:val="single" w:sz="4" w:space="0" w:color="auto"/>
              <w:bottom w:val="single" w:sz="4" w:space="0" w:color="auto"/>
              <w:right w:val="single" w:sz="4" w:space="0" w:color="auto"/>
            </w:tcBorders>
          </w:tcPr>
          <w:p w14:paraId="4A290902" w14:textId="77777777" w:rsidR="00B57390" w:rsidRDefault="005A0175">
            <w:pPr>
              <w:spacing w:after="0" w:line="240" w:lineRule="auto"/>
              <w:jc w:val="center"/>
            </w:pPr>
            <w:hyperlink r:id="rId21" w:history="1">
              <w:r w:rsidR="0040309A">
                <w:rPr>
                  <w:rStyle w:val="aff3"/>
                </w:rPr>
                <w:t>Youngwoo.kwak@interdigital.com</w:t>
              </w:r>
            </w:hyperlink>
          </w:p>
        </w:tc>
      </w:tr>
      <w:tr w:rsidR="00B57390" w14:paraId="4532BBE1" w14:textId="77777777" w:rsidTr="009A7AF0">
        <w:tc>
          <w:tcPr>
            <w:tcW w:w="2518" w:type="dxa"/>
            <w:tcBorders>
              <w:top w:val="single" w:sz="4" w:space="0" w:color="auto"/>
              <w:left w:val="single" w:sz="4" w:space="0" w:color="auto"/>
              <w:bottom w:val="single" w:sz="4" w:space="0" w:color="auto"/>
              <w:right w:val="single" w:sz="4" w:space="0" w:color="auto"/>
            </w:tcBorders>
          </w:tcPr>
          <w:p w14:paraId="1E9E5488" w14:textId="77777777" w:rsidR="00B57390" w:rsidRDefault="0040309A">
            <w:pPr>
              <w:spacing w:after="0" w:line="240" w:lineRule="auto"/>
              <w:jc w:val="center"/>
              <w:rPr>
                <w:rFonts w:eastAsiaTheme="minorEastAsia"/>
                <w:lang w:eastAsia="zh-CN"/>
              </w:rPr>
            </w:pPr>
            <w:bookmarkStart w:id="2" w:name="_Hlk116462783"/>
            <w:r>
              <w:rPr>
                <w:rFonts w:eastAsiaTheme="minorEastAsia" w:hint="eastAsia"/>
                <w:lang w:eastAsia="zh-CN"/>
              </w:rPr>
              <w:t>Sharp</w:t>
            </w:r>
          </w:p>
        </w:tc>
        <w:tc>
          <w:tcPr>
            <w:tcW w:w="2977" w:type="dxa"/>
            <w:tcBorders>
              <w:top w:val="single" w:sz="4" w:space="0" w:color="auto"/>
              <w:left w:val="single" w:sz="4" w:space="0" w:color="auto"/>
              <w:bottom w:val="single" w:sz="4" w:space="0" w:color="auto"/>
              <w:right w:val="single" w:sz="4" w:space="0" w:color="auto"/>
            </w:tcBorders>
          </w:tcPr>
          <w:p w14:paraId="3B1DB07C"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Xiaojun</w:t>
            </w:r>
            <w:proofErr w:type="spellEnd"/>
            <w:r>
              <w:rPr>
                <w:rFonts w:eastAsiaTheme="minorEastAsia"/>
                <w:lang w:eastAsia="zh-CN"/>
              </w:rPr>
              <w:t xml:space="preserve"> </w:t>
            </w:r>
            <w:r>
              <w:rPr>
                <w:rFonts w:eastAsiaTheme="minorEastAsia" w:hint="eastAsia"/>
                <w:lang w:eastAsia="zh-CN"/>
              </w:rPr>
              <w:t>Ma</w:t>
            </w:r>
          </w:p>
        </w:tc>
        <w:tc>
          <w:tcPr>
            <w:tcW w:w="4139" w:type="dxa"/>
            <w:tcBorders>
              <w:top w:val="single" w:sz="4" w:space="0" w:color="auto"/>
              <w:left w:val="single" w:sz="4" w:space="0" w:color="auto"/>
              <w:bottom w:val="single" w:sz="4" w:space="0" w:color="auto"/>
              <w:right w:val="single" w:sz="4" w:space="0" w:color="auto"/>
            </w:tcBorders>
          </w:tcPr>
          <w:p w14:paraId="7D085F08" w14:textId="77777777" w:rsidR="00B57390" w:rsidRDefault="005A0175">
            <w:pPr>
              <w:spacing w:after="0" w:line="240" w:lineRule="auto"/>
              <w:jc w:val="center"/>
            </w:pPr>
            <w:hyperlink r:id="rId22" w:history="1">
              <w:r w:rsidR="0040309A">
                <w:rPr>
                  <w:rStyle w:val="aff3"/>
                </w:rPr>
                <w:t>xiaojun.ma@cn.sharp-world.com</w:t>
              </w:r>
            </w:hyperlink>
          </w:p>
        </w:tc>
      </w:tr>
      <w:tr w:rsidR="00B57390" w14:paraId="75E106F8" w14:textId="77777777" w:rsidTr="009A7AF0">
        <w:tc>
          <w:tcPr>
            <w:tcW w:w="2518" w:type="dxa"/>
            <w:tcBorders>
              <w:top w:val="single" w:sz="4" w:space="0" w:color="auto"/>
              <w:left w:val="single" w:sz="4" w:space="0" w:color="auto"/>
              <w:bottom w:val="single" w:sz="4" w:space="0" w:color="auto"/>
              <w:right w:val="single" w:sz="4" w:space="0" w:color="auto"/>
            </w:tcBorders>
          </w:tcPr>
          <w:p w14:paraId="465E77E3" w14:textId="77777777" w:rsidR="00B57390" w:rsidRDefault="0040309A">
            <w:pPr>
              <w:spacing w:after="0" w:line="240" w:lineRule="auto"/>
              <w:jc w:val="center"/>
              <w:rPr>
                <w:rFonts w:eastAsiaTheme="minorEastAsia"/>
                <w:lang w:eastAsia="zh-CN"/>
              </w:rPr>
            </w:pPr>
            <w:r>
              <w:rPr>
                <w:rFonts w:eastAsiaTheme="minor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312A0E71" w14:textId="77777777" w:rsidR="00B57390" w:rsidRDefault="0040309A">
            <w:pPr>
              <w:spacing w:after="0" w:line="240" w:lineRule="auto"/>
              <w:jc w:val="center"/>
              <w:rPr>
                <w:rFonts w:eastAsiaTheme="minorEastAsia"/>
                <w:lang w:eastAsia="zh-CN"/>
              </w:rPr>
            </w:pPr>
            <w:proofErr w:type="spellStart"/>
            <w:r>
              <w:rPr>
                <w:rFonts w:eastAsiaTheme="minorEastAsia" w:hint="eastAsia"/>
                <w:lang w:eastAsia="zh-CN"/>
              </w:rPr>
              <w:t>Sheng</w:t>
            </w:r>
            <w:r>
              <w:rPr>
                <w:rFonts w:eastAsiaTheme="minorEastAsia"/>
                <w:lang w:eastAsia="zh-CN"/>
              </w:rPr>
              <w:t>jiang</w:t>
            </w:r>
            <w:proofErr w:type="spellEnd"/>
            <w:r>
              <w:rPr>
                <w:rFonts w:eastAsiaTheme="minorEastAsia"/>
                <w:lang w:eastAsia="zh-CN"/>
              </w:rPr>
              <w:t xml:space="preserve"> Cui</w:t>
            </w:r>
          </w:p>
        </w:tc>
        <w:tc>
          <w:tcPr>
            <w:tcW w:w="4139" w:type="dxa"/>
            <w:tcBorders>
              <w:top w:val="single" w:sz="4" w:space="0" w:color="auto"/>
              <w:left w:val="single" w:sz="4" w:space="0" w:color="auto"/>
              <w:bottom w:val="single" w:sz="4" w:space="0" w:color="auto"/>
              <w:right w:val="single" w:sz="4" w:space="0" w:color="auto"/>
            </w:tcBorders>
          </w:tcPr>
          <w:p w14:paraId="3578C9C3" w14:textId="77777777" w:rsidR="00B57390" w:rsidRDefault="005A0175">
            <w:pPr>
              <w:spacing w:after="0" w:line="240" w:lineRule="auto"/>
              <w:jc w:val="center"/>
              <w:rPr>
                <w:lang w:eastAsia="zh-CN"/>
              </w:rPr>
            </w:pPr>
            <w:hyperlink r:id="rId23" w:history="1">
              <w:r w:rsidR="0040309A">
                <w:rPr>
                  <w:rStyle w:val="aff3"/>
                  <w:rFonts w:hint="eastAsia"/>
                  <w:lang w:eastAsia="zh-CN"/>
                </w:rPr>
                <w:t>c</w:t>
              </w:r>
              <w:r w:rsidR="0040309A">
                <w:rPr>
                  <w:rStyle w:val="aff3"/>
                  <w:lang w:eastAsia="zh-CN"/>
                </w:rPr>
                <w:t>uishengjiang@oppo.com</w:t>
              </w:r>
            </w:hyperlink>
          </w:p>
        </w:tc>
      </w:tr>
      <w:tr w:rsidR="00B57390" w14:paraId="328A745C" w14:textId="77777777" w:rsidTr="009A7AF0">
        <w:tc>
          <w:tcPr>
            <w:tcW w:w="2518" w:type="dxa"/>
            <w:tcBorders>
              <w:top w:val="single" w:sz="4" w:space="0" w:color="auto"/>
              <w:left w:val="single" w:sz="4" w:space="0" w:color="auto"/>
              <w:bottom w:val="single" w:sz="4" w:space="0" w:color="auto"/>
              <w:right w:val="single" w:sz="4" w:space="0" w:color="auto"/>
            </w:tcBorders>
          </w:tcPr>
          <w:p w14:paraId="54D53CB9" w14:textId="77777777" w:rsidR="00B57390" w:rsidRDefault="0040309A">
            <w:pPr>
              <w:spacing w:after="0" w:line="240" w:lineRule="auto"/>
              <w:jc w:val="center"/>
              <w:rPr>
                <w:rFonts w:eastAsiaTheme="minorEastAsia"/>
                <w:lang w:eastAsia="zh-CN"/>
              </w:rPr>
            </w:pPr>
            <w:r>
              <w:rPr>
                <w:rFonts w:eastAsiaTheme="minorEastAsia"/>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13875CF3" w14:textId="77777777" w:rsidR="00B57390" w:rsidRDefault="0040309A">
            <w:pPr>
              <w:spacing w:after="0" w:line="240" w:lineRule="auto"/>
              <w:jc w:val="center"/>
              <w:rPr>
                <w:rFonts w:eastAsiaTheme="minorEastAsia"/>
                <w:lang w:eastAsia="zh-CN"/>
              </w:rPr>
            </w:pPr>
            <w:r>
              <w:rPr>
                <w:rFonts w:eastAsiaTheme="minorEastAsia"/>
                <w:lang w:eastAsia="zh-CN"/>
              </w:rPr>
              <w:t>Karthikeyan Ganesan</w:t>
            </w:r>
          </w:p>
        </w:tc>
        <w:tc>
          <w:tcPr>
            <w:tcW w:w="4139" w:type="dxa"/>
            <w:tcBorders>
              <w:top w:val="single" w:sz="4" w:space="0" w:color="auto"/>
              <w:left w:val="single" w:sz="4" w:space="0" w:color="auto"/>
              <w:bottom w:val="single" w:sz="4" w:space="0" w:color="auto"/>
              <w:right w:val="single" w:sz="4" w:space="0" w:color="auto"/>
            </w:tcBorders>
          </w:tcPr>
          <w:p w14:paraId="4B05A4A7" w14:textId="77777777" w:rsidR="00B57390" w:rsidRDefault="005A0175">
            <w:pPr>
              <w:spacing w:after="0" w:line="240" w:lineRule="auto"/>
              <w:jc w:val="center"/>
            </w:pPr>
            <w:hyperlink r:id="rId24" w:history="1">
              <w:r w:rsidR="0040309A">
                <w:rPr>
                  <w:rStyle w:val="aff3"/>
                  <w:rFonts w:eastAsiaTheme="minorEastAsia"/>
                  <w:lang w:eastAsia="zh-CN"/>
                </w:rPr>
                <w:t>kganesan@lenovo.com</w:t>
              </w:r>
            </w:hyperlink>
          </w:p>
        </w:tc>
      </w:tr>
      <w:tr w:rsidR="00B57390" w14:paraId="436288A2" w14:textId="77777777" w:rsidTr="009A7AF0">
        <w:tc>
          <w:tcPr>
            <w:tcW w:w="2518" w:type="dxa"/>
            <w:tcBorders>
              <w:top w:val="single" w:sz="4" w:space="0" w:color="auto"/>
              <w:left w:val="single" w:sz="4" w:space="0" w:color="auto"/>
              <w:bottom w:val="single" w:sz="4" w:space="0" w:color="auto"/>
              <w:right w:val="single" w:sz="4" w:space="0" w:color="auto"/>
            </w:tcBorders>
          </w:tcPr>
          <w:p w14:paraId="049EB129" w14:textId="77777777" w:rsidR="00B57390" w:rsidRDefault="0040309A">
            <w:pPr>
              <w:spacing w:after="0" w:line="240" w:lineRule="auto"/>
              <w:jc w:val="center"/>
              <w:rPr>
                <w:rFonts w:eastAsiaTheme="minorEastAsia"/>
                <w:lang w:eastAsia="zh-CN"/>
              </w:rPr>
            </w:pPr>
            <w:r>
              <w:rPr>
                <w:rFonts w:eastAsiaTheme="minorEastAsia" w:hint="eastAsia"/>
                <w:lang w:eastAsia="zh-CN"/>
              </w:rPr>
              <w:t>Samsung</w:t>
            </w:r>
          </w:p>
        </w:tc>
        <w:tc>
          <w:tcPr>
            <w:tcW w:w="2977" w:type="dxa"/>
            <w:tcBorders>
              <w:top w:val="single" w:sz="4" w:space="0" w:color="auto"/>
              <w:left w:val="single" w:sz="4" w:space="0" w:color="auto"/>
              <w:bottom w:val="single" w:sz="4" w:space="0" w:color="auto"/>
              <w:right w:val="single" w:sz="4" w:space="0" w:color="auto"/>
            </w:tcBorders>
          </w:tcPr>
          <w:p w14:paraId="56FF2D29" w14:textId="77777777" w:rsidR="00B57390" w:rsidRDefault="0040309A">
            <w:pPr>
              <w:spacing w:after="0" w:line="240" w:lineRule="auto"/>
              <w:jc w:val="center"/>
              <w:rPr>
                <w:rFonts w:eastAsiaTheme="minorEastAsia"/>
                <w:lang w:eastAsia="zh-CN"/>
              </w:rPr>
            </w:pPr>
            <w:r>
              <w:rPr>
                <w:rFonts w:eastAsiaTheme="minorEastAsia" w:hint="eastAsia"/>
                <w:lang w:eastAsia="zh-CN"/>
              </w:rPr>
              <w:t xml:space="preserve">Hyewon Yang, </w:t>
            </w:r>
          </w:p>
          <w:p w14:paraId="167471BD" w14:textId="77777777" w:rsidR="00B57390" w:rsidRDefault="0040309A">
            <w:pPr>
              <w:spacing w:after="0" w:line="240" w:lineRule="auto"/>
              <w:jc w:val="center"/>
              <w:rPr>
                <w:rFonts w:eastAsiaTheme="minorEastAsia"/>
                <w:lang w:eastAsia="zh-CN"/>
              </w:rPr>
            </w:pPr>
            <w:r>
              <w:rPr>
                <w:rFonts w:eastAsiaTheme="minorEastAsia"/>
                <w:lang w:eastAsia="zh-CN"/>
              </w:rPr>
              <w:t>Seunghoon Choi</w:t>
            </w:r>
          </w:p>
        </w:tc>
        <w:tc>
          <w:tcPr>
            <w:tcW w:w="4139" w:type="dxa"/>
            <w:tcBorders>
              <w:top w:val="single" w:sz="4" w:space="0" w:color="auto"/>
              <w:left w:val="single" w:sz="4" w:space="0" w:color="auto"/>
              <w:bottom w:val="single" w:sz="4" w:space="0" w:color="auto"/>
              <w:right w:val="single" w:sz="4" w:space="0" w:color="auto"/>
            </w:tcBorders>
          </w:tcPr>
          <w:p w14:paraId="0C3C0C19" w14:textId="77777777" w:rsidR="00B57390" w:rsidRDefault="005A0175">
            <w:pPr>
              <w:spacing w:after="0" w:line="240" w:lineRule="auto"/>
              <w:jc w:val="center"/>
              <w:rPr>
                <w:rFonts w:eastAsiaTheme="minorEastAsia"/>
                <w:lang w:eastAsia="zh-CN"/>
              </w:rPr>
            </w:pPr>
            <w:hyperlink r:id="rId25" w:history="1">
              <w:r w:rsidR="0040309A">
                <w:rPr>
                  <w:rStyle w:val="aff3"/>
                  <w:rFonts w:eastAsiaTheme="minorEastAsia"/>
                  <w:lang w:eastAsia="zh-CN"/>
                </w:rPr>
                <w:t>hye1.yang@samsung.com</w:t>
              </w:r>
            </w:hyperlink>
          </w:p>
          <w:p w14:paraId="76A8C38A" w14:textId="77777777" w:rsidR="00B57390" w:rsidRDefault="005A0175">
            <w:pPr>
              <w:spacing w:after="0" w:line="240" w:lineRule="auto"/>
              <w:jc w:val="center"/>
              <w:rPr>
                <w:rFonts w:eastAsiaTheme="minorEastAsia"/>
                <w:lang w:eastAsia="zh-CN"/>
              </w:rPr>
            </w:pPr>
            <w:hyperlink r:id="rId26" w:history="1">
              <w:r w:rsidR="0040309A">
                <w:rPr>
                  <w:rStyle w:val="aff3"/>
                  <w:rFonts w:eastAsiaTheme="minorEastAsia"/>
                  <w:lang w:eastAsia="zh-CN"/>
                </w:rPr>
                <w:t>seunghoon.choi@samsung.com</w:t>
              </w:r>
            </w:hyperlink>
          </w:p>
        </w:tc>
      </w:tr>
      <w:tr w:rsidR="00B57390" w14:paraId="541A1859" w14:textId="77777777" w:rsidTr="009A7AF0">
        <w:tc>
          <w:tcPr>
            <w:tcW w:w="2518" w:type="dxa"/>
            <w:tcBorders>
              <w:top w:val="single" w:sz="4" w:space="0" w:color="auto"/>
              <w:left w:val="single" w:sz="4" w:space="0" w:color="auto"/>
              <w:bottom w:val="single" w:sz="4" w:space="0" w:color="auto"/>
              <w:right w:val="single" w:sz="4" w:space="0" w:color="auto"/>
            </w:tcBorders>
          </w:tcPr>
          <w:p w14:paraId="3620804D" w14:textId="77777777" w:rsidR="00B57390" w:rsidRDefault="0040309A">
            <w:pPr>
              <w:spacing w:after="0" w:line="240" w:lineRule="auto"/>
              <w:jc w:val="center"/>
              <w:rPr>
                <w:rFonts w:eastAsiaTheme="minorEastAsia"/>
                <w:lang w:eastAsia="zh-CN"/>
              </w:rPr>
            </w:pPr>
            <w:r>
              <w:rPr>
                <w:rFonts w:eastAsiaTheme="minorEastAsia"/>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7E6CE76" w14:textId="77777777" w:rsidR="00B57390" w:rsidRDefault="0040309A">
            <w:pPr>
              <w:spacing w:after="0" w:line="240" w:lineRule="auto"/>
              <w:jc w:val="center"/>
              <w:rPr>
                <w:rFonts w:eastAsiaTheme="minorEastAsia"/>
                <w:lang w:eastAsia="zh-CN"/>
              </w:rPr>
            </w:pPr>
            <w:r>
              <w:rPr>
                <w:rFonts w:eastAsiaTheme="minorEastAsia"/>
                <w:lang w:eastAsia="zh-CN"/>
              </w:rPr>
              <w:t>Sigen Ye</w:t>
            </w:r>
          </w:p>
        </w:tc>
        <w:tc>
          <w:tcPr>
            <w:tcW w:w="4139" w:type="dxa"/>
            <w:tcBorders>
              <w:top w:val="single" w:sz="4" w:space="0" w:color="auto"/>
              <w:left w:val="single" w:sz="4" w:space="0" w:color="auto"/>
              <w:bottom w:val="single" w:sz="4" w:space="0" w:color="auto"/>
              <w:right w:val="single" w:sz="4" w:space="0" w:color="auto"/>
            </w:tcBorders>
          </w:tcPr>
          <w:p w14:paraId="0C8B3918" w14:textId="77777777" w:rsidR="00B57390" w:rsidRDefault="005A0175">
            <w:pPr>
              <w:spacing w:after="0" w:line="240" w:lineRule="auto"/>
              <w:jc w:val="center"/>
              <w:rPr>
                <w:rFonts w:eastAsiaTheme="minorEastAsia"/>
                <w:lang w:eastAsia="zh-CN"/>
              </w:rPr>
            </w:pPr>
            <w:hyperlink r:id="rId27" w:history="1">
              <w:r w:rsidR="0040309A">
                <w:rPr>
                  <w:rStyle w:val="aff3"/>
                  <w:rFonts w:eastAsiaTheme="minorEastAsia"/>
                  <w:lang w:eastAsia="zh-CN"/>
                </w:rPr>
                <w:t>sigen_ye@apple.com</w:t>
              </w:r>
            </w:hyperlink>
          </w:p>
        </w:tc>
      </w:tr>
      <w:tr w:rsidR="00B57390" w:rsidRPr="00BD4423" w14:paraId="23EB1467" w14:textId="77777777" w:rsidTr="009A7AF0">
        <w:tc>
          <w:tcPr>
            <w:tcW w:w="2518" w:type="dxa"/>
            <w:tcBorders>
              <w:top w:val="single" w:sz="4" w:space="0" w:color="auto"/>
              <w:left w:val="single" w:sz="4" w:space="0" w:color="auto"/>
              <w:bottom w:val="single" w:sz="4" w:space="0" w:color="auto"/>
              <w:right w:val="single" w:sz="4" w:space="0" w:color="auto"/>
            </w:tcBorders>
          </w:tcPr>
          <w:p w14:paraId="0824E4E1" w14:textId="77777777" w:rsidR="00B57390" w:rsidRDefault="0040309A">
            <w:pPr>
              <w:spacing w:after="0" w:line="240" w:lineRule="auto"/>
              <w:jc w:val="center"/>
              <w:rPr>
                <w:rFonts w:eastAsiaTheme="minorEastAsia"/>
                <w:lang w:eastAsia="zh-CN"/>
              </w:rPr>
            </w:pPr>
            <w:r>
              <w:rPr>
                <w:rFonts w:eastAsiaTheme="minor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0A6D375A"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Danni Song</w:t>
            </w:r>
          </w:p>
          <w:p w14:paraId="1AF1203C"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Tuo Yang</w:t>
            </w:r>
          </w:p>
          <w:p w14:paraId="2F6E5B8A"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Yingjia Li</w:t>
            </w:r>
          </w:p>
        </w:tc>
        <w:tc>
          <w:tcPr>
            <w:tcW w:w="4139" w:type="dxa"/>
            <w:tcBorders>
              <w:top w:val="single" w:sz="4" w:space="0" w:color="auto"/>
              <w:left w:val="single" w:sz="4" w:space="0" w:color="auto"/>
              <w:bottom w:val="single" w:sz="4" w:space="0" w:color="auto"/>
              <w:right w:val="single" w:sz="4" w:space="0" w:color="auto"/>
            </w:tcBorders>
          </w:tcPr>
          <w:p w14:paraId="37BA8A62" w14:textId="77777777" w:rsidR="00B57390" w:rsidRPr="00624A51" w:rsidRDefault="005A0175">
            <w:pPr>
              <w:spacing w:after="0" w:line="240" w:lineRule="auto"/>
              <w:jc w:val="center"/>
              <w:rPr>
                <w:rFonts w:eastAsiaTheme="minorEastAsia"/>
                <w:lang w:val="fi-FI" w:eastAsia="zh-CN"/>
              </w:rPr>
            </w:pPr>
            <w:hyperlink r:id="rId28" w:history="1">
              <w:r w:rsidR="0040309A" w:rsidRPr="00624A51">
                <w:rPr>
                  <w:rStyle w:val="aff3"/>
                  <w:rFonts w:eastAsiaTheme="minorEastAsia"/>
                  <w:lang w:val="fi-FI" w:eastAsia="zh-CN"/>
                </w:rPr>
                <w:t>songdan@chinamobile.com</w:t>
              </w:r>
            </w:hyperlink>
          </w:p>
          <w:p w14:paraId="0A5BB5DC" w14:textId="77777777" w:rsidR="00B57390" w:rsidRPr="00624A51" w:rsidRDefault="005A0175">
            <w:pPr>
              <w:spacing w:after="0" w:line="240" w:lineRule="auto"/>
              <w:jc w:val="center"/>
              <w:rPr>
                <w:rFonts w:eastAsiaTheme="minorEastAsia"/>
                <w:lang w:val="fi-FI" w:eastAsia="zh-CN"/>
              </w:rPr>
            </w:pPr>
            <w:hyperlink r:id="rId29" w:history="1">
              <w:r w:rsidR="0040309A" w:rsidRPr="00624A51">
                <w:rPr>
                  <w:rStyle w:val="aff3"/>
                  <w:rFonts w:eastAsiaTheme="minorEastAsia"/>
                  <w:lang w:val="fi-FI" w:eastAsia="zh-CN"/>
                </w:rPr>
                <w:t>yangtuo@chinamobile.com</w:t>
              </w:r>
            </w:hyperlink>
          </w:p>
          <w:p w14:paraId="7B5C6DBE" w14:textId="77777777" w:rsidR="00B57390" w:rsidRPr="00067B07" w:rsidRDefault="005A0175">
            <w:pPr>
              <w:spacing w:after="0" w:line="240" w:lineRule="auto"/>
              <w:jc w:val="center"/>
              <w:rPr>
                <w:rFonts w:eastAsiaTheme="minorEastAsia"/>
                <w:lang w:val="fi-FI" w:eastAsia="zh-CN"/>
              </w:rPr>
            </w:pPr>
            <w:hyperlink r:id="rId30" w:history="1">
              <w:r w:rsidR="0040309A" w:rsidRPr="00067B07">
                <w:rPr>
                  <w:rStyle w:val="aff3"/>
                  <w:rFonts w:eastAsiaTheme="minorEastAsia"/>
                  <w:lang w:val="fi-FI" w:eastAsia="zh-CN"/>
                </w:rPr>
                <w:t>liyingjia@chinamobile.com</w:t>
              </w:r>
            </w:hyperlink>
          </w:p>
        </w:tc>
      </w:tr>
      <w:bookmarkEnd w:id="2"/>
      <w:tr w:rsidR="00B57390" w14:paraId="1C0BEBC1" w14:textId="77777777" w:rsidTr="009A7AF0">
        <w:tc>
          <w:tcPr>
            <w:tcW w:w="2518" w:type="dxa"/>
            <w:tcBorders>
              <w:top w:val="single" w:sz="4" w:space="0" w:color="auto"/>
              <w:left w:val="single" w:sz="4" w:space="0" w:color="auto"/>
              <w:bottom w:val="single" w:sz="4" w:space="0" w:color="auto"/>
              <w:right w:val="single" w:sz="4" w:space="0" w:color="auto"/>
            </w:tcBorders>
          </w:tcPr>
          <w:p w14:paraId="0C7A68FF" w14:textId="77777777" w:rsidR="00B57390" w:rsidRDefault="0040309A">
            <w:pPr>
              <w:spacing w:after="0" w:line="240" w:lineRule="auto"/>
              <w:jc w:val="center"/>
              <w:rPr>
                <w:rFonts w:eastAsiaTheme="minorEastAsia"/>
                <w:lang w:eastAsia="zh-CN"/>
              </w:rPr>
            </w:pPr>
            <w:r>
              <w:rPr>
                <w:rFonts w:eastAsiaTheme="minorEastAsia"/>
                <w:lang w:eastAsia="zh-CN"/>
              </w:rPr>
              <w:t>EURECOM</w:t>
            </w:r>
          </w:p>
        </w:tc>
        <w:tc>
          <w:tcPr>
            <w:tcW w:w="2977" w:type="dxa"/>
            <w:tcBorders>
              <w:top w:val="single" w:sz="4" w:space="0" w:color="auto"/>
              <w:left w:val="single" w:sz="4" w:space="0" w:color="auto"/>
              <w:bottom w:val="single" w:sz="4" w:space="0" w:color="auto"/>
              <w:right w:val="single" w:sz="4" w:space="0" w:color="auto"/>
            </w:tcBorders>
          </w:tcPr>
          <w:p w14:paraId="4F1AAD3E" w14:textId="77777777" w:rsidR="00B57390" w:rsidRDefault="0040309A">
            <w:pPr>
              <w:spacing w:after="0" w:line="240" w:lineRule="auto"/>
              <w:jc w:val="center"/>
              <w:rPr>
                <w:rFonts w:eastAsiaTheme="minorEastAsia"/>
                <w:lang w:eastAsia="zh-CN"/>
              </w:rPr>
            </w:pPr>
            <w:r>
              <w:rPr>
                <w:rFonts w:eastAsiaTheme="minorEastAsia"/>
                <w:lang w:eastAsia="zh-CN"/>
              </w:rPr>
              <w:t>Sebastian Wagner</w:t>
            </w:r>
          </w:p>
        </w:tc>
        <w:tc>
          <w:tcPr>
            <w:tcW w:w="4139" w:type="dxa"/>
            <w:tcBorders>
              <w:top w:val="single" w:sz="4" w:space="0" w:color="auto"/>
              <w:left w:val="single" w:sz="4" w:space="0" w:color="auto"/>
              <w:bottom w:val="single" w:sz="4" w:space="0" w:color="auto"/>
              <w:right w:val="single" w:sz="4" w:space="0" w:color="auto"/>
            </w:tcBorders>
          </w:tcPr>
          <w:p w14:paraId="4D74FC9D" w14:textId="77777777" w:rsidR="00B57390" w:rsidRDefault="005A0175">
            <w:pPr>
              <w:spacing w:after="0" w:line="240" w:lineRule="auto"/>
              <w:jc w:val="center"/>
            </w:pPr>
            <w:hyperlink r:id="rId31" w:history="1">
              <w:r w:rsidR="0040309A">
                <w:rPr>
                  <w:rStyle w:val="aff3"/>
                </w:rPr>
                <w:t>sebastian.wagner@eurecom.fr</w:t>
              </w:r>
            </w:hyperlink>
          </w:p>
        </w:tc>
      </w:tr>
      <w:tr w:rsidR="00B57390" w14:paraId="7AF23309" w14:textId="77777777" w:rsidTr="009A7AF0">
        <w:tc>
          <w:tcPr>
            <w:tcW w:w="2518" w:type="dxa"/>
            <w:tcBorders>
              <w:top w:val="single" w:sz="4" w:space="0" w:color="auto"/>
              <w:left w:val="single" w:sz="4" w:space="0" w:color="auto"/>
              <w:bottom w:val="single" w:sz="4" w:space="0" w:color="auto"/>
              <w:right w:val="single" w:sz="4" w:space="0" w:color="auto"/>
            </w:tcBorders>
          </w:tcPr>
          <w:p w14:paraId="106000FD" w14:textId="77777777" w:rsidR="00B57390" w:rsidRDefault="0040309A">
            <w:pPr>
              <w:spacing w:after="0" w:line="240" w:lineRule="auto"/>
              <w:jc w:val="center"/>
              <w:rPr>
                <w:rFonts w:eastAsiaTheme="minorEastAsia"/>
                <w:lang w:eastAsia="zh-CN"/>
              </w:rPr>
            </w:pPr>
            <w:proofErr w:type="spellStart"/>
            <w:r>
              <w:rPr>
                <w:rFonts w:eastAsiaTheme="minorEastAsia"/>
                <w:lang w:eastAsia="zh-CN"/>
              </w:rPr>
              <w:t>Everactive</w:t>
            </w:r>
            <w:proofErr w:type="spellEnd"/>
          </w:p>
        </w:tc>
        <w:tc>
          <w:tcPr>
            <w:tcW w:w="2977" w:type="dxa"/>
            <w:tcBorders>
              <w:top w:val="single" w:sz="4" w:space="0" w:color="auto"/>
              <w:left w:val="single" w:sz="4" w:space="0" w:color="auto"/>
              <w:bottom w:val="single" w:sz="4" w:space="0" w:color="auto"/>
              <w:right w:val="single" w:sz="4" w:space="0" w:color="auto"/>
            </w:tcBorders>
          </w:tcPr>
          <w:p w14:paraId="4E12B463" w14:textId="77777777" w:rsidR="00B57390" w:rsidRDefault="0040309A">
            <w:pPr>
              <w:spacing w:after="0" w:line="240" w:lineRule="auto"/>
              <w:jc w:val="center"/>
              <w:rPr>
                <w:rFonts w:eastAsiaTheme="minorEastAsia"/>
                <w:lang w:eastAsia="zh-CN"/>
              </w:rPr>
            </w:pPr>
            <w:r>
              <w:rPr>
                <w:rFonts w:eastAsiaTheme="minorEastAsia"/>
                <w:lang w:eastAsia="zh-CN"/>
              </w:rPr>
              <w:t>David Wentzloff</w:t>
            </w:r>
          </w:p>
        </w:tc>
        <w:tc>
          <w:tcPr>
            <w:tcW w:w="4139" w:type="dxa"/>
            <w:tcBorders>
              <w:top w:val="single" w:sz="4" w:space="0" w:color="auto"/>
              <w:left w:val="single" w:sz="4" w:space="0" w:color="auto"/>
              <w:bottom w:val="single" w:sz="4" w:space="0" w:color="auto"/>
              <w:right w:val="single" w:sz="4" w:space="0" w:color="auto"/>
            </w:tcBorders>
          </w:tcPr>
          <w:p w14:paraId="3E9F28EF" w14:textId="77777777" w:rsidR="00B57390" w:rsidRDefault="005A0175">
            <w:pPr>
              <w:spacing w:after="0" w:line="240" w:lineRule="auto"/>
              <w:jc w:val="center"/>
            </w:pPr>
            <w:hyperlink r:id="rId32" w:history="1">
              <w:r w:rsidR="0040309A">
                <w:rPr>
                  <w:rStyle w:val="aff3"/>
                </w:rPr>
                <w:t>david@everactive.com</w:t>
              </w:r>
            </w:hyperlink>
          </w:p>
        </w:tc>
      </w:tr>
      <w:tr w:rsidR="00723752" w14:paraId="1C1CB060" w14:textId="77777777" w:rsidTr="009A7AF0">
        <w:tc>
          <w:tcPr>
            <w:tcW w:w="2518" w:type="dxa"/>
            <w:tcBorders>
              <w:top w:val="single" w:sz="4" w:space="0" w:color="auto"/>
              <w:left w:val="single" w:sz="4" w:space="0" w:color="auto"/>
              <w:bottom w:val="single" w:sz="4" w:space="0" w:color="auto"/>
              <w:right w:val="single" w:sz="4" w:space="0" w:color="auto"/>
            </w:tcBorders>
          </w:tcPr>
          <w:p w14:paraId="389CD4C9" w14:textId="77777777" w:rsidR="00723752" w:rsidRDefault="00723752" w:rsidP="00810C4C">
            <w:pPr>
              <w:spacing w:after="0" w:line="240" w:lineRule="auto"/>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739BE7E0" w14:textId="77777777" w:rsidR="00723752" w:rsidRDefault="00723752" w:rsidP="00810C4C">
            <w:pPr>
              <w:spacing w:after="0" w:line="240" w:lineRule="auto"/>
              <w:jc w:val="center"/>
              <w:rPr>
                <w:rFonts w:eastAsiaTheme="minorEastAsia"/>
                <w:lang w:eastAsia="zh-CN"/>
              </w:rPr>
            </w:pPr>
            <w:r>
              <w:rPr>
                <w:rFonts w:eastAsiaTheme="minorEastAsia"/>
                <w:lang w:eastAsia="zh-CN"/>
              </w:rPr>
              <w:t>Matthew Webb</w:t>
            </w:r>
          </w:p>
        </w:tc>
        <w:tc>
          <w:tcPr>
            <w:tcW w:w="4139" w:type="dxa"/>
            <w:tcBorders>
              <w:top w:val="single" w:sz="4" w:space="0" w:color="auto"/>
              <w:left w:val="single" w:sz="4" w:space="0" w:color="auto"/>
              <w:bottom w:val="single" w:sz="4" w:space="0" w:color="auto"/>
              <w:right w:val="single" w:sz="4" w:space="0" w:color="auto"/>
            </w:tcBorders>
          </w:tcPr>
          <w:p w14:paraId="3F1B79CE" w14:textId="77777777" w:rsidR="00723752" w:rsidRDefault="00723752" w:rsidP="00810C4C">
            <w:pPr>
              <w:spacing w:after="0" w:line="240" w:lineRule="auto"/>
              <w:jc w:val="center"/>
            </w:pPr>
            <w:r w:rsidRPr="007B32CF">
              <w:t>matthew.webb@huawei.com</w:t>
            </w:r>
          </w:p>
        </w:tc>
      </w:tr>
      <w:tr w:rsidR="00723752" w14:paraId="505CFD38" w14:textId="77777777" w:rsidTr="009A7AF0">
        <w:tc>
          <w:tcPr>
            <w:tcW w:w="2518" w:type="dxa"/>
            <w:tcBorders>
              <w:top w:val="single" w:sz="4" w:space="0" w:color="auto"/>
              <w:left w:val="single" w:sz="4" w:space="0" w:color="auto"/>
              <w:bottom w:val="single" w:sz="4" w:space="0" w:color="auto"/>
              <w:right w:val="single" w:sz="4" w:space="0" w:color="auto"/>
            </w:tcBorders>
          </w:tcPr>
          <w:p w14:paraId="13A712DE" w14:textId="77777777" w:rsidR="00723752" w:rsidRDefault="00723752" w:rsidP="00810C4C">
            <w:pPr>
              <w:spacing w:after="0" w:line="240" w:lineRule="auto"/>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0B8B86C6" w14:textId="77777777" w:rsidR="00723752" w:rsidRDefault="00723752" w:rsidP="00810C4C">
            <w:pPr>
              <w:spacing w:after="0" w:line="240" w:lineRule="auto"/>
              <w:jc w:val="center"/>
              <w:rPr>
                <w:rFonts w:eastAsiaTheme="minorEastAsia"/>
                <w:lang w:eastAsia="zh-CN"/>
              </w:rPr>
            </w:pPr>
            <w:proofErr w:type="spellStart"/>
            <w:r>
              <w:rPr>
                <w:rFonts w:eastAsiaTheme="minorEastAsia"/>
                <w:lang w:eastAsia="zh-CN"/>
              </w:rPr>
              <w:t>Xiaolei</w:t>
            </w:r>
            <w:proofErr w:type="spellEnd"/>
            <w:r>
              <w:rPr>
                <w:rFonts w:eastAsiaTheme="minorEastAsia"/>
                <w:lang w:eastAsia="zh-CN"/>
              </w:rPr>
              <w:t xml:space="preserve"> TIE</w:t>
            </w:r>
          </w:p>
        </w:tc>
        <w:tc>
          <w:tcPr>
            <w:tcW w:w="4139" w:type="dxa"/>
            <w:tcBorders>
              <w:top w:val="single" w:sz="4" w:space="0" w:color="auto"/>
              <w:left w:val="single" w:sz="4" w:space="0" w:color="auto"/>
              <w:bottom w:val="single" w:sz="4" w:space="0" w:color="auto"/>
              <w:right w:val="single" w:sz="4" w:space="0" w:color="auto"/>
            </w:tcBorders>
          </w:tcPr>
          <w:p w14:paraId="02BE0F48" w14:textId="77777777" w:rsidR="00723752" w:rsidRDefault="005A0175" w:rsidP="00810C4C">
            <w:pPr>
              <w:spacing w:after="0" w:line="240" w:lineRule="auto"/>
              <w:jc w:val="center"/>
            </w:pPr>
            <w:hyperlink r:id="rId33" w:history="1">
              <w:r w:rsidR="00723752" w:rsidRPr="00764A8F">
                <w:rPr>
                  <w:rStyle w:val="aff3"/>
                </w:rPr>
                <w:t>tiexiaolei@huawei.com</w:t>
              </w:r>
            </w:hyperlink>
          </w:p>
        </w:tc>
      </w:tr>
    </w:tbl>
    <w:p w14:paraId="1A6B32CD" w14:textId="77777777" w:rsidR="00B57390" w:rsidRPr="00723752" w:rsidRDefault="00B57390">
      <w:pPr>
        <w:rPr>
          <w:lang w:eastAsia="zh-CN"/>
        </w:rPr>
      </w:pPr>
    </w:p>
    <w:p w14:paraId="4FE9AD2D" w14:textId="78ADD925" w:rsidR="009C5C64" w:rsidRDefault="009C5C64" w:rsidP="009C5C64">
      <w:pPr>
        <w:pStyle w:val="1"/>
        <w:rPr>
          <w:sz w:val="44"/>
          <w:lang w:val="en-US" w:eastAsia="zh-CN"/>
        </w:rPr>
      </w:pPr>
      <w:r>
        <w:rPr>
          <w:sz w:val="44"/>
          <w:lang w:val="en-US" w:eastAsia="zh-CN"/>
        </w:rPr>
        <w:lastRenderedPageBreak/>
        <w:t>GTW</w:t>
      </w:r>
    </w:p>
    <w:p w14:paraId="1A81E857" w14:textId="77777777" w:rsidR="0049083F" w:rsidRPr="00FC45D0" w:rsidRDefault="0049083F" w:rsidP="00FC45D0">
      <w:pPr>
        <w:pStyle w:val="4"/>
        <w:numPr>
          <w:ilvl w:val="0"/>
          <w:numId w:val="0"/>
        </w:numPr>
        <w:spacing w:before="280" w:after="290" w:line="372" w:lineRule="auto"/>
        <w:rPr>
          <w:rFonts w:ascii="等线 Light" w:eastAsia="等线 Light" w:hAnsi="等线 Light"/>
          <w:b/>
          <w:bCs/>
          <w:sz w:val="28"/>
          <w:szCs w:val="28"/>
          <w:highlight w:val="yellow"/>
        </w:rPr>
      </w:pPr>
      <w:r w:rsidRPr="00FC45D0">
        <w:rPr>
          <w:rFonts w:ascii="等线 Light" w:eastAsia="等线 Light" w:hAnsi="等线 Light" w:hint="eastAsia"/>
          <w:b/>
          <w:bCs/>
          <w:sz w:val="28"/>
          <w:szCs w:val="28"/>
          <w:highlight w:val="yellow"/>
        </w:rPr>
        <w:t>[H] Proposals 2B1-v6:</w:t>
      </w:r>
    </w:p>
    <w:p w14:paraId="17797463" w14:textId="77777777" w:rsidR="0049083F" w:rsidRDefault="0049083F" w:rsidP="00AB2252">
      <w:pPr>
        <w:pStyle w:val="aff6"/>
        <w:numPr>
          <w:ilvl w:val="0"/>
          <w:numId w:val="117"/>
        </w:numPr>
        <w:spacing w:line="252" w:lineRule="auto"/>
      </w:pPr>
      <w:r>
        <w:rPr>
          <w:rFonts w:hint="eastAsia"/>
        </w:rPr>
        <w:t xml:space="preserve">The following power models are used </w:t>
      </w:r>
      <w:r>
        <w:rPr>
          <w:rFonts w:ascii="Calibri" w:hAnsi="Calibri" w:cs="Calibri" w:hint="eastAsia"/>
        </w:rPr>
        <w:t>‘</w:t>
      </w:r>
      <w:r>
        <w:rPr>
          <w:rFonts w:hint="eastAsia"/>
          <w:i/>
          <w:iCs/>
          <w:lang w:eastAsia="ja-JP"/>
        </w:rPr>
        <w:t>Ultra-deep sleep</w:t>
      </w:r>
      <w:r>
        <w:rPr>
          <w:rFonts w:ascii="Calibri" w:hAnsi="Calibri" w:cs="Calibri" w:hint="eastAsia"/>
          <w:lang w:eastAsia="ja-JP"/>
        </w:rPr>
        <w:t>’</w:t>
      </w:r>
      <w:r>
        <w:rPr>
          <w:rFonts w:hint="eastAsia"/>
          <w:lang w:eastAsia="ja-JP"/>
        </w:rPr>
        <w:t xml:space="preserve"> </w:t>
      </w:r>
      <w:r>
        <w:rPr>
          <w:rFonts w:hint="eastAsia"/>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49083F" w14:paraId="2B24CB5F" w14:textId="77777777" w:rsidTr="0049083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972BE87" w14:textId="77777777" w:rsidR="0049083F" w:rsidRDefault="0049083F" w:rsidP="0049083F">
            <w:pPr>
              <w:pStyle w:val="TAH"/>
            </w:pPr>
            <w:r>
              <w:t>Power State</w:t>
            </w:r>
          </w:p>
        </w:tc>
        <w:tc>
          <w:tcPr>
            <w:tcW w:w="1628" w:type="dxa"/>
            <w:tcBorders>
              <w:top w:val="single" w:sz="8" w:space="0" w:color="auto"/>
              <w:left w:val="nil"/>
              <w:bottom w:val="single" w:sz="8" w:space="0" w:color="auto"/>
              <w:right w:val="single" w:sz="8" w:space="0" w:color="auto"/>
            </w:tcBorders>
            <w:vAlign w:val="center"/>
            <w:hideMark/>
          </w:tcPr>
          <w:p w14:paraId="3203FC3D" w14:textId="77777777" w:rsidR="0049083F" w:rsidRDefault="0049083F" w:rsidP="0049083F">
            <w:pPr>
              <w:pStyle w:val="TAH"/>
            </w:pPr>
            <w:r>
              <w:t>Relative Power (unit)</w:t>
            </w:r>
          </w:p>
        </w:tc>
        <w:tc>
          <w:tcPr>
            <w:tcW w:w="3200" w:type="dxa"/>
            <w:tcBorders>
              <w:top w:val="single" w:sz="8" w:space="0" w:color="auto"/>
              <w:left w:val="nil"/>
              <w:bottom w:val="single" w:sz="8" w:space="0" w:color="auto"/>
              <w:right w:val="single" w:sz="8" w:space="0" w:color="auto"/>
            </w:tcBorders>
            <w:vAlign w:val="center"/>
            <w:hideMark/>
          </w:tcPr>
          <w:p w14:paraId="5DF076AB" w14:textId="77777777" w:rsidR="0049083F" w:rsidRDefault="0049083F" w:rsidP="0049083F">
            <w:pPr>
              <w:pStyle w:val="TAH"/>
            </w:pPr>
            <w:r>
              <w:rPr>
                <w:color w:val="00B050"/>
              </w:rPr>
              <w:t xml:space="preserve">Ramp-up and down </w:t>
            </w:r>
            <w:r>
              <w:rPr>
                <w:strike/>
                <w:color w:val="00B050"/>
              </w:rPr>
              <w:t xml:space="preserve">Additional transition </w:t>
            </w:r>
            <w:r>
              <w:rPr>
                <w:color w:val="00B050"/>
              </w:rPr>
              <w:t>energy</w:t>
            </w:r>
            <w:r>
              <w:t xml:space="preserve"> (Note1):</w:t>
            </w:r>
          </w:p>
          <w:p w14:paraId="6D055509" w14:textId="77777777" w:rsidR="0049083F" w:rsidRDefault="0049083F" w:rsidP="0049083F">
            <w:pPr>
              <w:pStyle w:val="TAH"/>
            </w:pPr>
            <w:r>
              <w:t>(</w:t>
            </w:r>
            <w:r>
              <w:rPr>
                <w:color w:val="C55A11"/>
              </w:rPr>
              <w:t>Relative power unit</w:t>
            </w:r>
            <w:r>
              <w:t xml:space="preserve"> x </w:t>
            </w:r>
            <w:proofErr w:type="spellStart"/>
            <w:r>
              <w:t>ms</w:t>
            </w:r>
            <w:proofErr w:type="spellEnd"/>
            <w: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09C2F16" w14:textId="77777777" w:rsidR="0049083F" w:rsidRDefault="0049083F" w:rsidP="0049083F">
            <w:pPr>
              <w:pStyle w:val="TAH"/>
            </w:pPr>
            <w:r>
              <w:rPr>
                <w:color w:val="FF0000"/>
              </w:rPr>
              <w:t>Ramp-up time</w:t>
            </w:r>
          </w:p>
        </w:tc>
        <w:tc>
          <w:tcPr>
            <w:tcW w:w="2307" w:type="dxa"/>
            <w:tcBorders>
              <w:top w:val="single" w:sz="8" w:space="0" w:color="auto"/>
              <w:left w:val="nil"/>
              <w:bottom w:val="single" w:sz="8" w:space="0" w:color="auto"/>
              <w:right w:val="single" w:sz="8" w:space="0" w:color="auto"/>
            </w:tcBorders>
            <w:hideMark/>
          </w:tcPr>
          <w:p w14:paraId="02C7195E" w14:textId="66E7DC55" w:rsidR="0049083F" w:rsidRDefault="0049083F" w:rsidP="0049083F">
            <w:pPr>
              <w:pStyle w:val="TAH"/>
            </w:pPr>
            <w:r>
              <w:rPr>
                <w:strike/>
                <w:color w:val="FF0000"/>
              </w:rPr>
              <w:t xml:space="preserve">Transition time 2 </w:t>
            </w:r>
            <w:r>
              <w:rPr>
                <w:strike/>
                <w:color w:val="00B050"/>
              </w:rPr>
              <w:t>additional</w:t>
            </w:r>
            <w:r>
              <w:rPr>
                <w:color w:val="00B050"/>
              </w:rPr>
              <w:t xml:space="preserve"> </w:t>
            </w:r>
            <w:r w:rsidR="00402070">
              <w:rPr>
                <w:color w:val="FF0000"/>
              </w:rPr>
              <w:t>T</w:t>
            </w:r>
            <w:r>
              <w:rPr>
                <w:color w:val="FF0000"/>
              </w:rPr>
              <w:t xml:space="preserve">ime </w:t>
            </w:r>
            <w:r>
              <w:rPr>
                <w:strike/>
                <w:color w:val="7030A0"/>
              </w:rPr>
              <w:t>after ramp-up</w:t>
            </w:r>
            <w:r>
              <w:rPr>
                <w:color w:val="7030A0"/>
              </w:rPr>
              <w:t xml:space="preserve"> for sync/re-sync</w:t>
            </w:r>
          </w:p>
        </w:tc>
      </w:tr>
      <w:tr w:rsidR="0049083F" w14:paraId="016B8B0F" w14:textId="77777777" w:rsidTr="0049083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D9ABE89" w14:textId="77777777" w:rsidR="0049083F" w:rsidRDefault="0049083F" w:rsidP="0049083F">
            <w:pPr>
              <w:spacing w:line="252" w:lineRule="auto"/>
              <w:ind w:right="-99"/>
              <w:jc w:val="center"/>
            </w:pPr>
            <w:r>
              <w:rPr>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48C4FBE" w14:textId="77777777" w:rsidR="0049083F" w:rsidRDefault="0049083F" w:rsidP="0049083F">
            <w:pPr>
              <w:spacing w:line="252" w:lineRule="auto"/>
              <w:ind w:right="-99"/>
              <w:jc w:val="center"/>
            </w:pPr>
            <w:r>
              <w:rPr>
                <w:b/>
                <w:bCs/>
                <w:color w:val="7030A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45DC1692" w14:textId="77777777" w:rsidR="0049083F" w:rsidRDefault="0049083F" w:rsidP="0049083F">
            <w:pPr>
              <w:spacing w:line="252" w:lineRule="auto"/>
              <w:ind w:right="-99"/>
              <w:jc w:val="center"/>
            </w:pPr>
            <w:r>
              <w:rPr>
                <w:b/>
                <w:bCs/>
                <w:strike/>
                <w:color w:val="FF0000"/>
                <w:highlight w:val="yellow"/>
                <w:lang w:eastAsia="ja-JP"/>
              </w:rPr>
              <w:t>[2000-</w:t>
            </w:r>
            <w:proofErr w:type="gramStart"/>
            <w:r>
              <w:rPr>
                <w:b/>
                <w:bCs/>
                <w:strike/>
                <w:color w:val="FF0000"/>
                <w:highlight w:val="yellow"/>
                <w:lang w:eastAsia="ja-JP"/>
              </w:rPr>
              <w:t>20000]</w:t>
            </w:r>
            <w:r>
              <w:rPr>
                <w:rFonts w:ascii="等线" w:eastAsia="等线" w:hAnsi="等线" w:hint="eastAsia"/>
                <w:b/>
                <w:bCs/>
                <w:strike/>
                <w:color w:val="FF0000"/>
                <w:highlight w:val="yellow"/>
              </w:rPr>
              <w:t>，</w:t>
            </w:r>
            <w:proofErr w:type="gramEnd"/>
            <w:r>
              <w:rPr>
                <w:b/>
                <w:bCs/>
                <w:strike/>
                <w:color w:val="7030A0"/>
                <w:highlight w:val="yellow"/>
              </w:rPr>
              <w:t>[20000-40000]</w:t>
            </w:r>
          </w:p>
          <w:p w14:paraId="275AC445" w14:textId="77777777" w:rsidR="0049083F" w:rsidRDefault="0049083F" w:rsidP="0049083F">
            <w:pPr>
              <w:spacing w:line="252" w:lineRule="auto"/>
              <w:ind w:right="-99"/>
              <w:jc w:val="center"/>
              <w:rPr>
                <w:strike/>
              </w:rPr>
            </w:pPr>
            <w:r>
              <w:rPr>
                <w:strike/>
              </w:rPr>
              <w:t> </w:t>
            </w:r>
          </w:p>
          <w:p w14:paraId="60284DC0" w14:textId="77777777" w:rsidR="0049083F" w:rsidRDefault="0049083F" w:rsidP="0049083F">
            <w:pPr>
              <w:spacing w:line="252" w:lineRule="auto"/>
              <w:ind w:right="-99"/>
              <w:jc w:val="center"/>
              <w:rPr>
                <w:strike/>
              </w:rPr>
            </w:pPr>
            <w:r>
              <w:rPr>
                <w:strike/>
                <w:color w:val="7030A0"/>
              </w:rPr>
              <w:t>[20000],</w:t>
            </w:r>
          </w:p>
          <w:p w14:paraId="053BB1EB" w14:textId="77777777" w:rsidR="0049083F" w:rsidRDefault="0049083F" w:rsidP="0049083F">
            <w:pPr>
              <w:spacing w:line="252" w:lineRule="auto"/>
              <w:ind w:right="-99"/>
              <w:jc w:val="center"/>
              <w:rPr>
                <w:strike/>
                <w:color w:val="7030A0"/>
              </w:rPr>
            </w:pPr>
            <w:r>
              <w:rPr>
                <w:strike/>
                <w:color w:val="7030A0"/>
              </w:rPr>
              <w:t>FFS: 2000, 40000 or other values</w:t>
            </w:r>
          </w:p>
          <w:p w14:paraId="5E253ED0" w14:textId="77777777" w:rsidR="0049083F" w:rsidRDefault="0049083F" w:rsidP="0049083F">
            <w:pPr>
              <w:spacing w:line="252" w:lineRule="auto"/>
              <w:ind w:right="-99"/>
              <w:jc w:val="center"/>
              <w:rPr>
                <w:rFonts w:ascii="Times" w:hAnsi="Times" w:cs="Times"/>
                <w:color w:val="00B050"/>
                <w:sz w:val="24"/>
                <w:szCs w:val="24"/>
              </w:rPr>
            </w:pPr>
          </w:p>
          <w:p w14:paraId="55E7A57A" w14:textId="77777777" w:rsidR="0049083F" w:rsidRDefault="0049083F" w:rsidP="0049083F">
            <w:pPr>
              <w:spacing w:line="252" w:lineRule="auto"/>
              <w:ind w:right="-99"/>
              <w:rPr>
                <w:color w:val="00B050"/>
              </w:rPr>
            </w:pPr>
            <w:r>
              <w:rPr>
                <w:color w:val="00B050"/>
              </w:rPr>
              <w:t>[2000, 20000, 40000],</w:t>
            </w:r>
          </w:p>
          <w:p w14:paraId="32C41316" w14:textId="77777777" w:rsidR="0049083F" w:rsidRDefault="0049083F" w:rsidP="00AB2252">
            <w:pPr>
              <w:numPr>
                <w:ilvl w:val="0"/>
                <w:numId w:val="118"/>
              </w:numPr>
              <w:overflowPunct/>
              <w:autoSpaceDE/>
              <w:autoSpaceDN/>
              <w:adjustRightInd/>
              <w:spacing w:after="0" w:line="252" w:lineRule="auto"/>
              <w:ind w:right="-99"/>
              <w:textAlignment w:val="auto"/>
              <w:rPr>
                <w:color w:val="00B050"/>
              </w:rPr>
            </w:pPr>
            <w:r>
              <w:rPr>
                <w:color w:val="00B050"/>
              </w:rPr>
              <w:t>FFS: other values and reported by companies.</w:t>
            </w:r>
          </w:p>
          <w:p w14:paraId="271CFDB3"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cs="Times"/>
                <w:color w:val="00B050"/>
              </w:rPr>
            </w:pPr>
            <w:r>
              <w:rPr>
                <w:color w:val="00B050"/>
              </w:rPr>
              <w:t xml:space="preserve">FFS: down-selection of the values, </w:t>
            </w:r>
          </w:p>
          <w:p w14:paraId="1E3D732D"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rPr>
            </w:pPr>
            <w:r>
              <w:rPr>
                <w:color w:val="00B050"/>
                <w:sz w:val="22"/>
                <w:szCs w:val="22"/>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6785333" w14:textId="77777777" w:rsidR="0049083F" w:rsidRDefault="0049083F" w:rsidP="0049083F">
            <w:pPr>
              <w:spacing w:line="252" w:lineRule="auto"/>
              <w:ind w:right="-99"/>
              <w:jc w:val="center"/>
              <w:rPr>
                <w:rFonts w:ascii="Times" w:hAnsi="Times"/>
                <w:sz w:val="24"/>
                <w:szCs w:val="24"/>
                <w:lang w:eastAsia="zh-CN"/>
              </w:rPr>
            </w:pPr>
            <w:r>
              <w:rPr>
                <w:color w:val="7030A0"/>
                <w:lang w:eastAsia="ja-JP"/>
              </w:rPr>
              <w:t>[400ms], FFS: 100ms</w:t>
            </w:r>
          </w:p>
        </w:tc>
        <w:tc>
          <w:tcPr>
            <w:tcW w:w="2307" w:type="dxa"/>
            <w:tcBorders>
              <w:top w:val="nil"/>
              <w:left w:val="nil"/>
              <w:bottom w:val="single" w:sz="8" w:space="0" w:color="auto"/>
              <w:right w:val="single" w:sz="8" w:space="0" w:color="auto"/>
            </w:tcBorders>
            <w:hideMark/>
          </w:tcPr>
          <w:p w14:paraId="411C9ACD" w14:textId="77777777" w:rsidR="0049083F" w:rsidRDefault="0049083F" w:rsidP="0049083F">
            <w:pPr>
              <w:spacing w:line="252" w:lineRule="auto"/>
              <w:ind w:right="-99"/>
              <w:jc w:val="center"/>
            </w:pPr>
            <w:r>
              <w:rPr>
                <w:b/>
                <w:bCs/>
              </w:rPr>
              <w:t>X</w:t>
            </w:r>
          </w:p>
        </w:tc>
      </w:tr>
    </w:tbl>
    <w:p w14:paraId="15C27719" w14:textId="77777777" w:rsidR="0049083F" w:rsidRDefault="0049083F" w:rsidP="0049083F">
      <w:pPr>
        <w:rPr>
          <w:rFonts w:ascii="Times" w:hAnsi="Times" w:cs="Times"/>
          <w:sz w:val="24"/>
          <w:szCs w:val="24"/>
        </w:rPr>
      </w:pPr>
      <w:r>
        <w:t> </w:t>
      </w:r>
    </w:p>
    <w:p w14:paraId="749AC6ED" w14:textId="77777777" w:rsidR="0049083F" w:rsidRDefault="0049083F" w:rsidP="00AB2252">
      <w:pPr>
        <w:pStyle w:val="aff6"/>
        <w:numPr>
          <w:ilvl w:val="0"/>
          <w:numId w:val="117"/>
        </w:numPr>
        <w:spacing w:line="252" w:lineRule="auto"/>
      </w:pPr>
      <w:r>
        <w:rPr>
          <w:rFonts w:hint="eastAsia"/>
        </w:rPr>
        <w:t xml:space="preserve">Note1: </w:t>
      </w:r>
    </w:p>
    <w:p w14:paraId="70CE6423" w14:textId="2C7AD7AF" w:rsidR="0049083F" w:rsidRDefault="0049083F" w:rsidP="00AB2252">
      <w:pPr>
        <w:pStyle w:val="aff6"/>
        <w:numPr>
          <w:ilvl w:val="1"/>
          <w:numId w:val="117"/>
        </w:numPr>
        <w:spacing w:line="252" w:lineRule="auto"/>
      </w:pPr>
      <w:r>
        <w:rPr>
          <w:rFonts w:hint="eastAsia"/>
          <w:color w:val="FF0000"/>
        </w:rPr>
        <w:t>Ramp-up time</w:t>
      </w:r>
      <w:r>
        <w:rPr>
          <w:rFonts w:hint="eastAsia"/>
        </w:rPr>
        <w:t xml:space="preserve"> </w:t>
      </w:r>
      <w:r>
        <w:rPr>
          <w:rFonts w:hint="eastAsia"/>
          <w:color w:val="FF0000"/>
        </w:rPr>
        <w:t xml:space="preserve">may </w:t>
      </w:r>
      <w:r>
        <w:rPr>
          <w:rFonts w:hint="eastAsia"/>
        </w:rPr>
        <w:t xml:space="preserve">consist of the procedure for [main radio hardware tune on e.g., boot, memory load </w:t>
      </w:r>
      <w:proofErr w:type="gramStart"/>
      <w:r>
        <w:rPr>
          <w:rFonts w:hint="eastAsia"/>
        </w:rPr>
        <w:t>and etc.</w:t>
      </w:r>
      <w:proofErr w:type="gramEnd"/>
      <w:r>
        <w:rPr>
          <w:rFonts w:hint="eastAsia"/>
        </w:rPr>
        <w:t>]</w:t>
      </w:r>
      <w:r>
        <w:rPr>
          <w:rFonts w:hint="eastAsia"/>
          <w:color w:val="7030A0"/>
        </w:rPr>
        <w:t xml:space="preserve">, </w:t>
      </w:r>
    </w:p>
    <w:p w14:paraId="38E47E3D" w14:textId="60A7D68D" w:rsidR="0049083F" w:rsidRDefault="0049083F" w:rsidP="00AB2252">
      <w:pPr>
        <w:pStyle w:val="aff6"/>
        <w:numPr>
          <w:ilvl w:val="1"/>
          <w:numId w:val="117"/>
        </w:numPr>
        <w:spacing w:line="252" w:lineRule="auto"/>
      </w:pPr>
      <w:r>
        <w:rPr>
          <w:rFonts w:hint="eastAsia"/>
          <w:strike/>
          <w:color w:val="00B050"/>
        </w:rPr>
        <w:t>Additional</w:t>
      </w:r>
      <w:r>
        <w:rPr>
          <w:rFonts w:hint="eastAsia"/>
          <w:color w:val="00B050"/>
        </w:rPr>
        <w:t xml:space="preserve"> </w:t>
      </w:r>
      <w:r w:rsidR="00402070">
        <w:rPr>
          <w:color w:val="FF0000"/>
        </w:rPr>
        <w:t>T</w:t>
      </w:r>
      <w:r>
        <w:rPr>
          <w:rFonts w:hint="eastAsia"/>
          <w:color w:val="FF0000"/>
        </w:rPr>
        <w:t>ime</w:t>
      </w:r>
      <w:r>
        <w:rPr>
          <w:rFonts w:hint="eastAsia"/>
        </w:rPr>
        <w:t xml:space="preserve"> </w:t>
      </w:r>
      <w:r>
        <w:rPr>
          <w:rFonts w:hint="eastAsia"/>
          <w:strike/>
          <w:color w:val="7030A0"/>
        </w:rPr>
        <w:t>after ramp-up may</w:t>
      </w:r>
      <w:r>
        <w:rPr>
          <w:rFonts w:hint="eastAsia"/>
          <w:color w:val="7030A0"/>
        </w:rPr>
        <w:t xml:space="preserve"> for sync/re-sync</w:t>
      </w:r>
      <w:r>
        <w:rPr>
          <w:rFonts w:hint="eastAsia"/>
        </w:rPr>
        <w:t xml:space="preserve"> consists of the procedure for [main rad</w:t>
      </w:r>
      <w:r>
        <w:rPr>
          <w:rFonts w:hint="eastAsia"/>
          <w:color w:val="FF0000"/>
        </w:rPr>
        <w:t xml:space="preserve">io </w:t>
      </w:r>
      <w:r>
        <w:rPr>
          <w:rFonts w:hint="eastAsia"/>
          <w:strike/>
          <w:color w:val="FF0000"/>
        </w:rPr>
        <w:t>cell search and</w:t>
      </w:r>
      <w:r>
        <w:rPr>
          <w:rFonts w:hint="eastAsia"/>
          <w:color w:val="FF0000"/>
        </w:rPr>
        <w:t xml:space="preserve"> to re-synchronization with the serving </w:t>
      </w:r>
      <w:proofErr w:type="spellStart"/>
      <w:r>
        <w:rPr>
          <w:rFonts w:hint="eastAsia"/>
          <w:color w:val="FF0000"/>
        </w:rPr>
        <w:t>gNB</w:t>
      </w:r>
      <w:proofErr w:type="spellEnd"/>
      <w:r>
        <w:rPr>
          <w:rFonts w:hint="eastAsia"/>
          <w:color w:val="FF0000"/>
        </w:rPr>
        <w:t xml:space="preserve"> etc.],</w:t>
      </w:r>
    </w:p>
    <w:p w14:paraId="30CBB6D0" w14:textId="77777777" w:rsidR="0049083F" w:rsidRDefault="0049083F" w:rsidP="00AB2252">
      <w:pPr>
        <w:pStyle w:val="aff6"/>
        <w:numPr>
          <w:ilvl w:val="2"/>
          <w:numId w:val="117"/>
        </w:numPr>
        <w:spacing w:line="252" w:lineRule="auto"/>
      </w:pPr>
      <w:r>
        <w:rPr>
          <w:rFonts w:hint="eastAsia"/>
        </w:rPr>
        <w:t>FFS: X and whether/how to have different values depending on other factors, e.g., signal-to-noise ratio</w:t>
      </w:r>
    </w:p>
    <w:p w14:paraId="12311C70" w14:textId="77777777" w:rsidR="0049083F" w:rsidRDefault="0049083F" w:rsidP="00AB2252">
      <w:pPr>
        <w:pStyle w:val="aff6"/>
        <w:numPr>
          <w:ilvl w:val="2"/>
          <w:numId w:val="117"/>
        </w:numPr>
        <w:spacing w:line="252" w:lineRule="auto"/>
      </w:pPr>
      <w:r>
        <w:rPr>
          <w:rFonts w:hint="eastAsia"/>
        </w:rPr>
        <w:t>Companies can report the assumption of X in the initial evaluation.</w:t>
      </w:r>
    </w:p>
    <w:p w14:paraId="011CA41F" w14:textId="26E40161" w:rsidR="0049083F" w:rsidRDefault="0049083F" w:rsidP="00AB2252">
      <w:pPr>
        <w:pStyle w:val="aff6"/>
        <w:numPr>
          <w:ilvl w:val="1"/>
          <w:numId w:val="117"/>
        </w:numPr>
        <w:spacing w:line="252" w:lineRule="auto"/>
      </w:pPr>
      <w:r>
        <w:rPr>
          <w:rFonts w:hint="eastAsia"/>
          <w:color w:val="00B050"/>
        </w:rPr>
        <w:t>Ramp up and down</w:t>
      </w:r>
      <w:r>
        <w:rPr>
          <w:rFonts w:hint="eastAsia"/>
          <w:color w:val="7030A0"/>
        </w:rPr>
        <w:t xml:space="preserve"> </w:t>
      </w:r>
      <w:r>
        <w:rPr>
          <w:rFonts w:hint="eastAsia"/>
          <w:strike/>
          <w:color w:val="00B050"/>
        </w:rPr>
        <w:t>Additional transition</w:t>
      </w:r>
      <w:r>
        <w:rPr>
          <w:rFonts w:hint="eastAsia"/>
          <w:color w:val="7030A0"/>
        </w:rPr>
        <w:t xml:space="preserve"> energy includes power for ramp-up and ramp-down. Energy consumption for </w:t>
      </w:r>
      <w:r>
        <w:rPr>
          <w:rFonts w:hint="eastAsia"/>
          <w:strike/>
          <w:color w:val="00B050"/>
        </w:rPr>
        <w:t>additional time for</w:t>
      </w:r>
      <w:r>
        <w:rPr>
          <w:rFonts w:hint="eastAsia"/>
          <w:strike/>
          <w:color w:val="7030A0"/>
        </w:rPr>
        <w:t xml:space="preserve"> </w:t>
      </w:r>
      <w:r>
        <w:rPr>
          <w:rFonts w:hint="eastAsia"/>
          <w:color w:val="7030A0"/>
        </w:rPr>
        <w:t>sync/re-sync is separate</w:t>
      </w:r>
      <w:r w:rsidR="00EF061B">
        <w:rPr>
          <w:color w:val="7030A0"/>
        </w:rPr>
        <w:t>ly</w:t>
      </w:r>
      <w:r>
        <w:rPr>
          <w:rFonts w:hint="eastAsia"/>
          <w:color w:val="7030A0"/>
        </w:rPr>
        <w:t xml:space="preserve"> calculated.</w:t>
      </w:r>
    </w:p>
    <w:p w14:paraId="42D0EBEA" w14:textId="77777777" w:rsidR="0049083F" w:rsidRDefault="0049083F" w:rsidP="00AB2252">
      <w:pPr>
        <w:pStyle w:val="aff6"/>
        <w:numPr>
          <w:ilvl w:val="0"/>
          <w:numId w:val="117"/>
        </w:numPr>
        <w:spacing w:line="252" w:lineRule="auto"/>
      </w:pPr>
      <w:r>
        <w:rPr>
          <w:rFonts w:hint="eastAsia"/>
          <w:strike/>
          <w:color w:val="FF0000"/>
        </w:rPr>
        <w:t>Total transition time is the sum of ramp-up time and additional time</w:t>
      </w:r>
      <w:r>
        <w:rPr>
          <w:rFonts w:hint="eastAsia"/>
          <w:strike/>
        </w:rPr>
        <w:t xml:space="preserve"> </w:t>
      </w:r>
      <w:r>
        <w:rPr>
          <w:rFonts w:hint="eastAsia"/>
          <w:strike/>
          <w:color w:val="7030A0"/>
        </w:rPr>
        <w:t>after ramp-up may for sync/re-sync</w:t>
      </w:r>
      <w:r>
        <w:rPr>
          <w:rFonts w:hint="eastAsia"/>
          <w:strike/>
          <w:color w:val="FF0000"/>
        </w:rPr>
        <w:t>.</w:t>
      </w:r>
    </w:p>
    <w:p w14:paraId="63F741C1" w14:textId="77777777" w:rsidR="0049083F" w:rsidRDefault="0049083F" w:rsidP="00AB2252">
      <w:pPr>
        <w:pStyle w:val="aff6"/>
        <w:numPr>
          <w:ilvl w:val="0"/>
          <w:numId w:val="117"/>
        </w:numPr>
        <w:spacing w:line="252" w:lineRule="auto"/>
      </w:pPr>
      <w:r>
        <w:rPr>
          <w:rFonts w:hint="eastAsia"/>
        </w:rPr>
        <w:t xml:space="preserve">The total </w:t>
      </w:r>
      <w:r>
        <w:rPr>
          <w:rFonts w:hint="eastAsia"/>
          <w:strike/>
          <w:color w:val="7030A0"/>
        </w:rPr>
        <w:t>transition</w:t>
      </w:r>
      <w:r>
        <w:rPr>
          <w:rFonts w:hint="eastAsia"/>
          <w:color w:val="7030A0"/>
        </w:rPr>
        <w:t xml:space="preserve"> </w:t>
      </w:r>
      <w:r>
        <w:rPr>
          <w:rFonts w:hint="eastAsia"/>
        </w:rPr>
        <w:t>time for main radio transition from ultra-deep sleep to active</w:t>
      </w:r>
      <w:r>
        <w:rPr>
          <w:rFonts w:hint="eastAsia"/>
          <w:color w:val="7030A0"/>
        </w:rPr>
        <w:t>/micro sleep</w:t>
      </w:r>
      <w:r>
        <w:rPr>
          <w:rFonts w:hint="eastAsia"/>
        </w:rPr>
        <w:t xml:space="preserve"> state </w:t>
      </w:r>
      <w:r>
        <w:rPr>
          <w:rFonts w:hint="eastAsia"/>
          <w:color w:val="FF0000"/>
        </w:rPr>
        <w:t xml:space="preserve">is the sum of ramp-up time and </w:t>
      </w:r>
      <w:r>
        <w:rPr>
          <w:rFonts w:hint="eastAsia"/>
          <w:strike/>
          <w:color w:val="00B050"/>
        </w:rPr>
        <w:t>additional</w:t>
      </w:r>
      <w:r>
        <w:rPr>
          <w:rFonts w:hint="eastAsia"/>
          <w:color w:val="00B050"/>
        </w:rPr>
        <w:t xml:space="preserve"> </w:t>
      </w:r>
      <w:r>
        <w:rPr>
          <w:rFonts w:hint="eastAsia"/>
          <w:color w:val="FF0000"/>
        </w:rPr>
        <w:t>time</w:t>
      </w:r>
      <w:r>
        <w:rPr>
          <w:rFonts w:hint="eastAsia"/>
        </w:rPr>
        <w:t xml:space="preserve"> </w:t>
      </w:r>
      <w:r>
        <w:rPr>
          <w:rFonts w:hint="eastAsia"/>
          <w:strike/>
          <w:color w:val="7030A0"/>
        </w:rPr>
        <w:t>after ramp-up may</w:t>
      </w:r>
      <w:r>
        <w:rPr>
          <w:rFonts w:hint="eastAsia"/>
          <w:color w:val="7030A0"/>
        </w:rPr>
        <w:t xml:space="preserve"> for sync/re-</w:t>
      </w:r>
      <w:proofErr w:type="gramStart"/>
      <w:r>
        <w:rPr>
          <w:rFonts w:hint="eastAsia"/>
          <w:color w:val="7030A0"/>
        </w:rPr>
        <w:t>sync</w:t>
      </w:r>
      <w:r>
        <w:rPr>
          <w:rFonts w:hint="eastAsia"/>
          <w:color w:val="FF0000"/>
        </w:rPr>
        <w:t>.</w:t>
      </w:r>
      <w:r>
        <w:rPr>
          <w:rFonts w:hint="eastAsia"/>
        </w:rPr>
        <w:t>.</w:t>
      </w:r>
      <w:proofErr w:type="gramEnd"/>
      <w:r>
        <w:rPr>
          <w:rFonts w:hint="eastAsia"/>
          <w:color w:val="7030A0"/>
        </w:rPr>
        <w:t xml:space="preserve"> </w:t>
      </w:r>
    </w:p>
    <w:p w14:paraId="1FA274F0" w14:textId="77777777" w:rsidR="0049083F" w:rsidRDefault="0049083F" w:rsidP="00AB2252">
      <w:pPr>
        <w:pStyle w:val="aff6"/>
        <w:numPr>
          <w:ilvl w:val="1"/>
          <w:numId w:val="117"/>
        </w:numPr>
        <w:spacing w:line="252" w:lineRule="auto"/>
      </w:pPr>
      <w:r>
        <w:rPr>
          <w:rFonts w:hint="eastAsia"/>
          <w:color w:val="FF0000"/>
        </w:rPr>
        <w:t>FFS whether/how to define ramp-down time, whether to separate describe the ramp-down energy consumption</w:t>
      </w:r>
    </w:p>
    <w:p w14:paraId="7016171F" w14:textId="0971A837" w:rsidR="0049083F" w:rsidRPr="00EF061B" w:rsidRDefault="0049083F" w:rsidP="00AB2252">
      <w:pPr>
        <w:pStyle w:val="aff6"/>
        <w:numPr>
          <w:ilvl w:val="0"/>
          <w:numId w:val="132"/>
        </w:numPr>
        <w:rPr>
          <w:color w:val="C55A11"/>
        </w:rPr>
      </w:pPr>
      <w:r w:rsidRPr="00EF061B">
        <w:rPr>
          <w:rFonts w:hint="eastAsia"/>
          <w:color w:val="C55A11"/>
        </w:rPr>
        <w:t xml:space="preserve">Note 2: the power state transitions in this table refer to transitions between </w:t>
      </w:r>
      <w:proofErr w:type="spellStart"/>
      <w:r w:rsidRPr="00EF061B">
        <w:rPr>
          <w:rFonts w:hint="eastAsia"/>
          <w:color w:val="C55A11"/>
        </w:rPr>
        <w:t>ultra deep</w:t>
      </w:r>
      <w:proofErr w:type="spellEnd"/>
      <w:r w:rsidRPr="00EF061B">
        <w:rPr>
          <w:rFonts w:hint="eastAsia"/>
          <w:color w:val="C55A11"/>
        </w:rPr>
        <w:t xml:space="preserve"> sleep state and active / micro sleep state.</w:t>
      </w:r>
    </w:p>
    <w:p w14:paraId="21846193" w14:textId="4A247A18" w:rsidR="00FC45D0" w:rsidRPr="00FC45D0" w:rsidRDefault="00FC45D0" w:rsidP="00FC45D0">
      <w:pPr>
        <w:pStyle w:val="4"/>
        <w:numPr>
          <w:ilvl w:val="0"/>
          <w:numId w:val="0"/>
        </w:numPr>
        <w:spacing w:before="280" w:after="290" w:line="372" w:lineRule="auto"/>
        <w:rPr>
          <w:rFonts w:ascii="等线 Light" w:eastAsia="等线 Light" w:hAnsi="等线 Light"/>
          <w:b/>
          <w:bCs/>
          <w:sz w:val="28"/>
          <w:szCs w:val="28"/>
          <w:highlight w:val="yellow"/>
        </w:rPr>
      </w:pPr>
      <w:r w:rsidRPr="00FC45D0">
        <w:rPr>
          <w:rFonts w:ascii="等线 Light" w:eastAsia="等线 Light" w:hAnsi="等线 Light" w:hint="eastAsia"/>
          <w:b/>
          <w:bCs/>
          <w:sz w:val="28"/>
          <w:szCs w:val="28"/>
          <w:highlight w:val="yellow"/>
        </w:rPr>
        <w:t>[H] Proposals 2B1-v6</w:t>
      </w:r>
      <w:r>
        <w:rPr>
          <w:rFonts w:ascii="等线 Light" w:eastAsia="等线 Light" w:hAnsi="等线 Light" w:hint="eastAsia"/>
          <w:b/>
          <w:bCs/>
          <w:sz w:val="28"/>
          <w:szCs w:val="28"/>
          <w:highlight w:val="yellow"/>
          <w:lang w:eastAsia="zh-CN"/>
        </w:rPr>
        <w:t>(clean</w:t>
      </w:r>
      <w:r>
        <w:rPr>
          <w:rFonts w:ascii="等线 Light" w:eastAsia="等线 Light" w:hAnsi="等线 Light"/>
          <w:b/>
          <w:bCs/>
          <w:sz w:val="28"/>
          <w:szCs w:val="28"/>
          <w:highlight w:val="yellow"/>
          <w:lang w:eastAsia="zh-CN"/>
        </w:rPr>
        <w:t>)</w:t>
      </w:r>
      <w:r w:rsidRPr="00FC45D0">
        <w:rPr>
          <w:rFonts w:ascii="等线 Light" w:eastAsia="等线 Light" w:hAnsi="等线 Light" w:hint="eastAsia"/>
          <w:b/>
          <w:bCs/>
          <w:sz w:val="28"/>
          <w:szCs w:val="28"/>
          <w:highlight w:val="yellow"/>
        </w:rPr>
        <w:t>:</w:t>
      </w:r>
    </w:p>
    <w:p w14:paraId="50B5BE71" w14:textId="77777777" w:rsidR="00FC45D0" w:rsidRPr="00FC45D0" w:rsidRDefault="00FC45D0" w:rsidP="00AB2252">
      <w:pPr>
        <w:pStyle w:val="aff6"/>
        <w:numPr>
          <w:ilvl w:val="0"/>
          <w:numId w:val="117"/>
        </w:numPr>
        <w:spacing w:line="252" w:lineRule="auto"/>
        <w:rPr>
          <w:szCs w:val="20"/>
        </w:rPr>
      </w:pPr>
      <w:r w:rsidRPr="00FC45D0">
        <w:rPr>
          <w:szCs w:val="20"/>
        </w:rPr>
        <w:t>The following power models are used ‘</w:t>
      </w:r>
      <w:r w:rsidRPr="00FC45D0">
        <w:rPr>
          <w:i/>
          <w:iCs/>
          <w:szCs w:val="20"/>
          <w:lang w:eastAsia="ja-JP"/>
        </w:rPr>
        <w:t>Ultra-deep sleep</w:t>
      </w:r>
      <w:r w:rsidRPr="00FC45D0">
        <w:rPr>
          <w:szCs w:val="20"/>
          <w:lang w:eastAsia="ja-JP"/>
        </w:rPr>
        <w:t xml:space="preserve">’ </w:t>
      </w:r>
      <w:r w:rsidRPr="00FC45D0">
        <w:rPr>
          <w:szCs w:val="20"/>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FC45D0" w:rsidRPr="00FC45D0" w14:paraId="64ED67A7" w14:textId="77777777" w:rsidTr="006F6BEA">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757C4B3" w14:textId="77777777" w:rsidR="00FC45D0" w:rsidRPr="00FC45D0" w:rsidRDefault="00FC45D0" w:rsidP="006F6BEA">
            <w:pPr>
              <w:pStyle w:val="TAH"/>
              <w:rPr>
                <w:rFonts w:ascii="Times New Roman" w:hAnsi="Times New Roman"/>
                <w:sz w:val="20"/>
              </w:rPr>
            </w:pPr>
            <w:r w:rsidRPr="00FC45D0">
              <w:rPr>
                <w:rFonts w:ascii="Times New Roman" w:hAnsi="Times New Roman"/>
                <w:sz w:val="20"/>
              </w:rPr>
              <w:lastRenderedPageBreak/>
              <w:t>Power State</w:t>
            </w:r>
          </w:p>
        </w:tc>
        <w:tc>
          <w:tcPr>
            <w:tcW w:w="1628" w:type="dxa"/>
            <w:tcBorders>
              <w:top w:val="single" w:sz="8" w:space="0" w:color="auto"/>
              <w:left w:val="nil"/>
              <w:bottom w:val="single" w:sz="8" w:space="0" w:color="auto"/>
              <w:right w:val="single" w:sz="8" w:space="0" w:color="auto"/>
            </w:tcBorders>
            <w:vAlign w:val="center"/>
            <w:hideMark/>
          </w:tcPr>
          <w:p w14:paraId="2D21E417" w14:textId="77777777" w:rsidR="00FC45D0" w:rsidRPr="00FC45D0" w:rsidRDefault="00FC45D0" w:rsidP="006F6BEA">
            <w:pPr>
              <w:pStyle w:val="TAH"/>
              <w:rPr>
                <w:rFonts w:ascii="Times New Roman" w:hAnsi="Times New Roman"/>
                <w:sz w:val="20"/>
              </w:rPr>
            </w:pPr>
            <w:r w:rsidRPr="00FC45D0">
              <w:rPr>
                <w:rFonts w:ascii="Times New Roman" w:hAnsi="Times New Roman"/>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83810C3" w14:textId="500DD217" w:rsidR="00FC45D0" w:rsidRPr="00FC45D0" w:rsidRDefault="00FC45D0" w:rsidP="006F6BEA">
            <w:pPr>
              <w:pStyle w:val="TAH"/>
              <w:rPr>
                <w:rFonts w:ascii="Times New Roman" w:hAnsi="Times New Roman"/>
                <w:sz w:val="20"/>
              </w:rPr>
            </w:pPr>
            <w:r w:rsidRPr="00FC45D0">
              <w:rPr>
                <w:rFonts w:ascii="Times New Roman" w:hAnsi="Times New Roman"/>
                <w:sz w:val="20"/>
              </w:rPr>
              <w:t>Ramp-up and down (Note1):</w:t>
            </w:r>
          </w:p>
          <w:p w14:paraId="69E7CA7A" w14:textId="77777777" w:rsidR="00FC45D0" w:rsidRPr="00FC45D0" w:rsidRDefault="00FC45D0" w:rsidP="006F6BEA">
            <w:pPr>
              <w:pStyle w:val="TAH"/>
              <w:rPr>
                <w:rFonts w:ascii="Times New Roman" w:hAnsi="Times New Roman"/>
                <w:sz w:val="20"/>
              </w:rPr>
            </w:pPr>
            <w:r w:rsidRPr="00FC45D0">
              <w:rPr>
                <w:rFonts w:ascii="Times New Roman" w:hAnsi="Times New Roman"/>
                <w:sz w:val="20"/>
              </w:rPr>
              <w:t xml:space="preserve">(Relative power unit x </w:t>
            </w:r>
            <w:proofErr w:type="spellStart"/>
            <w:r w:rsidRPr="00FC45D0">
              <w:rPr>
                <w:rFonts w:ascii="Times New Roman" w:hAnsi="Times New Roman"/>
                <w:sz w:val="20"/>
              </w:rPr>
              <w:t>ms</w:t>
            </w:r>
            <w:proofErr w:type="spellEnd"/>
            <w:r w:rsidRPr="00FC45D0">
              <w:rPr>
                <w:rFonts w:ascii="Times New Roman" w:hAnsi="Times New Roman"/>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C4F88A7" w14:textId="77777777" w:rsidR="00FC45D0" w:rsidRPr="00FC45D0" w:rsidRDefault="00FC45D0" w:rsidP="006F6BEA">
            <w:pPr>
              <w:pStyle w:val="TAH"/>
              <w:rPr>
                <w:rFonts w:ascii="Times New Roman" w:hAnsi="Times New Roman"/>
                <w:sz w:val="20"/>
              </w:rPr>
            </w:pPr>
            <w:r w:rsidRPr="00FC45D0">
              <w:rPr>
                <w:rFonts w:ascii="Times New Roman" w:hAnsi="Times New Roman"/>
                <w:sz w:val="20"/>
              </w:rPr>
              <w:t>Ramp-up time</w:t>
            </w:r>
          </w:p>
        </w:tc>
        <w:tc>
          <w:tcPr>
            <w:tcW w:w="2307" w:type="dxa"/>
            <w:tcBorders>
              <w:top w:val="single" w:sz="8" w:space="0" w:color="auto"/>
              <w:left w:val="nil"/>
              <w:bottom w:val="single" w:sz="8" w:space="0" w:color="auto"/>
              <w:right w:val="single" w:sz="8" w:space="0" w:color="auto"/>
            </w:tcBorders>
            <w:hideMark/>
          </w:tcPr>
          <w:p w14:paraId="123A62CF" w14:textId="7588DFAB" w:rsidR="00FC45D0" w:rsidRPr="00FC45D0" w:rsidRDefault="00402070" w:rsidP="006F6BEA">
            <w:pPr>
              <w:pStyle w:val="TAH"/>
              <w:rPr>
                <w:rFonts w:ascii="Times New Roman" w:hAnsi="Times New Roman"/>
                <w:sz w:val="20"/>
              </w:rPr>
            </w:pPr>
            <w:r>
              <w:rPr>
                <w:rFonts w:ascii="Times New Roman" w:hAnsi="Times New Roman"/>
                <w:sz w:val="20"/>
              </w:rPr>
              <w:t>T</w:t>
            </w:r>
            <w:r w:rsidR="00FC45D0" w:rsidRPr="00FC45D0">
              <w:rPr>
                <w:rFonts w:ascii="Times New Roman" w:hAnsi="Times New Roman"/>
                <w:sz w:val="20"/>
              </w:rPr>
              <w:t>ime for sync/re-sync</w:t>
            </w:r>
          </w:p>
        </w:tc>
      </w:tr>
      <w:tr w:rsidR="00FC45D0" w:rsidRPr="00FC45D0" w14:paraId="655080DC" w14:textId="77777777" w:rsidTr="006F6BEA">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2AE6450" w14:textId="77777777" w:rsidR="00FC45D0" w:rsidRPr="00FC45D0" w:rsidRDefault="00FC45D0" w:rsidP="006F6BEA">
            <w:pPr>
              <w:spacing w:line="252" w:lineRule="auto"/>
              <w:ind w:right="-99"/>
              <w:jc w:val="center"/>
              <w:rPr>
                <w:b/>
              </w:rPr>
            </w:pPr>
            <w:r w:rsidRPr="00FC45D0">
              <w:rPr>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74B0117" w14:textId="77777777" w:rsidR="00FC45D0" w:rsidRPr="00FC45D0" w:rsidRDefault="00FC45D0" w:rsidP="006F6BEA">
            <w:pPr>
              <w:spacing w:line="252" w:lineRule="auto"/>
              <w:ind w:right="-99"/>
              <w:jc w:val="center"/>
            </w:pPr>
            <w:r w:rsidRPr="00FC45D0">
              <w:rPr>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75513044" w14:textId="77777777" w:rsidR="00FC45D0" w:rsidRPr="00FC45D0" w:rsidRDefault="00FC45D0" w:rsidP="006F6BEA">
            <w:pPr>
              <w:spacing w:line="252" w:lineRule="auto"/>
              <w:ind w:right="-99"/>
            </w:pPr>
            <w:r w:rsidRPr="00FC45D0">
              <w:t>[2000, 20000, 40000],</w:t>
            </w:r>
          </w:p>
          <w:p w14:paraId="46B58F86" w14:textId="77777777" w:rsidR="00FC45D0" w:rsidRPr="00FC45D0" w:rsidRDefault="00FC45D0" w:rsidP="00AB2252">
            <w:pPr>
              <w:numPr>
                <w:ilvl w:val="0"/>
                <w:numId w:val="118"/>
              </w:numPr>
              <w:overflowPunct/>
              <w:autoSpaceDE/>
              <w:autoSpaceDN/>
              <w:adjustRightInd/>
              <w:spacing w:after="0" w:line="252" w:lineRule="auto"/>
              <w:ind w:right="-99"/>
              <w:textAlignment w:val="auto"/>
            </w:pPr>
            <w:r w:rsidRPr="00FC45D0">
              <w:t>FFS: other values and reported by companies.</w:t>
            </w:r>
          </w:p>
          <w:p w14:paraId="3E4FD408" w14:textId="77777777" w:rsidR="00FC45D0" w:rsidRPr="00FC45D0" w:rsidRDefault="00FC45D0" w:rsidP="00AB2252">
            <w:pPr>
              <w:numPr>
                <w:ilvl w:val="0"/>
                <w:numId w:val="118"/>
              </w:numPr>
              <w:overflowPunct/>
              <w:autoSpaceDE/>
              <w:autoSpaceDN/>
              <w:adjustRightInd/>
              <w:spacing w:after="0" w:line="252" w:lineRule="auto"/>
              <w:ind w:right="-99"/>
              <w:textAlignment w:val="auto"/>
              <w:rPr>
                <w:rFonts w:eastAsia="Yu Gothic Medium"/>
              </w:rPr>
            </w:pPr>
            <w:r w:rsidRPr="00FC45D0">
              <w:t xml:space="preserve">FFS: down-selection of the values, </w:t>
            </w:r>
          </w:p>
          <w:p w14:paraId="17861445" w14:textId="77777777" w:rsidR="00FC45D0" w:rsidRPr="00FC45D0" w:rsidRDefault="00FC45D0" w:rsidP="00AB2252">
            <w:pPr>
              <w:numPr>
                <w:ilvl w:val="0"/>
                <w:numId w:val="118"/>
              </w:numPr>
              <w:overflowPunct/>
              <w:autoSpaceDE/>
              <w:autoSpaceDN/>
              <w:adjustRightInd/>
              <w:spacing w:after="0" w:line="252" w:lineRule="auto"/>
              <w:ind w:right="-99"/>
              <w:textAlignment w:val="auto"/>
              <w:rPr>
                <w:rFonts w:eastAsia="Yu Gothic Medium"/>
              </w:rPr>
            </w:pPr>
            <w:r w:rsidRPr="00FC45D0">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DC45AFC" w14:textId="77777777" w:rsidR="00FC45D0" w:rsidRPr="00FC45D0" w:rsidRDefault="00FC45D0" w:rsidP="006F6BEA">
            <w:pPr>
              <w:spacing w:line="252" w:lineRule="auto"/>
              <w:ind w:right="-99"/>
              <w:jc w:val="center"/>
              <w:rPr>
                <w:lang w:eastAsia="zh-CN"/>
              </w:rPr>
            </w:pPr>
            <w:r w:rsidRPr="00FC45D0">
              <w:rPr>
                <w:lang w:eastAsia="ja-JP"/>
              </w:rPr>
              <w:t>[400ms], FFS: 100ms</w:t>
            </w:r>
          </w:p>
        </w:tc>
        <w:tc>
          <w:tcPr>
            <w:tcW w:w="2307" w:type="dxa"/>
            <w:tcBorders>
              <w:top w:val="nil"/>
              <w:left w:val="nil"/>
              <w:bottom w:val="single" w:sz="8" w:space="0" w:color="auto"/>
              <w:right w:val="single" w:sz="8" w:space="0" w:color="auto"/>
            </w:tcBorders>
            <w:hideMark/>
          </w:tcPr>
          <w:p w14:paraId="40E326B3" w14:textId="77777777" w:rsidR="00FC45D0" w:rsidRPr="00FC45D0" w:rsidRDefault="00FC45D0" w:rsidP="006F6BEA">
            <w:pPr>
              <w:spacing w:line="252" w:lineRule="auto"/>
              <w:ind w:right="-99"/>
              <w:jc w:val="center"/>
            </w:pPr>
            <w:r w:rsidRPr="00FC45D0">
              <w:rPr>
                <w:b/>
                <w:bCs/>
              </w:rPr>
              <w:t>X</w:t>
            </w:r>
          </w:p>
        </w:tc>
      </w:tr>
    </w:tbl>
    <w:p w14:paraId="5C6C5DF9" w14:textId="77777777" w:rsidR="00FC45D0" w:rsidRPr="00FC45D0" w:rsidRDefault="00FC45D0" w:rsidP="00FC45D0">
      <w:r w:rsidRPr="00FC45D0">
        <w:t> </w:t>
      </w:r>
    </w:p>
    <w:p w14:paraId="445E026E" w14:textId="77777777" w:rsidR="00FC45D0" w:rsidRPr="00FC45D0" w:rsidRDefault="00FC45D0" w:rsidP="00AB2252">
      <w:pPr>
        <w:pStyle w:val="aff6"/>
        <w:numPr>
          <w:ilvl w:val="0"/>
          <w:numId w:val="117"/>
        </w:numPr>
        <w:spacing w:line="252" w:lineRule="auto"/>
        <w:rPr>
          <w:szCs w:val="20"/>
        </w:rPr>
      </w:pPr>
      <w:r w:rsidRPr="00FC45D0">
        <w:rPr>
          <w:szCs w:val="20"/>
        </w:rPr>
        <w:t xml:space="preserve">Note1: </w:t>
      </w:r>
    </w:p>
    <w:p w14:paraId="65902228" w14:textId="21DED78F" w:rsidR="00FC45D0" w:rsidRPr="00FC45D0" w:rsidRDefault="00FC45D0" w:rsidP="00AB2252">
      <w:pPr>
        <w:pStyle w:val="aff6"/>
        <w:numPr>
          <w:ilvl w:val="1"/>
          <w:numId w:val="117"/>
        </w:numPr>
        <w:spacing w:line="252" w:lineRule="auto"/>
        <w:rPr>
          <w:szCs w:val="20"/>
        </w:rPr>
      </w:pPr>
      <w:r w:rsidRPr="00FC45D0">
        <w:rPr>
          <w:szCs w:val="20"/>
        </w:rPr>
        <w:t>Ramp-up time may consist</w:t>
      </w:r>
      <w:r w:rsidR="00402070">
        <w:rPr>
          <w:szCs w:val="20"/>
        </w:rPr>
        <w:t xml:space="preserve"> </w:t>
      </w:r>
      <w:r w:rsidRPr="00FC45D0">
        <w:rPr>
          <w:szCs w:val="20"/>
        </w:rPr>
        <w:t xml:space="preserve">of the procedure for [main radio hardware tune on e.g., boot, memory load </w:t>
      </w:r>
      <w:proofErr w:type="gramStart"/>
      <w:r w:rsidRPr="00FC45D0">
        <w:rPr>
          <w:szCs w:val="20"/>
        </w:rPr>
        <w:t>and etc.</w:t>
      </w:r>
      <w:proofErr w:type="gramEnd"/>
      <w:r w:rsidRPr="00FC45D0">
        <w:rPr>
          <w:szCs w:val="20"/>
        </w:rPr>
        <w:t xml:space="preserve">], </w:t>
      </w:r>
    </w:p>
    <w:p w14:paraId="657B3D75" w14:textId="5F007075" w:rsidR="00FC45D0" w:rsidRPr="00FC45D0" w:rsidRDefault="00402070" w:rsidP="00AB2252">
      <w:pPr>
        <w:pStyle w:val="aff6"/>
        <w:numPr>
          <w:ilvl w:val="1"/>
          <w:numId w:val="117"/>
        </w:numPr>
        <w:spacing w:line="252" w:lineRule="auto"/>
        <w:rPr>
          <w:szCs w:val="20"/>
        </w:rPr>
      </w:pPr>
      <w:r>
        <w:rPr>
          <w:rFonts w:asciiTheme="minorEastAsia" w:eastAsiaTheme="minorEastAsia" w:hAnsiTheme="minorEastAsia" w:hint="eastAsia"/>
          <w:szCs w:val="20"/>
          <w:lang w:eastAsia="zh-CN"/>
        </w:rPr>
        <w:t>T</w:t>
      </w:r>
      <w:r w:rsidR="00FC45D0" w:rsidRPr="00FC45D0">
        <w:rPr>
          <w:szCs w:val="20"/>
        </w:rPr>
        <w:t xml:space="preserve">ime for sync/re-sync consists of the procedure for [main radio to re-synchronization with the serving </w:t>
      </w:r>
      <w:proofErr w:type="spellStart"/>
      <w:r w:rsidR="00FC45D0" w:rsidRPr="00FC45D0">
        <w:rPr>
          <w:szCs w:val="20"/>
        </w:rPr>
        <w:t>gNB</w:t>
      </w:r>
      <w:proofErr w:type="spellEnd"/>
      <w:r w:rsidR="00FC45D0" w:rsidRPr="00FC45D0">
        <w:rPr>
          <w:szCs w:val="20"/>
        </w:rPr>
        <w:t xml:space="preserve"> etc.],</w:t>
      </w:r>
    </w:p>
    <w:p w14:paraId="43F1A50B" w14:textId="77777777" w:rsidR="00FC45D0" w:rsidRPr="00FC45D0" w:rsidRDefault="00FC45D0" w:rsidP="00AB2252">
      <w:pPr>
        <w:pStyle w:val="aff6"/>
        <w:numPr>
          <w:ilvl w:val="2"/>
          <w:numId w:val="117"/>
        </w:numPr>
        <w:spacing w:line="252" w:lineRule="auto"/>
        <w:rPr>
          <w:szCs w:val="20"/>
        </w:rPr>
      </w:pPr>
      <w:r w:rsidRPr="00FC45D0">
        <w:rPr>
          <w:szCs w:val="20"/>
        </w:rPr>
        <w:t>FFS: X and whether/how to have different values depending on other factors, e.g., signal-to-noise ratio</w:t>
      </w:r>
    </w:p>
    <w:p w14:paraId="28557449" w14:textId="77777777" w:rsidR="00FC45D0" w:rsidRPr="00FC45D0" w:rsidRDefault="00FC45D0" w:rsidP="00AB2252">
      <w:pPr>
        <w:pStyle w:val="aff6"/>
        <w:numPr>
          <w:ilvl w:val="2"/>
          <w:numId w:val="117"/>
        </w:numPr>
        <w:spacing w:line="252" w:lineRule="auto"/>
        <w:rPr>
          <w:szCs w:val="20"/>
        </w:rPr>
      </w:pPr>
      <w:r w:rsidRPr="00FC45D0">
        <w:rPr>
          <w:szCs w:val="20"/>
        </w:rPr>
        <w:t>Companies can report the assumption of X in the initial evaluation.</w:t>
      </w:r>
    </w:p>
    <w:p w14:paraId="715ACD76" w14:textId="15913CE4" w:rsidR="00FC45D0" w:rsidRPr="00FC45D0" w:rsidRDefault="00FC45D0" w:rsidP="00AB2252">
      <w:pPr>
        <w:pStyle w:val="aff6"/>
        <w:numPr>
          <w:ilvl w:val="1"/>
          <w:numId w:val="117"/>
        </w:numPr>
        <w:spacing w:line="252" w:lineRule="auto"/>
        <w:rPr>
          <w:szCs w:val="20"/>
        </w:rPr>
      </w:pPr>
      <w:r w:rsidRPr="00FC45D0">
        <w:rPr>
          <w:szCs w:val="20"/>
        </w:rPr>
        <w:t>Ramp up and down energy includes power for ramp-up and ramp-down. Energy consumption for sync/re-sync is separately calculated.</w:t>
      </w:r>
    </w:p>
    <w:p w14:paraId="00180930" w14:textId="1CEC2A55" w:rsidR="00FC45D0" w:rsidRPr="00FC45D0" w:rsidRDefault="00FC45D0" w:rsidP="00AB2252">
      <w:pPr>
        <w:pStyle w:val="aff6"/>
        <w:numPr>
          <w:ilvl w:val="0"/>
          <w:numId w:val="117"/>
        </w:numPr>
        <w:spacing w:line="252" w:lineRule="auto"/>
        <w:rPr>
          <w:szCs w:val="20"/>
        </w:rPr>
      </w:pPr>
      <w:r w:rsidRPr="00FC45D0">
        <w:rPr>
          <w:szCs w:val="20"/>
        </w:rPr>
        <w:t xml:space="preserve">The total time for main radio transition from ultra-deep sleep to active/micro sleep state is the sum of ramp-up time and time for sync/re-sync. </w:t>
      </w:r>
    </w:p>
    <w:p w14:paraId="35251A41" w14:textId="77777777" w:rsidR="00FC45D0" w:rsidRPr="00FC45D0" w:rsidRDefault="00FC45D0" w:rsidP="00AB2252">
      <w:pPr>
        <w:pStyle w:val="aff6"/>
        <w:numPr>
          <w:ilvl w:val="1"/>
          <w:numId w:val="117"/>
        </w:numPr>
        <w:spacing w:line="252" w:lineRule="auto"/>
        <w:rPr>
          <w:szCs w:val="20"/>
        </w:rPr>
      </w:pPr>
      <w:r w:rsidRPr="00FC45D0">
        <w:rPr>
          <w:szCs w:val="20"/>
        </w:rPr>
        <w:t>FFS whether/how to define ramp-down time, whether to separate describe the ramp-down energy consumption</w:t>
      </w:r>
    </w:p>
    <w:p w14:paraId="6B6D02B5" w14:textId="77777777" w:rsidR="00FC45D0" w:rsidRPr="00FC45D0" w:rsidRDefault="00FC45D0" w:rsidP="00AB2252">
      <w:pPr>
        <w:pStyle w:val="aff6"/>
        <w:numPr>
          <w:ilvl w:val="0"/>
          <w:numId w:val="132"/>
        </w:numPr>
        <w:rPr>
          <w:szCs w:val="20"/>
        </w:rPr>
      </w:pPr>
      <w:r w:rsidRPr="00FC45D0">
        <w:rPr>
          <w:szCs w:val="20"/>
        </w:rPr>
        <w:t xml:space="preserve">Note 2: the power state transitions in this table refer to transitions between </w:t>
      </w:r>
      <w:proofErr w:type="spellStart"/>
      <w:r w:rsidRPr="00FC45D0">
        <w:rPr>
          <w:szCs w:val="20"/>
        </w:rPr>
        <w:t>ultra deep</w:t>
      </w:r>
      <w:proofErr w:type="spellEnd"/>
      <w:r w:rsidRPr="00FC45D0">
        <w:rPr>
          <w:szCs w:val="20"/>
        </w:rPr>
        <w:t xml:space="preserve"> sleep state and active / micro sleep state.</w:t>
      </w:r>
    </w:p>
    <w:p w14:paraId="7C33DC43" w14:textId="77777777" w:rsidR="00EF061B" w:rsidRDefault="00EF061B" w:rsidP="00EF061B">
      <w:pPr>
        <w:rPr>
          <w:rFonts w:ascii="等线" w:eastAsia="等线" w:hAnsi="等线"/>
          <w:sz w:val="21"/>
          <w:szCs w:val="21"/>
        </w:rPr>
      </w:pPr>
    </w:p>
    <w:p w14:paraId="5105F9E5" w14:textId="2C2ABB5A" w:rsidR="00EF061B" w:rsidRDefault="00EF061B" w:rsidP="00EF061B">
      <w:pPr>
        <w:pStyle w:val="4"/>
        <w:numPr>
          <w:ilvl w:val="0"/>
          <w:numId w:val="0"/>
        </w:numPr>
        <w:spacing w:before="280" w:after="290" w:line="372" w:lineRule="auto"/>
        <w:rPr>
          <w:rFonts w:ascii="等线 Light" w:eastAsia="等线 Light" w:hAnsi="等线 Light"/>
          <w:b/>
          <w:bCs/>
          <w:color w:val="FF0000"/>
          <w:sz w:val="28"/>
          <w:szCs w:val="28"/>
          <w:highlight w:val="yellow"/>
        </w:rPr>
      </w:pPr>
      <w:r>
        <w:rPr>
          <w:rFonts w:ascii="等线 Light" w:eastAsia="等线 Light" w:hAnsi="等线 Light" w:hint="eastAsia"/>
          <w:b/>
          <w:bCs/>
          <w:sz w:val="28"/>
          <w:szCs w:val="28"/>
          <w:highlight w:val="yellow"/>
        </w:rPr>
        <w:t>[H] Proposals 2C-</w:t>
      </w:r>
      <w:r>
        <w:rPr>
          <w:rFonts w:ascii="等线 Light" w:eastAsia="等线 Light" w:hAnsi="等线 Light" w:hint="eastAsia"/>
          <w:b/>
          <w:bCs/>
          <w:color w:val="C55A11"/>
          <w:sz w:val="28"/>
          <w:szCs w:val="28"/>
          <w:highlight w:val="yellow"/>
        </w:rPr>
        <w:t>v7</w:t>
      </w:r>
    </w:p>
    <w:p w14:paraId="6D50B635" w14:textId="77777777" w:rsidR="00EF061B" w:rsidRPr="00EF061B" w:rsidRDefault="00EF061B" w:rsidP="00EF061B">
      <w:pPr>
        <w:spacing w:line="252" w:lineRule="auto"/>
        <w:rPr>
          <w:b/>
        </w:rPr>
      </w:pPr>
      <w:r w:rsidRPr="00EF061B">
        <w:rPr>
          <w:b/>
        </w:rPr>
        <w:t>Alt 1: (initial categorization and may be revisit later)</w:t>
      </w:r>
    </w:p>
    <w:p w14:paraId="4C6AFE4C" w14:textId="77777777" w:rsidR="00EF061B" w:rsidRDefault="00EF061B" w:rsidP="00AB2252">
      <w:pPr>
        <w:pStyle w:val="aff6"/>
        <w:numPr>
          <w:ilvl w:val="0"/>
          <w:numId w:val="120"/>
        </w:numPr>
        <w:spacing w:line="252" w:lineRule="auto"/>
      </w:pPr>
      <w:r>
        <w:rPr>
          <w:rFonts w:hint="eastAsia"/>
        </w:rPr>
        <w:t>The following power model for LP-WUR/WUS evaluation is considered,</w:t>
      </w:r>
    </w:p>
    <w:p w14:paraId="3FAA8AF1" w14:textId="77777777" w:rsidR="00EF061B" w:rsidRDefault="00EF061B" w:rsidP="00AB2252">
      <w:pPr>
        <w:pStyle w:val="aff6"/>
        <w:numPr>
          <w:ilvl w:val="1"/>
          <w:numId w:val="120"/>
        </w:numPr>
        <w:spacing w:line="252" w:lineRule="auto"/>
      </w:pPr>
      <w:r>
        <w:rPr>
          <w:rFonts w:hint="eastAsia"/>
        </w:rPr>
        <w:t xml:space="preserve">Relative power unit for LP-WUR </w:t>
      </w:r>
      <w:r>
        <w:rPr>
          <w:rFonts w:hint="eastAsia"/>
        </w:rPr>
        <w:t>‘</w:t>
      </w:r>
      <w:r>
        <w:rPr>
          <w:rFonts w:hint="eastAsia"/>
        </w:rPr>
        <w:t>off</w:t>
      </w:r>
      <w:r>
        <w:rPr>
          <w:rFonts w:hint="eastAsia"/>
        </w:rPr>
        <w:t>’</w:t>
      </w:r>
      <w:r>
        <w:rPr>
          <w:rFonts w:hint="eastAsia"/>
        </w:rPr>
        <w:t xml:space="preserve"> state, i.e., the LP-WUR does not perform monitoring: </w:t>
      </w:r>
    </w:p>
    <w:p w14:paraId="0CA11785" w14:textId="77777777" w:rsidR="00EF061B" w:rsidRDefault="00EF061B" w:rsidP="00AB2252">
      <w:pPr>
        <w:pStyle w:val="aff6"/>
        <w:numPr>
          <w:ilvl w:val="2"/>
          <w:numId w:val="120"/>
        </w:numPr>
        <w:spacing w:line="252" w:lineRule="auto"/>
      </w:pPr>
      <w:r>
        <w:rPr>
          <w:rFonts w:hint="eastAsia"/>
        </w:rPr>
        <w:t>[0.001]</w:t>
      </w:r>
    </w:p>
    <w:p w14:paraId="1B10063C" w14:textId="77777777" w:rsidR="00EF061B" w:rsidRDefault="00EF061B" w:rsidP="00AB2252">
      <w:pPr>
        <w:pStyle w:val="aff6"/>
        <w:numPr>
          <w:ilvl w:val="1"/>
          <w:numId w:val="120"/>
        </w:numPr>
        <w:spacing w:line="252" w:lineRule="auto"/>
      </w:pPr>
      <w:r>
        <w:rPr>
          <w:rFonts w:hint="eastAsia"/>
        </w:rPr>
        <w:t xml:space="preserve">Relative power unit for LP-WUR </w:t>
      </w:r>
      <w:r>
        <w:rPr>
          <w:rFonts w:hint="eastAsia"/>
        </w:rPr>
        <w:t>‘</w:t>
      </w:r>
      <w:r>
        <w:rPr>
          <w:rFonts w:hint="eastAsia"/>
        </w:rPr>
        <w:t>on</w:t>
      </w:r>
      <w:r>
        <w:rPr>
          <w:rFonts w:hint="eastAsia"/>
        </w:rPr>
        <w:t>’</w:t>
      </w:r>
      <w:r>
        <w:rPr>
          <w:rFonts w:hint="eastAsia"/>
        </w:rPr>
        <w:t xml:space="preserve"> state, i.e., the LP-WUR performs monitoring: </w:t>
      </w:r>
    </w:p>
    <w:p w14:paraId="50CBF91F" w14:textId="77777777" w:rsidR="00EF061B" w:rsidRDefault="00EF061B"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1:</w:t>
      </w:r>
      <w:r>
        <w:rPr>
          <w:rFonts w:hint="eastAsia"/>
          <w:color w:val="FF0000"/>
        </w:rPr>
        <w:t xml:space="preserve"> [0.005/0.01/0.02/0.03/0.05]</w:t>
      </w:r>
    </w:p>
    <w:p w14:paraId="3C21057C" w14:textId="77777777" w:rsidR="00EF061B" w:rsidRDefault="00EF061B" w:rsidP="00AB2252">
      <w:pPr>
        <w:pStyle w:val="aff6"/>
        <w:numPr>
          <w:ilvl w:val="3"/>
          <w:numId w:val="120"/>
        </w:numPr>
        <w:spacing w:line="252" w:lineRule="auto"/>
        <w:rPr>
          <w:strike/>
        </w:rPr>
      </w:pPr>
      <w:r>
        <w:rPr>
          <w:rFonts w:hint="eastAsia"/>
          <w:i/>
          <w:iCs/>
          <w:strike/>
          <w:highlight w:val="yellow"/>
        </w:rPr>
        <w:t>Editor</w:t>
      </w:r>
      <w:r>
        <w:rPr>
          <w:rFonts w:hint="eastAsia"/>
          <w:i/>
          <w:iCs/>
          <w:strike/>
          <w:highlight w:val="yellow"/>
        </w:rPr>
        <w:t>’</w:t>
      </w:r>
      <w:r>
        <w:rPr>
          <w:rFonts w:hint="eastAsia"/>
          <w:i/>
          <w:iCs/>
          <w:strike/>
          <w:highlight w:val="yellow"/>
        </w:rPr>
        <w:t xml:space="preserve">s Note: suggest to choose a value within the </w:t>
      </w:r>
      <w:r>
        <w:rPr>
          <w:rFonts w:hint="eastAsia"/>
          <w:i/>
          <w:iCs/>
          <w:strike/>
          <w:color w:val="FF0000"/>
          <w:highlight w:val="yellow"/>
        </w:rPr>
        <w:t>candidates</w:t>
      </w:r>
      <w:r>
        <w:rPr>
          <w:rFonts w:hint="eastAsia"/>
          <w:i/>
          <w:iCs/>
          <w:strike/>
          <w:highlight w:val="yellow"/>
        </w:rPr>
        <w:t xml:space="preserve">, </w:t>
      </w:r>
      <w:r>
        <w:rPr>
          <w:rFonts w:hint="eastAsia"/>
          <w:i/>
          <w:iCs/>
          <w:strike/>
          <w:color w:val="FF0000"/>
          <w:highlight w:val="yellow"/>
        </w:rPr>
        <w:t>e.g.,</w:t>
      </w:r>
      <w:r>
        <w:rPr>
          <w:rFonts w:hint="eastAsia"/>
          <w:i/>
          <w:iCs/>
          <w:strike/>
          <w:highlight w:val="yellow"/>
        </w:rPr>
        <w:t xml:space="preserve"> </w:t>
      </w:r>
      <w:r>
        <w:rPr>
          <w:rFonts w:hint="eastAsia"/>
          <w:i/>
          <w:iCs/>
          <w:strike/>
          <w:color w:val="FF0000"/>
          <w:highlight w:val="yellow"/>
        </w:rPr>
        <w:t xml:space="preserve">0.02 </w:t>
      </w:r>
      <w:r>
        <w:rPr>
          <w:rFonts w:hint="eastAsia"/>
          <w:i/>
          <w:iCs/>
          <w:strike/>
          <w:highlight w:val="yellow"/>
        </w:rPr>
        <w:t xml:space="preserve">as baseline, </w:t>
      </w:r>
    </w:p>
    <w:p w14:paraId="59DC3D1D" w14:textId="77777777" w:rsidR="00EF061B" w:rsidRDefault="00EF061B"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 xml:space="preserve">2: </w:t>
      </w:r>
      <w:r>
        <w:rPr>
          <w:rFonts w:hint="eastAsia"/>
          <w:color w:val="FF0000"/>
        </w:rPr>
        <w:t>[0.1/</w:t>
      </w:r>
      <w:r>
        <w:rPr>
          <w:rFonts w:hint="eastAsia"/>
          <w:color w:val="00B050"/>
        </w:rPr>
        <w:t>0.2/</w:t>
      </w:r>
      <w:r>
        <w:rPr>
          <w:rFonts w:hint="eastAsia"/>
          <w:color w:val="FF0000"/>
        </w:rPr>
        <w:t>0.5</w:t>
      </w:r>
      <w:r>
        <w:rPr>
          <w:rFonts w:hint="eastAsia"/>
          <w:strike/>
          <w:color w:val="7030A0"/>
        </w:rPr>
        <w:t>/1/</w:t>
      </w:r>
      <w:proofErr w:type="gramStart"/>
      <w:r>
        <w:rPr>
          <w:rFonts w:hint="eastAsia"/>
          <w:strike/>
          <w:color w:val="7030A0"/>
        </w:rPr>
        <w:t>2?/</w:t>
      </w:r>
      <w:proofErr w:type="gramEnd"/>
      <w:r>
        <w:rPr>
          <w:rFonts w:hint="eastAsia"/>
          <w:strike/>
          <w:color w:val="7030A0"/>
        </w:rPr>
        <w:t>4?</w:t>
      </w:r>
      <w:r>
        <w:rPr>
          <w:rFonts w:hint="eastAsia"/>
          <w:color w:val="FF0000"/>
        </w:rPr>
        <w:t>]</w:t>
      </w:r>
    </w:p>
    <w:p w14:paraId="71215DEB" w14:textId="77777777" w:rsidR="00EF061B" w:rsidRDefault="00EF061B" w:rsidP="00AB2252">
      <w:pPr>
        <w:pStyle w:val="aff6"/>
        <w:numPr>
          <w:ilvl w:val="3"/>
          <w:numId w:val="120"/>
        </w:numPr>
        <w:spacing w:line="252" w:lineRule="auto"/>
        <w:rPr>
          <w:strike/>
        </w:rPr>
      </w:pPr>
      <w:r>
        <w:rPr>
          <w:rFonts w:hint="eastAsia"/>
          <w:i/>
          <w:iCs/>
          <w:strike/>
          <w:highlight w:val="yellow"/>
        </w:rPr>
        <w:t>Editor</w:t>
      </w:r>
      <w:r>
        <w:rPr>
          <w:rFonts w:hint="eastAsia"/>
          <w:i/>
          <w:iCs/>
          <w:strike/>
          <w:highlight w:val="yellow"/>
        </w:rPr>
        <w:t>’</w:t>
      </w:r>
      <w:r>
        <w:rPr>
          <w:rFonts w:hint="eastAsia"/>
          <w:i/>
          <w:iCs/>
          <w:strike/>
          <w:highlight w:val="yellow"/>
        </w:rPr>
        <w:t xml:space="preserve">s Note: suggest to choose a value within the </w:t>
      </w:r>
      <w:r>
        <w:rPr>
          <w:rFonts w:hint="eastAsia"/>
          <w:i/>
          <w:iCs/>
          <w:strike/>
          <w:color w:val="FF0000"/>
          <w:highlight w:val="yellow"/>
        </w:rPr>
        <w:t>candidates</w:t>
      </w:r>
      <w:r>
        <w:rPr>
          <w:rFonts w:hint="eastAsia"/>
          <w:i/>
          <w:iCs/>
          <w:strike/>
          <w:highlight w:val="yellow"/>
        </w:rPr>
        <w:t xml:space="preserve">, </w:t>
      </w:r>
      <w:r>
        <w:rPr>
          <w:rFonts w:hint="eastAsia"/>
          <w:i/>
          <w:iCs/>
          <w:strike/>
          <w:color w:val="FF0000"/>
          <w:highlight w:val="yellow"/>
        </w:rPr>
        <w:t>e.g.,</w:t>
      </w:r>
      <w:r>
        <w:rPr>
          <w:rFonts w:hint="eastAsia"/>
          <w:i/>
          <w:iCs/>
          <w:strike/>
          <w:highlight w:val="yellow"/>
        </w:rPr>
        <w:t xml:space="preserve"> </w:t>
      </w:r>
      <w:r>
        <w:rPr>
          <w:rFonts w:hint="eastAsia"/>
          <w:i/>
          <w:iCs/>
          <w:strike/>
          <w:color w:val="FF0000"/>
          <w:highlight w:val="yellow"/>
        </w:rPr>
        <w:t xml:space="preserve">0.5 </w:t>
      </w:r>
      <w:r>
        <w:rPr>
          <w:rFonts w:hint="eastAsia"/>
          <w:i/>
          <w:iCs/>
          <w:strike/>
          <w:highlight w:val="yellow"/>
        </w:rPr>
        <w:t xml:space="preserve">as baseline, </w:t>
      </w:r>
    </w:p>
    <w:p w14:paraId="281CFF27" w14:textId="77777777" w:rsidR="00EF061B" w:rsidRDefault="00EF061B" w:rsidP="00AB2252">
      <w:pPr>
        <w:pStyle w:val="aff6"/>
        <w:numPr>
          <w:ilvl w:val="2"/>
          <w:numId w:val="120"/>
        </w:numPr>
        <w:spacing w:line="252" w:lineRule="auto"/>
      </w:pPr>
      <w:r>
        <w:rPr>
          <w:rFonts w:hint="eastAsia"/>
          <w:color w:val="7030A0"/>
        </w:rPr>
        <w:t>Cat 3: [1/2/4]</w:t>
      </w:r>
    </w:p>
    <w:p w14:paraId="7B753B87" w14:textId="77777777" w:rsidR="00EF061B" w:rsidRDefault="00EF061B" w:rsidP="00AB2252">
      <w:pPr>
        <w:pStyle w:val="aff6"/>
        <w:numPr>
          <w:ilvl w:val="3"/>
          <w:numId w:val="120"/>
        </w:numPr>
        <w:spacing w:line="252" w:lineRule="auto"/>
        <w:rPr>
          <w:strike/>
        </w:rPr>
      </w:pPr>
      <w:r>
        <w:rPr>
          <w:rFonts w:hint="eastAsia"/>
          <w:i/>
          <w:iCs/>
          <w:strike/>
          <w:highlight w:val="yellow"/>
        </w:rPr>
        <w:t>Editor</w:t>
      </w:r>
      <w:r>
        <w:rPr>
          <w:rFonts w:hint="eastAsia"/>
          <w:i/>
          <w:iCs/>
          <w:strike/>
          <w:highlight w:val="yellow"/>
        </w:rPr>
        <w:t>’</w:t>
      </w:r>
      <w:r>
        <w:rPr>
          <w:rFonts w:hint="eastAsia"/>
          <w:i/>
          <w:iCs/>
          <w:strike/>
          <w:highlight w:val="yellow"/>
        </w:rPr>
        <w:t xml:space="preserve">s Note: suggest to choose a value within the </w:t>
      </w:r>
      <w:proofErr w:type="gramStart"/>
      <w:r>
        <w:rPr>
          <w:rFonts w:hint="eastAsia"/>
          <w:i/>
          <w:iCs/>
          <w:strike/>
          <w:color w:val="FF0000"/>
          <w:highlight w:val="yellow"/>
        </w:rPr>
        <w:t>candidates</w:t>
      </w:r>
      <w:r>
        <w:rPr>
          <w:rFonts w:hint="eastAsia"/>
          <w:i/>
          <w:iCs/>
          <w:strike/>
          <w:highlight w:val="yellow"/>
        </w:rPr>
        <w:t xml:space="preserve">, </w:t>
      </w:r>
      <w:r>
        <w:rPr>
          <w:rFonts w:hint="eastAsia"/>
          <w:i/>
          <w:iCs/>
          <w:strike/>
          <w:color w:val="FF0000"/>
          <w:highlight w:val="yellow"/>
        </w:rPr>
        <w:t> ?</w:t>
      </w:r>
      <w:proofErr w:type="gramEnd"/>
      <w:r>
        <w:rPr>
          <w:rFonts w:hint="eastAsia"/>
          <w:i/>
          <w:iCs/>
          <w:strike/>
          <w:color w:val="FF0000"/>
          <w:highlight w:val="yellow"/>
        </w:rPr>
        <w:t xml:space="preserve"> </w:t>
      </w:r>
      <w:r>
        <w:rPr>
          <w:rFonts w:hint="eastAsia"/>
          <w:i/>
          <w:iCs/>
          <w:strike/>
          <w:highlight w:val="yellow"/>
        </w:rPr>
        <w:t xml:space="preserve">as baseline, </w:t>
      </w:r>
    </w:p>
    <w:p w14:paraId="5B79AB5E" w14:textId="77777777" w:rsidR="00EF061B" w:rsidRDefault="00EF061B" w:rsidP="00AB2252">
      <w:pPr>
        <w:pStyle w:val="aff6"/>
        <w:numPr>
          <w:ilvl w:val="2"/>
          <w:numId w:val="120"/>
        </w:numPr>
        <w:spacing w:line="252" w:lineRule="auto"/>
      </w:pPr>
      <w:r>
        <w:rPr>
          <w:rFonts w:hint="eastAsia"/>
        </w:rPr>
        <w:t>Others values are not precluded to be evaluated.</w:t>
      </w:r>
    </w:p>
    <w:p w14:paraId="65B022C4" w14:textId="77777777" w:rsidR="00EF061B" w:rsidRDefault="00EF061B" w:rsidP="00AB2252">
      <w:pPr>
        <w:pStyle w:val="aff6"/>
        <w:numPr>
          <w:ilvl w:val="2"/>
          <w:numId w:val="120"/>
        </w:numPr>
        <w:spacing w:line="252" w:lineRule="auto"/>
      </w:pPr>
      <w:r>
        <w:rPr>
          <w:rFonts w:hint="eastAsia"/>
          <w:color w:val="7030A0"/>
        </w:rPr>
        <w:t>FFS: each of the category may be mapped to a LP-WUR architecture or LP-WUR mode of operation</w:t>
      </w:r>
    </w:p>
    <w:p w14:paraId="3132AF71" w14:textId="77777777" w:rsidR="00EF061B" w:rsidRDefault="00EF061B" w:rsidP="00AB2252">
      <w:pPr>
        <w:pStyle w:val="aff6"/>
        <w:numPr>
          <w:ilvl w:val="1"/>
          <w:numId w:val="120"/>
        </w:numPr>
        <w:spacing w:line="252" w:lineRule="auto"/>
      </w:pPr>
      <w:r>
        <w:rPr>
          <w:rFonts w:hint="eastAsia"/>
        </w:rPr>
        <w:t xml:space="preserve">No additional transition energy and transition time between </w:t>
      </w:r>
      <w:r>
        <w:rPr>
          <w:rFonts w:hint="eastAsia"/>
        </w:rPr>
        <w:t>‘</w:t>
      </w:r>
      <w:r>
        <w:rPr>
          <w:rFonts w:hint="eastAsia"/>
        </w:rPr>
        <w:t>on</w:t>
      </w:r>
      <w:r>
        <w:rPr>
          <w:rFonts w:hint="eastAsia"/>
        </w:rPr>
        <w:t>’</w:t>
      </w:r>
      <w:r>
        <w:rPr>
          <w:rFonts w:hint="eastAsia"/>
        </w:rPr>
        <w:t xml:space="preserve"> and </w:t>
      </w:r>
      <w:r>
        <w:rPr>
          <w:rFonts w:hint="eastAsia"/>
        </w:rPr>
        <w:t>‘</w:t>
      </w:r>
      <w:r>
        <w:rPr>
          <w:rFonts w:hint="eastAsia"/>
        </w:rPr>
        <w:t>off</w:t>
      </w:r>
      <w:r>
        <w:rPr>
          <w:rFonts w:hint="eastAsia"/>
        </w:rPr>
        <w:t>’</w:t>
      </w:r>
      <w:r>
        <w:rPr>
          <w:rFonts w:hint="eastAsia"/>
        </w:rPr>
        <w:t xml:space="preserve"> state </w:t>
      </w:r>
      <w:r>
        <w:rPr>
          <w:rFonts w:hint="eastAsia"/>
          <w:color w:val="4472C4"/>
        </w:rPr>
        <w:t>as start point, FFS any transition energy and transition time if needed.</w:t>
      </w:r>
    </w:p>
    <w:p w14:paraId="00814DA8" w14:textId="77777777" w:rsidR="00EF061B" w:rsidRDefault="00EF061B" w:rsidP="00EF061B">
      <w:pPr>
        <w:spacing w:line="252" w:lineRule="auto"/>
      </w:pPr>
      <w:r>
        <w:rPr>
          <w:rFonts w:hint="eastAsia"/>
        </w:rPr>
        <w:t>Note1: A unit of power is defined to be the same for main receiver and LP-WUS receiver.</w:t>
      </w:r>
    </w:p>
    <w:p w14:paraId="7B8CE412" w14:textId="77777777" w:rsidR="00EF061B" w:rsidRDefault="00EF061B" w:rsidP="00EF061B">
      <w:pPr>
        <w:spacing w:line="252" w:lineRule="auto"/>
      </w:pPr>
      <w:r>
        <w:rPr>
          <w:rFonts w:hint="eastAsia"/>
          <w:color w:val="FF0000"/>
        </w:rPr>
        <w:t xml:space="preserve">Note2: the values </w:t>
      </w:r>
      <w:r>
        <w:rPr>
          <w:rFonts w:hint="eastAsia"/>
          <w:color w:val="7030A0"/>
        </w:rPr>
        <w:t xml:space="preserve">/ categorization </w:t>
      </w:r>
      <w:r>
        <w:rPr>
          <w:rFonts w:hint="eastAsia"/>
          <w:color w:val="FF0000"/>
        </w:rPr>
        <w:t xml:space="preserve">provided is </w:t>
      </w:r>
      <w:proofErr w:type="gramStart"/>
      <w:r>
        <w:rPr>
          <w:rFonts w:hint="eastAsia"/>
          <w:color w:val="FF0000"/>
        </w:rPr>
        <w:t>for the purpose of</w:t>
      </w:r>
      <w:proofErr w:type="gramEnd"/>
      <w:r>
        <w:rPr>
          <w:rFonts w:hint="eastAsia"/>
          <w:color w:val="FF0000"/>
        </w:rPr>
        <w:t xml:space="preserve"> studying power saving gain, and it can be further revisit depending on the receiver architecture discussion.</w:t>
      </w:r>
    </w:p>
    <w:p w14:paraId="67166FAA" w14:textId="64B1B239" w:rsidR="00EF061B" w:rsidRDefault="00EF061B" w:rsidP="00EF061B">
      <w:pPr>
        <w:spacing w:line="252" w:lineRule="auto"/>
        <w:rPr>
          <w:color w:val="FF0000"/>
        </w:rPr>
      </w:pPr>
      <w:r>
        <w:rPr>
          <w:rFonts w:hint="eastAsia"/>
          <w:color w:val="FF0000"/>
        </w:rPr>
        <w:t>FFS: LP-WUR power consumption values for FR2.</w:t>
      </w:r>
    </w:p>
    <w:p w14:paraId="31E96644" w14:textId="77777777" w:rsidR="00A0048B" w:rsidRDefault="00A0048B" w:rsidP="00A0048B">
      <w:pPr>
        <w:spacing w:line="252" w:lineRule="auto"/>
        <w:rPr>
          <w:b/>
          <w:bCs/>
          <w:sz w:val="24"/>
          <w:szCs w:val="24"/>
        </w:rPr>
      </w:pPr>
      <w:r>
        <w:rPr>
          <w:b/>
          <w:bCs/>
        </w:rPr>
        <w:lastRenderedPageBreak/>
        <w:t>Alt 2: (no categorization now and may be revisit later)</w:t>
      </w:r>
    </w:p>
    <w:p w14:paraId="620515D8" w14:textId="77777777" w:rsidR="00A0048B" w:rsidRDefault="00A0048B" w:rsidP="00A0048B">
      <w:pPr>
        <w:pStyle w:val="aff6"/>
        <w:numPr>
          <w:ilvl w:val="0"/>
          <w:numId w:val="120"/>
        </w:numPr>
        <w:spacing w:line="252" w:lineRule="auto"/>
      </w:pPr>
      <w:r>
        <w:rPr>
          <w:rFonts w:hint="eastAsia"/>
        </w:rPr>
        <w:t>The following power model for LP-WUR/WUS evaluation is considered,</w:t>
      </w:r>
    </w:p>
    <w:p w14:paraId="7823E2D2" w14:textId="77777777" w:rsidR="00A0048B" w:rsidRDefault="00A0048B" w:rsidP="00A0048B">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off</w:t>
      </w:r>
      <w:r>
        <w:rPr>
          <w:rFonts w:ascii="Calibri" w:hAnsi="Calibri" w:cs="Calibri" w:hint="eastAsia"/>
        </w:rPr>
        <w:t>’</w:t>
      </w:r>
      <w:r>
        <w:rPr>
          <w:rFonts w:hint="eastAsia"/>
        </w:rPr>
        <w:t xml:space="preserve"> state, i.e., the LP-WUR does not perform monitoring: </w:t>
      </w:r>
    </w:p>
    <w:p w14:paraId="13C18CF3" w14:textId="77777777" w:rsidR="00A0048B" w:rsidRDefault="00A0048B" w:rsidP="00A0048B">
      <w:pPr>
        <w:pStyle w:val="aff6"/>
        <w:numPr>
          <w:ilvl w:val="2"/>
          <w:numId w:val="120"/>
        </w:numPr>
        <w:spacing w:line="252" w:lineRule="auto"/>
      </w:pPr>
      <w:r>
        <w:rPr>
          <w:rFonts w:hint="eastAsia"/>
        </w:rPr>
        <w:t>[0.001]</w:t>
      </w:r>
    </w:p>
    <w:p w14:paraId="03490718" w14:textId="77777777" w:rsidR="00A0048B" w:rsidRDefault="00A0048B" w:rsidP="00A0048B">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on</w:t>
      </w:r>
      <w:r>
        <w:rPr>
          <w:rFonts w:ascii="Calibri" w:hAnsi="Calibri" w:cs="Calibri" w:hint="eastAsia"/>
        </w:rPr>
        <w:t>’</w:t>
      </w:r>
      <w:r>
        <w:rPr>
          <w:rFonts w:hint="eastAsia"/>
        </w:rPr>
        <w:t xml:space="preserve"> state, i.e., the LP-WUR performs monitoring: </w:t>
      </w:r>
    </w:p>
    <w:p w14:paraId="23A1DBC4" w14:textId="77777777" w:rsidR="00A0048B" w:rsidRDefault="00A0048B" w:rsidP="00A0048B">
      <w:pPr>
        <w:pStyle w:val="aff6"/>
        <w:numPr>
          <w:ilvl w:val="2"/>
          <w:numId w:val="120"/>
        </w:numPr>
        <w:spacing w:line="252" w:lineRule="auto"/>
      </w:pPr>
      <w:r>
        <w:rPr>
          <w:rFonts w:hint="eastAsia"/>
          <w:color w:val="FF0000"/>
        </w:rPr>
        <w:t>[0.005/0.01/0.02/0.03/0.05/0.1/0.2/1/2/4]</w:t>
      </w:r>
    </w:p>
    <w:p w14:paraId="1378C2F4" w14:textId="77777777" w:rsidR="00A0048B" w:rsidRDefault="00A0048B" w:rsidP="00A0048B">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proofErr w:type="gramStart"/>
      <w:r>
        <w:rPr>
          <w:rFonts w:hint="eastAsia"/>
          <w:i/>
          <w:iCs/>
          <w:color w:val="FF0000"/>
          <w:highlight w:val="yellow"/>
        </w:rPr>
        <w:t>candidates</w:t>
      </w:r>
      <w:r>
        <w:rPr>
          <w:rFonts w:hint="eastAsia"/>
          <w:i/>
          <w:iCs/>
          <w:highlight w:val="yellow"/>
        </w:rPr>
        <w:t xml:space="preserve">, </w:t>
      </w:r>
      <w:r>
        <w:rPr>
          <w:rFonts w:hint="eastAsia"/>
          <w:i/>
          <w:iCs/>
          <w:color w:val="FF0000"/>
          <w:highlight w:val="yellow"/>
        </w:rPr>
        <w:t> [</w:t>
      </w:r>
      <w:proofErr w:type="gramEnd"/>
      <w:r>
        <w:rPr>
          <w:rFonts w:hint="eastAsia"/>
          <w:i/>
          <w:iCs/>
          <w:color w:val="FF0000"/>
          <w:highlight w:val="yellow"/>
        </w:rPr>
        <w:t xml:space="preserve">0.02, 0.5, ?]  </w:t>
      </w:r>
      <w:r>
        <w:rPr>
          <w:rFonts w:hint="eastAsia"/>
          <w:i/>
          <w:iCs/>
          <w:highlight w:val="yellow"/>
        </w:rPr>
        <w:t xml:space="preserve">as baseline, </w:t>
      </w:r>
    </w:p>
    <w:p w14:paraId="1ADBBF78" w14:textId="77777777" w:rsidR="00A0048B" w:rsidRDefault="00A0048B" w:rsidP="00A0048B">
      <w:pPr>
        <w:pStyle w:val="aff6"/>
        <w:numPr>
          <w:ilvl w:val="2"/>
          <w:numId w:val="120"/>
        </w:numPr>
        <w:spacing w:line="252" w:lineRule="auto"/>
      </w:pPr>
      <w:r>
        <w:rPr>
          <w:rFonts w:hint="eastAsia"/>
        </w:rPr>
        <w:t>Others values are not precluded to be evaluated.</w:t>
      </w:r>
    </w:p>
    <w:p w14:paraId="7B4D143D" w14:textId="77777777" w:rsidR="00A0048B" w:rsidRDefault="00A0048B" w:rsidP="00A0048B">
      <w:pPr>
        <w:pStyle w:val="aff6"/>
        <w:numPr>
          <w:ilvl w:val="2"/>
          <w:numId w:val="120"/>
        </w:numPr>
        <w:spacing w:line="252" w:lineRule="auto"/>
      </w:pPr>
      <w:r>
        <w:rPr>
          <w:rFonts w:hint="eastAsia"/>
          <w:color w:val="7030A0"/>
        </w:rPr>
        <w:t xml:space="preserve">FFS: </w:t>
      </w:r>
      <w:r>
        <w:rPr>
          <w:rFonts w:hint="eastAsia"/>
          <w:strike/>
          <w:color w:val="7030A0"/>
        </w:rPr>
        <w:t>each of the category</w:t>
      </w:r>
      <w:r>
        <w:rPr>
          <w:rFonts w:hint="eastAsia"/>
          <w:color w:val="7030A0"/>
        </w:rPr>
        <w:t xml:space="preserve"> </w:t>
      </w:r>
      <w:r>
        <w:rPr>
          <w:rFonts w:hint="eastAsia"/>
          <w:color w:val="FF0000"/>
        </w:rPr>
        <w:t>Mapping from</w:t>
      </w:r>
      <w:r>
        <w:rPr>
          <w:rFonts w:hint="eastAsia"/>
          <w:color w:val="7030A0"/>
        </w:rPr>
        <w:t xml:space="preserve"> </w:t>
      </w:r>
      <w:r>
        <w:rPr>
          <w:rFonts w:hint="eastAsia"/>
          <w:color w:val="FF0000"/>
        </w:rPr>
        <w:t xml:space="preserve">values </w:t>
      </w:r>
      <w:r>
        <w:rPr>
          <w:rFonts w:hint="eastAsia"/>
          <w:strike/>
          <w:color w:val="7030A0"/>
        </w:rPr>
        <w:t xml:space="preserve">may be mapped </w:t>
      </w:r>
      <w:r>
        <w:rPr>
          <w:rFonts w:hint="eastAsia"/>
          <w:color w:val="7030A0"/>
        </w:rPr>
        <w:t>to a LP-WUR architecture or LP-WUR mode of operation</w:t>
      </w:r>
    </w:p>
    <w:p w14:paraId="570E6A76" w14:textId="77777777" w:rsidR="00A0048B" w:rsidRDefault="00A0048B" w:rsidP="00A0048B">
      <w:pPr>
        <w:pStyle w:val="aff6"/>
        <w:numPr>
          <w:ilvl w:val="1"/>
          <w:numId w:val="120"/>
        </w:numPr>
        <w:spacing w:line="252" w:lineRule="auto"/>
      </w:pPr>
      <w:r>
        <w:rPr>
          <w:rFonts w:hint="eastAsia"/>
        </w:rPr>
        <w:t xml:space="preserve">No additional transition energy and transition time between </w:t>
      </w:r>
      <w:r>
        <w:rPr>
          <w:rFonts w:ascii="Calibri" w:hAnsi="Calibri" w:cs="Calibri" w:hint="eastAsia"/>
          <w:lang w:eastAsia="ko-KR"/>
        </w:rPr>
        <w:t>‘</w:t>
      </w:r>
      <w:r>
        <w:rPr>
          <w:rFonts w:hint="eastAsia"/>
        </w:rPr>
        <w:t>on</w:t>
      </w:r>
      <w:r>
        <w:rPr>
          <w:rFonts w:ascii="Calibri" w:hAnsi="Calibri" w:cs="Calibri" w:hint="eastAsia"/>
          <w:lang w:eastAsia="ko-KR"/>
        </w:rPr>
        <w:t>’</w:t>
      </w:r>
      <w:r>
        <w:rPr>
          <w:rFonts w:hint="eastAsia"/>
        </w:rPr>
        <w:t xml:space="preserve"> and </w:t>
      </w:r>
      <w:r>
        <w:rPr>
          <w:rFonts w:ascii="Calibri" w:hAnsi="Calibri" w:cs="Calibri" w:hint="eastAsia"/>
          <w:lang w:eastAsia="ko-KR"/>
        </w:rPr>
        <w:t>‘</w:t>
      </w:r>
      <w:r>
        <w:rPr>
          <w:rFonts w:hint="eastAsia"/>
        </w:rPr>
        <w:t>off</w:t>
      </w:r>
      <w:r>
        <w:rPr>
          <w:rFonts w:ascii="Calibri" w:hAnsi="Calibri" w:cs="Calibri" w:hint="eastAsia"/>
          <w:lang w:eastAsia="ko-KR"/>
        </w:rPr>
        <w:t>’</w:t>
      </w:r>
      <w:r>
        <w:rPr>
          <w:rFonts w:hint="eastAsia"/>
        </w:rPr>
        <w:t xml:space="preserve"> state </w:t>
      </w:r>
      <w:r>
        <w:rPr>
          <w:rFonts w:hint="eastAsia"/>
          <w:color w:val="4472C4"/>
        </w:rPr>
        <w:t>as start point, FFS any transition energy and transition time if needed.</w:t>
      </w:r>
    </w:p>
    <w:p w14:paraId="5F1705E9" w14:textId="77777777" w:rsidR="00A0048B" w:rsidRDefault="00A0048B" w:rsidP="00A0048B">
      <w:pPr>
        <w:spacing w:line="252" w:lineRule="auto"/>
      </w:pPr>
      <w:r>
        <w:t>Note1: A unit of power is defined to be the same for main receiver and LP-WUS receiver.</w:t>
      </w:r>
    </w:p>
    <w:p w14:paraId="114A9BB5" w14:textId="77777777" w:rsidR="00A0048B" w:rsidRDefault="00A0048B" w:rsidP="00A0048B">
      <w:pPr>
        <w:spacing w:line="252" w:lineRule="auto"/>
      </w:pPr>
      <w:r>
        <w:rPr>
          <w:color w:val="FF0000"/>
        </w:rPr>
        <w:t xml:space="preserve">Note2: the values </w:t>
      </w:r>
      <w:r>
        <w:rPr>
          <w:strike/>
          <w:color w:val="7030A0"/>
        </w:rPr>
        <w:t xml:space="preserve">/ categorization </w:t>
      </w:r>
      <w:r>
        <w:rPr>
          <w:color w:val="FF0000"/>
        </w:rPr>
        <w:t xml:space="preserve">provided is </w:t>
      </w:r>
      <w:proofErr w:type="gramStart"/>
      <w:r>
        <w:rPr>
          <w:color w:val="FF0000"/>
        </w:rPr>
        <w:t>for the purpose of</w:t>
      </w:r>
      <w:proofErr w:type="gramEnd"/>
      <w:r>
        <w:rPr>
          <w:color w:val="FF0000"/>
        </w:rPr>
        <w:t xml:space="preserve"> studying power saving gain, and </w:t>
      </w:r>
      <w:r>
        <w:rPr>
          <w:color w:val="C55A11"/>
        </w:rPr>
        <w:t>the values</w:t>
      </w:r>
      <w:r>
        <w:rPr>
          <w:color w:val="FF0000"/>
        </w:rPr>
        <w:t xml:space="preserve"> can be further revisit </w:t>
      </w:r>
      <w:r>
        <w:rPr>
          <w:color w:val="C55A11"/>
        </w:rPr>
        <w:t xml:space="preserve">and categorization </w:t>
      </w:r>
      <w:r>
        <w:rPr>
          <w:color w:val="FF0000"/>
        </w:rPr>
        <w:t>depending on the receiver architecture discussion.</w:t>
      </w:r>
    </w:p>
    <w:p w14:paraId="100F3177" w14:textId="76441CFB" w:rsidR="00A0048B" w:rsidRDefault="00A0048B" w:rsidP="00A0048B">
      <w:pPr>
        <w:spacing w:line="252" w:lineRule="auto"/>
      </w:pPr>
      <w:r>
        <w:rPr>
          <w:color w:val="FF0000"/>
        </w:rPr>
        <w:t>FFS: LP-WUR power consumption values for FR2.</w:t>
      </w:r>
    </w:p>
    <w:p w14:paraId="6CEC7B60" w14:textId="4F411B09" w:rsidR="00CD74E3" w:rsidRPr="00CD74E3" w:rsidRDefault="00CD74E3" w:rsidP="00CD74E3">
      <w:pPr>
        <w:pStyle w:val="4"/>
        <w:numPr>
          <w:ilvl w:val="0"/>
          <w:numId w:val="0"/>
        </w:numPr>
        <w:spacing w:before="280" w:after="290" w:line="372" w:lineRule="auto"/>
        <w:rPr>
          <w:rFonts w:ascii="等线 Light" w:eastAsia="等线 Light" w:hAnsi="等线 Light"/>
          <w:b/>
          <w:bCs/>
          <w:sz w:val="28"/>
          <w:szCs w:val="28"/>
          <w:highlight w:val="yellow"/>
        </w:rPr>
      </w:pPr>
      <w:r w:rsidRPr="00CD74E3">
        <w:rPr>
          <w:rFonts w:ascii="等线 Light" w:eastAsia="等线 Light" w:hAnsi="等线 Light" w:hint="eastAsia"/>
          <w:b/>
          <w:bCs/>
          <w:sz w:val="28"/>
          <w:szCs w:val="28"/>
          <w:highlight w:val="yellow"/>
        </w:rPr>
        <w:t>[H] Proposals 2C-v7</w:t>
      </w:r>
      <w:r w:rsidRPr="00CD74E3">
        <w:rPr>
          <w:rFonts w:ascii="等线 Light" w:eastAsia="等线 Light" w:hAnsi="等线 Light"/>
          <w:b/>
          <w:bCs/>
          <w:sz w:val="28"/>
          <w:szCs w:val="28"/>
          <w:highlight w:val="yellow"/>
        </w:rPr>
        <w:t>(clean)</w:t>
      </w:r>
    </w:p>
    <w:p w14:paraId="4745FB86" w14:textId="77777777" w:rsidR="00CD74E3" w:rsidRPr="00EF061B" w:rsidRDefault="00CD74E3" w:rsidP="00CD74E3">
      <w:pPr>
        <w:spacing w:line="252" w:lineRule="auto"/>
        <w:rPr>
          <w:b/>
        </w:rPr>
      </w:pPr>
      <w:r w:rsidRPr="00EF061B">
        <w:rPr>
          <w:b/>
        </w:rPr>
        <w:t>Alt 1: (initial categorization and may be revisit later)</w:t>
      </w:r>
    </w:p>
    <w:p w14:paraId="62CF2203" w14:textId="77777777" w:rsidR="00CD74E3" w:rsidRPr="00CD74E3" w:rsidRDefault="00CD74E3" w:rsidP="00AB2252">
      <w:pPr>
        <w:pStyle w:val="aff6"/>
        <w:numPr>
          <w:ilvl w:val="0"/>
          <w:numId w:val="120"/>
        </w:numPr>
        <w:spacing w:line="252" w:lineRule="auto"/>
      </w:pPr>
      <w:r w:rsidRPr="00CD74E3">
        <w:rPr>
          <w:rFonts w:hint="eastAsia"/>
        </w:rPr>
        <w:t>The following power model for LP-WUR/WUS evaluation is considered,</w:t>
      </w:r>
    </w:p>
    <w:p w14:paraId="3F58C13B" w14:textId="77777777" w:rsidR="00CD74E3" w:rsidRPr="00CD74E3" w:rsidRDefault="00CD74E3" w:rsidP="00AB2252">
      <w:pPr>
        <w:pStyle w:val="aff6"/>
        <w:numPr>
          <w:ilvl w:val="1"/>
          <w:numId w:val="120"/>
        </w:numPr>
        <w:spacing w:line="252" w:lineRule="auto"/>
      </w:pPr>
      <w:r w:rsidRPr="00CD74E3">
        <w:rPr>
          <w:rFonts w:hint="eastAsia"/>
        </w:rPr>
        <w:t xml:space="preserve">Relative power unit for LP-WUR </w:t>
      </w:r>
      <w:r w:rsidRPr="00CD74E3">
        <w:rPr>
          <w:rFonts w:hint="eastAsia"/>
        </w:rPr>
        <w:t>‘</w:t>
      </w:r>
      <w:r w:rsidRPr="00CD74E3">
        <w:rPr>
          <w:rFonts w:hint="eastAsia"/>
        </w:rPr>
        <w:t>off</w:t>
      </w:r>
      <w:r w:rsidRPr="00CD74E3">
        <w:rPr>
          <w:rFonts w:hint="eastAsia"/>
        </w:rPr>
        <w:t>’</w:t>
      </w:r>
      <w:r w:rsidRPr="00CD74E3">
        <w:rPr>
          <w:rFonts w:hint="eastAsia"/>
        </w:rPr>
        <w:t xml:space="preserve"> state, i.e., the LP-WUR does not perform monitoring: </w:t>
      </w:r>
    </w:p>
    <w:p w14:paraId="4AF9BCBD" w14:textId="77777777" w:rsidR="00CD74E3" w:rsidRPr="00CD74E3" w:rsidRDefault="00CD74E3" w:rsidP="00AB2252">
      <w:pPr>
        <w:pStyle w:val="aff6"/>
        <w:numPr>
          <w:ilvl w:val="2"/>
          <w:numId w:val="120"/>
        </w:numPr>
        <w:spacing w:line="252" w:lineRule="auto"/>
      </w:pPr>
      <w:r w:rsidRPr="00CD74E3">
        <w:rPr>
          <w:rFonts w:hint="eastAsia"/>
        </w:rPr>
        <w:t>[0.001]</w:t>
      </w:r>
    </w:p>
    <w:p w14:paraId="69CA835D" w14:textId="77777777" w:rsidR="00CD74E3" w:rsidRPr="00CD74E3" w:rsidRDefault="00CD74E3" w:rsidP="00AB2252">
      <w:pPr>
        <w:pStyle w:val="aff6"/>
        <w:numPr>
          <w:ilvl w:val="1"/>
          <w:numId w:val="120"/>
        </w:numPr>
        <w:spacing w:line="252" w:lineRule="auto"/>
      </w:pPr>
      <w:r w:rsidRPr="00CD74E3">
        <w:rPr>
          <w:rFonts w:hint="eastAsia"/>
        </w:rPr>
        <w:t xml:space="preserve">Relative power unit for LP-WUR </w:t>
      </w:r>
      <w:r w:rsidRPr="00CD74E3">
        <w:rPr>
          <w:rFonts w:hint="eastAsia"/>
        </w:rPr>
        <w:t>‘</w:t>
      </w:r>
      <w:r w:rsidRPr="00CD74E3">
        <w:rPr>
          <w:rFonts w:hint="eastAsia"/>
        </w:rPr>
        <w:t>on</w:t>
      </w:r>
      <w:r w:rsidRPr="00CD74E3">
        <w:rPr>
          <w:rFonts w:hint="eastAsia"/>
        </w:rPr>
        <w:t>’</w:t>
      </w:r>
      <w:r w:rsidRPr="00CD74E3">
        <w:rPr>
          <w:rFonts w:hint="eastAsia"/>
        </w:rPr>
        <w:t xml:space="preserve"> state, i.e., the LP-WUR performs monitoring: </w:t>
      </w:r>
    </w:p>
    <w:p w14:paraId="191E656C" w14:textId="6692CC45" w:rsidR="00CD74E3" w:rsidRPr="00CD74E3" w:rsidRDefault="00CD74E3" w:rsidP="00AB2252">
      <w:pPr>
        <w:pStyle w:val="aff6"/>
        <w:numPr>
          <w:ilvl w:val="2"/>
          <w:numId w:val="120"/>
        </w:numPr>
        <w:spacing w:line="252" w:lineRule="auto"/>
      </w:pPr>
      <w:r w:rsidRPr="00CD74E3">
        <w:rPr>
          <w:rFonts w:hint="eastAsia"/>
        </w:rPr>
        <w:t>Cat</w:t>
      </w:r>
      <w:r w:rsidRPr="00CD74E3">
        <w:t xml:space="preserve"> </w:t>
      </w:r>
      <w:r w:rsidRPr="00CD74E3">
        <w:rPr>
          <w:rFonts w:hint="eastAsia"/>
        </w:rPr>
        <w:t>1: [0.005/0.01/0.02/0.03/0.05]</w:t>
      </w:r>
    </w:p>
    <w:p w14:paraId="44FF0380" w14:textId="28B37059" w:rsidR="00CD74E3" w:rsidRPr="00CD74E3" w:rsidRDefault="00CD74E3" w:rsidP="00AB2252">
      <w:pPr>
        <w:pStyle w:val="aff6"/>
        <w:numPr>
          <w:ilvl w:val="2"/>
          <w:numId w:val="120"/>
        </w:numPr>
        <w:spacing w:line="252" w:lineRule="auto"/>
      </w:pPr>
      <w:r w:rsidRPr="00CD74E3">
        <w:rPr>
          <w:rFonts w:hint="eastAsia"/>
        </w:rPr>
        <w:t>Cat 2: [0.1/0.2/0.5]</w:t>
      </w:r>
    </w:p>
    <w:p w14:paraId="673768F0" w14:textId="77777777" w:rsidR="00CD74E3" w:rsidRPr="00CD74E3" w:rsidRDefault="00CD74E3" w:rsidP="00AB2252">
      <w:pPr>
        <w:pStyle w:val="aff6"/>
        <w:numPr>
          <w:ilvl w:val="2"/>
          <w:numId w:val="120"/>
        </w:numPr>
        <w:spacing w:line="252" w:lineRule="auto"/>
      </w:pPr>
      <w:r w:rsidRPr="00CD74E3">
        <w:rPr>
          <w:rFonts w:hint="eastAsia"/>
        </w:rPr>
        <w:t>Cat 3: [1/2/4]</w:t>
      </w:r>
    </w:p>
    <w:p w14:paraId="469C81C1" w14:textId="77777777" w:rsidR="00CD74E3" w:rsidRPr="00CD74E3" w:rsidRDefault="00CD74E3" w:rsidP="00AB2252">
      <w:pPr>
        <w:pStyle w:val="aff6"/>
        <w:numPr>
          <w:ilvl w:val="2"/>
          <w:numId w:val="120"/>
        </w:numPr>
        <w:spacing w:line="252" w:lineRule="auto"/>
      </w:pPr>
      <w:r w:rsidRPr="00CD74E3">
        <w:rPr>
          <w:rFonts w:hint="eastAsia"/>
        </w:rPr>
        <w:t>Others values are not precluded to be evaluated.</w:t>
      </w:r>
    </w:p>
    <w:p w14:paraId="7D2AB59B" w14:textId="77777777" w:rsidR="00CD74E3" w:rsidRPr="00CD74E3" w:rsidRDefault="00CD74E3" w:rsidP="00AB2252">
      <w:pPr>
        <w:pStyle w:val="aff6"/>
        <w:numPr>
          <w:ilvl w:val="2"/>
          <w:numId w:val="120"/>
        </w:numPr>
        <w:spacing w:line="252" w:lineRule="auto"/>
      </w:pPr>
      <w:r w:rsidRPr="00CD74E3">
        <w:rPr>
          <w:rFonts w:hint="eastAsia"/>
        </w:rPr>
        <w:t>FFS: each of the category may be mapped to a LP-WUR architecture or LP-WUR mode of operation</w:t>
      </w:r>
    </w:p>
    <w:p w14:paraId="6A85FC1C" w14:textId="77777777" w:rsidR="00CD74E3" w:rsidRPr="00CD74E3" w:rsidRDefault="00CD74E3" w:rsidP="00AB2252">
      <w:pPr>
        <w:pStyle w:val="aff6"/>
        <w:numPr>
          <w:ilvl w:val="1"/>
          <w:numId w:val="120"/>
        </w:numPr>
        <w:spacing w:line="252" w:lineRule="auto"/>
      </w:pPr>
      <w:r w:rsidRPr="00CD74E3">
        <w:rPr>
          <w:rFonts w:hint="eastAsia"/>
        </w:rPr>
        <w:t xml:space="preserve">No additional transition energy and transition time between </w:t>
      </w:r>
      <w:r w:rsidRPr="00CD74E3">
        <w:rPr>
          <w:rFonts w:hint="eastAsia"/>
        </w:rPr>
        <w:t>‘</w:t>
      </w:r>
      <w:r w:rsidRPr="00CD74E3">
        <w:rPr>
          <w:rFonts w:hint="eastAsia"/>
        </w:rPr>
        <w:t>on</w:t>
      </w:r>
      <w:r w:rsidRPr="00CD74E3">
        <w:rPr>
          <w:rFonts w:hint="eastAsia"/>
        </w:rPr>
        <w:t>’</w:t>
      </w:r>
      <w:r w:rsidRPr="00CD74E3">
        <w:rPr>
          <w:rFonts w:hint="eastAsia"/>
        </w:rPr>
        <w:t xml:space="preserve"> and </w:t>
      </w:r>
      <w:r w:rsidRPr="00CD74E3">
        <w:rPr>
          <w:rFonts w:hint="eastAsia"/>
        </w:rPr>
        <w:t>‘</w:t>
      </w:r>
      <w:r w:rsidRPr="00CD74E3">
        <w:rPr>
          <w:rFonts w:hint="eastAsia"/>
        </w:rPr>
        <w:t>off</w:t>
      </w:r>
      <w:r w:rsidRPr="00CD74E3">
        <w:rPr>
          <w:rFonts w:hint="eastAsia"/>
        </w:rPr>
        <w:t>’</w:t>
      </w:r>
      <w:r w:rsidRPr="00CD74E3">
        <w:rPr>
          <w:rFonts w:hint="eastAsia"/>
        </w:rPr>
        <w:t xml:space="preserve"> state as start point, FFS any transition energy and transition time if needed.</w:t>
      </w:r>
    </w:p>
    <w:p w14:paraId="3125A14E" w14:textId="77777777" w:rsidR="00CD74E3" w:rsidRPr="00CD74E3" w:rsidRDefault="00CD74E3" w:rsidP="00CD74E3">
      <w:pPr>
        <w:spacing w:line="252" w:lineRule="auto"/>
      </w:pPr>
      <w:r w:rsidRPr="00CD74E3">
        <w:rPr>
          <w:rFonts w:hint="eastAsia"/>
        </w:rPr>
        <w:t>Note1: A unit of power is defined to be the same for main receiver and LP-WUS receiver.</w:t>
      </w:r>
    </w:p>
    <w:p w14:paraId="0BA9ECBB" w14:textId="77777777" w:rsidR="00CD74E3" w:rsidRPr="00CD74E3" w:rsidRDefault="00CD74E3" w:rsidP="00CD74E3">
      <w:pPr>
        <w:spacing w:line="252" w:lineRule="auto"/>
      </w:pPr>
      <w:r w:rsidRPr="00CD74E3">
        <w:rPr>
          <w:rFonts w:hint="eastAsia"/>
        </w:rPr>
        <w:t xml:space="preserve">Note2: the values / categorization provided is </w:t>
      </w:r>
      <w:proofErr w:type="gramStart"/>
      <w:r w:rsidRPr="00CD74E3">
        <w:rPr>
          <w:rFonts w:hint="eastAsia"/>
        </w:rPr>
        <w:t>for the purpose of</w:t>
      </w:r>
      <w:proofErr w:type="gramEnd"/>
      <w:r w:rsidRPr="00CD74E3">
        <w:rPr>
          <w:rFonts w:hint="eastAsia"/>
        </w:rPr>
        <w:t xml:space="preserve"> studying power saving gain, and it can be further revisit depending on the receiver architecture discussion.</w:t>
      </w:r>
    </w:p>
    <w:p w14:paraId="10EB68AD" w14:textId="77777777" w:rsidR="00CD74E3" w:rsidRPr="00CD74E3" w:rsidRDefault="00CD74E3" w:rsidP="00CD74E3">
      <w:pPr>
        <w:spacing w:line="252" w:lineRule="auto"/>
      </w:pPr>
      <w:r w:rsidRPr="00CD74E3">
        <w:rPr>
          <w:rFonts w:hint="eastAsia"/>
        </w:rPr>
        <w:t>FFS: LP-WUR power consumption values for FR2.</w:t>
      </w:r>
    </w:p>
    <w:p w14:paraId="7AC6C3AE" w14:textId="77777777" w:rsidR="00EF061B" w:rsidRDefault="00EF061B" w:rsidP="00EF061B">
      <w:pPr>
        <w:spacing w:line="252" w:lineRule="auto"/>
        <w:rPr>
          <w:b/>
          <w:bCs/>
          <w:sz w:val="24"/>
          <w:szCs w:val="24"/>
        </w:rPr>
      </w:pPr>
      <w:r>
        <w:rPr>
          <w:rFonts w:hint="eastAsia"/>
          <w:b/>
          <w:bCs/>
        </w:rPr>
        <w:t>Alt 2: (no categorization now and may be revisit later)</w:t>
      </w:r>
    </w:p>
    <w:p w14:paraId="364DEBEA" w14:textId="77777777" w:rsidR="00EF061B" w:rsidRPr="00CD74E3" w:rsidRDefault="00EF061B" w:rsidP="00AB2252">
      <w:pPr>
        <w:pStyle w:val="aff6"/>
        <w:numPr>
          <w:ilvl w:val="0"/>
          <w:numId w:val="120"/>
        </w:numPr>
        <w:spacing w:line="252" w:lineRule="auto"/>
        <w:rPr>
          <w:szCs w:val="20"/>
        </w:rPr>
      </w:pPr>
      <w:r w:rsidRPr="00CD74E3">
        <w:rPr>
          <w:rFonts w:hint="eastAsia"/>
        </w:rPr>
        <w:t>The following power model for LP-WUR/WUS evaluation is considered,</w:t>
      </w:r>
    </w:p>
    <w:p w14:paraId="666033AB" w14:textId="77777777" w:rsidR="00EF061B" w:rsidRPr="00CD74E3" w:rsidRDefault="00EF061B" w:rsidP="00AB2252">
      <w:pPr>
        <w:pStyle w:val="aff6"/>
        <w:numPr>
          <w:ilvl w:val="1"/>
          <w:numId w:val="120"/>
        </w:numPr>
        <w:spacing w:line="252" w:lineRule="auto"/>
      </w:pPr>
      <w:r w:rsidRPr="00CD74E3">
        <w:rPr>
          <w:rFonts w:hint="eastAsia"/>
        </w:rPr>
        <w:t xml:space="preserve">Relative power unit for LP-WUR </w:t>
      </w:r>
      <w:r w:rsidRPr="00CD74E3">
        <w:rPr>
          <w:rFonts w:hint="eastAsia"/>
        </w:rPr>
        <w:t>‘</w:t>
      </w:r>
      <w:r w:rsidRPr="00CD74E3">
        <w:rPr>
          <w:rFonts w:hint="eastAsia"/>
        </w:rPr>
        <w:t>off</w:t>
      </w:r>
      <w:r w:rsidRPr="00CD74E3">
        <w:rPr>
          <w:rFonts w:hint="eastAsia"/>
        </w:rPr>
        <w:t>’</w:t>
      </w:r>
      <w:r w:rsidRPr="00CD74E3">
        <w:rPr>
          <w:rFonts w:hint="eastAsia"/>
        </w:rPr>
        <w:t xml:space="preserve"> state, i.e., the LP-WUR does not perform monitoring: </w:t>
      </w:r>
    </w:p>
    <w:p w14:paraId="13AB01CA" w14:textId="77777777" w:rsidR="00EF061B" w:rsidRPr="00CD74E3" w:rsidRDefault="00EF061B" w:rsidP="00AB2252">
      <w:pPr>
        <w:pStyle w:val="aff6"/>
        <w:numPr>
          <w:ilvl w:val="2"/>
          <w:numId w:val="120"/>
        </w:numPr>
        <w:spacing w:line="252" w:lineRule="auto"/>
      </w:pPr>
      <w:r w:rsidRPr="00CD74E3">
        <w:rPr>
          <w:rFonts w:hint="eastAsia"/>
        </w:rPr>
        <w:t>[0.001]</w:t>
      </w:r>
    </w:p>
    <w:p w14:paraId="22704D9E" w14:textId="77777777" w:rsidR="00EF061B" w:rsidRPr="00CD74E3" w:rsidRDefault="00EF061B" w:rsidP="00AB2252">
      <w:pPr>
        <w:pStyle w:val="aff6"/>
        <w:numPr>
          <w:ilvl w:val="1"/>
          <w:numId w:val="120"/>
        </w:numPr>
        <w:spacing w:line="252" w:lineRule="auto"/>
      </w:pPr>
      <w:r w:rsidRPr="00CD74E3">
        <w:rPr>
          <w:rFonts w:hint="eastAsia"/>
        </w:rPr>
        <w:t xml:space="preserve">Relative power unit for LP-WUR </w:t>
      </w:r>
      <w:r w:rsidRPr="00CD74E3">
        <w:rPr>
          <w:rFonts w:hint="eastAsia"/>
        </w:rPr>
        <w:t>‘</w:t>
      </w:r>
      <w:r w:rsidRPr="00CD74E3">
        <w:rPr>
          <w:rFonts w:hint="eastAsia"/>
        </w:rPr>
        <w:t>on</w:t>
      </w:r>
      <w:r w:rsidRPr="00CD74E3">
        <w:rPr>
          <w:rFonts w:hint="eastAsia"/>
        </w:rPr>
        <w:t>’</w:t>
      </w:r>
      <w:r w:rsidRPr="00CD74E3">
        <w:rPr>
          <w:rFonts w:hint="eastAsia"/>
        </w:rPr>
        <w:t xml:space="preserve"> state, i.e., the LP-WUR performs monitoring: </w:t>
      </w:r>
    </w:p>
    <w:p w14:paraId="495E78D2" w14:textId="77777777" w:rsidR="00EF061B" w:rsidRPr="00CD74E3" w:rsidRDefault="00EF061B" w:rsidP="00AB2252">
      <w:pPr>
        <w:pStyle w:val="aff6"/>
        <w:numPr>
          <w:ilvl w:val="2"/>
          <w:numId w:val="120"/>
        </w:numPr>
        <w:spacing w:line="252" w:lineRule="auto"/>
      </w:pPr>
      <w:r w:rsidRPr="00CD74E3">
        <w:rPr>
          <w:rFonts w:hint="eastAsia"/>
        </w:rPr>
        <w:t>[0.005/0.01/0.02/0.03/0.05/0.1/0.2/1/2/4]</w:t>
      </w:r>
    </w:p>
    <w:p w14:paraId="6EFC5297" w14:textId="77777777" w:rsidR="00EF061B" w:rsidRPr="00CD74E3" w:rsidRDefault="00EF061B" w:rsidP="00AB2252">
      <w:pPr>
        <w:pStyle w:val="aff6"/>
        <w:numPr>
          <w:ilvl w:val="2"/>
          <w:numId w:val="120"/>
        </w:numPr>
        <w:spacing w:line="252" w:lineRule="auto"/>
      </w:pPr>
      <w:r w:rsidRPr="00CD74E3">
        <w:rPr>
          <w:rFonts w:hint="eastAsia"/>
        </w:rPr>
        <w:t>Others values are not precluded to be evaluated.</w:t>
      </w:r>
    </w:p>
    <w:p w14:paraId="60F960B7" w14:textId="5394DD50" w:rsidR="00EF061B" w:rsidRPr="00CD74E3" w:rsidRDefault="00EF061B" w:rsidP="00AB2252">
      <w:pPr>
        <w:pStyle w:val="aff6"/>
        <w:numPr>
          <w:ilvl w:val="2"/>
          <w:numId w:val="120"/>
        </w:numPr>
        <w:spacing w:line="252" w:lineRule="auto"/>
      </w:pPr>
      <w:r w:rsidRPr="00CD74E3">
        <w:rPr>
          <w:rFonts w:hint="eastAsia"/>
        </w:rPr>
        <w:lastRenderedPageBreak/>
        <w:t>FFS: Mapping from values to a LP-WUR architecture or LP-WUR mode of operation</w:t>
      </w:r>
    </w:p>
    <w:p w14:paraId="5A00420B" w14:textId="77777777" w:rsidR="00EF061B" w:rsidRPr="00CD74E3" w:rsidRDefault="00EF061B" w:rsidP="00AB2252">
      <w:pPr>
        <w:pStyle w:val="aff6"/>
        <w:numPr>
          <w:ilvl w:val="1"/>
          <w:numId w:val="120"/>
        </w:numPr>
        <w:spacing w:line="252" w:lineRule="auto"/>
      </w:pPr>
      <w:r w:rsidRPr="00CD74E3">
        <w:rPr>
          <w:rFonts w:hint="eastAsia"/>
        </w:rPr>
        <w:t xml:space="preserve">No additional transition energy and transition time between </w:t>
      </w:r>
      <w:r w:rsidRPr="00CD74E3">
        <w:rPr>
          <w:rFonts w:hint="eastAsia"/>
          <w:lang w:eastAsia="ko-KR"/>
        </w:rPr>
        <w:t>‘</w:t>
      </w:r>
      <w:r w:rsidRPr="00CD74E3">
        <w:rPr>
          <w:rFonts w:hint="eastAsia"/>
        </w:rPr>
        <w:t>on</w:t>
      </w:r>
      <w:r w:rsidRPr="00CD74E3">
        <w:rPr>
          <w:rFonts w:hint="eastAsia"/>
          <w:lang w:eastAsia="ko-KR"/>
        </w:rPr>
        <w:t>’</w:t>
      </w:r>
      <w:r w:rsidRPr="00CD74E3">
        <w:rPr>
          <w:rFonts w:hint="eastAsia"/>
        </w:rPr>
        <w:t xml:space="preserve"> and </w:t>
      </w:r>
      <w:r w:rsidRPr="00CD74E3">
        <w:rPr>
          <w:rFonts w:hint="eastAsia"/>
          <w:lang w:eastAsia="ko-KR"/>
        </w:rPr>
        <w:t>‘</w:t>
      </w:r>
      <w:r w:rsidRPr="00CD74E3">
        <w:rPr>
          <w:rFonts w:hint="eastAsia"/>
        </w:rPr>
        <w:t>off</w:t>
      </w:r>
      <w:r w:rsidRPr="00CD74E3">
        <w:rPr>
          <w:rFonts w:hint="eastAsia"/>
          <w:lang w:eastAsia="ko-KR"/>
        </w:rPr>
        <w:t>’</w:t>
      </w:r>
      <w:r w:rsidRPr="00CD74E3">
        <w:rPr>
          <w:rFonts w:hint="eastAsia"/>
        </w:rPr>
        <w:t xml:space="preserve"> state as start point, FFS any transition energy and transition time if needed.</w:t>
      </w:r>
    </w:p>
    <w:p w14:paraId="56F2799C" w14:textId="77777777" w:rsidR="00EF061B" w:rsidRPr="00CD74E3" w:rsidRDefault="00EF061B" w:rsidP="00EF061B">
      <w:pPr>
        <w:spacing w:line="252" w:lineRule="auto"/>
      </w:pPr>
      <w:r w:rsidRPr="00CD74E3">
        <w:rPr>
          <w:rFonts w:hint="eastAsia"/>
        </w:rPr>
        <w:t>Note1: A unit of power is defined to be the same for main receiver and LP-WUS receiver.</w:t>
      </w:r>
    </w:p>
    <w:p w14:paraId="2F3038CE" w14:textId="2A762689" w:rsidR="00EF061B" w:rsidRPr="00CD74E3" w:rsidRDefault="00EF061B" w:rsidP="00EF061B">
      <w:pPr>
        <w:spacing w:line="252" w:lineRule="auto"/>
      </w:pPr>
      <w:r w:rsidRPr="00CD74E3">
        <w:rPr>
          <w:rFonts w:hint="eastAsia"/>
        </w:rPr>
        <w:t>Note2: the values</w:t>
      </w:r>
      <w:r w:rsidR="00CD74E3" w:rsidRPr="00CD74E3">
        <w:t xml:space="preserve"> </w:t>
      </w:r>
      <w:r w:rsidRPr="00CD74E3">
        <w:rPr>
          <w:rFonts w:hint="eastAsia"/>
        </w:rPr>
        <w:t xml:space="preserve">provided is </w:t>
      </w:r>
      <w:proofErr w:type="gramStart"/>
      <w:r w:rsidRPr="00CD74E3">
        <w:rPr>
          <w:rFonts w:hint="eastAsia"/>
        </w:rPr>
        <w:t>for the purpose of</w:t>
      </w:r>
      <w:proofErr w:type="gramEnd"/>
      <w:r w:rsidRPr="00CD74E3">
        <w:rPr>
          <w:rFonts w:hint="eastAsia"/>
        </w:rPr>
        <w:t xml:space="preserve"> studying power saving gain, and the values can be further revisit and categorization depending on the receiver architecture discussion.</w:t>
      </w:r>
    </w:p>
    <w:p w14:paraId="67FFF639" w14:textId="77777777" w:rsidR="00EF061B" w:rsidRPr="00CD74E3" w:rsidRDefault="00EF061B" w:rsidP="00EF061B">
      <w:pPr>
        <w:rPr>
          <w:rFonts w:ascii="等线" w:eastAsia="等线" w:hAnsi="等线"/>
          <w:sz w:val="21"/>
          <w:szCs w:val="21"/>
        </w:rPr>
      </w:pPr>
      <w:r w:rsidRPr="00CD74E3">
        <w:rPr>
          <w:rFonts w:hint="eastAsia"/>
        </w:rPr>
        <w:t>FFS: LP-WUR power consumption values for FR2.</w:t>
      </w:r>
    </w:p>
    <w:p w14:paraId="6195DC2B" w14:textId="77777777" w:rsidR="00EF061B" w:rsidRDefault="00EF061B" w:rsidP="00EF061B">
      <w:pPr>
        <w:rPr>
          <w:rFonts w:ascii="等线" w:eastAsia="等线" w:hAnsi="等线"/>
          <w:sz w:val="21"/>
          <w:szCs w:val="21"/>
        </w:rPr>
      </w:pPr>
    </w:p>
    <w:p w14:paraId="39911F67" w14:textId="0FC5DD0D" w:rsidR="00EF061B" w:rsidRDefault="00EF061B" w:rsidP="00EF061B">
      <w:pPr>
        <w:pStyle w:val="4"/>
        <w:numPr>
          <w:ilvl w:val="0"/>
          <w:numId w:val="0"/>
        </w:numPr>
        <w:spacing w:before="280" w:after="290" w:line="372" w:lineRule="auto"/>
        <w:rPr>
          <w:rFonts w:ascii="Times" w:hAnsi="Times"/>
          <w:color w:val="FF0000"/>
          <w:szCs w:val="24"/>
        </w:rPr>
      </w:pPr>
      <w:r>
        <w:rPr>
          <w:rFonts w:ascii="等线 Light" w:eastAsia="等线 Light" w:hAnsi="等线 Light" w:hint="eastAsia"/>
          <w:b/>
          <w:bCs/>
          <w:sz w:val="28"/>
          <w:szCs w:val="28"/>
          <w:highlight w:val="yellow"/>
        </w:rPr>
        <w:t>[H] Proposals 2A</w:t>
      </w:r>
      <w:r>
        <w:rPr>
          <w:rFonts w:ascii="等线 Light" w:eastAsia="等线 Light" w:hAnsi="等线 Light" w:hint="eastAsia"/>
          <w:b/>
          <w:bCs/>
          <w:color w:val="00B050"/>
          <w:sz w:val="28"/>
          <w:szCs w:val="28"/>
          <w:highlight w:val="yellow"/>
        </w:rPr>
        <w:t>-</w:t>
      </w:r>
      <w:r>
        <w:rPr>
          <w:rFonts w:ascii="等线 Light" w:eastAsia="等线 Light" w:hAnsi="等线 Light" w:hint="eastAsia"/>
          <w:b/>
          <w:bCs/>
          <w:color w:val="C55A11"/>
          <w:sz w:val="28"/>
          <w:szCs w:val="28"/>
          <w:highlight w:val="yellow"/>
        </w:rPr>
        <w:t>v7</w:t>
      </w:r>
    </w:p>
    <w:p w14:paraId="0F6E8DAF" w14:textId="77777777" w:rsidR="00EF061B" w:rsidRDefault="00EF061B" w:rsidP="00EF061B">
      <w:pPr>
        <w:spacing w:line="252" w:lineRule="auto"/>
      </w:pPr>
      <w:r>
        <w:rPr>
          <w:rFonts w:hint="eastAsia"/>
        </w:rPr>
        <w:t xml:space="preserve">For system impact analysis, the following performance metrics </w:t>
      </w:r>
      <w:proofErr w:type="gramStart"/>
      <w:r>
        <w:rPr>
          <w:rFonts w:hint="eastAsia"/>
        </w:rPr>
        <w:t>are considered to be</w:t>
      </w:r>
      <w:proofErr w:type="gramEnd"/>
      <w:r>
        <w:rPr>
          <w:rFonts w:hint="eastAsia"/>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EF061B" w14:paraId="71F97CBD" w14:textId="77777777" w:rsidTr="00EF061B">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3E2F32" w14:textId="77777777" w:rsidR="00EF061B" w:rsidRDefault="00EF061B">
            <w:pPr>
              <w:spacing w:before="100" w:beforeAutospacing="1" w:after="100" w:afterAutospacing="1" w:line="252" w:lineRule="auto"/>
            </w:pPr>
            <w:r>
              <w:rPr>
                <w:rFonts w:hint="eastAsia"/>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A5429E" w14:textId="77777777" w:rsidR="00EF061B" w:rsidRDefault="00EF061B">
            <w:pPr>
              <w:spacing w:before="100" w:beforeAutospacing="1" w:after="100" w:afterAutospacing="1" w:line="252" w:lineRule="auto"/>
            </w:pPr>
            <w:r>
              <w:rPr>
                <w:rFonts w:hint="eastAsia"/>
                <w:b/>
                <w:bCs/>
              </w:rPr>
              <w:t>Note</w:t>
            </w:r>
          </w:p>
        </w:tc>
      </w:tr>
      <w:tr w:rsidR="00EF061B" w14:paraId="5D00B624"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335A98" w14:textId="77777777" w:rsidR="00EF061B" w:rsidRDefault="00EF061B">
            <w:pPr>
              <w:spacing w:before="100" w:beforeAutospacing="1" w:after="100" w:afterAutospacing="1" w:line="252" w:lineRule="auto"/>
            </w:pPr>
            <w:r>
              <w:rPr>
                <w:rFonts w:hint="eastAsia"/>
              </w:rP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273D7A" w14:textId="77777777" w:rsidR="00EF061B" w:rsidRDefault="00EF061B">
            <w:pPr>
              <w:spacing w:before="100" w:beforeAutospacing="1" w:after="100" w:afterAutospacing="1" w:line="252" w:lineRule="auto"/>
            </w:pPr>
            <w:r>
              <w:rPr>
                <w:rFonts w:hint="eastAsia"/>
                <w:strike/>
                <w:color w:val="7030A0"/>
              </w:rPr>
              <w:t xml:space="preserve">For in-band operation of LP-WUS, </w:t>
            </w:r>
            <w:r>
              <w:rPr>
                <w:rFonts w:hint="eastAsia"/>
                <w:color w:val="0070C0"/>
              </w:rPr>
              <w:t>e</w:t>
            </w:r>
            <w:r>
              <w:rPr>
                <w:rFonts w:hint="eastAsia"/>
              </w:rPr>
              <w:t xml:space="preserve">xpressed as percentage of used part of all REs for LP-WUS </w:t>
            </w:r>
            <w:r>
              <w:rPr>
                <w:rFonts w:hint="eastAsia"/>
                <w:color w:val="FF0000"/>
              </w:rPr>
              <w:t>(including guard band or time</w:t>
            </w:r>
            <w:r>
              <w:rPr>
                <w:rFonts w:hint="eastAsia"/>
                <w:color w:val="4472C4"/>
              </w:rPr>
              <w:t xml:space="preserve"> or others resource used for LP-WUR</w:t>
            </w:r>
            <w:r>
              <w:rPr>
                <w:rFonts w:hint="eastAsia"/>
                <w:color w:val="FF0000"/>
              </w:rPr>
              <w:t xml:space="preserve"> if any)</w:t>
            </w:r>
            <w:r>
              <w:rPr>
                <w:rFonts w:hint="eastAsia"/>
              </w:rPr>
              <w:t xml:space="preserve"> among all resources</w:t>
            </w:r>
            <w:r>
              <w:rPr>
                <w:rFonts w:hint="eastAsia"/>
                <w:color w:val="FF0000"/>
              </w:rPr>
              <w:t xml:space="preserve"> </w:t>
            </w:r>
            <w:r>
              <w:rPr>
                <w:rFonts w:hint="eastAsia"/>
                <w:strike/>
                <w:color w:val="FF0000"/>
              </w:rPr>
              <w:t>within a period</w:t>
            </w:r>
            <w:r>
              <w:rPr>
                <w:rFonts w:hint="eastAsia"/>
                <w:strike/>
              </w:rPr>
              <w:t>.</w:t>
            </w:r>
          </w:p>
          <w:p w14:paraId="186E5D5F" w14:textId="77777777" w:rsidR="00EF061B" w:rsidRDefault="00EF061B">
            <w:pPr>
              <w:spacing w:before="100" w:beforeAutospacing="1" w:after="100" w:afterAutospacing="1" w:line="252" w:lineRule="auto"/>
            </w:pPr>
            <w:r>
              <w:rPr>
                <w:rFonts w:hint="eastAsia"/>
                <w:color w:val="7030A0"/>
              </w:rPr>
              <w:t>Other assumptions related to the system overhead analysis can be reported, e.g., the LP-WUR raw data rate evaluated in the coverage evaluations.</w:t>
            </w:r>
          </w:p>
        </w:tc>
      </w:tr>
      <w:tr w:rsidR="00EF061B" w14:paraId="0EE998EA"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58587E" w14:textId="77777777" w:rsidR="00EF061B" w:rsidRDefault="00EF061B">
            <w:pPr>
              <w:spacing w:before="100" w:beforeAutospacing="1" w:after="100" w:afterAutospacing="1" w:line="252" w:lineRule="auto"/>
            </w:pPr>
            <w:r>
              <w:rPr>
                <w:rFonts w:hint="eastAsia"/>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47DCAB" w14:textId="77777777" w:rsidR="00EF061B" w:rsidRDefault="00EF061B">
            <w:pPr>
              <w:spacing w:before="100" w:beforeAutospacing="1" w:after="100" w:afterAutospacing="1" w:line="252" w:lineRule="auto"/>
            </w:pPr>
            <w:r>
              <w:rPr>
                <w:rFonts w:hint="eastAsia"/>
              </w:rPr>
              <w:t xml:space="preserve">[Evaluate the system capacity impact due to </w:t>
            </w:r>
            <w:proofErr w:type="spellStart"/>
            <w:r>
              <w:rPr>
                <w:rFonts w:hint="eastAsia"/>
                <w:strike/>
                <w:color w:val="7030A0"/>
              </w:rPr>
              <w:t>introduce</w:t>
            </w:r>
            <w:r>
              <w:rPr>
                <w:rFonts w:hint="eastAsia"/>
                <w:color w:val="7030A0"/>
              </w:rPr>
              <w:t>introducing</w:t>
            </w:r>
            <w:proofErr w:type="spellEnd"/>
            <w:r>
              <w:rPr>
                <w:rFonts w:hint="eastAsia"/>
              </w:rPr>
              <w:t xml:space="preserve"> of LP-WUS]</w:t>
            </w:r>
          </w:p>
        </w:tc>
      </w:tr>
      <w:tr w:rsidR="00EF061B" w14:paraId="3B21DD2D"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9C082C" w14:textId="77777777" w:rsidR="00EF061B" w:rsidRDefault="00EF061B">
            <w:r>
              <w:rPr>
                <w:color w:val="7030A0"/>
              </w:rPr>
              <w:t xml:space="preserve">FFS: NW </w:t>
            </w:r>
            <w:r>
              <w:rPr>
                <w:color w:val="00B050"/>
              </w:rPr>
              <w:t xml:space="preserve">power consumption / </w:t>
            </w:r>
            <w:r>
              <w:rPr>
                <w:color w:val="7030A0"/>
              </w:rPr>
              <w:t>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6F25E8C" w14:textId="77777777" w:rsidR="00EF061B" w:rsidRDefault="00EF061B">
            <w:r>
              <w:rPr>
                <w:color w:val="C55A11"/>
              </w:rPr>
              <w:t xml:space="preserve">[Impact of LP-WUS/WUR operation on </w:t>
            </w:r>
            <w:proofErr w:type="spellStart"/>
            <w:r>
              <w:rPr>
                <w:color w:val="C55A11"/>
              </w:rPr>
              <w:t>gNB</w:t>
            </w:r>
            <w:proofErr w:type="spellEnd"/>
            <w:r>
              <w:rPr>
                <w:color w:val="C55A11"/>
              </w:rPr>
              <w:t xml:space="preserve"> energy consumption) as performance metric in system impact analysis.]</w:t>
            </w:r>
          </w:p>
        </w:tc>
      </w:tr>
    </w:tbl>
    <w:p w14:paraId="1D2EE9A8" w14:textId="77777777" w:rsidR="00EF061B" w:rsidRDefault="00EF061B" w:rsidP="00EF061B">
      <w:pPr>
        <w:spacing w:line="252" w:lineRule="auto"/>
        <w:rPr>
          <w:rFonts w:ascii="Times" w:eastAsia="Malgun Gothic" w:hAnsi="Times" w:cs="Times"/>
        </w:rPr>
      </w:pPr>
      <w:r>
        <w:t> </w:t>
      </w:r>
    </w:p>
    <w:p w14:paraId="2BC6917F" w14:textId="0967100D" w:rsidR="00EF061B" w:rsidRDefault="00EF061B" w:rsidP="00EF061B">
      <w:pPr>
        <w:spacing w:line="252" w:lineRule="auto"/>
        <w:rPr>
          <w:rFonts w:ascii="Malgun Gothic" w:hAnsi="Malgun Gothic" w:cs="宋体"/>
        </w:rPr>
      </w:pPr>
      <w:r>
        <w:rPr>
          <w:rFonts w:hint="eastAsia"/>
        </w:rPr>
        <w:t xml:space="preserve">For </w:t>
      </w:r>
      <w:r w:rsidR="0048075E">
        <w:rPr>
          <w:rFonts w:hint="eastAsia"/>
          <w:lang w:eastAsia="zh-CN"/>
        </w:rPr>
        <w:t>p</w:t>
      </w:r>
      <w:r>
        <w:rPr>
          <w:rFonts w:hint="eastAsia"/>
        </w:rPr>
        <w:t xml:space="preserve">ower </w:t>
      </w:r>
      <w:r>
        <w:rPr>
          <w:rFonts w:hint="eastAsia"/>
          <w:color w:val="7030A0"/>
        </w:rPr>
        <w:t xml:space="preserve">and latency </w:t>
      </w:r>
      <w:r>
        <w:rPr>
          <w:rFonts w:hint="eastAsia"/>
        </w:rPr>
        <w:t xml:space="preserve">evaluation of the LP-WUS, the following performance metrics </w:t>
      </w:r>
      <w:proofErr w:type="gramStart"/>
      <w:r>
        <w:rPr>
          <w:rFonts w:hint="eastAsia"/>
        </w:rPr>
        <w:t>are considered to be</w:t>
      </w:r>
      <w:proofErr w:type="gramEnd"/>
      <w:r>
        <w:rPr>
          <w:rFonts w:hint="eastAsia"/>
        </w:rPr>
        <w:t xml:space="preserve"> provided.</w:t>
      </w:r>
    </w:p>
    <w:p w14:paraId="7BC88934" w14:textId="77777777" w:rsidR="00EF061B" w:rsidRDefault="00EF061B" w:rsidP="00EF061B">
      <w:pPr>
        <w:spacing w:line="252" w:lineRule="auto"/>
      </w:pPr>
      <w:r>
        <w:rPr>
          <w:rFonts w:hint="eastAsia"/>
        </w:rPr>
        <w:t> </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EF061B" w14:paraId="02E816BF" w14:textId="77777777" w:rsidTr="00EF061B">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448873" w14:textId="77777777" w:rsidR="00EF061B" w:rsidRDefault="00EF061B">
            <w:pPr>
              <w:spacing w:before="100" w:beforeAutospacing="1" w:after="100" w:afterAutospacing="1" w:line="252" w:lineRule="auto"/>
            </w:pPr>
            <w:r>
              <w:rPr>
                <w:rFonts w:hint="eastAsia"/>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3387A7" w14:textId="77777777" w:rsidR="00EF061B" w:rsidRDefault="00EF061B">
            <w:pPr>
              <w:spacing w:before="100" w:beforeAutospacing="1" w:after="100" w:afterAutospacing="1" w:line="252" w:lineRule="auto"/>
            </w:pPr>
            <w:r>
              <w:rPr>
                <w:rFonts w:hint="eastAsia"/>
                <w:b/>
                <w:bCs/>
              </w:rPr>
              <w:t>Note</w:t>
            </w:r>
          </w:p>
        </w:tc>
      </w:tr>
      <w:tr w:rsidR="00EF061B" w14:paraId="37D94124"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BD4148" w14:textId="77777777" w:rsidR="00EF061B" w:rsidRDefault="00EF061B">
            <w:pPr>
              <w:spacing w:before="100" w:beforeAutospacing="1" w:after="100" w:afterAutospacing="1" w:line="252" w:lineRule="auto"/>
            </w:pPr>
            <w:r>
              <w:rPr>
                <w:rFonts w:hint="eastAsia"/>
              </w:rPr>
              <w:t>Power consumption</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7E1ADC" w14:textId="77777777" w:rsidR="00EF061B" w:rsidRDefault="00EF061B">
            <w:pPr>
              <w:spacing w:before="100" w:beforeAutospacing="1" w:after="100" w:afterAutospacing="1" w:line="252" w:lineRule="auto"/>
            </w:pPr>
            <w:r>
              <w:rPr>
                <w:rFonts w:hint="eastAsia"/>
              </w:rPr>
              <w:t xml:space="preserve">Relative power consumption in units. The power consumption includes main radio and LP-WUR. For comparison, the relative power consumption </w:t>
            </w:r>
            <w:r>
              <w:rPr>
                <w:rFonts w:hint="eastAsia"/>
                <w:color w:val="FF0000"/>
              </w:rPr>
              <w:t>and evaluation period</w:t>
            </w:r>
            <w:r>
              <w:rPr>
                <w:rFonts w:hint="eastAsia"/>
              </w:rPr>
              <w:t xml:space="preserve"> for baseline schemes should also be provided, as well as the power saving gain</w:t>
            </w:r>
            <w:r>
              <w:rPr>
                <w:rFonts w:hint="eastAsia"/>
                <w:color w:val="7030A0"/>
              </w:rPr>
              <w:t xml:space="preserve"> </w:t>
            </w:r>
            <w:r>
              <w:rPr>
                <w:rFonts w:hint="eastAsia"/>
                <w:strike/>
                <w:color w:val="FF0000"/>
              </w:rPr>
              <w:t>defined in section 8.2 of TR 38.840</w:t>
            </w:r>
            <w:r>
              <w:rPr>
                <w:rFonts w:hint="eastAsia"/>
                <w:color w:val="FF0000"/>
              </w:rPr>
              <w:t xml:space="preserve"> </w:t>
            </w:r>
            <w:r>
              <w:rPr>
                <w:rFonts w:hint="eastAsia"/>
                <w:color w:val="7030A0"/>
              </w:rPr>
              <w:t xml:space="preserve">(i.e., percentage </w:t>
            </w:r>
            <w:proofErr w:type="gramStart"/>
            <w:r>
              <w:rPr>
                <w:rFonts w:hint="eastAsia"/>
                <w:color w:val="7030A0"/>
              </w:rPr>
              <w:t>of  power</w:t>
            </w:r>
            <w:proofErr w:type="gramEnd"/>
            <w:r>
              <w:rPr>
                <w:rFonts w:hint="eastAsia"/>
                <w:color w:val="7030A0"/>
              </w:rPr>
              <w:t xml:space="preserve"> consumption reduction of the proposed power saving scheme from the baseline scheme)</w:t>
            </w:r>
            <w:r>
              <w:rPr>
                <w:rFonts w:hint="eastAsia"/>
              </w:rPr>
              <w:t>.</w:t>
            </w:r>
          </w:p>
        </w:tc>
      </w:tr>
      <w:tr w:rsidR="00EF061B" w14:paraId="54074518"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4A4C60A" w14:textId="77777777" w:rsidR="00EF061B" w:rsidRDefault="00EF061B">
            <w:pPr>
              <w:spacing w:before="100" w:beforeAutospacing="1" w:after="100" w:afterAutospacing="1" w:line="252" w:lineRule="auto"/>
            </w:pPr>
            <w:r>
              <w:rPr>
                <w:rFonts w:hint="eastAsia"/>
              </w:rPr>
              <w:t>Latency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4E3DCE" w14:textId="77777777" w:rsidR="00EF061B" w:rsidRDefault="00EF061B">
            <w:pPr>
              <w:spacing w:line="252" w:lineRule="auto"/>
            </w:pPr>
            <w:r>
              <w:rPr>
                <w:rFonts w:hint="eastAsia"/>
              </w:rPr>
              <w:t xml:space="preserve">For IDLE/INACTIVE state, the latency is the time interval between the data arrival time at the </w:t>
            </w:r>
            <w:proofErr w:type="spellStart"/>
            <w:r>
              <w:rPr>
                <w:rFonts w:hint="eastAsia"/>
              </w:rPr>
              <w:t>gNB</w:t>
            </w:r>
            <w:proofErr w:type="spellEnd"/>
            <w:r>
              <w:rPr>
                <w:rFonts w:hint="eastAsia"/>
              </w:rPr>
              <w:t xml:space="preserve"> and the time of the first PO UE </w:t>
            </w:r>
            <w:r>
              <w:rPr>
                <w:rFonts w:hint="eastAsia"/>
                <w:strike/>
                <w:color w:val="FF0000"/>
              </w:rPr>
              <w:t>can monitors</w:t>
            </w:r>
            <w:r>
              <w:rPr>
                <w:rFonts w:hint="eastAsia"/>
                <w:strike/>
                <w:color w:val="00B050"/>
              </w:rPr>
              <w:t>/detects</w:t>
            </w:r>
            <w:r>
              <w:rPr>
                <w:rFonts w:hint="eastAsia"/>
                <w:color w:val="FF0000"/>
              </w:rPr>
              <w:t xml:space="preserve"> </w:t>
            </w:r>
            <w:r>
              <w:rPr>
                <w:rFonts w:hint="eastAsia"/>
                <w:color w:val="00B050"/>
              </w:rPr>
              <w:t>can monitor</w:t>
            </w:r>
            <w:r>
              <w:rPr>
                <w:rFonts w:hint="eastAsia"/>
              </w:rPr>
              <w:t xml:space="preserve"> the paging message</w:t>
            </w:r>
          </w:p>
          <w:p w14:paraId="34A5EF50" w14:textId="77777777" w:rsidR="00EF061B" w:rsidRDefault="00EF061B" w:rsidP="00AB2252">
            <w:pPr>
              <w:pStyle w:val="aff6"/>
              <w:numPr>
                <w:ilvl w:val="0"/>
                <w:numId w:val="114"/>
              </w:numPr>
              <w:spacing w:line="240" w:lineRule="auto"/>
            </w:pPr>
            <w:r>
              <w:rPr>
                <w:rFonts w:hint="eastAsia"/>
                <w:color w:val="7030A0"/>
              </w:rPr>
              <w:t xml:space="preserve">FFS: if UE is not required to monitor a PO after wake-up, e.g., latency is the time interval between the data arrival time at the </w:t>
            </w:r>
            <w:proofErr w:type="spellStart"/>
            <w:r>
              <w:rPr>
                <w:rFonts w:hint="eastAsia"/>
                <w:color w:val="7030A0"/>
              </w:rPr>
              <w:t>gNB</w:t>
            </w:r>
            <w:proofErr w:type="spellEnd"/>
            <w:r>
              <w:rPr>
                <w:rFonts w:hint="eastAsia"/>
                <w:color w:val="7030A0"/>
              </w:rPr>
              <w:t xml:space="preserve"> and the time UE transmits the PRACH after LP-WUS detection.</w:t>
            </w:r>
          </w:p>
          <w:p w14:paraId="5CDAA3FB" w14:textId="77777777" w:rsidR="00EF061B" w:rsidRDefault="00EF061B" w:rsidP="00AB2252">
            <w:pPr>
              <w:pStyle w:val="aff6"/>
              <w:numPr>
                <w:ilvl w:val="0"/>
                <w:numId w:val="114"/>
              </w:numPr>
              <w:spacing w:line="252" w:lineRule="auto"/>
            </w:pPr>
            <w:r>
              <w:rPr>
                <w:rFonts w:hint="eastAsia"/>
                <w:color w:val="4472C4"/>
              </w:rPr>
              <w:t>sync/re-sync for main radio is included</w:t>
            </w:r>
          </w:p>
          <w:p w14:paraId="4AD1BECE" w14:textId="77777777" w:rsidR="00EF061B" w:rsidRDefault="00EF061B">
            <w:pPr>
              <w:spacing w:before="100" w:beforeAutospacing="1" w:after="100" w:afterAutospacing="1" w:line="252" w:lineRule="auto"/>
            </w:pPr>
            <w:r>
              <w:rPr>
                <w:rFonts w:hint="eastAsia"/>
              </w:rPr>
              <w:t xml:space="preserve">For CONNECTED state, the latency is the time interval between the data arrival time at the </w:t>
            </w:r>
            <w:proofErr w:type="spellStart"/>
            <w:r>
              <w:rPr>
                <w:rFonts w:hint="eastAsia"/>
              </w:rPr>
              <w:t>gNB</w:t>
            </w:r>
            <w:proofErr w:type="spellEnd"/>
            <w:r>
              <w:rPr>
                <w:rFonts w:hint="eastAsia"/>
              </w:rPr>
              <w:t xml:space="preserve"> and the </w:t>
            </w:r>
            <w:r>
              <w:rPr>
                <w:rFonts w:hint="eastAsia"/>
                <w:color w:val="FF0000"/>
              </w:rPr>
              <w:t xml:space="preserve">time that the data is </w:t>
            </w:r>
            <w:r>
              <w:rPr>
                <w:rFonts w:hint="eastAsia"/>
                <w:strike/>
                <w:color w:val="4472C4"/>
              </w:rPr>
              <w:t xml:space="preserve">successfully </w:t>
            </w:r>
            <w:proofErr w:type="spellStart"/>
            <w:r>
              <w:rPr>
                <w:rFonts w:hint="eastAsia"/>
                <w:strike/>
                <w:color w:val="4472C4"/>
              </w:rPr>
              <w:t>transferred</w:t>
            </w:r>
            <w:r>
              <w:rPr>
                <w:rFonts w:hint="eastAsia"/>
                <w:color w:val="4472C4"/>
              </w:rPr>
              <w:t>can</w:t>
            </w:r>
            <w:proofErr w:type="spellEnd"/>
            <w:r>
              <w:rPr>
                <w:rFonts w:hint="eastAsia"/>
                <w:color w:val="4472C4"/>
              </w:rPr>
              <w:t xml:space="preserve"> </w:t>
            </w:r>
            <w:r>
              <w:rPr>
                <w:rFonts w:hint="eastAsia"/>
                <w:strike/>
                <w:color w:val="C55A11"/>
              </w:rPr>
              <w:lastRenderedPageBreak/>
              <w:t>be</w:t>
            </w:r>
            <w:r>
              <w:rPr>
                <w:rFonts w:hint="eastAsia"/>
                <w:color w:val="C55A11"/>
              </w:rPr>
              <w:t xml:space="preserve"> </w:t>
            </w:r>
            <w:r>
              <w:rPr>
                <w:rFonts w:hint="eastAsia"/>
                <w:color w:val="4472C4"/>
              </w:rPr>
              <w:t>transmitted</w:t>
            </w:r>
            <w:r>
              <w:rPr>
                <w:rFonts w:hint="eastAsia"/>
                <w:color w:val="FF0000"/>
              </w:rPr>
              <w:t xml:space="preserve"> to the UE</w:t>
            </w:r>
            <w:r>
              <w:rPr>
                <w:rFonts w:hint="eastAsia"/>
                <w:strike/>
                <w:color w:val="FF0000"/>
              </w:rPr>
              <w:t xml:space="preserve"> of the first PDCCH monitoring occasion a UE can monitor</w:t>
            </w:r>
          </w:p>
          <w:p w14:paraId="6B91D0E1" w14:textId="77777777" w:rsidR="00EF061B" w:rsidRDefault="00EF061B">
            <w:pPr>
              <w:spacing w:before="100" w:beforeAutospacing="1" w:after="100" w:afterAutospacing="1" w:line="252" w:lineRule="auto"/>
            </w:pPr>
            <w:r>
              <w:rPr>
                <w:rFonts w:hint="eastAsia"/>
              </w:rPr>
              <w:t> </w:t>
            </w:r>
          </w:p>
        </w:tc>
      </w:tr>
      <w:tr w:rsidR="00EF061B" w14:paraId="3E4459A2" w14:textId="77777777" w:rsidTr="00EF061B">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F27F36" w14:textId="77777777" w:rsidR="00EF061B" w:rsidRDefault="00EF061B">
            <w:pPr>
              <w:spacing w:before="100" w:beforeAutospacing="1" w:after="100" w:afterAutospacing="1" w:line="252" w:lineRule="auto"/>
              <w:rPr>
                <w:color w:val="C55A11"/>
              </w:rPr>
            </w:pPr>
            <w:r>
              <w:rPr>
                <w:rFonts w:hint="eastAsia"/>
                <w:color w:val="C55A11"/>
              </w:rPr>
              <w:lastRenderedPageBreak/>
              <w:t>[FFS: UPT]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071E20" w14:textId="77777777" w:rsidR="00EF061B" w:rsidRDefault="00EF061B">
            <w:pPr>
              <w:spacing w:line="252" w:lineRule="auto"/>
              <w:rPr>
                <w:color w:val="C55A11"/>
              </w:rPr>
            </w:pPr>
            <w:r>
              <w:rPr>
                <w:rFonts w:hint="eastAsia"/>
                <w:color w:val="C55A11"/>
              </w:rPr>
              <w:t>[FFS]</w:t>
            </w:r>
          </w:p>
          <w:p w14:paraId="331B6D7E" w14:textId="77777777" w:rsidR="00EF061B" w:rsidRDefault="00EF061B">
            <w:pPr>
              <w:spacing w:line="252" w:lineRule="auto"/>
              <w:rPr>
                <w:color w:val="C55A11"/>
              </w:rPr>
            </w:pPr>
            <w:r>
              <w:rPr>
                <w:rFonts w:hint="eastAsia"/>
                <w:color w:val="C55A11"/>
              </w:rPr>
              <w:t>Note: it is for connected mode purpose.</w:t>
            </w:r>
          </w:p>
        </w:tc>
      </w:tr>
    </w:tbl>
    <w:p w14:paraId="5F2F740A" w14:textId="77777777" w:rsidR="00EF061B" w:rsidRDefault="00EF061B" w:rsidP="00EF061B">
      <w:pPr>
        <w:rPr>
          <w:rFonts w:ascii="等线" w:eastAsia="等线" w:hAnsi="等线"/>
          <w:sz w:val="21"/>
          <w:szCs w:val="21"/>
        </w:rPr>
      </w:pPr>
    </w:p>
    <w:p w14:paraId="0301B847" w14:textId="4A735F23" w:rsidR="00CD74E3" w:rsidRDefault="00CD74E3" w:rsidP="00CD74E3">
      <w:pPr>
        <w:pStyle w:val="4"/>
        <w:numPr>
          <w:ilvl w:val="0"/>
          <w:numId w:val="0"/>
        </w:numPr>
        <w:spacing w:before="280" w:after="290" w:line="372" w:lineRule="auto"/>
        <w:rPr>
          <w:rFonts w:ascii="Times" w:hAnsi="Times"/>
          <w:color w:val="FF0000"/>
          <w:szCs w:val="24"/>
        </w:rPr>
      </w:pPr>
      <w:r>
        <w:rPr>
          <w:rFonts w:ascii="等线 Light" w:eastAsia="等线 Light" w:hAnsi="等线 Light" w:hint="eastAsia"/>
          <w:b/>
          <w:bCs/>
          <w:sz w:val="28"/>
          <w:szCs w:val="28"/>
          <w:highlight w:val="yellow"/>
        </w:rPr>
        <w:t>[H] Proposals 2A</w:t>
      </w:r>
      <w:r>
        <w:rPr>
          <w:rFonts w:ascii="等线 Light" w:eastAsia="等线 Light" w:hAnsi="等线 Light" w:hint="eastAsia"/>
          <w:b/>
          <w:bCs/>
          <w:color w:val="00B050"/>
          <w:sz w:val="28"/>
          <w:szCs w:val="28"/>
          <w:highlight w:val="yellow"/>
        </w:rPr>
        <w:t>-</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color w:val="C55A11"/>
          <w:sz w:val="28"/>
          <w:szCs w:val="28"/>
          <w:highlight w:val="yellow"/>
          <w:lang w:eastAsia="zh-CN"/>
        </w:rPr>
        <w:t>(</w:t>
      </w:r>
      <w:r>
        <w:rPr>
          <w:rFonts w:ascii="等线 Light" w:eastAsia="等线 Light" w:hAnsi="等线 Light"/>
          <w:b/>
          <w:bCs/>
          <w:color w:val="C55A11"/>
          <w:sz w:val="28"/>
          <w:szCs w:val="28"/>
          <w:highlight w:val="yellow"/>
          <w:lang w:eastAsia="zh-CN"/>
        </w:rPr>
        <w:t>clean)</w:t>
      </w:r>
    </w:p>
    <w:p w14:paraId="74073C4E" w14:textId="77777777" w:rsidR="00CD74E3" w:rsidRPr="00CD74E3" w:rsidRDefault="00CD74E3" w:rsidP="00CD74E3">
      <w:pPr>
        <w:spacing w:line="252" w:lineRule="auto"/>
      </w:pPr>
      <w:r w:rsidRPr="00CD74E3">
        <w:rPr>
          <w:rFonts w:hint="eastAsia"/>
        </w:rPr>
        <w:t xml:space="preserve">For system impact analysis, the following performance metrics </w:t>
      </w:r>
      <w:proofErr w:type="gramStart"/>
      <w:r w:rsidRPr="00CD74E3">
        <w:rPr>
          <w:rFonts w:hint="eastAsia"/>
        </w:rPr>
        <w:t>are considered to be</w:t>
      </w:r>
      <w:proofErr w:type="gramEnd"/>
      <w:r w:rsidRPr="00CD74E3">
        <w:rPr>
          <w:rFonts w:hint="eastAsia"/>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CD74E3" w:rsidRPr="00CD74E3" w14:paraId="2A71EB66" w14:textId="77777777" w:rsidTr="006F6BEA">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1653D" w14:textId="77777777" w:rsidR="00CD74E3" w:rsidRPr="00CD74E3" w:rsidRDefault="00CD74E3" w:rsidP="006F6BEA">
            <w:pPr>
              <w:spacing w:before="100" w:beforeAutospacing="1" w:after="100" w:afterAutospacing="1" w:line="252" w:lineRule="auto"/>
            </w:pPr>
            <w:r w:rsidRPr="00CD74E3">
              <w:rPr>
                <w:rFonts w:hint="eastAsia"/>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B5AB1A" w14:textId="77777777" w:rsidR="00CD74E3" w:rsidRPr="00CD74E3" w:rsidRDefault="00CD74E3" w:rsidP="006F6BEA">
            <w:pPr>
              <w:spacing w:before="100" w:beforeAutospacing="1" w:after="100" w:afterAutospacing="1" w:line="252" w:lineRule="auto"/>
            </w:pPr>
            <w:r w:rsidRPr="00CD74E3">
              <w:rPr>
                <w:rFonts w:hint="eastAsia"/>
                <w:b/>
                <w:bCs/>
              </w:rPr>
              <w:t>Note</w:t>
            </w:r>
          </w:p>
        </w:tc>
      </w:tr>
      <w:tr w:rsidR="00CD74E3" w:rsidRPr="00CD74E3" w14:paraId="654D60DE"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60718F" w14:textId="77777777" w:rsidR="00CD74E3" w:rsidRPr="00CD74E3" w:rsidRDefault="00CD74E3" w:rsidP="006F6BEA">
            <w:pPr>
              <w:spacing w:before="100" w:beforeAutospacing="1" w:after="100" w:afterAutospacing="1" w:line="252" w:lineRule="auto"/>
            </w:pPr>
            <w:r w:rsidRPr="00CD74E3">
              <w:rPr>
                <w:rFonts w:hint="eastAsia"/>
              </w:rP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1F15C0E" w14:textId="2502D0FB" w:rsidR="00CD74E3" w:rsidRPr="00CD74E3" w:rsidRDefault="00CD74E3" w:rsidP="006F6BEA">
            <w:pPr>
              <w:spacing w:before="100" w:beforeAutospacing="1" w:after="100" w:afterAutospacing="1" w:line="252" w:lineRule="auto"/>
            </w:pPr>
            <w:r w:rsidRPr="00CD74E3">
              <w:rPr>
                <w:rFonts w:hint="eastAsia"/>
              </w:rPr>
              <w:t xml:space="preserve">expressed as percentage of used part of all REs for LP-WUS (including guard band or time or others resource used for LP-WUR if any) among all resources </w:t>
            </w:r>
          </w:p>
          <w:p w14:paraId="03656E84" w14:textId="77777777" w:rsidR="00CD74E3" w:rsidRPr="00CD74E3" w:rsidRDefault="00CD74E3" w:rsidP="006F6BEA">
            <w:pPr>
              <w:spacing w:before="100" w:beforeAutospacing="1" w:after="100" w:afterAutospacing="1" w:line="252" w:lineRule="auto"/>
            </w:pPr>
            <w:r w:rsidRPr="00CD74E3">
              <w:rPr>
                <w:rFonts w:hint="eastAsia"/>
              </w:rPr>
              <w:t>Other assumptions related to the system overhead analysis can be reported, e.g., the LP-WUR raw data rate evaluated in the coverage evaluations.</w:t>
            </w:r>
          </w:p>
        </w:tc>
      </w:tr>
      <w:tr w:rsidR="00CD74E3" w:rsidRPr="00CD74E3" w14:paraId="1E1725F1"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8A1736" w14:textId="77777777" w:rsidR="00CD74E3" w:rsidRPr="00CD74E3" w:rsidRDefault="00CD74E3" w:rsidP="006F6BEA">
            <w:pPr>
              <w:spacing w:before="100" w:beforeAutospacing="1" w:after="100" w:afterAutospacing="1" w:line="252" w:lineRule="auto"/>
            </w:pPr>
            <w:r w:rsidRPr="00CD74E3">
              <w:rPr>
                <w:rFonts w:hint="eastAsia"/>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0A96868" w14:textId="7817F9AF" w:rsidR="00CD74E3" w:rsidRPr="00CD74E3" w:rsidRDefault="00CD74E3" w:rsidP="006F6BEA">
            <w:pPr>
              <w:spacing w:before="100" w:beforeAutospacing="1" w:after="100" w:afterAutospacing="1" w:line="252" w:lineRule="auto"/>
            </w:pPr>
            <w:r w:rsidRPr="00CD74E3">
              <w:rPr>
                <w:rFonts w:hint="eastAsia"/>
              </w:rPr>
              <w:t>[Evaluate the system capacity impact due to introducing of LP-WUS]</w:t>
            </w:r>
          </w:p>
        </w:tc>
      </w:tr>
      <w:tr w:rsidR="00CD74E3" w:rsidRPr="00CD74E3" w14:paraId="51C899ED"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9173EF4" w14:textId="77777777" w:rsidR="00CD74E3" w:rsidRPr="00CD74E3" w:rsidRDefault="00CD74E3" w:rsidP="006F6BEA">
            <w:r w:rsidRPr="00CD74E3">
              <w:t>FFS: NW power consumption / 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D6FD85" w14:textId="77777777" w:rsidR="00CD74E3" w:rsidRPr="00CD74E3" w:rsidRDefault="00CD74E3" w:rsidP="006F6BEA">
            <w:r w:rsidRPr="00CD74E3">
              <w:t xml:space="preserve">[Impact of LP-WUS/WUR operation on </w:t>
            </w:r>
            <w:proofErr w:type="spellStart"/>
            <w:r w:rsidRPr="00CD74E3">
              <w:t>gNB</w:t>
            </w:r>
            <w:proofErr w:type="spellEnd"/>
            <w:r w:rsidRPr="00CD74E3">
              <w:t xml:space="preserve"> energy consumption) as performance metric in system impact analysis.]</w:t>
            </w:r>
          </w:p>
        </w:tc>
      </w:tr>
    </w:tbl>
    <w:p w14:paraId="17C6054C" w14:textId="77777777" w:rsidR="00CD74E3" w:rsidRPr="00CD74E3" w:rsidRDefault="00CD74E3" w:rsidP="00CD74E3">
      <w:pPr>
        <w:spacing w:line="252" w:lineRule="auto"/>
        <w:rPr>
          <w:rFonts w:ascii="Times" w:eastAsia="Malgun Gothic" w:hAnsi="Times" w:cs="Times"/>
        </w:rPr>
      </w:pPr>
      <w:r w:rsidRPr="00CD74E3">
        <w:t> </w:t>
      </w:r>
    </w:p>
    <w:p w14:paraId="22C5F32D" w14:textId="05E2E766" w:rsidR="00CD74E3" w:rsidRPr="00CD74E3" w:rsidRDefault="00CD74E3" w:rsidP="00CD74E3">
      <w:pPr>
        <w:spacing w:line="252" w:lineRule="auto"/>
        <w:rPr>
          <w:rFonts w:ascii="Malgun Gothic" w:hAnsi="Malgun Gothic" w:cs="宋体"/>
        </w:rPr>
      </w:pPr>
      <w:r w:rsidRPr="00CD74E3">
        <w:rPr>
          <w:rFonts w:hint="eastAsia"/>
        </w:rPr>
        <w:t xml:space="preserve">For </w:t>
      </w:r>
      <w:r w:rsidR="0048075E">
        <w:t>p</w:t>
      </w:r>
      <w:r w:rsidRPr="00CD74E3">
        <w:rPr>
          <w:rFonts w:hint="eastAsia"/>
        </w:rPr>
        <w:t xml:space="preserve">ower and latency evaluation of the LP-WUS, the following performance metrics </w:t>
      </w:r>
      <w:proofErr w:type="gramStart"/>
      <w:r w:rsidRPr="00CD74E3">
        <w:rPr>
          <w:rFonts w:hint="eastAsia"/>
        </w:rPr>
        <w:t>are considered to be</w:t>
      </w:r>
      <w:proofErr w:type="gramEnd"/>
      <w:r w:rsidRPr="00CD74E3">
        <w:rPr>
          <w:rFonts w:hint="eastAsia"/>
        </w:rPr>
        <w:t xml:space="preserve"> provided.</w:t>
      </w:r>
    </w:p>
    <w:p w14:paraId="1F0ED287" w14:textId="77777777" w:rsidR="00CD74E3" w:rsidRPr="00CD74E3" w:rsidRDefault="00CD74E3" w:rsidP="00CD74E3">
      <w:pPr>
        <w:spacing w:line="252" w:lineRule="auto"/>
      </w:pPr>
      <w:r w:rsidRPr="00CD74E3">
        <w:rPr>
          <w:rFonts w:hint="eastAsia"/>
        </w:rPr>
        <w:t> </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CD74E3" w:rsidRPr="00CD74E3" w14:paraId="17042546" w14:textId="77777777" w:rsidTr="006F6BEA">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AF3BF8" w14:textId="77777777" w:rsidR="00CD74E3" w:rsidRPr="00CD74E3" w:rsidRDefault="00CD74E3" w:rsidP="006F6BEA">
            <w:pPr>
              <w:spacing w:before="100" w:beforeAutospacing="1" w:after="100" w:afterAutospacing="1" w:line="252" w:lineRule="auto"/>
            </w:pPr>
            <w:r w:rsidRPr="00CD74E3">
              <w:rPr>
                <w:rFonts w:hint="eastAsia"/>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9C520A" w14:textId="77777777" w:rsidR="00CD74E3" w:rsidRPr="00CD74E3" w:rsidRDefault="00CD74E3" w:rsidP="006F6BEA">
            <w:pPr>
              <w:spacing w:before="100" w:beforeAutospacing="1" w:after="100" w:afterAutospacing="1" w:line="252" w:lineRule="auto"/>
            </w:pPr>
            <w:r w:rsidRPr="00CD74E3">
              <w:rPr>
                <w:rFonts w:hint="eastAsia"/>
                <w:b/>
                <w:bCs/>
              </w:rPr>
              <w:t>Note</w:t>
            </w:r>
          </w:p>
        </w:tc>
      </w:tr>
      <w:tr w:rsidR="00CD74E3" w:rsidRPr="00CD74E3" w14:paraId="3CDAF9D5"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16A787" w14:textId="77777777" w:rsidR="00CD74E3" w:rsidRPr="00CD74E3" w:rsidRDefault="00CD74E3" w:rsidP="006F6BEA">
            <w:pPr>
              <w:spacing w:before="100" w:beforeAutospacing="1" w:after="100" w:afterAutospacing="1" w:line="252" w:lineRule="auto"/>
            </w:pPr>
            <w:r w:rsidRPr="00CD74E3">
              <w:rPr>
                <w:rFonts w:hint="eastAsia"/>
              </w:rPr>
              <w:t>Power consumption</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125A941" w14:textId="0C65DE0D" w:rsidR="00CD74E3" w:rsidRPr="00CD74E3" w:rsidRDefault="00CD74E3" w:rsidP="006F6BEA">
            <w:pPr>
              <w:spacing w:before="100" w:beforeAutospacing="1" w:after="100" w:afterAutospacing="1" w:line="252" w:lineRule="auto"/>
            </w:pPr>
            <w:r w:rsidRPr="00CD74E3">
              <w:rPr>
                <w:rFonts w:hint="eastAsia"/>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CD74E3" w:rsidRPr="00CD74E3" w14:paraId="76AA0A9C"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AF2457" w14:textId="77777777" w:rsidR="00CD74E3" w:rsidRPr="00CD74E3" w:rsidRDefault="00CD74E3" w:rsidP="006F6BEA">
            <w:pPr>
              <w:spacing w:before="100" w:beforeAutospacing="1" w:after="100" w:afterAutospacing="1" w:line="252" w:lineRule="auto"/>
            </w:pPr>
            <w:r w:rsidRPr="00CD74E3">
              <w:rPr>
                <w:rFonts w:hint="eastAsia"/>
              </w:rPr>
              <w:t>Latency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11EDC7" w14:textId="3B044AA0" w:rsidR="00CD74E3" w:rsidRPr="00CD74E3" w:rsidRDefault="00CD74E3" w:rsidP="006F6BEA">
            <w:pPr>
              <w:spacing w:line="252" w:lineRule="auto"/>
            </w:pPr>
            <w:r w:rsidRPr="00CD74E3">
              <w:rPr>
                <w:rFonts w:hint="eastAsia"/>
              </w:rPr>
              <w:t xml:space="preserve">For IDLE/INACTIVE state, the latency is the time interval between the data arrival time at the </w:t>
            </w:r>
            <w:proofErr w:type="spellStart"/>
            <w:r w:rsidRPr="00CD74E3">
              <w:rPr>
                <w:rFonts w:hint="eastAsia"/>
              </w:rPr>
              <w:t>gNB</w:t>
            </w:r>
            <w:proofErr w:type="spellEnd"/>
            <w:r w:rsidRPr="00CD74E3">
              <w:rPr>
                <w:rFonts w:hint="eastAsia"/>
              </w:rPr>
              <w:t xml:space="preserve"> and the time of the first PO UE can monitor the paging message</w:t>
            </w:r>
          </w:p>
          <w:p w14:paraId="2BDBD2C5" w14:textId="77777777" w:rsidR="00CD74E3" w:rsidRPr="00CD74E3" w:rsidRDefault="00CD74E3" w:rsidP="00AB2252">
            <w:pPr>
              <w:pStyle w:val="aff6"/>
              <w:numPr>
                <w:ilvl w:val="0"/>
                <w:numId w:val="114"/>
              </w:numPr>
              <w:spacing w:line="240" w:lineRule="auto"/>
            </w:pPr>
            <w:r w:rsidRPr="00CD74E3">
              <w:rPr>
                <w:rFonts w:hint="eastAsia"/>
              </w:rPr>
              <w:t xml:space="preserve">FFS: if UE is not required to monitor a PO after wake-up, e.g., latency is the time interval between the data arrival time at the </w:t>
            </w:r>
            <w:proofErr w:type="spellStart"/>
            <w:r w:rsidRPr="00CD74E3">
              <w:rPr>
                <w:rFonts w:hint="eastAsia"/>
              </w:rPr>
              <w:t>gNB</w:t>
            </w:r>
            <w:proofErr w:type="spellEnd"/>
            <w:r w:rsidRPr="00CD74E3">
              <w:rPr>
                <w:rFonts w:hint="eastAsia"/>
              </w:rPr>
              <w:t xml:space="preserve"> and the time UE transmits the PRACH after LP-WUS detection.</w:t>
            </w:r>
          </w:p>
          <w:p w14:paraId="2B31A37D" w14:textId="77777777" w:rsidR="00CD74E3" w:rsidRPr="00CD74E3" w:rsidRDefault="00CD74E3" w:rsidP="00AB2252">
            <w:pPr>
              <w:pStyle w:val="aff6"/>
              <w:numPr>
                <w:ilvl w:val="0"/>
                <w:numId w:val="114"/>
              </w:numPr>
              <w:spacing w:line="252" w:lineRule="auto"/>
            </w:pPr>
            <w:r w:rsidRPr="00CD74E3">
              <w:rPr>
                <w:rFonts w:hint="eastAsia"/>
              </w:rPr>
              <w:t>sync/re-sync for main radio is included</w:t>
            </w:r>
          </w:p>
          <w:p w14:paraId="4EC1AA2B" w14:textId="25BC5837" w:rsidR="00CD74E3" w:rsidRPr="00CD74E3" w:rsidRDefault="00CD74E3" w:rsidP="00CD74E3">
            <w:pPr>
              <w:spacing w:before="100" w:beforeAutospacing="1" w:after="100" w:afterAutospacing="1" w:line="252" w:lineRule="auto"/>
            </w:pPr>
            <w:r w:rsidRPr="00CD74E3">
              <w:rPr>
                <w:rFonts w:hint="eastAsia"/>
              </w:rPr>
              <w:t xml:space="preserve">For CONNECTED state, the latency is the time interval between the data arrival time at the </w:t>
            </w:r>
            <w:proofErr w:type="spellStart"/>
            <w:r w:rsidRPr="00CD74E3">
              <w:rPr>
                <w:rFonts w:hint="eastAsia"/>
              </w:rPr>
              <w:t>gNB</w:t>
            </w:r>
            <w:proofErr w:type="spellEnd"/>
            <w:r w:rsidRPr="00CD74E3">
              <w:rPr>
                <w:rFonts w:hint="eastAsia"/>
              </w:rPr>
              <w:t xml:space="preserve"> and the time that the data is transmitted to the UE </w:t>
            </w:r>
          </w:p>
        </w:tc>
      </w:tr>
      <w:tr w:rsidR="00CD74E3" w:rsidRPr="00CD74E3" w14:paraId="6A76ADE1" w14:textId="77777777" w:rsidTr="006F6BEA">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65FE73" w14:textId="77777777" w:rsidR="00CD74E3" w:rsidRPr="00CD74E3" w:rsidRDefault="00CD74E3" w:rsidP="006F6BEA">
            <w:pPr>
              <w:spacing w:before="100" w:beforeAutospacing="1" w:after="100" w:afterAutospacing="1" w:line="252" w:lineRule="auto"/>
            </w:pPr>
            <w:r w:rsidRPr="00CD74E3">
              <w:rPr>
                <w:rFonts w:hint="eastAsia"/>
              </w:rPr>
              <w:t>[FFS: UPT]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7DF84AE" w14:textId="77777777" w:rsidR="00CD74E3" w:rsidRPr="00CD74E3" w:rsidRDefault="00CD74E3" w:rsidP="006F6BEA">
            <w:pPr>
              <w:spacing w:line="252" w:lineRule="auto"/>
            </w:pPr>
            <w:r w:rsidRPr="00CD74E3">
              <w:rPr>
                <w:rFonts w:hint="eastAsia"/>
              </w:rPr>
              <w:t>[FFS]</w:t>
            </w:r>
          </w:p>
          <w:p w14:paraId="24F1C747" w14:textId="77777777" w:rsidR="00CD74E3" w:rsidRPr="00CD74E3" w:rsidRDefault="00CD74E3" w:rsidP="006F6BEA">
            <w:pPr>
              <w:spacing w:line="252" w:lineRule="auto"/>
            </w:pPr>
            <w:r w:rsidRPr="00CD74E3">
              <w:rPr>
                <w:rFonts w:hint="eastAsia"/>
              </w:rPr>
              <w:t>Note: it is for connected mode purpose.</w:t>
            </w:r>
          </w:p>
        </w:tc>
      </w:tr>
    </w:tbl>
    <w:p w14:paraId="3A839BD2" w14:textId="77777777" w:rsidR="00EF061B" w:rsidRDefault="00EF061B" w:rsidP="00EF061B">
      <w:pPr>
        <w:rPr>
          <w:rFonts w:ascii="等线" w:eastAsia="等线" w:hAnsi="等线"/>
          <w:sz w:val="21"/>
          <w:szCs w:val="21"/>
        </w:rPr>
      </w:pPr>
    </w:p>
    <w:p w14:paraId="65FD8840" w14:textId="34BDF6C4" w:rsidR="00EF061B" w:rsidRDefault="00EF061B" w:rsidP="00FC45D0">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yellow"/>
        </w:rPr>
        <w:lastRenderedPageBreak/>
        <w:t>[H] Proposals 2D-</w:t>
      </w:r>
      <w:r>
        <w:rPr>
          <w:rFonts w:ascii="等线 Light" w:eastAsia="等线 Light" w:hAnsi="等线 Light" w:hint="eastAsia"/>
          <w:b/>
          <w:bCs/>
          <w:color w:val="C55A11"/>
          <w:sz w:val="28"/>
          <w:szCs w:val="28"/>
          <w:highlight w:val="yellow"/>
        </w:rPr>
        <w:t>v5</w:t>
      </w:r>
    </w:p>
    <w:p w14:paraId="4A60EB99" w14:textId="77777777" w:rsidR="00EF061B" w:rsidRDefault="00EF061B" w:rsidP="00FC45D0">
      <w:pPr>
        <w:spacing w:line="252" w:lineRule="auto"/>
      </w:pPr>
      <w:r w:rsidRPr="00FC45D0">
        <w:t>The following is assumed for evaluation,</w:t>
      </w:r>
    </w:p>
    <w:tbl>
      <w:tblPr>
        <w:tblW w:w="5000" w:type="pct"/>
        <w:jc w:val="center"/>
        <w:tblCellMar>
          <w:left w:w="0" w:type="dxa"/>
          <w:right w:w="0" w:type="dxa"/>
        </w:tblCellMar>
        <w:tblLook w:val="04A0" w:firstRow="1" w:lastRow="0" w:firstColumn="1" w:lastColumn="0" w:noHBand="0" w:noVBand="1"/>
      </w:tblPr>
      <w:tblGrid>
        <w:gridCol w:w="2410"/>
        <w:gridCol w:w="7542"/>
      </w:tblGrid>
      <w:tr w:rsidR="00EF061B" w14:paraId="2441D323" w14:textId="77777777" w:rsidTr="00EF061B">
        <w:trPr>
          <w:trHeight w:val="21"/>
          <w:jc w:val="center"/>
        </w:trPr>
        <w:tc>
          <w:tcPr>
            <w:tcW w:w="1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B1916" w14:textId="77777777" w:rsidR="00EF061B" w:rsidRDefault="00EF061B">
            <w:pPr>
              <w:spacing w:line="252" w:lineRule="auto"/>
              <w:jc w:val="center"/>
            </w:pPr>
            <w:r>
              <w:rPr>
                <w:rFonts w:hint="eastAsia"/>
                <w:b/>
                <w:bCs/>
                <w:lang w:eastAsia="ja-JP"/>
              </w:rPr>
              <w:t>Parameters</w:t>
            </w:r>
          </w:p>
        </w:tc>
        <w:tc>
          <w:tcPr>
            <w:tcW w:w="3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E25EE" w14:textId="77777777" w:rsidR="00EF061B" w:rsidRDefault="00EF061B">
            <w:pPr>
              <w:spacing w:line="252" w:lineRule="auto"/>
              <w:jc w:val="center"/>
            </w:pPr>
            <w:r>
              <w:rPr>
                <w:rFonts w:hint="eastAsia"/>
                <w:b/>
                <w:bCs/>
              </w:rPr>
              <w:t>Value</w:t>
            </w:r>
          </w:p>
        </w:tc>
      </w:tr>
      <w:tr w:rsidR="00EF061B" w14:paraId="2E4BDCD3"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DAE9D" w14:textId="77777777" w:rsidR="00EF061B" w:rsidRDefault="00EF061B">
            <w:pPr>
              <w:spacing w:line="252" w:lineRule="auto"/>
              <w:jc w:val="center"/>
            </w:pPr>
            <w:proofErr w:type="spellStart"/>
            <w:r>
              <w:rPr>
                <w:rFonts w:hint="eastAsia"/>
              </w:rPr>
              <w:t>i</w:t>
            </w:r>
            <w:proofErr w:type="spellEnd"/>
            <w:r>
              <w:rPr>
                <w:rFonts w:hint="eastAsia"/>
              </w:rPr>
              <w:t>-DRX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07D83" w14:textId="77777777" w:rsidR="00EF061B" w:rsidRDefault="00EF061B">
            <w:pPr>
              <w:spacing w:line="252" w:lineRule="auto"/>
              <w:jc w:val="center"/>
            </w:pPr>
            <w:r>
              <w:rPr>
                <w:rFonts w:hint="eastAsia"/>
              </w:rPr>
              <w:t xml:space="preserve">1.28s </w:t>
            </w:r>
            <w:r>
              <w:rPr>
                <w:rFonts w:hint="eastAsia"/>
                <w:color w:val="FF0000"/>
              </w:rPr>
              <w:t>and other values not precluded and reported by companies</w:t>
            </w:r>
            <w:r>
              <w:rPr>
                <w:rFonts w:hint="eastAsia"/>
              </w:rPr>
              <w:t>, consider both with PEI/ without PEI</w:t>
            </w:r>
          </w:p>
        </w:tc>
      </w:tr>
      <w:tr w:rsidR="00EF061B" w14:paraId="6806D52A"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35EC3" w14:textId="77777777" w:rsidR="00EF061B" w:rsidRDefault="00EF061B">
            <w:pPr>
              <w:spacing w:line="252" w:lineRule="auto"/>
              <w:jc w:val="center"/>
            </w:pPr>
            <w:r>
              <w:rPr>
                <w:rFonts w:hint="eastAsia"/>
              </w:rPr>
              <w:t>e-DRX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72158" w14:textId="77777777" w:rsidR="00EF061B" w:rsidRDefault="00EF061B">
            <w:pPr>
              <w:spacing w:line="252" w:lineRule="auto"/>
              <w:jc w:val="center"/>
            </w:pPr>
            <w:r>
              <w:rPr>
                <w:rFonts w:hint="eastAsia"/>
              </w:rPr>
              <w:t xml:space="preserve">20.48s, 61.44s </w:t>
            </w:r>
            <w:r>
              <w:rPr>
                <w:rFonts w:hint="eastAsia"/>
                <w:color w:val="FF0000"/>
              </w:rPr>
              <w:t>and other values not precluded</w:t>
            </w:r>
            <w:r>
              <w:rPr>
                <w:rFonts w:hint="eastAsia"/>
              </w:rPr>
              <w:t xml:space="preserve">, company to report which value(s) are used.  </w:t>
            </w:r>
            <w:r>
              <w:rPr>
                <w:rFonts w:ascii="Calibri" w:hAnsi="Calibri" w:cs="Calibri"/>
                <w:i/>
                <w:iCs/>
                <w:color w:val="C55A11"/>
                <w:sz w:val="22"/>
                <w:szCs w:val="22"/>
              </w:rPr>
              <w:t xml:space="preserve">Note: ‘ultra-deep sleep’ state can be assumed for </w:t>
            </w:r>
            <w:proofErr w:type="spellStart"/>
            <w:r>
              <w:rPr>
                <w:rFonts w:ascii="Calibri" w:hAnsi="Calibri" w:cs="Calibri"/>
                <w:i/>
                <w:iCs/>
                <w:color w:val="C55A11"/>
                <w:sz w:val="22"/>
                <w:szCs w:val="22"/>
              </w:rPr>
              <w:t>eDRX</w:t>
            </w:r>
            <w:proofErr w:type="spellEnd"/>
            <w:r>
              <w:rPr>
                <w:rFonts w:ascii="Calibri" w:hAnsi="Calibri" w:cs="Calibri"/>
                <w:i/>
                <w:iCs/>
                <w:color w:val="C55A11"/>
                <w:sz w:val="22"/>
                <w:szCs w:val="22"/>
              </w:rPr>
              <w:t xml:space="preserve"> whenever necessary for baseline UE</w:t>
            </w:r>
          </w:p>
        </w:tc>
      </w:tr>
      <w:tr w:rsidR="00EF061B" w14:paraId="63401760"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CAA8C" w14:textId="77777777" w:rsidR="00EF061B" w:rsidRDefault="00EF061B">
            <w:pPr>
              <w:spacing w:line="252" w:lineRule="auto"/>
              <w:jc w:val="center"/>
            </w:pPr>
            <w:r>
              <w:rPr>
                <w:rFonts w:hint="eastAsia"/>
                <w:color w:val="FF0000"/>
              </w:rPr>
              <w:t xml:space="preserve">Number of POs in Paging Frame </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7AFCC" w14:textId="77777777" w:rsidR="00EF061B" w:rsidRDefault="00EF061B">
            <w:pPr>
              <w:spacing w:line="252" w:lineRule="auto"/>
              <w:jc w:val="center"/>
            </w:pPr>
            <w:r>
              <w:rPr>
                <w:rFonts w:hint="eastAsia"/>
              </w:rPr>
              <w:t>1</w:t>
            </w:r>
          </w:p>
        </w:tc>
      </w:tr>
      <w:tr w:rsidR="00EF061B" w14:paraId="6D589A56"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97DE" w14:textId="77777777" w:rsidR="00EF061B" w:rsidRDefault="00EF061B">
            <w:pPr>
              <w:spacing w:line="252" w:lineRule="auto"/>
              <w:jc w:val="center"/>
            </w:pPr>
            <w:r>
              <w:rPr>
                <w:rFonts w:hint="eastAsia"/>
                <w:color w:val="FF0000"/>
              </w:rPr>
              <w:t>Number of DRXs per PTW</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7D8E4" w14:textId="77777777" w:rsidR="00EF061B" w:rsidRDefault="00EF061B">
            <w:pPr>
              <w:spacing w:line="252" w:lineRule="auto"/>
              <w:jc w:val="center"/>
            </w:pPr>
            <w:r>
              <w:rPr>
                <w:rFonts w:hint="eastAsia"/>
              </w:rPr>
              <w:t>4</w:t>
            </w:r>
          </w:p>
        </w:tc>
      </w:tr>
      <w:tr w:rsidR="00EF061B" w14:paraId="2E205C82"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5CA94" w14:textId="77777777" w:rsidR="00EF061B" w:rsidRDefault="00EF061B">
            <w:pPr>
              <w:spacing w:line="252" w:lineRule="auto"/>
              <w:jc w:val="center"/>
            </w:pPr>
            <w:r>
              <w:rPr>
                <w:rFonts w:hint="eastAsia"/>
              </w:rPr>
              <w:t>Number of SSB before PO / PEI</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97AFC" w14:textId="77777777" w:rsidR="00EF061B" w:rsidRDefault="00EF061B">
            <w:pPr>
              <w:spacing w:line="252" w:lineRule="auto"/>
              <w:jc w:val="center"/>
            </w:pPr>
            <w:r>
              <w:rPr>
                <w:rFonts w:hint="eastAsia"/>
              </w:rPr>
              <w:t xml:space="preserve">1, 2 or </w:t>
            </w:r>
            <w:r>
              <w:rPr>
                <w:rFonts w:hint="eastAsia"/>
                <w:color w:val="FF0000"/>
              </w:rPr>
              <w:t>3</w:t>
            </w:r>
            <w:r>
              <w:rPr>
                <w:rFonts w:hint="eastAsia"/>
                <w:strike/>
                <w:color w:val="FF0000"/>
              </w:rPr>
              <w:t>(baseline)</w:t>
            </w:r>
            <w:r>
              <w:rPr>
                <w:rFonts w:hint="eastAsia"/>
              </w:rPr>
              <w:t>, (used for e.g., AGC adjustment, T/F tracking, serving cell and intra-F measurement)</w:t>
            </w:r>
          </w:p>
          <w:p w14:paraId="7950130C" w14:textId="77777777" w:rsidR="00EF061B" w:rsidRDefault="00EF061B">
            <w:pPr>
              <w:spacing w:line="252" w:lineRule="auto"/>
              <w:jc w:val="center"/>
            </w:pPr>
            <w:r>
              <w:rPr>
                <w:rFonts w:hint="eastAsia"/>
              </w:rPr>
              <w:t xml:space="preserve">company to report which value(s) are used, </w:t>
            </w:r>
            <w:r>
              <w:rPr>
                <w:rFonts w:hint="eastAsia"/>
                <w:color w:val="FF0000"/>
              </w:rPr>
              <w:t>Rel-17 PEI assumptions as baseline if any</w:t>
            </w:r>
          </w:p>
          <w:p w14:paraId="0FF7BD28" w14:textId="77777777" w:rsidR="00EF061B" w:rsidRDefault="00EF061B">
            <w:pPr>
              <w:spacing w:line="252" w:lineRule="auto"/>
              <w:jc w:val="center"/>
            </w:pPr>
            <w:r>
              <w:rPr>
                <w:color w:val="7030A0"/>
              </w:rPr>
              <w:t xml:space="preserve">Note: the assumptions </w:t>
            </w:r>
            <w:proofErr w:type="gramStart"/>
            <w:r>
              <w:rPr>
                <w:color w:val="7030A0"/>
              </w:rPr>
              <w:t>is</w:t>
            </w:r>
            <w:proofErr w:type="gramEnd"/>
            <w:r>
              <w:rPr>
                <w:color w:val="7030A0"/>
              </w:rPr>
              <w:t xml:space="preserve"> for MR wakes from ‘Deep sleep’</w:t>
            </w:r>
          </w:p>
        </w:tc>
      </w:tr>
      <w:tr w:rsidR="00EF061B" w14:paraId="632D3CB5"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AAD0" w14:textId="77777777" w:rsidR="00EF061B" w:rsidRDefault="00EF061B">
            <w:pPr>
              <w:spacing w:line="252" w:lineRule="auto"/>
              <w:jc w:val="center"/>
            </w:pPr>
            <w:r>
              <w:rPr>
                <w:rFonts w:hint="eastAsia"/>
              </w:rPr>
              <w:t>Number of SSB after PO</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AC141" w14:textId="77777777" w:rsidR="00EF061B" w:rsidRDefault="00EF061B">
            <w:pPr>
              <w:spacing w:line="252" w:lineRule="auto"/>
              <w:jc w:val="center"/>
            </w:pPr>
            <w:r>
              <w:rPr>
                <w:rFonts w:hint="eastAsia"/>
              </w:rPr>
              <w:t xml:space="preserve">1, (used for inter-F measurement); </w:t>
            </w:r>
          </w:p>
          <w:p w14:paraId="6084D6B1" w14:textId="77777777" w:rsidR="00EF061B" w:rsidRDefault="00EF061B">
            <w:pPr>
              <w:spacing w:line="252" w:lineRule="auto"/>
              <w:jc w:val="center"/>
            </w:pPr>
            <w:r>
              <w:rPr>
                <w:rFonts w:hint="eastAsia"/>
              </w:rPr>
              <w:t>0, (for High SINR case).</w:t>
            </w:r>
          </w:p>
        </w:tc>
      </w:tr>
      <w:tr w:rsidR="00EF061B" w14:paraId="4EE6C508"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EE7FC" w14:textId="77777777" w:rsidR="00EF061B" w:rsidRDefault="00EF061B">
            <w:pPr>
              <w:spacing w:line="252" w:lineRule="auto"/>
              <w:jc w:val="center"/>
            </w:pPr>
            <w:r>
              <w:rPr>
                <w:rFonts w:hint="eastAsia"/>
              </w:rPr>
              <w:t>RRM Measurement</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68E87" w14:textId="77777777" w:rsidR="00EF061B" w:rsidRDefault="00EF061B">
            <w:pPr>
              <w:spacing w:line="252" w:lineRule="auto"/>
              <w:jc w:val="center"/>
            </w:pPr>
            <w:r>
              <w:rPr>
                <w:rFonts w:hint="eastAsia"/>
              </w:rPr>
              <w:t xml:space="preserve">Company to report whether and how the RRM measurement is assumed, e.g., whether RRM performed by main radio or LP-WUR, whether RRM is relaxed or not. </w:t>
            </w:r>
          </w:p>
        </w:tc>
      </w:tr>
      <w:tr w:rsidR="00EF061B" w14:paraId="5FEC5AFC"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1A4A4" w14:textId="77777777" w:rsidR="00EF061B" w:rsidRDefault="00EF061B">
            <w:pPr>
              <w:spacing w:line="252" w:lineRule="auto"/>
              <w:jc w:val="center"/>
            </w:pPr>
            <w:r>
              <w:rPr>
                <w:rFonts w:hint="eastAsia"/>
              </w:rPr>
              <w:t>LP-WUS monitoring</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5EE29" w14:textId="77777777" w:rsidR="00EF061B" w:rsidRDefault="00EF061B">
            <w:pPr>
              <w:spacing w:line="252" w:lineRule="auto"/>
              <w:jc w:val="center"/>
            </w:pPr>
            <w:r>
              <w:rPr>
                <w:rFonts w:hint="eastAsia"/>
              </w:rPr>
              <w:t>Option 1: continuously monitoring</w:t>
            </w:r>
          </w:p>
          <w:p w14:paraId="057E78C9" w14:textId="77777777" w:rsidR="00EF061B" w:rsidRDefault="00EF061B">
            <w:pPr>
              <w:spacing w:line="252" w:lineRule="auto"/>
              <w:jc w:val="center"/>
            </w:pPr>
            <w:r>
              <w:rPr>
                <w:rFonts w:hint="eastAsia"/>
              </w:rPr>
              <w:t xml:space="preserve">Option 2: discontinuously monitoring, with [T] </w:t>
            </w:r>
            <w:proofErr w:type="spellStart"/>
            <w:r>
              <w:rPr>
                <w:rFonts w:hint="eastAsia"/>
              </w:rPr>
              <w:t>ms</w:t>
            </w:r>
            <w:proofErr w:type="spellEnd"/>
            <w:r>
              <w:rPr>
                <w:rFonts w:hint="eastAsia"/>
              </w:rPr>
              <w:t xml:space="preserve"> as the period for complete an on-and-off cycle, and [D] </w:t>
            </w:r>
            <w:proofErr w:type="spellStart"/>
            <w:r>
              <w:rPr>
                <w:rFonts w:hint="eastAsia"/>
              </w:rPr>
              <w:t>ms</w:t>
            </w:r>
            <w:proofErr w:type="spellEnd"/>
            <w:r>
              <w:rPr>
                <w:rFonts w:hint="eastAsia"/>
              </w:rPr>
              <w:t xml:space="preserve"> as the active time for monitoring LP-WUS every cycle.</w:t>
            </w:r>
          </w:p>
        </w:tc>
      </w:tr>
      <w:tr w:rsidR="00EF061B" w14:paraId="2DF37050"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B5695" w14:textId="77777777" w:rsidR="00EF061B" w:rsidRDefault="00EF061B">
            <w:pPr>
              <w:spacing w:line="252" w:lineRule="auto"/>
              <w:jc w:val="center"/>
            </w:pPr>
            <w:r>
              <w:rPr>
                <w:rFonts w:hint="eastAsia"/>
              </w:rPr>
              <w:t>Traffic</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5E54E38" w14:textId="77777777" w:rsidR="00EF061B" w:rsidRDefault="00EF061B">
            <w:pPr>
              <w:spacing w:line="252" w:lineRule="auto"/>
              <w:jc w:val="center"/>
            </w:pPr>
            <w:r>
              <w:rPr>
                <w:rFonts w:hint="eastAsia"/>
                <w:u w:val="single"/>
              </w:rPr>
              <w:t xml:space="preserve">Option 1 </w:t>
            </w:r>
            <w:r>
              <w:rPr>
                <w:rFonts w:hint="eastAsia"/>
                <w:color w:val="FF0000"/>
                <w:u w:val="single"/>
              </w:rPr>
              <w:t>(baseline):</w:t>
            </w:r>
            <w:r>
              <w:rPr>
                <w:rFonts w:hint="eastAsia"/>
                <w:u w:val="single"/>
              </w:rPr>
              <w:t xml:space="preserve"> </w:t>
            </w:r>
          </w:p>
          <w:p w14:paraId="78F6AE1B" w14:textId="77777777" w:rsidR="00EF061B" w:rsidRDefault="00EF061B">
            <w:pPr>
              <w:spacing w:line="252" w:lineRule="auto"/>
              <w:jc w:val="center"/>
            </w:pPr>
            <w:r>
              <w:rPr>
                <w:rFonts w:hint="eastAsia"/>
              </w:rPr>
              <w:t>Per PO/UE paging rate = ([10%], [1%])</w:t>
            </w:r>
            <w:r>
              <w:rPr>
                <w:rFonts w:hint="eastAsia"/>
                <w:color w:val="FF0000"/>
              </w:rPr>
              <w:t xml:space="preserve"> or ([1%], [0.1%]) or ([0.1%], [0.01%]) or ([0.01%], [0.001%]) </w:t>
            </w:r>
            <w:r>
              <w:rPr>
                <w:rFonts w:hint="eastAsia"/>
                <w:color w:val="C55A11"/>
              </w:rPr>
              <w:t xml:space="preserve">for a duration Y, FFS: Y </w:t>
            </w:r>
          </w:p>
          <w:p w14:paraId="2A823413" w14:textId="77777777" w:rsidR="00EF061B" w:rsidRDefault="00EF061B">
            <w:pPr>
              <w:spacing w:line="252" w:lineRule="auto"/>
              <w:jc w:val="center"/>
            </w:pPr>
            <w:r>
              <w:rPr>
                <w:rFonts w:hint="eastAsia"/>
              </w:rPr>
              <w:t> </w:t>
            </w:r>
          </w:p>
          <w:p w14:paraId="601496E4" w14:textId="77777777" w:rsidR="00EF061B" w:rsidRDefault="00EF061B">
            <w:pPr>
              <w:spacing w:line="252" w:lineRule="auto"/>
              <w:jc w:val="center"/>
            </w:pPr>
            <w:r>
              <w:rPr>
                <w:rFonts w:hint="eastAsia"/>
                <w:color w:val="7030A0"/>
                <w:u w:val="single"/>
              </w:rPr>
              <w:t xml:space="preserve">FFS: </w:t>
            </w:r>
            <w:r>
              <w:rPr>
                <w:rFonts w:hint="eastAsia"/>
                <w:u w:val="single"/>
              </w:rPr>
              <w:t xml:space="preserve">Option 2 </w:t>
            </w:r>
            <w:r>
              <w:rPr>
                <w:rFonts w:hint="eastAsia"/>
                <w:color w:val="FF0000"/>
                <w:u w:val="single"/>
              </w:rPr>
              <w:t>(optional):</w:t>
            </w:r>
          </w:p>
          <w:p w14:paraId="039801D7" w14:textId="28FA7A5A" w:rsidR="00EF061B" w:rsidRDefault="00EF061B">
            <w:pPr>
              <w:spacing w:line="252" w:lineRule="auto"/>
              <w:jc w:val="center"/>
            </w:pPr>
            <w:r>
              <w:rPr>
                <w:rFonts w:hint="eastAsia"/>
              </w:rPr>
              <w:t> Reusing TR 38.875 heart beat traffic model</w:t>
            </w:r>
          </w:p>
          <w:tbl>
            <w:tblPr>
              <w:tblW w:w="5368" w:type="dxa"/>
              <w:jc w:val="center"/>
              <w:tblCellMar>
                <w:left w:w="0" w:type="dxa"/>
                <w:right w:w="0" w:type="dxa"/>
              </w:tblCellMar>
              <w:tblLook w:val="04A0" w:firstRow="1" w:lastRow="0" w:firstColumn="1" w:lastColumn="0" w:noHBand="0" w:noVBand="1"/>
            </w:tblPr>
            <w:tblGrid>
              <w:gridCol w:w="2285"/>
              <w:gridCol w:w="3083"/>
            </w:tblGrid>
            <w:tr w:rsidR="00EF061B" w14:paraId="330F90CB" w14:textId="77777777">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3DB7" w14:textId="77777777" w:rsidR="00EF061B" w:rsidRDefault="00EF061B">
                  <w:pPr>
                    <w:spacing w:line="252" w:lineRule="auto"/>
                    <w:jc w:val="center"/>
                  </w:pPr>
                  <w:r>
                    <w:rPr>
                      <w:rFonts w:hint="eastAsia"/>
                    </w:rP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CB808D" w14:textId="77777777" w:rsidR="00EF061B" w:rsidRDefault="00EF061B">
                  <w:pPr>
                    <w:spacing w:line="252" w:lineRule="auto"/>
                    <w:jc w:val="center"/>
                  </w:pPr>
                  <w:r>
                    <w:rPr>
                      <w:rFonts w:hint="eastAsia"/>
                    </w:rPr>
                    <w:t>FTP3</w:t>
                  </w:r>
                </w:p>
              </w:tc>
            </w:tr>
            <w:tr w:rsidR="00EF061B" w14:paraId="4688679B" w14:textId="77777777">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2810D" w14:textId="77777777" w:rsidR="00EF061B" w:rsidRDefault="00EF061B">
                  <w:pPr>
                    <w:spacing w:line="252" w:lineRule="auto"/>
                    <w:jc w:val="center"/>
                  </w:pPr>
                  <w:r>
                    <w:rPr>
                      <w:rFonts w:hint="eastAsia"/>
                    </w:rP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DD099" w14:textId="77777777" w:rsidR="00EF061B" w:rsidRDefault="00EF061B">
                  <w:pPr>
                    <w:spacing w:line="252" w:lineRule="auto"/>
                    <w:jc w:val="center"/>
                  </w:pPr>
                  <w:r>
                    <w:rPr>
                      <w:rFonts w:hint="eastAsia"/>
                    </w:rPr>
                    <w:t>100 Bytes</w:t>
                  </w:r>
                </w:p>
              </w:tc>
            </w:tr>
            <w:tr w:rsidR="00EF061B" w14:paraId="218AFC96" w14:textId="77777777">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B7FF8" w14:textId="77777777" w:rsidR="00EF061B" w:rsidRDefault="00EF061B">
                  <w:pPr>
                    <w:spacing w:line="252" w:lineRule="auto"/>
                    <w:jc w:val="center"/>
                  </w:pPr>
                  <w:r>
                    <w:rPr>
                      <w:rFonts w:hint="eastAsia"/>
                    </w:rP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9450E" w14:textId="77777777" w:rsidR="00EF061B" w:rsidRDefault="00EF061B">
                  <w:pPr>
                    <w:spacing w:line="252" w:lineRule="auto"/>
                    <w:jc w:val="center"/>
                  </w:pPr>
                  <w:r>
                    <w:rPr>
                      <w:rFonts w:hint="eastAsia"/>
                    </w:rPr>
                    <w:t>60s (per UE paging rate</w:t>
                  </w:r>
                  <w:r>
                    <w:rPr>
                      <w:rFonts w:ascii="微软雅黑" w:eastAsia="微软雅黑" w:hAnsi="微软雅黑" w:hint="eastAsia"/>
                    </w:rPr>
                    <w:t>≈</w:t>
                  </w:r>
                  <w:r>
                    <w:rPr>
                      <w:rFonts w:hint="eastAsia"/>
                    </w:rPr>
                    <w:t>2%)</w:t>
                  </w:r>
                </w:p>
              </w:tc>
            </w:tr>
          </w:tbl>
          <w:p w14:paraId="6C08B971" w14:textId="77777777" w:rsidR="00EF061B" w:rsidRDefault="00EF061B">
            <w:pPr>
              <w:spacing w:line="252" w:lineRule="auto"/>
              <w:jc w:val="center"/>
              <w:rPr>
                <w:rFonts w:ascii="Times" w:eastAsia="Malgun Gothic" w:hAnsi="Times" w:cs="Times"/>
              </w:rPr>
            </w:pPr>
            <w:r>
              <w:rPr>
                <w:rFonts w:hint="eastAsia"/>
              </w:rPr>
              <w:t> </w:t>
            </w:r>
          </w:p>
          <w:p w14:paraId="25BF11AC" w14:textId="77777777" w:rsidR="00EF061B" w:rsidRDefault="00EF061B">
            <w:pPr>
              <w:spacing w:line="252" w:lineRule="auto"/>
              <w:jc w:val="center"/>
              <w:rPr>
                <w:rFonts w:ascii="Malgun Gothic" w:hAnsi="Malgun Gothic" w:cs="宋体"/>
              </w:rPr>
            </w:pPr>
            <w:r>
              <w:rPr>
                <w:rFonts w:hint="eastAsia"/>
              </w:rPr>
              <w:lastRenderedPageBreak/>
              <w:t>Model RRC connection phase power consumption as follows,</w:t>
            </w:r>
          </w:p>
          <w:tbl>
            <w:tblPr>
              <w:tblW w:w="5376" w:type="dxa"/>
              <w:tblInd w:w="598" w:type="dxa"/>
              <w:tblCellMar>
                <w:left w:w="0" w:type="dxa"/>
                <w:right w:w="0" w:type="dxa"/>
              </w:tblCellMar>
              <w:tblLook w:val="04A0" w:firstRow="1" w:lastRow="0" w:firstColumn="1" w:lastColumn="0" w:noHBand="0" w:noVBand="1"/>
            </w:tblPr>
            <w:tblGrid>
              <w:gridCol w:w="3685"/>
              <w:gridCol w:w="1691"/>
            </w:tblGrid>
            <w:tr w:rsidR="00EF061B" w14:paraId="1127707A" w14:textId="77777777">
              <w:trPr>
                <w:trHeight w:val="238"/>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5C36F" w14:textId="77777777" w:rsidR="00EF061B" w:rsidRDefault="00EF061B">
                  <w:pPr>
                    <w:spacing w:line="252" w:lineRule="auto"/>
                    <w:jc w:val="center"/>
                  </w:pPr>
                  <w:r>
                    <w:rPr>
                      <w:rFonts w:hint="eastAsia"/>
                    </w:rP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74BE6" w14:textId="77777777" w:rsidR="00EF061B" w:rsidRDefault="00EF061B">
                  <w:pPr>
                    <w:spacing w:line="252" w:lineRule="auto"/>
                    <w:jc w:val="center"/>
                  </w:pPr>
                  <w:r>
                    <w:rPr>
                      <w:rFonts w:hint="eastAsia"/>
                      <w:color w:val="FF0000"/>
                    </w:rPr>
                    <w:t>[30ms]</w:t>
                  </w:r>
                </w:p>
              </w:tc>
            </w:tr>
            <w:tr w:rsidR="00EF061B" w14:paraId="57037F31" w14:textId="77777777">
              <w:trPr>
                <w:trHeight w:val="492"/>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2BB75" w14:textId="77777777" w:rsidR="00EF061B" w:rsidRDefault="00EF061B">
                  <w:pPr>
                    <w:spacing w:line="252" w:lineRule="auto"/>
                    <w:jc w:val="center"/>
                  </w:pPr>
                  <w:r>
                    <w:rPr>
                      <w:rFonts w:hint="eastAsia"/>
                    </w:rPr>
                    <w:t xml:space="preserve">Relative energy consumption of RRC connection block (Relative power x </w:t>
                  </w:r>
                  <w:proofErr w:type="spellStart"/>
                  <w:r>
                    <w:rPr>
                      <w:rFonts w:hint="eastAsia"/>
                    </w:rPr>
                    <w:t>ms</w:t>
                  </w:r>
                  <w:proofErr w:type="spellEnd"/>
                  <w:r>
                    <w:rPr>
                      <w:rFonts w:hint="eastAsia"/>
                    </w:rPr>
                    <w:t>)</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36AE47C1" w14:textId="77777777" w:rsidR="00EF061B" w:rsidRDefault="00EF061B">
                  <w:pPr>
                    <w:spacing w:line="252" w:lineRule="auto"/>
                    <w:jc w:val="center"/>
                  </w:pPr>
                  <w:r>
                    <w:rPr>
                      <w:rFonts w:hint="eastAsia"/>
                      <w:color w:val="FF0000"/>
                    </w:rPr>
                    <w:t>[</w:t>
                  </w:r>
                  <w:r>
                    <w:rPr>
                      <w:rFonts w:hint="eastAsia"/>
                      <w:strike/>
                      <w:color w:val="FF0000"/>
                    </w:rPr>
                    <w:t>30ms*100</w:t>
                  </w:r>
                  <w:r>
                    <w:rPr>
                      <w:rFonts w:hint="eastAsia"/>
                      <w:color w:val="FF0000"/>
                    </w:rPr>
                    <w:t xml:space="preserve"> =3000]</w:t>
                  </w:r>
                </w:p>
              </w:tc>
            </w:tr>
          </w:tbl>
          <w:p w14:paraId="653947D9" w14:textId="77777777" w:rsidR="00217CE5" w:rsidRDefault="00EF061B" w:rsidP="00217CE5">
            <w:pPr>
              <w:spacing w:line="252" w:lineRule="auto"/>
              <w:jc w:val="center"/>
              <w:rPr>
                <w:color w:val="FF0000"/>
              </w:rPr>
            </w:pPr>
            <w:r>
              <w:rPr>
                <w:rFonts w:hint="eastAsia"/>
                <w:color w:val="FF0000"/>
              </w:rPr>
              <w:t> </w:t>
            </w:r>
          </w:p>
          <w:p w14:paraId="1C81785E" w14:textId="77752C81" w:rsidR="00EF061B" w:rsidRDefault="00EF061B" w:rsidP="00217CE5">
            <w:pPr>
              <w:spacing w:line="252" w:lineRule="auto"/>
              <w:jc w:val="center"/>
              <w:rPr>
                <w:rFonts w:ascii="Malgun Gothic" w:hAnsi="Malgun Gothic" w:cs="宋体"/>
              </w:rPr>
            </w:pPr>
            <w:r>
              <w:rPr>
                <w:rFonts w:hint="eastAsia"/>
                <w:color w:val="FF0000"/>
              </w:rPr>
              <w:t>Other options are not precluded can be reported by companies.</w:t>
            </w:r>
          </w:p>
        </w:tc>
      </w:tr>
      <w:tr w:rsidR="00EF061B" w14:paraId="5D808B8A" w14:textId="77777777" w:rsidTr="00EF061B">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86F72" w14:textId="77777777" w:rsidR="00EF061B" w:rsidRDefault="00EF061B">
            <w:pPr>
              <w:spacing w:line="252" w:lineRule="auto"/>
              <w:jc w:val="center"/>
            </w:pPr>
            <w:r>
              <w:rPr>
                <w:rFonts w:hint="eastAsia"/>
                <w:color w:val="FF0000"/>
              </w:rPr>
              <w:lastRenderedPageBreak/>
              <w:t>Others</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D486611" w14:textId="77777777" w:rsidR="00EF061B" w:rsidRDefault="00EF061B">
            <w:pPr>
              <w:spacing w:line="252" w:lineRule="auto"/>
              <w:jc w:val="center"/>
              <w:rPr>
                <w:color w:val="FF0000"/>
              </w:rPr>
            </w:pPr>
            <w:r>
              <w:rPr>
                <w:rFonts w:hint="eastAsia"/>
                <w:color w:val="FF0000"/>
              </w:rPr>
              <w:t xml:space="preserve">Reported by companies, </w:t>
            </w:r>
          </w:p>
        </w:tc>
      </w:tr>
    </w:tbl>
    <w:p w14:paraId="27762698" w14:textId="77777777" w:rsidR="00EF061B" w:rsidRDefault="00EF061B" w:rsidP="00EF061B">
      <w:pPr>
        <w:rPr>
          <w:rFonts w:ascii="等线" w:eastAsia="等线" w:hAnsi="等线"/>
          <w:sz w:val="21"/>
          <w:szCs w:val="21"/>
        </w:rPr>
      </w:pPr>
    </w:p>
    <w:p w14:paraId="7B5CE348" w14:textId="14A4561C" w:rsidR="00CD74E3" w:rsidRPr="00CD74E3" w:rsidRDefault="00CD74E3" w:rsidP="00CD74E3">
      <w:pPr>
        <w:pStyle w:val="4"/>
        <w:numPr>
          <w:ilvl w:val="0"/>
          <w:numId w:val="0"/>
        </w:numPr>
        <w:spacing w:before="280" w:after="290" w:line="372" w:lineRule="auto"/>
        <w:rPr>
          <w:rFonts w:ascii="Times" w:hAnsi="Times"/>
          <w:szCs w:val="24"/>
        </w:rPr>
      </w:pPr>
      <w:r w:rsidRPr="00CD74E3">
        <w:rPr>
          <w:rFonts w:ascii="等线 Light" w:eastAsia="等线 Light" w:hAnsi="等线 Light" w:hint="eastAsia"/>
          <w:b/>
          <w:bCs/>
          <w:sz w:val="28"/>
          <w:szCs w:val="28"/>
          <w:highlight w:val="yellow"/>
        </w:rPr>
        <w:t>[H] Proposals 2D-v5</w:t>
      </w:r>
      <w:r w:rsidRPr="00CD74E3">
        <w:rPr>
          <w:rFonts w:ascii="等线 Light" w:eastAsia="等线 Light" w:hAnsi="等线 Light"/>
          <w:b/>
          <w:bCs/>
          <w:sz w:val="28"/>
          <w:szCs w:val="28"/>
          <w:highlight w:val="yellow"/>
        </w:rPr>
        <w:t>(clean)</w:t>
      </w:r>
    </w:p>
    <w:p w14:paraId="35883EA9" w14:textId="77777777" w:rsidR="00CD74E3" w:rsidRPr="00CD74E3" w:rsidRDefault="00CD74E3" w:rsidP="00CD74E3">
      <w:pPr>
        <w:spacing w:line="252" w:lineRule="auto"/>
      </w:pPr>
      <w:r w:rsidRPr="00CD74E3">
        <w:t>The following is assumed for evaluation,</w:t>
      </w:r>
    </w:p>
    <w:tbl>
      <w:tblPr>
        <w:tblW w:w="5000" w:type="pct"/>
        <w:jc w:val="center"/>
        <w:tblCellMar>
          <w:left w:w="0" w:type="dxa"/>
          <w:right w:w="0" w:type="dxa"/>
        </w:tblCellMar>
        <w:tblLook w:val="04A0" w:firstRow="1" w:lastRow="0" w:firstColumn="1" w:lastColumn="0" w:noHBand="0" w:noVBand="1"/>
      </w:tblPr>
      <w:tblGrid>
        <w:gridCol w:w="2410"/>
        <w:gridCol w:w="7542"/>
      </w:tblGrid>
      <w:tr w:rsidR="00CD74E3" w:rsidRPr="00CD74E3" w14:paraId="7B4584FC" w14:textId="77777777" w:rsidTr="006F6BEA">
        <w:trPr>
          <w:trHeight w:val="21"/>
          <w:jc w:val="center"/>
        </w:trPr>
        <w:tc>
          <w:tcPr>
            <w:tcW w:w="1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BCD3" w14:textId="77777777" w:rsidR="00CD74E3" w:rsidRPr="00CD74E3" w:rsidRDefault="00CD74E3" w:rsidP="006F6BEA">
            <w:pPr>
              <w:spacing w:line="252" w:lineRule="auto"/>
              <w:jc w:val="center"/>
            </w:pPr>
            <w:r w:rsidRPr="00CD74E3">
              <w:rPr>
                <w:rFonts w:hint="eastAsia"/>
                <w:b/>
                <w:bCs/>
                <w:lang w:eastAsia="ja-JP"/>
              </w:rPr>
              <w:t>Parameters</w:t>
            </w:r>
          </w:p>
        </w:tc>
        <w:tc>
          <w:tcPr>
            <w:tcW w:w="3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0C5EB" w14:textId="77777777" w:rsidR="00CD74E3" w:rsidRPr="00CD74E3" w:rsidRDefault="00CD74E3" w:rsidP="006F6BEA">
            <w:pPr>
              <w:spacing w:line="252" w:lineRule="auto"/>
              <w:jc w:val="center"/>
            </w:pPr>
            <w:r w:rsidRPr="00CD74E3">
              <w:rPr>
                <w:rFonts w:hint="eastAsia"/>
                <w:b/>
                <w:bCs/>
              </w:rPr>
              <w:t>Value</w:t>
            </w:r>
          </w:p>
        </w:tc>
      </w:tr>
      <w:tr w:rsidR="00CD74E3" w:rsidRPr="00CD74E3" w14:paraId="59836793"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BB5BA" w14:textId="77777777" w:rsidR="00CD74E3" w:rsidRPr="00CD74E3" w:rsidRDefault="00CD74E3" w:rsidP="006F6BEA">
            <w:pPr>
              <w:spacing w:line="252" w:lineRule="auto"/>
              <w:jc w:val="center"/>
            </w:pPr>
            <w:proofErr w:type="spellStart"/>
            <w:r w:rsidRPr="00CD74E3">
              <w:rPr>
                <w:rFonts w:hint="eastAsia"/>
              </w:rPr>
              <w:t>i</w:t>
            </w:r>
            <w:proofErr w:type="spellEnd"/>
            <w:r w:rsidRPr="00CD74E3">
              <w:rPr>
                <w:rFonts w:hint="eastAsia"/>
              </w:rPr>
              <w:t>-DRX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775EB" w14:textId="77777777" w:rsidR="00CD74E3" w:rsidRPr="00CD74E3" w:rsidRDefault="00CD74E3" w:rsidP="006F6BEA">
            <w:pPr>
              <w:spacing w:line="252" w:lineRule="auto"/>
              <w:jc w:val="center"/>
            </w:pPr>
            <w:r w:rsidRPr="00CD74E3">
              <w:rPr>
                <w:rFonts w:hint="eastAsia"/>
              </w:rPr>
              <w:t>1.28s and other values not precluded and reported by companies, consider both with PEI/ without PEI</w:t>
            </w:r>
          </w:p>
        </w:tc>
      </w:tr>
      <w:tr w:rsidR="00CD74E3" w:rsidRPr="00CD74E3" w14:paraId="15DD0349"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95CE1" w14:textId="77777777" w:rsidR="00CD74E3" w:rsidRPr="00CD74E3" w:rsidRDefault="00CD74E3" w:rsidP="006F6BEA">
            <w:pPr>
              <w:spacing w:line="252" w:lineRule="auto"/>
              <w:jc w:val="center"/>
            </w:pPr>
            <w:r w:rsidRPr="00CD74E3">
              <w:rPr>
                <w:rFonts w:hint="eastAsia"/>
              </w:rPr>
              <w:t>e-DRX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F4199" w14:textId="77777777" w:rsidR="00217CE5" w:rsidRDefault="00CD74E3" w:rsidP="006F6BEA">
            <w:pPr>
              <w:spacing w:line="252" w:lineRule="auto"/>
              <w:jc w:val="center"/>
            </w:pPr>
            <w:r w:rsidRPr="00CD74E3">
              <w:rPr>
                <w:rFonts w:hint="eastAsia"/>
              </w:rPr>
              <w:t xml:space="preserve">20.48s, 61.44s and other values not precluded, company to report which value(s) are used.  </w:t>
            </w:r>
          </w:p>
          <w:p w14:paraId="4ADCDB7C" w14:textId="3FEE0269" w:rsidR="00CD74E3" w:rsidRPr="00CD74E3" w:rsidRDefault="00CD74E3" w:rsidP="006F6BEA">
            <w:pPr>
              <w:spacing w:line="252" w:lineRule="auto"/>
              <w:jc w:val="center"/>
            </w:pPr>
            <w:r w:rsidRPr="00217CE5">
              <w:rPr>
                <w:iCs/>
              </w:rPr>
              <w:t xml:space="preserve">Note: ‘ultra-deep sleep’ state can be assumed for </w:t>
            </w:r>
            <w:proofErr w:type="spellStart"/>
            <w:r w:rsidRPr="00217CE5">
              <w:rPr>
                <w:iCs/>
              </w:rPr>
              <w:t>eDRX</w:t>
            </w:r>
            <w:proofErr w:type="spellEnd"/>
            <w:r w:rsidRPr="00217CE5">
              <w:rPr>
                <w:iCs/>
              </w:rPr>
              <w:t xml:space="preserve"> whenever necessary for baseline UE</w:t>
            </w:r>
          </w:p>
        </w:tc>
      </w:tr>
      <w:tr w:rsidR="00CD74E3" w:rsidRPr="00CD74E3" w14:paraId="3D6717A2"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3B5D3" w14:textId="77777777" w:rsidR="00CD74E3" w:rsidRPr="00CD74E3" w:rsidRDefault="00CD74E3" w:rsidP="006F6BEA">
            <w:pPr>
              <w:spacing w:line="252" w:lineRule="auto"/>
              <w:jc w:val="center"/>
            </w:pPr>
            <w:r w:rsidRPr="00CD74E3">
              <w:rPr>
                <w:rFonts w:hint="eastAsia"/>
              </w:rPr>
              <w:t xml:space="preserve">Number of POs in Paging Frame </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3433C" w14:textId="77777777" w:rsidR="00CD74E3" w:rsidRPr="00CD74E3" w:rsidRDefault="00CD74E3" w:rsidP="006F6BEA">
            <w:pPr>
              <w:spacing w:line="252" w:lineRule="auto"/>
              <w:jc w:val="center"/>
            </w:pPr>
            <w:r w:rsidRPr="00CD74E3">
              <w:rPr>
                <w:rFonts w:hint="eastAsia"/>
              </w:rPr>
              <w:t>1</w:t>
            </w:r>
          </w:p>
        </w:tc>
      </w:tr>
      <w:tr w:rsidR="00CD74E3" w:rsidRPr="00CD74E3" w14:paraId="45754E89"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27C97" w14:textId="77777777" w:rsidR="00CD74E3" w:rsidRPr="00CD74E3" w:rsidRDefault="00CD74E3" w:rsidP="006F6BEA">
            <w:pPr>
              <w:spacing w:line="252" w:lineRule="auto"/>
              <w:jc w:val="center"/>
            </w:pPr>
            <w:r w:rsidRPr="00CD74E3">
              <w:rPr>
                <w:rFonts w:hint="eastAsia"/>
              </w:rPr>
              <w:t>Number of DRXs per PTW</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2856B" w14:textId="77777777" w:rsidR="00CD74E3" w:rsidRPr="00CD74E3" w:rsidRDefault="00CD74E3" w:rsidP="006F6BEA">
            <w:pPr>
              <w:spacing w:line="252" w:lineRule="auto"/>
              <w:jc w:val="center"/>
            </w:pPr>
            <w:r w:rsidRPr="00CD74E3">
              <w:rPr>
                <w:rFonts w:hint="eastAsia"/>
              </w:rPr>
              <w:t>4</w:t>
            </w:r>
          </w:p>
        </w:tc>
      </w:tr>
      <w:tr w:rsidR="00CD74E3" w:rsidRPr="00CD74E3" w14:paraId="5E2CE485"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2B091" w14:textId="77777777" w:rsidR="00CD74E3" w:rsidRPr="00CD74E3" w:rsidRDefault="00CD74E3" w:rsidP="006F6BEA">
            <w:pPr>
              <w:spacing w:line="252" w:lineRule="auto"/>
              <w:jc w:val="center"/>
            </w:pPr>
            <w:r w:rsidRPr="00CD74E3">
              <w:rPr>
                <w:rFonts w:hint="eastAsia"/>
              </w:rPr>
              <w:t>Number of SSB before PO / PEI</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C7980" w14:textId="17E4610D" w:rsidR="00CD74E3" w:rsidRPr="00CD74E3" w:rsidRDefault="00CD74E3" w:rsidP="006F6BEA">
            <w:pPr>
              <w:spacing w:line="252" w:lineRule="auto"/>
              <w:jc w:val="center"/>
            </w:pPr>
            <w:r w:rsidRPr="00CD74E3">
              <w:rPr>
                <w:rFonts w:hint="eastAsia"/>
              </w:rPr>
              <w:t>1, 2 or 3, (used for e.g., AGC adjustment, T/F tracking, serving cell and intra-F measurement)</w:t>
            </w:r>
          </w:p>
          <w:p w14:paraId="73DE00A2" w14:textId="77777777" w:rsidR="00CD74E3" w:rsidRPr="00CD74E3" w:rsidRDefault="00CD74E3" w:rsidP="006F6BEA">
            <w:pPr>
              <w:spacing w:line="252" w:lineRule="auto"/>
              <w:jc w:val="center"/>
            </w:pPr>
            <w:r w:rsidRPr="00CD74E3">
              <w:rPr>
                <w:rFonts w:hint="eastAsia"/>
              </w:rPr>
              <w:t>company to report which value(s) are used, Rel-17 PEI assumptions as baseline if any</w:t>
            </w:r>
          </w:p>
          <w:p w14:paraId="26CB3E97" w14:textId="77777777" w:rsidR="00CD74E3" w:rsidRPr="00CD74E3" w:rsidRDefault="00CD74E3" w:rsidP="006F6BEA">
            <w:pPr>
              <w:spacing w:line="252" w:lineRule="auto"/>
              <w:jc w:val="center"/>
            </w:pPr>
            <w:r w:rsidRPr="00CD74E3">
              <w:t xml:space="preserve">Note: the assumptions </w:t>
            </w:r>
            <w:proofErr w:type="gramStart"/>
            <w:r w:rsidRPr="00CD74E3">
              <w:t>is</w:t>
            </w:r>
            <w:proofErr w:type="gramEnd"/>
            <w:r w:rsidRPr="00CD74E3">
              <w:t xml:space="preserve"> for MR wakes from ‘Deep sleep’</w:t>
            </w:r>
          </w:p>
        </w:tc>
      </w:tr>
      <w:tr w:rsidR="00CD74E3" w:rsidRPr="00CD74E3" w14:paraId="01600B27"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7AEF6" w14:textId="77777777" w:rsidR="00CD74E3" w:rsidRPr="00CD74E3" w:rsidRDefault="00CD74E3" w:rsidP="006F6BEA">
            <w:pPr>
              <w:spacing w:line="252" w:lineRule="auto"/>
              <w:jc w:val="center"/>
            </w:pPr>
            <w:r w:rsidRPr="00CD74E3">
              <w:rPr>
                <w:rFonts w:hint="eastAsia"/>
              </w:rPr>
              <w:t>Number of SSB after PO</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FFBBF" w14:textId="77777777" w:rsidR="00CD74E3" w:rsidRPr="00CD74E3" w:rsidRDefault="00CD74E3" w:rsidP="006F6BEA">
            <w:pPr>
              <w:spacing w:line="252" w:lineRule="auto"/>
              <w:jc w:val="center"/>
            </w:pPr>
            <w:r w:rsidRPr="00CD74E3">
              <w:rPr>
                <w:rFonts w:hint="eastAsia"/>
              </w:rPr>
              <w:t xml:space="preserve">1, (used for inter-F measurement); </w:t>
            </w:r>
          </w:p>
          <w:p w14:paraId="683982E9" w14:textId="77777777" w:rsidR="00CD74E3" w:rsidRPr="00CD74E3" w:rsidRDefault="00CD74E3" w:rsidP="006F6BEA">
            <w:pPr>
              <w:spacing w:line="252" w:lineRule="auto"/>
              <w:jc w:val="center"/>
            </w:pPr>
            <w:r w:rsidRPr="00CD74E3">
              <w:rPr>
                <w:rFonts w:hint="eastAsia"/>
              </w:rPr>
              <w:t>0, (for High SINR case).</w:t>
            </w:r>
          </w:p>
        </w:tc>
      </w:tr>
      <w:tr w:rsidR="00CD74E3" w:rsidRPr="00CD74E3" w14:paraId="197311C2"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876DC" w14:textId="77777777" w:rsidR="00CD74E3" w:rsidRPr="00CD74E3" w:rsidRDefault="00CD74E3" w:rsidP="006F6BEA">
            <w:pPr>
              <w:spacing w:line="252" w:lineRule="auto"/>
              <w:jc w:val="center"/>
            </w:pPr>
            <w:r w:rsidRPr="00CD74E3">
              <w:rPr>
                <w:rFonts w:hint="eastAsia"/>
              </w:rPr>
              <w:t>RRM Measurement</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4CFC1" w14:textId="77777777" w:rsidR="00CD74E3" w:rsidRPr="00CD74E3" w:rsidRDefault="00CD74E3" w:rsidP="006F6BEA">
            <w:pPr>
              <w:spacing w:line="252" w:lineRule="auto"/>
              <w:jc w:val="center"/>
            </w:pPr>
            <w:r w:rsidRPr="00CD74E3">
              <w:rPr>
                <w:rFonts w:hint="eastAsia"/>
              </w:rPr>
              <w:t xml:space="preserve">Company to report whether and how the RRM measurement is assumed, e.g., whether RRM performed by main radio or LP-WUR, whether RRM is relaxed or not. </w:t>
            </w:r>
          </w:p>
        </w:tc>
      </w:tr>
      <w:tr w:rsidR="00CD74E3" w:rsidRPr="00CD74E3" w14:paraId="33D2310A"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CEF81" w14:textId="77777777" w:rsidR="00CD74E3" w:rsidRPr="00CD74E3" w:rsidRDefault="00CD74E3" w:rsidP="006F6BEA">
            <w:pPr>
              <w:spacing w:line="252" w:lineRule="auto"/>
              <w:jc w:val="center"/>
            </w:pPr>
            <w:r w:rsidRPr="00CD74E3">
              <w:rPr>
                <w:rFonts w:hint="eastAsia"/>
              </w:rPr>
              <w:t>LP-WUS monitoring</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D1243" w14:textId="77777777" w:rsidR="00CD74E3" w:rsidRPr="00CD74E3" w:rsidRDefault="00CD74E3" w:rsidP="006F6BEA">
            <w:pPr>
              <w:spacing w:line="252" w:lineRule="auto"/>
              <w:jc w:val="center"/>
            </w:pPr>
            <w:r w:rsidRPr="00CD74E3">
              <w:rPr>
                <w:rFonts w:hint="eastAsia"/>
              </w:rPr>
              <w:t>Option 1: continuously monitoring</w:t>
            </w:r>
          </w:p>
          <w:p w14:paraId="0CB26B7C" w14:textId="77777777" w:rsidR="00CD74E3" w:rsidRPr="00CD74E3" w:rsidRDefault="00CD74E3" w:rsidP="006F6BEA">
            <w:pPr>
              <w:spacing w:line="252" w:lineRule="auto"/>
              <w:jc w:val="center"/>
            </w:pPr>
            <w:r w:rsidRPr="00CD74E3">
              <w:rPr>
                <w:rFonts w:hint="eastAsia"/>
              </w:rPr>
              <w:t xml:space="preserve">Option 2: discontinuously monitoring, with [T] </w:t>
            </w:r>
            <w:proofErr w:type="spellStart"/>
            <w:r w:rsidRPr="00CD74E3">
              <w:rPr>
                <w:rFonts w:hint="eastAsia"/>
              </w:rPr>
              <w:t>ms</w:t>
            </w:r>
            <w:proofErr w:type="spellEnd"/>
            <w:r w:rsidRPr="00CD74E3">
              <w:rPr>
                <w:rFonts w:hint="eastAsia"/>
              </w:rPr>
              <w:t xml:space="preserve"> as the period for complete an on-and-off cycle, and [D] </w:t>
            </w:r>
            <w:proofErr w:type="spellStart"/>
            <w:r w:rsidRPr="00CD74E3">
              <w:rPr>
                <w:rFonts w:hint="eastAsia"/>
              </w:rPr>
              <w:t>ms</w:t>
            </w:r>
            <w:proofErr w:type="spellEnd"/>
            <w:r w:rsidRPr="00CD74E3">
              <w:rPr>
                <w:rFonts w:hint="eastAsia"/>
              </w:rPr>
              <w:t xml:space="preserve"> as the active time for monitoring LP-WUS every cycle.</w:t>
            </w:r>
          </w:p>
        </w:tc>
      </w:tr>
      <w:tr w:rsidR="00CD74E3" w:rsidRPr="00CD74E3" w14:paraId="332BA1F3"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020EE" w14:textId="77777777" w:rsidR="00CD74E3" w:rsidRPr="00CD74E3" w:rsidRDefault="00CD74E3" w:rsidP="006F6BEA">
            <w:pPr>
              <w:spacing w:line="252" w:lineRule="auto"/>
              <w:jc w:val="center"/>
            </w:pPr>
            <w:r w:rsidRPr="00CD74E3">
              <w:rPr>
                <w:rFonts w:hint="eastAsia"/>
              </w:rPr>
              <w:t>Traffic</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CEC0B32" w14:textId="77777777" w:rsidR="00CD74E3" w:rsidRPr="00CD74E3" w:rsidRDefault="00CD74E3" w:rsidP="006F6BEA">
            <w:pPr>
              <w:spacing w:line="252" w:lineRule="auto"/>
              <w:jc w:val="center"/>
            </w:pPr>
            <w:r w:rsidRPr="00CD74E3">
              <w:rPr>
                <w:rFonts w:hint="eastAsia"/>
                <w:u w:val="single"/>
              </w:rPr>
              <w:t xml:space="preserve">Option 1 (baseline): </w:t>
            </w:r>
          </w:p>
          <w:p w14:paraId="06767AF9" w14:textId="77777777" w:rsidR="00CD74E3" w:rsidRPr="00CD74E3" w:rsidRDefault="00CD74E3" w:rsidP="006F6BEA">
            <w:pPr>
              <w:spacing w:line="252" w:lineRule="auto"/>
              <w:jc w:val="center"/>
            </w:pPr>
            <w:r w:rsidRPr="00CD74E3">
              <w:rPr>
                <w:rFonts w:hint="eastAsia"/>
              </w:rPr>
              <w:lastRenderedPageBreak/>
              <w:t xml:space="preserve">Per PO/UE paging rate = ([10%], [1%]) or ([1%], [0.1%]) or ([0.1%], [0.01%]) or ([0.01%], [0.001%]) for a duration Y, FFS: Y </w:t>
            </w:r>
          </w:p>
          <w:p w14:paraId="0A58550A" w14:textId="77777777" w:rsidR="00CD74E3" w:rsidRPr="00CD74E3" w:rsidRDefault="00CD74E3" w:rsidP="006F6BEA">
            <w:pPr>
              <w:spacing w:line="252" w:lineRule="auto"/>
              <w:jc w:val="center"/>
            </w:pPr>
            <w:r w:rsidRPr="00CD74E3">
              <w:rPr>
                <w:rFonts w:hint="eastAsia"/>
              </w:rPr>
              <w:t> </w:t>
            </w:r>
          </w:p>
          <w:p w14:paraId="79C3050B" w14:textId="77777777" w:rsidR="00CD74E3" w:rsidRPr="00CD74E3" w:rsidRDefault="00CD74E3" w:rsidP="006F6BEA">
            <w:pPr>
              <w:spacing w:line="252" w:lineRule="auto"/>
              <w:jc w:val="center"/>
            </w:pPr>
            <w:r w:rsidRPr="00CD74E3">
              <w:rPr>
                <w:rFonts w:hint="eastAsia"/>
                <w:u w:val="single"/>
              </w:rPr>
              <w:t>FFS: Option 2 (optional):</w:t>
            </w:r>
          </w:p>
          <w:p w14:paraId="6D72DEE8" w14:textId="2F6BFABA" w:rsidR="00CD74E3" w:rsidRPr="00CD74E3" w:rsidRDefault="00CD74E3" w:rsidP="006F6BEA">
            <w:pPr>
              <w:spacing w:line="252" w:lineRule="auto"/>
              <w:jc w:val="center"/>
            </w:pPr>
            <w:r w:rsidRPr="00CD74E3">
              <w:rPr>
                <w:rFonts w:hint="eastAsia"/>
              </w:rPr>
              <w:t> Reusing TR 38.875 heart beat traffic model</w:t>
            </w:r>
          </w:p>
          <w:tbl>
            <w:tblPr>
              <w:tblW w:w="5368" w:type="dxa"/>
              <w:jc w:val="center"/>
              <w:tblCellMar>
                <w:left w:w="0" w:type="dxa"/>
                <w:right w:w="0" w:type="dxa"/>
              </w:tblCellMar>
              <w:tblLook w:val="04A0" w:firstRow="1" w:lastRow="0" w:firstColumn="1" w:lastColumn="0" w:noHBand="0" w:noVBand="1"/>
            </w:tblPr>
            <w:tblGrid>
              <w:gridCol w:w="2285"/>
              <w:gridCol w:w="3083"/>
            </w:tblGrid>
            <w:tr w:rsidR="00CD74E3" w:rsidRPr="00CD74E3" w14:paraId="4BC3EB02" w14:textId="77777777" w:rsidTr="006F6BEA">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E6742" w14:textId="77777777" w:rsidR="00CD74E3" w:rsidRPr="00CD74E3" w:rsidRDefault="00CD74E3" w:rsidP="006F6BEA">
                  <w:pPr>
                    <w:spacing w:line="252" w:lineRule="auto"/>
                    <w:jc w:val="center"/>
                  </w:pPr>
                  <w:r w:rsidRPr="00CD74E3">
                    <w:rPr>
                      <w:rFonts w:hint="eastAsia"/>
                    </w:rP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2C4E47" w14:textId="77777777" w:rsidR="00CD74E3" w:rsidRPr="00CD74E3" w:rsidRDefault="00CD74E3" w:rsidP="006F6BEA">
                  <w:pPr>
                    <w:spacing w:line="252" w:lineRule="auto"/>
                    <w:jc w:val="center"/>
                  </w:pPr>
                  <w:r w:rsidRPr="00CD74E3">
                    <w:rPr>
                      <w:rFonts w:hint="eastAsia"/>
                    </w:rPr>
                    <w:t>FTP3</w:t>
                  </w:r>
                </w:p>
              </w:tc>
            </w:tr>
            <w:tr w:rsidR="00CD74E3" w:rsidRPr="00CD74E3" w14:paraId="482516EB" w14:textId="77777777" w:rsidTr="006F6BEA">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B9740" w14:textId="77777777" w:rsidR="00CD74E3" w:rsidRPr="00CD74E3" w:rsidRDefault="00CD74E3" w:rsidP="006F6BEA">
                  <w:pPr>
                    <w:spacing w:line="252" w:lineRule="auto"/>
                    <w:jc w:val="center"/>
                  </w:pPr>
                  <w:r w:rsidRPr="00CD74E3">
                    <w:rPr>
                      <w:rFonts w:hint="eastAsia"/>
                    </w:rP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63ED3" w14:textId="77777777" w:rsidR="00CD74E3" w:rsidRPr="00CD74E3" w:rsidRDefault="00CD74E3" w:rsidP="006F6BEA">
                  <w:pPr>
                    <w:spacing w:line="252" w:lineRule="auto"/>
                    <w:jc w:val="center"/>
                  </w:pPr>
                  <w:r w:rsidRPr="00CD74E3">
                    <w:rPr>
                      <w:rFonts w:hint="eastAsia"/>
                    </w:rPr>
                    <w:t>100 Bytes</w:t>
                  </w:r>
                </w:p>
              </w:tc>
            </w:tr>
            <w:tr w:rsidR="00CD74E3" w:rsidRPr="00CD74E3" w14:paraId="02C0C62B" w14:textId="77777777" w:rsidTr="006F6BEA">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D0F49" w14:textId="77777777" w:rsidR="00CD74E3" w:rsidRPr="00CD74E3" w:rsidRDefault="00CD74E3" w:rsidP="006F6BEA">
                  <w:pPr>
                    <w:spacing w:line="252" w:lineRule="auto"/>
                    <w:jc w:val="center"/>
                  </w:pPr>
                  <w:r w:rsidRPr="00CD74E3">
                    <w:rPr>
                      <w:rFonts w:hint="eastAsia"/>
                    </w:rP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03C2A" w14:textId="77777777" w:rsidR="00CD74E3" w:rsidRPr="00CD74E3" w:rsidRDefault="00CD74E3" w:rsidP="006F6BEA">
                  <w:pPr>
                    <w:spacing w:line="252" w:lineRule="auto"/>
                    <w:jc w:val="center"/>
                  </w:pPr>
                  <w:r w:rsidRPr="00CD74E3">
                    <w:rPr>
                      <w:rFonts w:hint="eastAsia"/>
                    </w:rPr>
                    <w:t>60s (per UE paging rate</w:t>
                  </w:r>
                  <w:r w:rsidRPr="00CD74E3">
                    <w:rPr>
                      <w:rFonts w:ascii="微软雅黑" w:eastAsia="微软雅黑" w:hAnsi="微软雅黑" w:hint="eastAsia"/>
                    </w:rPr>
                    <w:t>≈</w:t>
                  </w:r>
                  <w:r w:rsidRPr="00CD74E3">
                    <w:rPr>
                      <w:rFonts w:hint="eastAsia"/>
                    </w:rPr>
                    <w:t>2%)</w:t>
                  </w:r>
                </w:p>
              </w:tc>
            </w:tr>
          </w:tbl>
          <w:p w14:paraId="7C5D4B27" w14:textId="5C7E8497" w:rsidR="00CD74E3" w:rsidRPr="00CD74E3" w:rsidRDefault="00CD74E3" w:rsidP="006F6BEA">
            <w:pPr>
              <w:spacing w:line="252" w:lineRule="auto"/>
              <w:jc w:val="center"/>
              <w:rPr>
                <w:rFonts w:ascii="Malgun Gothic" w:hAnsi="Malgun Gothic" w:cs="宋体"/>
              </w:rPr>
            </w:pPr>
            <w:r w:rsidRPr="00CD74E3">
              <w:rPr>
                <w:rFonts w:hint="eastAsia"/>
              </w:rPr>
              <w:t> Model RRC connection phase power consumption as follows,</w:t>
            </w:r>
          </w:p>
          <w:tbl>
            <w:tblPr>
              <w:tblW w:w="5376" w:type="dxa"/>
              <w:tblInd w:w="598" w:type="dxa"/>
              <w:tblCellMar>
                <w:left w:w="0" w:type="dxa"/>
                <w:right w:w="0" w:type="dxa"/>
              </w:tblCellMar>
              <w:tblLook w:val="04A0" w:firstRow="1" w:lastRow="0" w:firstColumn="1" w:lastColumn="0" w:noHBand="0" w:noVBand="1"/>
            </w:tblPr>
            <w:tblGrid>
              <w:gridCol w:w="3685"/>
              <w:gridCol w:w="1691"/>
            </w:tblGrid>
            <w:tr w:rsidR="00CD74E3" w:rsidRPr="00CD74E3" w14:paraId="049A7FF0" w14:textId="77777777" w:rsidTr="006F6BEA">
              <w:trPr>
                <w:trHeight w:val="238"/>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90BE9" w14:textId="77777777" w:rsidR="00CD74E3" w:rsidRPr="00CD74E3" w:rsidRDefault="00CD74E3" w:rsidP="006F6BEA">
                  <w:pPr>
                    <w:spacing w:line="252" w:lineRule="auto"/>
                    <w:jc w:val="center"/>
                  </w:pPr>
                  <w:r w:rsidRPr="00CD74E3">
                    <w:rPr>
                      <w:rFonts w:hint="eastAsia"/>
                    </w:rP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A9D1F" w14:textId="77777777" w:rsidR="00CD74E3" w:rsidRPr="00CD74E3" w:rsidRDefault="00CD74E3" w:rsidP="006F6BEA">
                  <w:pPr>
                    <w:spacing w:line="252" w:lineRule="auto"/>
                    <w:jc w:val="center"/>
                  </w:pPr>
                  <w:r w:rsidRPr="00CD74E3">
                    <w:rPr>
                      <w:rFonts w:hint="eastAsia"/>
                    </w:rPr>
                    <w:t>[30ms]</w:t>
                  </w:r>
                </w:p>
              </w:tc>
            </w:tr>
            <w:tr w:rsidR="00CD74E3" w:rsidRPr="00CD74E3" w14:paraId="25760E02" w14:textId="77777777" w:rsidTr="006F6BEA">
              <w:trPr>
                <w:trHeight w:val="492"/>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ACD37" w14:textId="77777777" w:rsidR="00CD74E3" w:rsidRPr="00CD74E3" w:rsidRDefault="00CD74E3" w:rsidP="006F6BEA">
                  <w:pPr>
                    <w:spacing w:line="252" w:lineRule="auto"/>
                    <w:jc w:val="center"/>
                  </w:pPr>
                  <w:r w:rsidRPr="00CD74E3">
                    <w:rPr>
                      <w:rFonts w:hint="eastAsia"/>
                    </w:rPr>
                    <w:t xml:space="preserve">Relative energy consumption of RRC connection block (Relative power x </w:t>
                  </w:r>
                  <w:proofErr w:type="spellStart"/>
                  <w:r w:rsidRPr="00CD74E3">
                    <w:rPr>
                      <w:rFonts w:hint="eastAsia"/>
                    </w:rPr>
                    <w:t>ms</w:t>
                  </w:r>
                  <w:proofErr w:type="spellEnd"/>
                  <w:r w:rsidRPr="00CD74E3">
                    <w:rPr>
                      <w:rFonts w:hint="eastAsia"/>
                    </w:rPr>
                    <w:t>)</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230F8535" w14:textId="30016EDF" w:rsidR="00CD74E3" w:rsidRPr="00CD74E3" w:rsidRDefault="00CD74E3" w:rsidP="006F6BEA">
                  <w:pPr>
                    <w:spacing w:line="252" w:lineRule="auto"/>
                    <w:jc w:val="center"/>
                  </w:pPr>
                  <w:r w:rsidRPr="00CD74E3">
                    <w:rPr>
                      <w:rFonts w:hint="eastAsia"/>
                    </w:rPr>
                    <w:t>[3000]</w:t>
                  </w:r>
                </w:p>
              </w:tc>
            </w:tr>
          </w:tbl>
          <w:p w14:paraId="3D042EB4" w14:textId="7CB17895" w:rsidR="00CD74E3" w:rsidRDefault="00CD74E3" w:rsidP="006F6BEA">
            <w:pPr>
              <w:spacing w:line="252" w:lineRule="auto"/>
              <w:jc w:val="center"/>
            </w:pPr>
            <w:r w:rsidRPr="00CD74E3">
              <w:rPr>
                <w:rFonts w:hint="eastAsia"/>
              </w:rPr>
              <w:t> </w:t>
            </w:r>
          </w:p>
          <w:p w14:paraId="3F6BE344" w14:textId="77777777" w:rsidR="00217CE5" w:rsidRPr="00CD74E3" w:rsidRDefault="00217CE5" w:rsidP="006F6BEA">
            <w:pPr>
              <w:spacing w:line="252" w:lineRule="auto"/>
              <w:jc w:val="center"/>
              <w:rPr>
                <w:rFonts w:ascii="Times" w:eastAsia="Malgun Gothic" w:hAnsi="Times" w:cs="Times"/>
              </w:rPr>
            </w:pPr>
          </w:p>
          <w:p w14:paraId="64809045" w14:textId="77777777" w:rsidR="00CD74E3" w:rsidRPr="00CD74E3" w:rsidRDefault="00CD74E3" w:rsidP="006F6BEA">
            <w:pPr>
              <w:spacing w:line="252" w:lineRule="auto"/>
              <w:jc w:val="center"/>
              <w:rPr>
                <w:rFonts w:ascii="Malgun Gothic" w:hAnsi="Malgun Gothic" w:cs="宋体"/>
              </w:rPr>
            </w:pPr>
            <w:r w:rsidRPr="00CD74E3">
              <w:rPr>
                <w:rFonts w:hint="eastAsia"/>
              </w:rPr>
              <w:t>Other options are not precluded can be reported by companies.</w:t>
            </w:r>
          </w:p>
        </w:tc>
      </w:tr>
      <w:tr w:rsidR="00CD74E3" w:rsidRPr="00CD74E3" w14:paraId="206A298E" w14:textId="77777777" w:rsidTr="006F6BEA">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0BCEC" w14:textId="77777777" w:rsidR="00CD74E3" w:rsidRPr="00CD74E3" w:rsidRDefault="00CD74E3" w:rsidP="006F6BEA">
            <w:pPr>
              <w:spacing w:line="252" w:lineRule="auto"/>
              <w:jc w:val="center"/>
            </w:pPr>
            <w:r w:rsidRPr="00CD74E3">
              <w:rPr>
                <w:rFonts w:hint="eastAsia"/>
              </w:rPr>
              <w:lastRenderedPageBreak/>
              <w:t>Others</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4D8C74D0" w14:textId="77777777" w:rsidR="00CD74E3" w:rsidRPr="00CD74E3" w:rsidRDefault="00CD74E3" w:rsidP="006F6BEA">
            <w:pPr>
              <w:spacing w:line="252" w:lineRule="auto"/>
              <w:jc w:val="center"/>
            </w:pPr>
            <w:r w:rsidRPr="00CD74E3">
              <w:rPr>
                <w:rFonts w:hint="eastAsia"/>
              </w:rPr>
              <w:t xml:space="preserve">Reported by companies, </w:t>
            </w:r>
          </w:p>
        </w:tc>
      </w:tr>
    </w:tbl>
    <w:p w14:paraId="7AB3598D" w14:textId="77777777" w:rsidR="00EF061B" w:rsidRDefault="00EF061B" w:rsidP="00EF061B">
      <w:pPr>
        <w:rPr>
          <w:rFonts w:ascii="等线" w:eastAsia="等线" w:hAnsi="等线"/>
          <w:sz w:val="21"/>
          <w:szCs w:val="21"/>
        </w:rPr>
      </w:pPr>
    </w:p>
    <w:p w14:paraId="4D7F693D" w14:textId="77777777" w:rsidR="00EF061B" w:rsidRDefault="00EF061B" w:rsidP="00EF061B">
      <w:pPr>
        <w:rPr>
          <w:rFonts w:ascii="等线" w:eastAsia="等线" w:hAnsi="等线"/>
          <w:sz w:val="21"/>
          <w:szCs w:val="21"/>
        </w:rPr>
      </w:pPr>
    </w:p>
    <w:p w14:paraId="2BF51C1B" w14:textId="0ABCC026" w:rsidR="00EF061B" w:rsidRDefault="00EF061B" w:rsidP="00FC45D0">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yellow"/>
        </w:rPr>
        <w:t>[H] Proposals 2E-</w:t>
      </w:r>
      <w:r>
        <w:rPr>
          <w:rFonts w:ascii="等线 Light" w:eastAsia="等线 Light" w:hAnsi="等线 Light" w:hint="eastAsia"/>
          <w:b/>
          <w:bCs/>
          <w:color w:val="00B050"/>
          <w:sz w:val="28"/>
          <w:szCs w:val="28"/>
          <w:highlight w:val="yellow"/>
        </w:rPr>
        <w:t>v5</w:t>
      </w:r>
    </w:p>
    <w:p w14:paraId="75441491" w14:textId="77777777" w:rsidR="00EF061B" w:rsidRDefault="00EF061B" w:rsidP="00162A81">
      <w:pPr>
        <w:spacing w:after="0" w:line="252" w:lineRule="auto"/>
      </w:pPr>
      <w:r>
        <w:rPr>
          <w:rFonts w:hint="eastAsia"/>
        </w:rPr>
        <w:t xml:space="preserve">For R18 LP-WUS/WUR power evaluation in RRC connected mode, the following can be considered, </w:t>
      </w:r>
    </w:p>
    <w:p w14:paraId="4FD5F9EF" w14:textId="77777777" w:rsidR="00EF061B" w:rsidRDefault="00EF061B" w:rsidP="00AB2252">
      <w:pPr>
        <w:pStyle w:val="aff6"/>
        <w:numPr>
          <w:ilvl w:val="0"/>
          <w:numId w:val="124"/>
        </w:numPr>
        <w:spacing w:line="252" w:lineRule="auto"/>
      </w:pPr>
      <w:r>
        <w:rPr>
          <w:rFonts w:hint="eastAsia"/>
        </w:rPr>
        <w:t xml:space="preserve">XR traffic model with evaluation methodologies and assumptions captured in TR 38.838. </w:t>
      </w:r>
    </w:p>
    <w:p w14:paraId="5EE21805" w14:textId="77777777" w:rsidR="00EF061B" w:rsidRDefault="00EF061B" w:rsidP="00AB2252">
      <w:pPr>
        <w:pStyle w:val="aff6"/>
        <w:numPr>
          <w:ilvl w:val="0"/>
          <w:numId w:val="124"/>
        </w:numPr>
        <w:spacing w:line="252" w:lineRule="auto"/>
      </w:pPr>
      <w:proofErr w:type="spellStart"/>
      <w:r>
        <w:rPr>
          <w:rFonts w:hint="eastAsia"/>
        </w:rPr>
        <w:t>eMBB</w:t>
      </w:r>
      <w:proofErr w:type="spellEnd"/>
      <w:r>
        <w:rPr>
          <w:rFonts w:hint="eastAsia"/>
        </w:rPr>
        <w:t xml:space="preserve"> traffic model with evaluation methodologies and assumptions captured in TR 38.840</w:t>
      </w:r>
    </w:p>
    <w:p w14:paraId="22C05B9F" w14:textId="77777777" w:rsidR="00EF061B" w:rsidRDefault="00EF061B" w:rsidP="00AB2252">
      <w:pPr>
        <w:pStyle w:val="aff6"/>
        <w:numPr>
          <w:ilvl w:val="0"/>
          <w:numId w:val="124"/>
        </w:numPr>
        <w:spacing w:line="252" w:lineRule="auto"/>
      </w:pPr>
      <w:r>
        <w:rPr>
          <w:rFonts w:hint="eastAsia"/>
          <w:color w:val="7030A0"/>
        </w:rPr>
        <w:t xml:space="preserve">Heartbeat </w:t>
      </w:r>
      <w:r>
        <w:rPr>
          <w:rFonts w:hint="eastAsia"/>
          <w:strike/>
          <w:color w:val="00B050"/>
        </w:rPr>
        <w:t>and instant messaging</w:t>
      </w:r>
      <w:r>
        <w:rPr>
          <w:rFonts w:hint="eastAsia"/>
          <w:color w:val="7030A0"/>
        </w:rPr>
        <w:t xml:space="preserve"> traffic models in 3GPP TR 38.875.</w:t>
      </w:r>
    </w:p>
    <w:p w14:paraId="4887BA81" w14:textId="77777777" w:rsidR="00EF061B" w:rsidRDefault="00EF061B" w:rsidP="00AB2252">
      <w:pPr>
        <w:pStyle w:val="aff6"/>
        <w:numPr>
          <w:ilvl w:val="0"/>
          <w:numId w:val="124"/>
        </w:numPr>
        <w:spacing w:line="252" w:lineRule="auto"/>
      </w:pPr>
      <w:r>
        <w:rPr>
          <w:rFonts w:hint="eastAsia"/>
        </w:rPr>
        <w:t>Other models are not precluded.</w:t>
      </w:r>
    </w:p>
    <w:p w14:paraId="1A0AB53E" w14:textId="77777777" w:rsidR="00EF061B" w:rsidRDefault="00EF061B" w:rsidP="00162A81">
      <w:pPr>
        <w:spacing w:before="240" w:after="0" w:line="252" w:lineRule="auto"/>
      </w:pPr>
      <w:r>
        <w:rPr>
          <w:rFonts w:hint="eastAsia"/>
        </w:rPr>
        <w:t>Company to further provide the followings,</w:t>
      </w:r>
    </w:p>
    <w:p w14:paraId="27D7BEDA" w14:textId="77777777" w:rsidR="00EF061B" w:rsidRDefault="00EF061B" w:rsidP="00AB2252">
      <w:pPr>
        <w:pStyle w:val="aff6"/>
        <w:numPr>
          <w:ilvl w:val="1"/>
          <w:numId w:val="125"/>
        </w:numPr>
        <w:spacing w:line="252" w:lineRule="auto"/>
      </w:pPr>
      <w:r>
        <w:rPr>
          <w:rFonts w:hint="eastAsia"/>
        </w:rPr>
        <w:t xml:space="preserve">Parameters (e.g., frame rate, data rate, jitter range, DRX configurations and </w:t>
      </w:r>
      <w:proofErr w:type="spellStart"/>
      <w:r>
        <w:rPr>
          <w:rFonts w:hint="eastAsia"/>
        </w:rPr>
        <w:t>etc</w:t>
      </w:r>
      <w:proofErr w:type="spellEnd"/>
      <w:r>
        <w:rPr>
          <w:rFonts w:hint="eastAsia"/>
        </w:rPr>
        <w:t xml:space="preserve"> if needed.)</w:t>
      </w:r>
    </w:p>
    <w:p w14:paraId="1AC174EF" w14:textId="77777777" w:rsidR="00EF061B" w:rsidRDefault="00EF061B" w:rsidP="00AB2252">
      <w:pPr>
        <w:pStyle w:val="aff6"/>
        <w:numPr>
          <w:ilvl w:val="1"/>
          <w:numId w:val="125"/>
        </w:numPr>
        <w:spacing w:line="252" w:lineRule="auto"/>
      </w:pPr>
      <w:r>
        <w:rPr>
          <w:rFonts w:hint="eastAsia"/>
        </w:rPr>
        <w:t>How to use LP-WUS, e.g., LP-WUS to trigger/adapt PDCCH monitoring</w:t>
      </w:r>
    </w:p>
    <w:p w14:paraId="0AAFB019" w14:textId="77777777" w:rsidR="00EF061B" w:rsidRDefault="00EF061B" w:rsidP="00AB2252">
      <w:pPr>
        <w:pStyle w:val="aff6"/>
        <w:numPr>
          <w:ilvl w:val="1"/>
          <w:numId w:val="126"/>
        </w:numPr>
        <w:spacing w:line="252" w:lineRule="auto"/>
      </w:pPr>
      <w:r>
        <w:rPr>
          <w:rFonts w:hint="eastAsia"/>
        </w:rPr>
        <w:t>Other details if any</w:t>
      </w:r>
    </w:p>
    <w:p w14:paraId="11035633" w14:textId="77777777" w:rsidR="00EF061B" w:rsidRDefault="00EF061B" w:rsidP="00EF061B">
      <w:pPr>
        <w:rPr>
          <w:highlight w:val="yellow"/>
        </w:rPr>
      </w:pPr>
      <w:r>
        <w:rPr>
          <w:rFonts w:hint="eastAsia"/>
          <w:highlight w:val="yellow"/>
        </w:rPr>
        <w:t> </w:t>
      </w:r>
    </w:p>
    <w:p w14:paraId="3A519498" w14:textId="789517BE" w:rsidR="00CD74E3" w:rsidRPr="00CD74E3" w:rsidRDefault="00CD74E3" w:rsidP="00CD74E3">
      <w:pPr>
        <w:pStyle w:val="4"/>
        <w:numPr>
          <w:ilvl w:val="0"/>
          <w:numId w:val="0"/>
        </w:numPr>
        <w:spacing w:before="280" w:after="290" w:line="372" w:lineRule="auto"/>
        <w:rPr>
          <w:rFonts w:ascii="Times" w:hAnsi="Times"/>
          <w:szCs w:val="24"/>
        </w:rPr>
      </w:pPr>
      <w:r w:rsidRPr="00CD74E3">
        <w:rPr>
          <w:rFonts w:ascii="等线 Light" w:eastAsia="等线 Light" w:hAnsi="等线 Light" w:hint="eastAsia"/>
          <w:b/>
          <w:bCs/>
          <w:sz w:val="28"/>
          <w:szCs w:val="28"/>
          <w:highlight w:val="yellow"/>
        </w:rPr>
        <w:t>[H] Proposals 2E-v5</w:t>
      </w:r>
      <w:r w:rsidRPr="00CD74E3">
        <w:rPr>
          <w:rFonts w:ascii="等线 Light" w:eastAsia="等线 Light" w:hAnsi="等线 Light" w:hint="eastAsia"/>
          <w:b/>
          <w:bCs/>
          <w:sz w:val="28"/>
          <w:szCs w:val="28"/>
          <w:highlight w:val="yellow"/>
          <w:lang w:eastAsia="zh-CN"/>
        </w:rPr>
        <w:t>(</w:t>
      </w:r>
      <w:r w:rsidRPr="00CD74E3">
        <w:rPr>
          <w:rFonts w:ascii="等线 Light" w:eastAsia="等线 Light" w:hAnsi="等线 Light"/>
          <w:b/>
          <w:bCs/>
          <w:sz w:val="28"/>
          <w:szCs w:val="28"/>
          <w:highlight w:val="yellow"/>
          <w:lang w:eastAsia="zh-CN"/>
        </w:rPr>
        <w:t>clean)</w:t>
      </w:r>
    </w:p>
    <w:p w14:paraId="66BE62A8" w14:textId="77777777" w:rsidR="00CD74E3" w:rsidRPr="00CD74E3" w:rsidRDefault="00CD74E3" w:rsidP="00162A81">
      <w:pPr>
        <w:spacing w:after="0" w:line="252" w:lineRule="auto"/>
      </w:pPr>
      <w:r w:rsidRPr="00CD74E3">
        <w:rPr>
          <w:rFonts w:hint="eastAsia"/>
        </w:rPr>
        <w:t xml:space="preserve">For R18 LP-WUS/WUR power evaluation in RRC connected mode, the following can be considered, </w:t>
      </w:r>
    </w:p>
    <w:p w14:paraId="30DBC643" w14:textId="77777777" w:rsidR="00CD74E3" w:rsidRPr="00CD74E3" w:rsidRDefault="00CD74E3" w:rsidP="00AB2252">
      <w:pPr>
        <w:pStyle w:val="aff6"/>
        <w:numPr>
          <w:ilvl w:val="0"/>
          <w:numId w:val="124"/>
        </w:numPr>
        <w:spacing w:line="252" w:lineRule="auto"/>
      </w:pPr>
      <w:r w:rsidRPr="00CD74E3">
        <w:rPr>
          <w:rFonts w:hint="eastAsia"/>
        </w:rPr>
        <w:t xml:space="preserve">XR traffic model with evaluation methodologies and assumptions captured in TR 38.838. </w:t>
      </w:r>
    </w:p>
    <w:p w14:paraId="7A51BC26" w14:textId="77777777" w:rsidR="00CD74E3" w:rsidRPr="00CD74E3" w:rsidRDefault="00CD74E3" w:rsidP="00AB2252">
      <w:pPr>
        <w:pStyle w:val="aff6"/>
        <w:numPr>
          <w:ilvl w:val="0"/>
          <w:numId w:val="124"/>
        </w:numPr>
        <w:spacing w:line="252" w:lineRule="auto"/>
      </w:pPr>
      <w:proofErr w:type="spellStart"/>
      <w:r w:rsidRPr="00CD74E3">
        <w:rPr>
          <w:rFonts w:hint="eastAsia"/>
        </w:rPr>
        <w:lastRenderedPageBreak/>
        <w:t>eMBB</w:t>
      </w:r>
      <w:proofErr w:type="spellEnd"/>
      <w:r w:rsidRPr="00CD74E3">
        <w:rPr>
          <w:rFonts w:hint="eastAsia"/>
        </w:rPr>
        <w:t xml:space="preserve"> traffic model with evaluation methodologies and assumptions captured in TR 38.840</w:t>
      </w:r>
    </w:p>
    <w:p w14:paraId="2CABE668" w14:textId="0624297B" w:rsidR="00CD74E3" w:rsidRPr="00CD74E3" w:rsidRDefault="00CD74E3" w:rsidP="00AB2252">
      <w:pPr>
        <w:pStyle w:val="aff6"/>
        <w:numPr>
          <w:ilvl w:val="0"/>
          <w:numId w:val="124"/>
        </w:numPr>
        <w:spacing w:line="252" w:lineRule="auto"/>
      </w:pPr>
      <w:r w:rsidRPr="00CD74E3">
        <w:rPr>
          <w:rFonts w:hint="eastAsia"/>
        </w:rPr>
        <w:t>Heartbeat traffic models in 3GPP TR 38.875.</w:t>
      </w:r>
    </w:p>
    <w:p w14:paraId="59B2ED23" w14:textId="77777777" w:rsidR="00CD74E3" w:rsidRPr="00CD74E3" w:rsidRDefault="00CD74E3" w:rsidP="00AB2252">
      <w:pPr>
        <w:pStyle w:val="aff6"/>
        <w:numPr>
          <w:ilvl w:val="0"/>
          <w:numId w:val="124"/>
        </w:numPr>
        <w:spacing w:line="252" w:lineRule="auto"/>
      </w:pPr>
      <w:r w:rsidRPr="00CD74E3">
        <w:rPr>
          <w:rFonts w:hint="eastAsia"/>
        </w:rPr>
        <w:t>Other models are not precluded.</w:t>
      </w:r>
    </w:p>
    <w:p w14:paraId="40402AE3" w14:textId="77777777" w:rsidR="00CD74E3" w:rsidRPr="00CD74E3" w:rsidRDefault="00CD74E3" w:rsidP="00162A81">
      <w:pPr>
        <w:spacing w:before="240" w:after="0" w:line="252" w:lineRule="auto"/>
      </w:pPr>
      <w:r w:rsidRPr="00CD74E3">
        <w:rPr>
          <w:rFonts w:hint="eastAsia"/>
        </w:rPr>
        <w:t>Company to further provide the followings,</w:t>
      </w:r>
    </w:p>
    <w:p w14:paraId="78BA11C4" w14:textId="77777777" w:rsidR="00CD74E3" w:rsidRPr="00CD74E3" w:rsidRDefault="00CD74E3" w:rsidP="00AB2252">
      <w:pPr>
        <w:pStyle w:val="aff6"/>
        <w:numPr>
          <w:ilvl w:val="1"/>
          <w:numId w:val="125"/>
        </w:numPr>
        <w:spacing w:line="252" w:lineRule="auto"/>
      </w:pPr>
      <w:r w:rsidRPr="00CD74E3">
        <w:rPr>
          <w:rFonts w:hint="eastAsia"/>
        </w:rPr>
        <w:t xml:space="preserve">Parameters (e.g., frame rate, data rate, jitter range, DRX configurations and </w:t>
      </w:r>
      <w:proofErr w:type="spellStart"/>
      <w:r w:rsidRPr="00CD74E3">
        <w:rPr>
          <w:rFonts w:hint="eastAsia"/>
        </w:rPr>
        <w:t>etc</w:t>
      </w:r>
      <w:proofErr w:type="spellEnd"/>
      <w:r w:rsidRPr="00CD74E3">
        <w:rPr>
          <w:rFonts w:hint="eastAsia"/>
        </w:rPr>
        <w:t xml:space="preserve"> if needed.)</w:t>
      </w:r>
    </w:p>
    <w:p w14:paraId="15487B1A" w14:textId="77777777" w:rsidR="00CD74E3" w:rsidRPr="00CD74E3" w:rsidRDefault="00CD74E3" w:rsidP="00AB2252">
      <w:pPr>
        <w:pStyle w:val="aff6"/>
        <w:numPr>
          <w:ilvl w:val="1"/>
          <w:numId w:val="125"/>
        </w:numPr>
        <w:spacing w:line="252" w:lineRule="auto"/>
      </w:pPr>
      <w:r w:rsidRPr="00CD74E3">
        <w:rPr>
          <w:rFonts w:hint="eastAsia"/>
        </w:rPr>
        <w:t>How to use LP-WUS, e.g., LP-WUS to trigger/adapt PDCCH monitoring</w:t>
      </w:r>
    </w:p>
    <w:p w14:paraId="18A74155" w14:textId="77777777" w:rsidR="00CD74E3" w:rsidRPr="00CD74E3" w:rsidRDefault="00CD74E3" w:rsidP="00AB2252">
      <w:pPr>
        <w:pStyle w:val="aff6"/>
        <w:numPr>
          <w:ilvl w:val="1"/>
          <w:numId w:val="126"/>
        </w:numPr>
        <w:spacing w:line="252" w:lineRule="auto"/>
      </w:pPr>
      <w:r w:rsidRPr="00CD74E3">
        <w:rPr>
          <w:rFonts w:hint="eastAsia"/>
        </w:rPr>
        <w:t>Other details if any</w:t>
      </w:r>
    </w:p>
    <w:p w14:paraId="638205C9" w14:textId="77777777" w:rsidR="00CD74E3" w:rsidRDefault="00CD74E3" w:rsidP="00CD74E3">
      <w:pPr>
        <w:rPr>
          <w:highlight w:val="yellow"/>
        </w:rPr>
      </w:pPr>
      <w:r>
        <w:rPr>
          <w:rFonts w:hint="eastAsia"/>
          <w:highlight w:val="yellow"/>
        </w:rPr>
        <w:t> </w:t>
      </w:r>
    </w:p>
    <w:p w14:paraId="480E8EF6" w14:textId="77777777" w:rsidR="00EF061B" w:rsidRDefault="00EF061B" w:rsidP="00EF061B">
      <w:pPr>
        <w:rPr>
          <w:rFonts w:ascii="等线" w:eastAsia="等线" w:hAnsi="等线"/>
          <w:sz w:val="21"/>
          <w:szCs w:val="21"/>
        </w:rPr>
      </w:pPr>
    </w:p>
    <w:p w14:paraId="718F4230" w14:textId="77777777" w:rsidR="00EF061B" w:rsidRDefault="00EF061B" w:rsidP="00FC45D0">
      <w:pPr>
        <w:pStyle w:val="4"/>
        <w:numPr>
          <w:ilvl w:val="0"/>
          <w:numId w:val="0"/>
        </w:numPr>
        <w:spacing w:before="280" w:after="290" w:line="372" w:lineRule="auto"/>
        <w:rPr>
          <w:rFonts w:ascii="Times" w:hAnsi="Times"/>
          <w:szCs w:val="24"/>
        </w:rPr>
      </w:pPr>
      <w:r>
        <w:rPr>
          <w:rFonts w:cs="Arial"/>
          <w:highlight w:val="yellow"/>
        </w:rPr>
        <w:t>[H] Proposal 3B-</w:t>
      </w:r>
      <w:r>
        <w:rPr>
          <w:rFonts w:cs="Arial"/>
          <w:color w:val="BF9000"/>
          <w:highlight w:val="yellow"/>
        </w:rPr>
        <w:t xml:space="preserve">v5 </w:t>
      </w:r>
      <w:r>
        <w:rPr>
          <w:rFonts w:cs="Arial"/>
          <w:highlight w:val="yellow"/>
        </w:rPr>
        <w:t>and Proposal 3</w:t>
      </w:r>
      <w:r>
        <w:rPr>
          <w:rFonts w:cs="Arial"/>
          <w:color w:val="FF0000"/>
          <w:highlight w:val="yellow"/>
        </w:rPr>
        <w:t>D</w:t>
      </w:r>
      <w:r>
        <w:rPr>
          <w:rFonts w:cs="Arial"/>
          <w:highlight w:val="yellow"/>
        </w:rPr>
        <w:t>-</w:t>
      </w:r>
      <w:r>
        <w:rPr>
          <w:rFonts w:cs="Arial"/>
          <w:color w:val="BF9000"/>
          <w:highlight w:val="yellow"/>
        </w:rPr>
        <w:t>v5</w:t>
      </w:r>
      <w:r>
        <w:rPr>
          <w:rFonts w:cs="Arial"/>
          <w:highlight w:val="yellow"/>
        </w:rPr>
        <w:t>:</w:t>
      </w:r>
    </w:p>
    <w:p w14:paraId="1FEB2EF0" w14:textId="77777777" w:rsidR="00EF061B" w:rsidRDefault="00EF061B" w:rsidP="00EF061B">
      <w:pPr>
        <w:spacing w:line="252" w:lineRule="auto"/>
      </w:pPr>
      <w:r>
        <w:rPr>
          <w:rFonts w:hint="eastAsia"/>
        </w:rPr>
        <w:t xml:space="preserve">For evaluation of the coverage of LP-WUS, the methodology and assumptions in R17 </w:t>
      </w:r>
      <w:proofErr w:type="spellStart"/>
      <w:r>
        <w:rPr>
          <w:rFonts w:hint="eastAsia"/>
        </w:rPr>
        <w:t>CovEnh</w:t>
      </w:r>
      <w:proofErr w:type="spellEnd"/>
      <w:r>
        <w:rPr>
          <w:rFonts w:hint="eastAsia"/>
        </w:rPr>
        <w:t xml:space="preserve"> SI (described in TR38.830) is reused as baseline.</w:t>
      </w:r>
    </w:p>
    <w:p w14:paraId="1C747EA3" w14:textId="77777777" w:rsidR="00EF061B" w:rsidRDefault="00EF061B" w:rsidP="00AB2252">
      <w:pPr>
        <w:pStyle w:val="aff6"/>
        <w:numPr>
          <w:ilvl w:val="0"/>
          <w:numId w:val="105"/>
        </w:numPr>
        <w:snapToGrid w:val="0"/>
        <w:spacing w:line="276" w:lineRule="auto"/>
      </w:pPr>
      <w:r>
        <w:rPr>
          <w:rFonts w:hint="eastAsia"/>
        </w:rPr>
        <w:t>MIL is used as the metric for LP-WUS coverage evaluation</w:t>
      </w:r>
    </w:p>
    <w:p w14:paraId="3C2AF7B3" w14:textId="77777777" w:rsidR="00EF061B" w:rsidRDefault="00EF061B" w:rsidP="00AB2252">
      <w:pPr>
        <w:pStyle w:val="aff6"/>
        <w:numPr>
          <w:ilvl w:val="0"/>
          <w:numId w:val="105"/>
        </w:numPr>
        <w:spacing w:line="252" w:lineRule="auto"/>
      </w:pPr>
      <w:r>
        <w:rPr>
          <w:rFonts w:hint="eastAsia"/>
          <w:lang w:val="it-IT"/>
        </w:rPr>
        <w:t xml:space="preserve">urban (2.6GHz/4GHz), </w:t>
      </w:r>
      <w:r>
        <w:rPr>
          <w:rFonts w:hint="eastAsia"/>
          <w:color w:val="FF0000"/>
          <w:lang w:val="it-IT"/>
        </w:rPr>
        <w:t>rural(700MHz)</w:t>
      </w:r>
      <w:r>
        <w:rPr>
          <w:rFonts w:hint="eastAsia"/>
          <w:color w:val="BF9000"/>
          <w:lang w:val="it-IT"/>
        </w:rPr>
        <w:t xml:space="preserve"> </w:t>
      </w:r>
      <w:r>
        <w:rPr>
          <w:rFonts w:hint="eastAsia"/>
          <w:strike/>
          <w:color w:val="BF9000"/>
          <w:lang w:val="it-IT"/>
        </w:rPr>
        <w:t>and indoor(4GHz)</w:t>
      </w:r>
      <w:r>
        <w:rPr>
          <w:rFonts w:hint="eastAsia"/>
          <w:color w:val="BF9000"/>
          <w:lang w:val="it-IT"/>
        </w:rPr>
        <w:t xml:space="preserve"> </w:t>
      </w:r>
      <w:r>
        <w:rPr>
          <w:rFonts w:hint="eastAsia"/>
          <w:color w:val="FF0000"/>
          <w:lang w:val="it-IT"/>
        </w:rPr>
        <w:t xml:space="preserve">scenario </w:t>
      </w:r>
      <w:r>
        <w:rPr>
          <w:rFonts w:hint="eastAsia"/>
          <w:lang w:val="it-IT"/>
        </w:rPr>
        <w:t xml:space="preserve">for FR1 </w:t>
      </w:r>
      <w:r>
        <w:rPr>
          <w:rFonts w:hint="eastAsia"/>
          <w:color w:val="FF0000"/>
          <w:lang w:val="it-IT"/>
        </w:rPr>
        <w:t>are considered to be evaluated, o</w:t>
      </w:r>
      <w:proofErr w:type="spellStart"/>
      <w:r>
        <w:rPr>
          <w:rFonts w:hint="eastAsia"/>
          <w:color w:val="FF0000"/>
        </w:rPr>
        <w:t>thers</w:t>
      </w:r>
      <w:proofErr w:type="spellEnd"/>
      <w:r>
        <w:rPr>
          <w:rFonts w:hint="eastAsia"/>
          <w:color w:val="FF0000"/>
        </w:rPr>
        <w:t xml:space="preserve"> </w:t>
      </w:r>
      <w:r>
        <w:rPr>
          <w:rFonts w:hint="eastAsia"/>
          <w:b/>
          <w:bCs/>
          <w:color w:val="FF0000"/>
        </w:rPr>
        <w:t>(e.g., FR2)</w:t>
      </w:r>
      <w:r>
        <w:rPr>
          <w:rFonts w:hint="eastAsia"/>
          <w:b/>
          <w:bCs/>
          <w:color w:val="44546A"/>
        </w:rPr>
        <w:t xml:space="preserve"> </w:t>
      </w:r>
      <w:r>
        <w:rPr>
          <w:rFonts w:hint="eastAsia"/>
          <w:b/>
          <w:bCs/>
          <w:color w:val="FF0000"/>
        </w:rPr>
        <w:t>are</w:t>
      </w:r>
      <w:r>
        <w:rPr>
          <w:rFonts w:hint="eastAsia"/>
          <w:color w:val="FF0000"/>
        </w:rPr>
        <w:t xml:space="preserve"> not precluded.</w:t>
      </w:r>
    </w:p>
    <w:p w14:paraId="576D689D" w14:textId="77777777" w:rsidR="00EF061B" w:rsidRDefault="00EF061B" w:rsidP="00AB2252">
      <w:pPr>
        <w:pStyle w:val="aff6"/>
        <w:numPr>
          <w:ilvl w:val="0"/>
          <w:numId w:val="105"/>
        </w:numPr>
        <w:snapToGrid w:val="0"/>
        <w:spacing w:line="276" w:lineRule="auto"/>
      </w:pPr>
      <w:r>
        <w:rPr>
          <w:rFonts w:hint="eastAsia"/>
        </w:rPr>
        <w:t xml:space="preserve">LP-WUS should be compared with </w:t>
      </w:r>
      <w:r>
        <w:rPr>
          <w:rFonts w:hint="eastAsia"/>
          <w:strike/>
          <w:color w:val="FF0000"/>
        </w:rPr>
        <w:t xml:space="preserve">NR bottle neck channel, i.e., </w:t>
      </w:r>
      <w:r>
        <w:rPr>
          <w:rFonts w:hint="eastAsia"/>
          <w:color w:val="FF0000"/>
        </w:rPr>
        <w:t xml:space="preserve">at least PDCCH for paging, </w:t>
      </w:r>
      <w:r>
        <w:rPr>
          <w:rFonts w:hint="eastAsia"/>
        </w:rPr>
        <w:t xml:space="preserve">PUSCH </w:t>
      </w:r>
      <w:r>
        <w:rPr>
          <w:rFonts w:hint="eastAsia"/>
          <w:strike/>
          <w:color w:val="FF0000"/>
        </w:rPr>
        <w:t>[1Mbps]</w:t>
      </w:r>
      <w:r>
        <w:rPr>
          <w:rFonts w:hint="eastAsia"/>
          <w:color w:val="7030A0"/>
        </w:rPr>
        <w:t>, others are not precluded.</w:t>
      </w:r>
    </w:p>
    <w:p w14:paraId="1B534008" w14:textId="77777777" w:rsidR="00EF061B" w:rsidRDefault="00EF061B" w:rsidP="00AB2252">
      <w:pPr>
        <w:pStyle w:val="aff6"/>
        <w:numPr>
          <w:ilvl w:val="1"/>
          <w:numId w:val="105"/>
        </w:numPr>
        <w:snapToGrid w:val="0"/>
        <w:spacing w:line="276" w:lineRule="auto"/>
      </w:pPr>
      <w:r>
        <w:rPr>
          <w:rFonts w:hint="eastAsia"/>
          <w:color w:val="7030A0"/>
        </w:rPr>
        <w:t>FFS: Target coverage of LP-WUS</w:t>
      </w:r>
    </w:p>
    <w:p w14:paraId="63CC2315" w14:textId="4B5509E9" w:rsidR="00EF061B" w:rsidRDefault="00EF061B" w:rsidP="00EF061B">
      <w:pPr>
        <w:rPr>
          <w:color w:val="FF0000"/>
          <w:u w:val="single"/>
        </w:rPr>
      </w:pPr>
      <w:r>
        <w:rPr>
          <w:rFonts w:hint="eastAsia"/>
          <w:color w:val="FF0000"/>
          <w:u w:val="single"/>
        </w:rPr>
        <w:t>Note: For IoT/wearables devices, refer to R17 Redcap SI TR38.875 if the assumptions differ from TR38.830.</w:t>
      </w:r>
    </w:p>
    <w:p w14:paraId="186A0F8E" w14:textId="77777777" w:rsidR="00CD74E3" w:rsidRDefault="00CD74E3" w:rsidP="00EF061B">
      <w:pPr>
        <w:rPr>
          <w:color w:val="FF0000"/>
          <w:u w:val="single"/>
        </w:rPr>
      </w:pPr>
    </w:p>
    <w:p w14:paraId="14140375" w14:textId="1B88A485" w:rsidR="00CD74E3" w:rsidRPr="00CD74E3" w:rsidRDefault="00CD74E3" w:rsidP="00CD74E3">
      <w:pPr>
        <w:pStyle w:val="4"/>
        <w:numPr>
          <w:ilvl w:val="0"/>
          <w:numId w:val="0"/>
        </w:numPr>
        <w:spacing w:before="280" w:after="290" w:line="372" w:lineRule="auto"/>
        <w:rPr>
          <w:rFonts w:ascii="Times" w:hAnsi="Times"/>
          <w:szCs w:val="24"/>
        </w:rPr>
      </w:pPr>
      <w:r w:rsidRPr="00CD74E3">
        <w:rPr>
          <w:rFonts w:cs="Arial"/>
          <w:highlight w:val="yellow"/>
        </w:rPr>
        <w:t>[H] Proposal 3B-v5 and Proposal 3D-v5(clean)</w:t>
      </w:r>
    </w:p>
    <w:p w14:paraId="5ED565B6" w14:textId="77777777" w:rsidR="00CD74E3" w:rsidRPr="00CD74E3" w:rsidRDefault="00CD74E3" w:rsidP="00CD74E3">
      <w:pPr>
        <w:spacing w:line="252" w:lineRule="auto"/>
      </w:pPr>
      <w:r w:rsidRPr="00CD74E3">
        <w:rPr>
          <w:rFonts w:hint="eastAsia"/>
        </w:rPr>
        <w:t xml:space="preserve">For evaluation of the coverage of LP-WUS, the methodology and assumptions in R17 </w:t>
      </w:r>
      <w:proofErr w:type="spellStart"/>
      <w:r w:rsidRPr="00CD74E3">
        <w:rPr>
          <w:rFonts w:hint="eastAsia"/>
        </w:rPr>
        <w:t>CovEnh</w:t>
      </w:r>
      <w:proofErr w:type="spellEnd"/>
      <w:r w:rsidRPr="00CD74E3">
        <w:rPr>
          <w:rFonts w:hint="eastAsia"/>
        </w:rPr>
        <w:t xml:space="preserve"> SI (described in TR38.830) is reused as baseline.</w:t>
      </w:r>
    </w:p>
    <w:p w14:paraId="3BABD886" w14:textId="77777777" w:rsidR="00CD74E3" w:rsidRPr="00CD74E3" w:rsidRDefault="00CD74E3" w:rsidP="00AB2252">
      <w:pPr>
        <w:pStyle w:val="aff6"/>
        <w:numPr>
          <w:ilvl w:val="0"/>
          <w:numId w:val="105"/>
        </w:numPr>
        <w:snapToGrid w:val="0"/>
        <w:spacing w:line="276" w:lineRule="auto"/>
      </w:pPr>
      <w:r w:rsidRPr="00CD74E3">
        <w:rPr>
          <w:rFonts w:hint="eastAsia"/>
        </w:rPr>
        <w:t>MIL is used as the metric for LP-WUS coverage evaluation</w:t>
      </w:r>
    </w:p>
    <w:p w14:paraId="4A9E6B9D" w14:textId="641C3F28" w:rsidR="00CD74E3" w:rsidRPr="00CD74E3" w:rsidRDefault="00CD74E3" w:rsidP="00AB2252">
      <w:pPr>
        <w:pStyle w:val="aff6"/>
        <w:numPr>
          <w:ilvl w:val="0"/>
          <w:numId w:val="105"/>
        </w:numPr>
        <w:spacing w:line="252" w:lineRule="auto"/>
      </w:pPr>
      <w:r w:rsidRPr="00CD74E3">
        <w:rPr>
          <w:rFonts w:hint="eastAsia"/>
          <w:lang w:val="it-IT"/>
        </w:rPr>
        <w:t>urban (2.6GHz/4GHz), rural(700MHz) scenario for FR1 are considered to be evaluated, o</w:t>
      </w:r>
      <w:proofErr w:type="spellStart"/>
      <w:r w:rsidRPr="00CD74E3">
        <w:rPr>
          <w:rFonts w:hint="eastAsia"/>
        </w:rPr>
        <w:t>thers</w:t>
      </w:r>
      <w:proofErr w:type="spellEnd"/>
      <w:r w:rsidRPr="00CD74E3">
        <w:rPr>
          <w:rFonts w:hint="eastAsia"/>
        </w:rPr>
        <w:t xml:space="preserve"> </w:t>
      </w:r>
      <w:r w:rsidRPr="00CD74E3">
        <w:rPr>
          <w:rFonts w:hint="eastAsia"/>
          <w:b/>
          <w:bCs/>
        </w:rPr>
        <w:t>(e.g., FR2) are</w:t>
      </w:r>
      <w:r w:rsidRPr="00CD74E3">
        <w:rPr>
          <w:rFonts w:hint="eastAsia"/>
        </w:rPr>
        <w:t xml:space="preserve"> not precluded.</w:t>
      </w:r>
    </w:p>
    <w:p w14:paraId="3A934532" w14:textId="35885C98" w:rsidR="00CD74E3" w:rsidRPr="00CD74E3" w:rsidRDefault="00CD74E3" w:rsidP="00AB2252">
      <w:pPr>
        <w:pStyle w:val="aff6"/>
        <w:numPr>
          <w:ilvl w:val="0"/>
          <w:numId w:val="105"/>
        </w:numPr>
        <w:snapToGrid w:val="0"/>
        <w:spacing w:line="276" w:lineRule="auto"/>
      </w:pPr>
      <w:r w:rsidRPr="00CD74E3">
        <w:rPr>
          <w:rFonts w:hint="eastAsia"/>
        </w:rPr>
        <w:t>LP-WUS should be compared with at least PDCCH for paging, PUSCH, others are not precluded.</w:t>
      </w:r>
    </w:p>
    <w:p w14:paraId="3ED25CDD" w14:textId="77777777" w:rsidR="00CD74E3" w:rsidRPr="00CD74E3" w:rsidRDefault="00CD74E3" w:rsidP="00AB2252">
      <w:pPr>
        <w:pStyle w:val="aff6"/>
        <w:numPr>
          <w:ilvl w:val="1"/>
          <w:numId w:val="105"/>
        </w:numPr>
        <w:snapToGrid w:val="0"/>
        <w:spacing w:line="276" w:lineRule="auto"/>
      </w:pPr>
      <w:r w:rsidRPr="00CD74E3">
        <w:rPr>
          <w:rFonts w:hint="eastAsia"/>
        </w:rPr>
        <w:t>FFS: Target coverage of LP-WUS</w:t>
      </w:r>
    </w:p>
    <w:p w14:paraId="274171FD" w14:textId="77777777" w:rsidR="00CD74E3" w:rsidRPr="00CD74E3" w:rsidRDefault="00CD74E3" w:rsidP="00CD74E3">
      <w:pPr>
        <w:rPr>
          <w:u w:val="single"/>
        </w:rPr>
      </w:pPr>
      <w:r w:rsidRPr="00CD74E3">
        <w:rPr>
          <w:rFonts w:hint="eastAsia"/>
          <w:u w:val="single"/>
        </w:rPr>
        <w:t>Note: For IoT/wearables devices, refer to R17 Redcap SI TR38.875 if the assumptions differ from TR38.830.</w:t>
      </w:r>
    </w:p>
    <w:p w14:paraId="296AD4F7" w14:textId="77777777" w:rsidR="00EF061B" w:rsidRDefault="00EF061B" w:rsidP="00EF061B">
      <w:pPr>
        <w:rPr>
          <w:rFonts w:ascii="等线" w:eastAsia="等线" w:hAnsi="等线"/>
          <w:sz w:val="21"/>
          <w:szCs w:val="21"/>
        </w:rPr>
      </w:pPr>
    </w:p>
    <w:p w14:paraId="0278D6A2" w14:textId="77777777" w:rsidR="00EF061B" w:rsidRDefault="00EF061B" w:rsidP="00EF061B">
      <w:pPr>
        <w:rPr>
          <w:rFonts w:ascii="等线" w:eastAsia="等线" w:hAnsi="等线"/>
          <w:sz w:val="21"/>
          <w:szCs w:val="21"/>
        </w:rPr>
      </w:pPr>
    </w:p>
    <w:p w14:paraId="70CEC297" w14:textId="77777777" w:rsidR="00EF061B" w:rsidRDefault="00EF061B" w:rsidP="00FC45D0">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cyan"/>
        </w:rPr>
        <w:t>[M] Proposal 3F-v6:</w:t>
      </w:r>
    </w:p>
    <w:p w14:paraId="470C0E79" w14:textId="77777777" w:rsidR="00EF061B" w:rsidRDefault="00EF061B" w:rsidP="00AB2252">
      <w:pPr>
        <w:pStyle w:val="aff6"/>
        <w:numPr>
          <w:ilvl w:val="0"/>
          <w:numId w:val="107"/>
        </w:numPr>
        <w:spacing w:line="252" w:lineRule="auto"/>
      </w:pPr>
      <w:r>
        <w:rPr>
          <w:rFonts w:hint="eastAsia"/>
        </w:rPr>
        <w:t xml:space="preserve">For LP-WUS coverage evaluation, the noise figure of LP-WUR is </w:t>
      </w:r>
    </w:p>
    <w:p w14:paraId="34940CDA" w14:textId="4ABEDAD8" w:rsidR="00EF061B" w:rsidRDefault="00EF061B" w:rsidP="00AB2252">
      <w:pPr>
        <w:pStyle w:val="aff6"/>
        <w:numPr>
          <w:ilvl w:val="1"/>
          <w:numId w:val="107"/>
        </w:numPr>
        <w:spacing w:line="252" w:lineRule="auto"/>
      </w:pPr>
      <w:proofErr w:type="gramStart"/>
      <w:r>
        <w:rPr>
          <w:rFonts w:hint="eastAsia"/>
          <w:color w:val="FF0000"/>
        </w:rPr>
        <w:t>Options :</w:t>
      </w:r>
      <w:proofErr w:type="gramEnd"/>
      <w:r>
        <w:rPr>
          <w:rFonts w:hint="eastAsia"/>
          <w:color w:val="FF0000"/>
        </w:rPr>
        <w:t xml:space="preserve"> [9, 12, 15, 18, 21, 24]</w:t>
      </w:r>
      <w:r>
        <w:rPr>
          <w:rFonts w:hint="eastAsia"/>
          <w:color w:val="4472C4"/>
        </w:rPr>
        <w:t xml:space="preserve">, Other values can be </w:t>
      </w:r>
      <w:r w:rsidR="001266B4">
        <w:rPr>
          <w:color w:val="4472C4"/>
        </w:rPr>
        <w:t>re</w:t>
      </w:r>
      <w:r>
        <w:rPr>
          <w:rFonts w:hint="eastAsia"/>
          <w:color w:val="4472C4"/>
        </w:rPr>
        <w:t>ported by companies</w:t>
      </w:r>
    </w:p>
    <w:p w14:paraId="2EBDD951" w14:textId="77777777" w:rsidR="00EF061B" w:rsidRDefault="00EF061B" w:rsidP="00AB2252">
      <w:pPr>
        <w:pStyle w:val="aff6"/>
        <w:numPr>
          <w:ilvl w:val="0"/>
          <w:numId w:val="107"/>
        </w:numPr>
        <w:spacing w:line="252" w:lineRule="auto"/>
      </w:pPr>
      <w:r>
        <w:rPr>
          <w:rFonts w:hint="eastAsia"/>
          <w:strike/>
        </w:rPr>
        <w:t xml:space="preserve">FFS: </w:t>
      </w:r>
      <w:r>
        <w:rPr>
          <w:rFonts w:hint="eastAsia"/>
          <w:strike/>
          <w:color w:val="0070C0"/>
        </w:rPr>
        <w:t xml:space="preserve">how this associated with for </w:t>
      </w:r>
      <w:r>
        <w:rPr>
          <w:rFonts w:hint="eastAsia"/>
          <w:strike/>
          <w:color w:val="00B050"/>
        </w:rPr>
        <w:t>association between noise figure and</w:t>
      </w:r>
      <w:r>
        <w:rPr>
          <w:rFonts w:hint="eastAsia"/>
          <w:strike/>
        </w:rPr>
        <w:t xml:space="preserve"> </w:t>
      </w:r>
      <w:r>
        <w:rPr>
          <w:rFonts w:hint="eastAsia"/>
          <w:strike/>
          <w:color w:val="7030A0"/>
        </w:rPr>
        <w:t xml:space="preserve">power value, frequency error for a </w:t>
      </w:r>
      <w:r>
        <w:rPr>
          <w:rFonts w:hint="eastAsia"/>
          <w:strike/>
        </w:rPr>
        <w:t>LP-WUR architecture</w:t>
      </w:r>
    </w:p>
    <w:p w14:paraId="4446D543" w14:textId="77777777" w:rsidR="00EF061B" w:rsidRDefault="00EF061B" w:rsidP="00AB2252">
      <w:pPr>
        <w:pStyle w:val="aff6"/>
        <w:numPr>
          <w:ilvl w:val="0"/>
          <w:numId w:val="107"/>
        </w:numPr>
        <w:spacing w:line="252" w:lineRule="auto"/>
      </w:pPr>
      <w:r>
        <w:rPr>
          <w:rFonts w:hint="eastAsia"/>
          <w:color w:val="4472C4"/>
        </w:rPr>
        <w:lastRenderedPageBreak/>
        <w:t>FFS: how to determine the NF option.</w:t>
      </w:r>
    </w:p>
    <w:p w14:paraId="6C704733" w14:textId="77777777" w:rsidR="00EF061B" w:rsidRDefault="00EF061B" w:rsidP="00AB2252">
      <w:pPr>
        <w:pStyle w:val="aff6"/>
        <w:numPr>
          <w:ilvl w:val="0"/>
          <w:numId w:val="107"/>
        </w:numPr>
        <w:spacing w:line="252" w:lineRule="auto"/>
      </w:pPr>
      <w:r>
        <w:rPr>
          <w:rFonts w:hint="eastAsia"/>
          <w:color w:val="FF0000"/>
        </w:rPr>
        <w:t xml:space="preserve">The values provided is </w:t>
      </w:r>
      <w:proofErr w:type="gramStart"/>
      <w:r>
        <w:rPr>
          <w:rFonts w:hint="eastAsia"/>
          <w:color w:val="FF0000"/>
        </w:rPr>
        <w:t>for the purpose of</w:t>
      </w:r>
      <w:proofErr w:type="gramEnd"/>
      <w:r>
        <w:rPr>
          <w:rFonts w:hint="eastAsia"/>
          <w:color w:val="FF0000"/>
        </w:rPr>
        <w:t xml:space="preserve"> studying coverage of LP-WUS, and it can be further revisited depending on the receiver architecture discussion.</w:t>
      </w:r>
    </w:p>
    <w:p w14:paraId="2A6863E5" w14:textId="6D85EF59" w:rsidR="00EF061B" w:rsidRDefault="00EF061B" w:rsidP="00EF061B">
      <w:r>
        <w:rPr>
          <w:rFonts w:hint="eastAsia"/>
        </w:rPr>
        <w:t> </w:t>
      </w:r>
    </w:p>
    <w:p w14:paraId="096648BC" w14:textId="460C51A9" w:rsidR="00CD74E3" w:rsidRDefault="00CD74E3" w:rsidP="00CD74E3">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cyan"/>
        </w:rPr>
        <w:t>[M] Proposal 3F-v6</w:t>
      </w:r>
      <w:r>
        <w:rPr>
          <w:rFonts w:ascii="等线 Light" w:eastAsia="等线 Light" w:hAnsi="等线 Light"/>
          <w:b/>
          <w:bCs/>
          <w:sz w:val="28"/>
          <w:szCs w:val="28"/>
          <w:highlight w:val="cyan"/>
        </w:rPr>
        <w:t>(clean)</w:t>
      </w:r>
    </w:p>
    <w:p w14:paraId="34010C32" w14:textId="77777777" w:rsidR="00CD74E3" w:rsidRPr="00CD74E3" w:rsidRDefault="00CD74E3" w:rsidP="00AB2252">
      <w:pPr>
        <w:pStyle w:val="aff6"/>
        <w:numPr>
          <w:ilvl w:val="0"/>
          <w:numId w:val="107"/>
        </w:numPr>
        <w:spacing w:line="252" w:lineRule="auto"/>
      </w:pPr>
      <w:r w:rsidRPr="00CD74E3">
        <w:rPr>
          <w:rFonts w:hint="eastAsia"/>
        </w:rPr>
        <w:t xml:space="preserve">For LP-WUS coverage evaluation, the noise figure of LP-WUR is </w:t>
      </w:r>
    </w:p>
    <w:p w14:paraId="273DA0F9" w14:textId="03EB33FE" w:rsidR="00CD74E3" w:rsidRPr="00CD74E3" w:rsidRDefault="00CD74E3" w:rsidP="00AB2252">
      <w:pPr>
        <w:pStyle w:val="aff6"/>
        <w:numPr>
          <w:ilvl w:val="1"/>
          <w:numId w:val="107"/>
        </w:numPr>
        <w:spacing w:line="252" w:lineRule="auto"/>
      </w:pPr>
      <w:proofErr w:type="gramStart"/>
      <w:r w:rsidRPr="00CD74E3">
        <w:rPr>
          <w:rFonts w:hint="eastAsia"/>
        </w:rPr>
        <w:t>Options :</w:t>
      </w:r>
      <w:proofErr w:type="gramEnd"/>
      <w:r w:rsidRPr="00CD74E3">
        <w:rPr>
          <w:rFonts w:hint="eastAsia"/>
        </w:rPr>
        <w:t xml:space="preserve"> [9, 12, 15, 18, 21, 24], Other values can be </w:t>
      </w:r>
      <w:r w:rsidR="001266B4">
        <w:t>re</w:t>
      </w:r>
      <w:r w:rsidRPr="00CD74E3">
        <w:rPr>
          <w:rFonts w:hint="eastAsia"/>
        </w:rPr>
        <w:t>ported by companies</w:t>
      </w:r>
    </w:p>
    <w:p w14:paraId="1B0D8E6F" w14:textId="77777777" w:rsidR="00CD74E3" w:rsidRPr="00CD74E3" w:rsidRDefault="00CD74E3" w:rsidP="00AB2252">
      <w:pPr>
        <w:pStyle w:val="aff6"/>
        <w:numPr>
          <w:ilvl w:val="0"/>
          <w:numId w:val="107"/>
        </w:numPr>
        <w:spacing w:line="252" w:lineRule="auto"/>
      </w:pPr>
      <w:r w:rsidRPr="00CD74E3">
        <w:rPr>
          <w:rFonts w:hint="eastAsia"/>
        </w:rPr>
        <w:t>FFS: how to determine the NF option.</w:t>
      </w:r>
    </w:p>
    <w:p w14:paraId="721DF41E" w14:textId="26773FDD" w:rsidR="00CD74E3" w:rsidRPr="00CD74E3" w:rsidRDefault="00CD74E3" w:rsidP="00AB2252">
      <w:pPr>
        <w:pStyle w:val="aff6"/>
        <w:numPr>
          <w:ilvl w:val="0"/>
          <w:numId w:val="107"/>
        </w:numPr>
        <w:spacing w:line="252" w:lineRule="auto"/>
      </w:pPr>
      <w:r w:rsidRPr="00CD74E3">
        <w:rPr>
          <w:rFonts w:hint="eastAsia"/>
        </w:rPr>
        <w:t xml:space="preserve">The values provided is </w:t>
      </w:r>
      <w:proofErr w:type="gramStart"/>
      <w:r w:rsidRPr="00CD74E3">
        <w:rPr>
          <w:rFonts w:hint="eastAsia"/>
        </w:rPr>
        <w:t>for the purpose</w:t>
      </w:r>
      <w:r>
        <w:t xml:space="preserve"> </w:t>
      </w:r>
      <w:r w:rsidRPr="00CD74E3">
        <w:rPr>
          <w:rFonts w:hint="eastAsia"/>
        </w:rPr>
        <w:t>of</w:t>
      </w:r>
      <w:proofErr w:type="gramEnd"/>
      <w:r w:rsidRPr="00CD74E3">
        <w:rPr>
          <w:rFonts w:hint="eastAsia"/>
        </w:rPr>
        <w:t xml:space="preserve"> studying coverage of LP-WUS, and it can be further revisited depending on the receiver architecture discussion.</w:t>
      </w:r>
    </w:p>
    <w:p w14:paraId="463C1108" w14:textId="77777777" w:rsidR="00CD74E3" w:rsidRDefault="00CD74E3" w:rsidP="00EF061B"/>
    <w:p w14:paraId="01CCFF1E" w14:textId="77777777" w:rsidR="00EF061B" w:rsidRDefault="00EF061B" w:rsidP="00EF061B">
      <w:pPr>
        <w:pStyle w:val="4"/>
        <w:numPr>
          <w:ilvl w:val="0"/>
          <w:numId w:val="0"/>
        </w:numPr>
        <w:spacing w:before="280" w:after="290" w:line="372" w:lineRule="auto"/>
      </w:pPr>
      <w:r>
        <w:rPr>
          <w:rFonts w:ascii="等线 Light" w:eastAsia="等线 Light" w:hAnsi="等线 Light" w:hint="eastAsia"/>
          <w:b/>
          <w:bCs/>
          <w:sz w:val="28"/>
          <w:szCs w:val="28"/>
          <w:highlight w:val="yellow"/>
        </w:rPr>
        <w:t>[H] Proposal 3A-</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3063DAD8" w14:textId="77777777" w:rsidR="00EF061B" w:rsidRDefault="00EF061B" w:rsidP="00EF061B">
      <w:pPr>
        <w:spacing w:line="252" w:lineRule="auto"/>
      </w:pPr>
      <w:r>
        <w:rPr>
          <w:rFonts w:hint="eastAsia"/>
        </w:rPr>
        <w:t>For the performance evaluations of LP-WUS candidate designs, it is assumed that</w:t>
      </w:r>
    </w:p>
    <w:p w14:paraId="01CF6C1D" w14:textId="77777777" w:rsidR="00EF061B" w:rsidRDefault="00EF061B" w:rsidP="00AB2252">
      <w:pPr>
        <w:pStyle w:val="aff6"/>
        <w:numPr>
          <w:ilvl w:val="0"/>
          <w:numId w:val="108"/>
        </w:numPr>
        <w:spacing w:line="252" w:lineRule="auto"/>
      </w:pPr>
      <w:r>
        <w:rPr>
          <w:rFonts w:hint="eastAsia"/>
        </w:rPr>
        <w:t>The miss-detection rate (MDR) of LP-WUS</w:t>
      </w:r>
      <w:r>
        <w:rPr>
          <w:rFonts w:hint="eastAsia"/>
          <w:strike/>
          <w:color w:val="00B050"/>
        </w:rPr>
        <w:t xml:space="preserve"> should be no worse than</w:t>
      </w:r>
      <w:r>
        <w:rPr>
          <w:rFonts w:hint="eastAsia"/>
        </w:rPr>
        <w:t xml:space="preserve"> [1%],</w:t>
      </w:r>
    </w:p>
    <w:p w14:paraId="0D733E46" w14:textId="77777777" w:rsidR="00EF061B" w:rsidRDefault="00EF061B" w:rsidP="00AB2252">
      <w:pPr>
        <w:pStyle w:val="aff6"/>
        <w:numPr>
          <w:ilvl w:val="0"/>
          <w:numId w:val="108"/>
        </w:numPr>
        <w:spacing w:line="252" w:lineRule="auto"/>
      </w:pPr>
      <w:r>
        <w:rPr>
          <w:rFonts w:hint="eastAsia"/>
        </w:rPr>
        <w:t xml:space="preserve">The false-alarm rate (FAR) of LP-WUS </w:t>
      </w:r>
      <w:r>
        <w:rPr>
          <w:rFonts w:hint="eastAsia"/>
          <w:strike/>
          <w:color w:val="00B050"/>
        </w:rPr>
        <w:t>should be no larger than</w:t>
      </w:r>
    </w:p>
    <w:p w14:paraId="1928BD94" w14:textId="77777777" w:rsidR="00EF061B" w:rsidRDefault="00EF061B" w:rsidP="00AB2252">
      <w:pPr>
        <w:pStyle w:val="aff6"/>
        <w:numPr>
          <w:ilvl w:val="1"/>
          <w:numId w:val="109"/>
        </w:numPr>
        <w:spacing w:line="252" w:lineRule="auto"/>
      </w:pPr>
      <w:r>
        <w:rPr>
          <w:rFonts w:hint="eastAsia"/>
          <w:strike/>
          <w:color w:val="7030A0"/>
        </w:rPr>
        <w:t>Option 1:</w:t>
      </w:r>
      <w:r>
        <w:rPr>
          <w:rFonts w:hint="eastAsia"/>
          <w:color w:val="7030A0"/>
        </w:rPr>
        <w:t xml:space="preserve"> [0.1%, 1%</w:t>
      </w:r>
      <w:r>
        <w:rPr>
          <w:rFonts w:hint="eastAsia"/>
          <w:color w:val="00B050"/>
        </w:rPr>
        <w:t>, 10%</w:t>
      </w:r>
      <w:r>
        <w:rPr>
          <w:rFonts w:hint="eastAsia"/>
          <w:color w:val="7030A0"/>
        </w:rPr>
        <w:t>]</w:t>
      </w:r>
    </w:p>
    <w:p w14:paraId="4AFD9F72" w14:textId="77777777" w:rsidR="00EF061B" w:rsidRDefault="00EF061B" w:rsidP="00AB2252">
      <w:pPr>
        <w:pStyle w:val="aff6"/>
        <w:numPr>
          <w:ilvl w:val="1"/>
          <w:numId w:val="109"/>
        </w:numPr>
        <w:spacing w:line="252" w:lineRule="auto"/>
      </w:pPr>
      <w:r>
        <w:rPr>
          <w:rFonts w:hint="eastAsia"/>
          <w:strike/>
          <w:color w:val="7030A0"/>
        </w:rPr>
        <w:t>Option 2: [1%]</w:t>
      </w:r>
    </w:p>
    <w:p w14:paraId="7EDAB998" w14:textId="77777777" w:rsidR="00EF061B" w:rsidRDefault="00EF061B" w:rsidP="00AB2252">
      <w:pPr>
        <w:pStyle w:val="aff6"/>
        <w:numPr>
          <w:ilvl w:val="1"/>
          <w:numId w:val="109"/>
        </w:numPr>
        <w:spacing w:line="252" w:lineRule="auto"/>
      </w:pPr>
      <w:r>
        <w:rPr>
          <w:rFonts w:hint="eastAsia"/>
          <w:color w:val="7030A0"/>
        </w:rPr>
        <w:t>Other values are not precluded fo</w:t>
      </w:r>
      <w:bookmarkStart w:id="3" w:name="_GoBack"/>
      <w:bookmarkEnd w:id="3"/>
      <w:r>
        <w:rPr>
          <w:rFonts w:hint="eastAsia"/>
          <w:color w:val="7030A0"/>
        </w:rPr>
        <w:t xml:space="preserve">r studying </w:t>
      </w:r>
      <w:r>
        <w:rPr>
          <w:rFonts w:hint="eastAsia"/>
          <w:color w:val="00B050"/>
        </w:rPr>
        <w:t>reported by companies</w:t>
      </w:r>
    </w:p>
    <w:p w14:paraId="280EEC9D" w14:textId="77777777" w:rsidR="00EF061B" w:rsidRDefault="00EF061B" w:rsidP="00AB2252">
      <w:pPr>
        <w:pStyle w:val="aff6"/>
        <w:numPr>
          <w:ilvl w:val="0"/>
          <w:numId w:val="109"/>
        </w:numPr>
        <w:spacing w:line="252" w:lineRule="auto"/>
      </w:pPr>
      <w:r>
        <w:rPr>
          <w:rFonts w:hint="eastAsia"/>
          <w:color w:val="FF0000"/>
        </w:rPr>
        <w:t xml:space="preserve">Note: if LP-WUS consists of two parts or even multiple parts, the proposed MDR/FAR should </w:t>
      </w:r>
      <w:proofErr w:type="gramStart"/>
      <w:r>
        <w:rPr>
          <w:rFonts w:hint="eastAsia"/>
          <w:color w:val="FF0000"/>
        </w:rPr>
        <w:t>take into account</w:t>
      </w:r>
      <w:proofErr w:type="gramEnd"/>
      <w:r>
        <w:rPr>
          <w:rFonts w:hint="eastAsia"/>
          <w:color w:val="FF0000"/>
        </w:rPr>
        <w:t xml:space="preserve"> the reception performance of the two or more parts jointly</w:t>
      </w:r>
    </w:p>
    <w:p w14:paraId="5F980831" w14:textId="77777777" w:rsidR="00EF061B" w:rsidRDefault="00EF061B" w:rsidP="00AB2252">
      <w:pPr>
        <w:pStyle w:val="aff6"/>
        <w:numPr>
          <w:ilvl w:val="0"/>
          <w:numId w:val="109"/>
        </w:numPr>
        <w:spacing w:line="252" w:lineRule="auto"/>
      </w:pPr>
      <w:r>
        <w:rPr>
          <w:rFonts w:hint="eastAsia"/>
          <w:color w:val="FF0000"/>
        </w:rPr>
        <w:t>The above values applied in both RRC CONNECTED and IDLE/INACTIVE mode.</w:t>
      </w:r>
    </w:p>
    <w:p w14:paraId="667F32BD" w14:textId="77777777" w:rsidR="00EF061B" w:rsidRDefault="00EF061B" w:rsidP="00AB2252">
      <w:pPr>
        <w:pStyle w:val="aff6"/>
        <w:numPr>
          <w:ilvl w:val="0"/>
          <w:numId w:val="109"/>
        </w:numPr>
        <w:spacing w:line="252" w:lineRule="auto"/>
      </w:pPr>
      <w:r>
        <w:rPr>
          <w:rFonts w:hint="eastAsia"/>
          <w:color w:val="FF0000"/>
        </w:rPr>
        <w:t xml:space="preserve">FFS </w:t>
      </w:r>
      <w:r>
        <w:rPr>
          <w:rFonts w:hint="eastAsia"/>
          <w:strike/>
          <w:color w:val="7030A0"/>
        </w:rPr>
        <w:t>how power saving gain related to FAR and</w:t>
      </w:r>
      <w:r>
        <w:rPr>
          <w:rFonts w:hint="eastAsia"/>
          <w:color w:val="FF0000"/>
        </w:rPr>
        <w:t xml:space="preserve"> FAR requirement based on the study outcome of the impact of FAR on power consumption </w:t>
      </w:r>
      <w:r>
        <w:rPr>
          <w:rFonts w:hint="eastAsia"/>
          <w:color w:val="7030A0"/>
        </w:rPr>
        <w:t>/ power saving gain</w:t>
      </w:r>
      <w:r>
        <w:rPr>
          <w:rFonts w:hint="eastAsia"/>
          <w:color w:val="4472C4"/>
        </w:rPr>
        <w:t xml:space="preserve"> / system overhead</w:t>
      </w:r>
    </w:p>
    <w:p w14:paraId="38CA6EED" w14:textId="77777777" w:rsidR="00EF061B" w:rsidRDefault="00EF061B" w:rsidP="00EF061B">
      <w:pPr>
        <w:rPr>
          <w:color w:val="C55A11"/>
        </w:rPr>
      </w:pPr>
      <w:r>
        <w:rPr>
          <w:rFonts w:hint="eastAsia"/>
          <w:color w:val="C55A11"/>
        </w:rPr>
        <w:t xml:space="preserve">Note: FAR should be evaluated both in the absence of </w:t>
      </w:r>
      <w:proofErr w:type="spellStart"/>
      <w:r>
        <w:rPr>
          <w:rFonts w:hint="eastAsia"/>
          <w:color w:val="C55A11"/>
        </w:rPr>
        <w:t>gNB</w:t>
      </w:r>
      <w:proofErr w:type="spellEnd"/>
      <w:r>
        <w:rPr>
          <w:rFonts w:hint="eastAsia"/>
          <w:color w:val="C55A11"/>
        </w:rPr>
        <w:t xml:space="preserve"> transmissions and in the presence of transmissions from </w:t>
      </w:r>
      <w:proofErr w:type="spellStart"/>
      <w:r>
        <w:rPr>
          <w:rFonts w:hint="eastAsia"/>
          <w:color w:val="C55A11"/>
        </w:rPr>
        <w:t>gNB</w:t>
      </w:r>
      <w:proofErr w:type="spellEnd"/>
      <w:r>
        <w:rPr>
          <w:rFonts w:hint="eastAsia"/>
          <w:color w:val="C55A11"/>
        </w:rPr>
        <w:t xml:space="preserve"> (e.g., assuming random QAM symbols). Proponent to provide the details.</w:t>
      </w:r>
    </w:p>
    <w:p w14:paraId="490E5403" w14:textId="71CE4999" w:rsidR="00EF061B" w:rsidRDefault="00EF061B" w:rsidP="00EF061B">
      <w:pPr>
        <w:rPr>
          <w:rFonts w:ascii="等线" w:eastAsia="等线" w:hAnsi="等线"/>
          <w:sz w:val="21"/>
          <w:szCs w:val="21"/>
        </w:rPr>
      </w:pPr>
    </w:p>
    <w:p w14:paraId="66EF810B" w14:textId="2196C8B3" w:rsidR="00CD74E3" w:rsidRDefault="00CD74E3" w:rsidP="00CD74E3">
      <w:pPr>
        <w:pStyle w:val="4"/>
        <w:numPr>
          <w:ilvl w:val="0"/>
          <w:numId w:val="0"/>
        </w:numPr>
        <w:spacing w:before="280" w:after="290" w:line="372" w:lineRule="auto"/>
      </w:pPr>
      <w:r>
        <w:rPr>
          <w:rFonts w:ascii="等线 Light" w:eastAsia="等线 Light" w:hAnsi="等线 Light" w:hint="eastAsia"/>
          <w:b/>
          <w:bCs/>
          <w:sz w:val="28"/>
          <w:szCs w:val="28"/>
          <w:highlight w:val="yellow"/>
        </w:rPr>
        <w:t>[H] Proposal 3A-</w:t>
      </w:r>
      <w:r>
        <w:rPr>
          <w:rFonts w:ascii="等线 Light" w:eastAsia="等线 Light" w:hAnsi="等线 Light" w:hint="eastAsia"/>
          <w:b/>
          <w:bCs/>
          <w:color w:val="C55A11"/>
          <w:sz w:val="28"/>
          <w:szCs w:val="28"/>
          <w:highlight w:val="yellow"/>
        </w:rPr>
        <w:t>v7</w:t>
      </w:r>
      <w:r>
        <w:rPr>
          <w:rFonts w:ascii="等线 Light" w:eastAsia="等线 Light" w:hAnsi="等线 Light"/>
          <w:b/>
          <w:bCs/>
          <w:color w:val="C55A11"/>
          <w:sz w:val="28"/>
          <w:szCs w:val="28"/>
          <w:highlight w:val="yellow"/>
        </w:rPr>
        <w:t>(clean)</w:t>
      </w:r>
      <w:r>
        <w:rPr>
          <w:rFonts w:ascii="等线 Light" w:eastAsia="等线 Light" w:hAnsi="等线 Light" w:hint="eastAsia"/>
          <w:b/>
          <w:bCs/>
          <w:sz w:val="28"/>
          <w:szCs w:val="28"/>
          <w:highlight w:val="yellow"/>
        </w:rPr>
        <w:t>:</w:t>
      </w:r>
    </w:p>
    <w:p w14:paraId="0D3681EE" w14:textId="77777777" w:rsidR="00CD74E3" w:rsidRPr="00CD74E3" w:rsidRDefault="00CD74E3" w:rsidP="00CD74E3">
      <w:pPr>
        <w:spacing w:line="252" w:lineRule="auto"/>
      </w:pPr>
      <w:r w:rsidRPr="00CD74E3">
        <w:rPr>
          <w:rFonts w:hint="eastAsia"/>
        </w:rPr>
        <w:t>For the performance evaluations of LP-WUS candidate designs, it is assumed that</w:t>
      </w:r>
    </w:p>
    <w:p w14:paraId="7F232F65" w14:textId="309E5265" w:rsidR="00CD74E3" w:rsidRPr="00CD74E3" w:rsidRDefault="00CD74E3" w:rsidP="00AB2252">
      <w:pPr>
        <w:pStyle w:val="aff6"/>
        <w:numPr>
          <w:ilvl w:val="0"/>
          <w:numId w:val="108"/>
        </w:numPr>
        <w:spacing w:line="252" w:lineRule="auto"/>
      </w:pPr>
      <w:r w:rsidRPr="00CD74E3">
        <w:rPr>
          <w:rFonts w:hint="eastAsia"/>
        </w:rPr>
        <w:t>The miss-detection rate (MDR) of LP-WUS [1%],</w:t>
      </w:r>
    </w:p>
    <w:p w14:paraId="03DE2EC8" w14:textId="44CBBE97" w:rsidR="00CD74E3" w:rsidRPr="00CD74E3" w:rsidRDefault="00CD74E3" w:rsidP="00AB2252">
      <w:pPr>
        <w:pStyle w:val="aff6"/>
        <w:numPr>
          <w:ilvl w:val="0"/>
          <w:numId w:val="108"/>
        </w:numPr>
        <w:spacing w:line="252" w:lineRule="auto"/>
      </w:pPr>
      <w:r w:rsidRPr="00CD74E3">
        <w:rPr>
          <w:rFonts w:hint="eastAsia"/>
        </w:rPr>
        <w:t>The false-alarm rate (FAR) of LP-WUS</w:t>
      </w:r>
    </w:p>
    <w:p w14:paraId="7DB55025" w14:textId="575B6EC9" w:rsidR="00CD74E3" w:rsidRPr="00CD74E3" w:rsidRDefault="00CD74E3" w:rsidP="00AB2252">
      <w:pPr>
        <w:pStyle w:val="aff6"/>
        <w:numPr>
          <w:ilvl w:val="1"/>
          <w:numId w:val="109"/>
        </w:numPr>
        <w:spacing w:line="252" w:lineRule="auto"/>
      </w:pPr>
      <w:r w:rsidRPr="00CD74E3">
        <w:rPr>
          <w:rFonts w:hint="eastAsia"/>
        </w:rPr>
        <w:t>[0.1%, 1%, 10%]</w:t>
      </w:r>
    </w:p>
    <w:p w14:paraId="720C6DF5" w14:textId="77777777" w:rsidR="00CD74E3" w:rsidRPr="00CD74E3" w:rsidRDefault="00CD74E3" w:rsidP="00AB2252">
      <w:pPr>
        <w:pStyle w:val="aff6"/>
        <w:numPr>
          <w:ilvl w:val="1"/>
          <w:numId w:val="109"/>
        </w:numPr>
        <w:spacing w:line="252" w:lineRule="auto"/>
      </w:pPr>
      <w:r w:rsidRPr="00CD74E3">
        <w:rPr>
          <w:rFonts w:hint="eastAsia"/>
        </w:rPr>
        <w:t>Other values are not precluded for studying reported by companies</w:t>
      </w:r>
    </w:p>
    <w:p w14:paraId="61E34557" w14:textId="77777777" w:rsidR="00CD74E3" w:rsidRPr="00CD74E3" w:rsidRDefault="00CD74E3" w:rsidP="00AB2252">
      <w:pPr>
        <w:pStyle w:val="aff6"/>
        <w:numPr>
          <w:ilvl w:val="0"/>
          <w:numId w:val="109"/>
        </w:numPr>
        <w:spacing w:line="252" w:lineRule="auto"/>
      </w:pPr>
      <w:r w:rsidRPr="00CD74E3">
        <w:rPr>
          <w:rFonts w:hint="eastAsia"/>
        </w:rPr>
        <w:t xml:space="preserve">Note: if LP-WUS consists of two parts or even multiple parts, the proposed MDR/FAR should </w:t>
      </w:r>
      <w:proofErr w:type="gramStart"/>
      <w:r w:rsidRPr="00CD74E3">
        <w:rPr>
          <w:rFonts w:hint="eastAsia"/>
        </w:rPr>
        <w:t>take into account</w:t>
      </w:r>
      <w:proofErr w:type="gramEnd"/>
      <w:r w:rsidRPr="00CD74E3">
        <w:rPr>
          <w:rFonts w:hint="eastAsia"/>
        </w:rPr>
        <w:t xml:space="preserve"> the reception performance of the two or more parts jointly</w:t>
      </w:r>
    </w:p>
    <w:p w14:paraId="66E805D3" w14:textId="77777777" w:rsidR="00CD74E3" w:rsidRPr="00CD74E3" w:rsidRDefault="00CD74E3" w:rsidP="00AB2252">
      <w:pPr>
        <w:pStyle w:val="aff6"/>
        <w:numPr>
          <w:ilvl w:val="0"/>
          <w:numId w:val="109"/>
        </w:numPr>
        <w:spacing w:line="252" w:lineRule="auto"/>
      </w:pPr>
      <w:r w:rsidRPr="00CD74E3">
        <w:rPr>
          <w:rFonts w:hint="eastAsia"/>
        </w:rPr>
        <w:t>The above values applied in both RRC CONNECTED and IDLE/INACTIVE mode.</w:t>
      </w:r>
    </w:p>
    <w:p w14:paraId="6E346D14" w14:textId="69B5FD3E" w:rsidR="00CD74E3" w:rsidRPr="00CD74E3" w:rsidRDefault="00CD74E3" w:rsidP="00AB2252">
      <w:pPr>
        <w:pStyle w:val="aff6"/>
        <w:numPr>
          <w:ilvl w:val="0"/>
          <w:numId w:val="109"/>
        </w:numPr>
        <w:spacing w:line="252" w:lineRule="auto"/>
      </w:pPr>
      <w:r w:rsidRPr="00CD74E3">
        <w:rPr>
          <w:rFonts w:hint="eastAsia"/>
        </w:rPr>
        <w:t>FFS FAR requirement based on the study outcome of the impact of FAR on power consumption / power saving gain / system overhead</w:t>
      </w:r>
    </w:p>
    <w:p w14:paraId="6C499B03" w14:textId="77777777" w:rsidR="00CD74E3" w:rsidRPr="00CD74E3" w:rsidRDefault="00CD74E3" w:rsidP="00CD74E3">
      <w:r w:rsidRPr="00CD74E3">
        <w:rPr>
          <w:rFonts w:hint="eastAsia"/>
        </w:rPr>
        <w:lastRenderedPageBreak/>
        <w:t xml:space="preserve">Note: FAR should be evaluated both in the absence of </w:t>
      </w:r>
      <w:proofErr w:type="spellStart"/>
      <w:r w:rsidRPr="00CD74E3">
        <w:rPr>
          <w:rFonts w:hint="eastAsia"/>
        </w:rPr>
        <w:t>gNB</w:t>
      </w:r>
      <w:proofErr w:type="spellEnd"/>
      <w:r w:rsidRPr="00CD74E3">
        <w:rPr>
          <w:rFonts w:hint="eastAsia"/>
        </w:rPr>
        <w:t xml:space="preserve"> transmissions and in the presence of transmissions from </w:t>
      </w:r>
      <w:proofErr w:type="spellStart"/>
      <w:r w:rsidRPr="00CD74E3">
        <w:rPr>
          <w:rFonts w:hint="eastAsia"/>
        </w:rPr>
        <w:t>gNB</w:t>
      </w:r>
      <w:proofErr w:type="spellEnd"/>
      <w:r w:rsidRPr="00CD74E3">
        <w:rPr>
          <w:rFonts w:hint="eastAsia"/>
        </w:rPr>
        <w:t xml:space="preserve"> (e.g., assuming random QAM symbols). Proponent to provide the details.</w:t>
      </w:r>
    </w:p>
    <w:p w14:paraId="11EA5C9C" w14:textId="77777777" w:rsidR="00CD74E3" w:rsidRDefault="00CD74E3" w:rsidP="00EF061B">
      <w:pPr>
        <w:rPr>
          <w:rFonts w:ascii="等线" w:eastAsia="等线" w:hAnsi="等线"/>
          <w:sz w:val="21"/>
          <w:szCs w:val="21"/>
        </w:rPr>
      </w:pPr>
    </w:p>
    <w:p w14:paraId="45B9CFBB" w14:textId="77777777" w:rsidR="00EF061B" w:rsidRDefault="00EF061B" w:rsidP="00EF061B">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yellow"/>
        </w:rPr>
        <w:t>[H] Proposals 1A-</w:t>
      </w:r>
      <w:r>
        <w:rPr>
          <w:rFonts w:ascii="等线 Light" w:eastAsia="等线 Light" w:hAnsi="等线 Light" w:hint="eastAsia"/>
          <w:b/>
          <w:bCs/>
          <w:color w:val="C00000"/>
          <w:sz w:val="28"/>
          <w:szCs w:val="28"/>
          <w:highlight w:val="yellow"/>
        </w:rPr>
        <w:t>v7</w:t>
      </w:r>
      <w:r>
        <w:rPr>
          <w:rFonts w:ascii="等线 Light" w:eastAsia="等线 Light" w:hAnsi="等线 Light" w:hint="eastAsia"/>
          <w:b/>
          <w:bCs/>
          <w:sz w:val="28"/>
          <w:szCs w:val="28"/>
          <w:highlight w:val="yellow"/>
        </w:rPr>
        <w:t>:</w:t>
      </w:r>
    </w:p>
    <w:p w14:paraId="04630E35" w14:textId="77777777" w:rsidR="00EF061B" w:rsidRDefault="00EF061B" w:rsidP="00EF061B">
      <w:pPr>
        <w:spacing w:line="252" w:lineRule="auto"/>
      </w:pPr>
      <w:r>
        <w:rPr>
          <w:rFonts w:hint="eastAsia"/>
        </w:rPr>
        <w:t>The following characteristics for target use cases are considered in the study item:</w:t>
      </w:r>
    </w:p>
    <w:p w14:paraId="6724AF7D" w14:textId="77777777" w:rsidR="00EF061B" w:rsidRDefault="00EF061B" w:rsidP="00AB2252">
      <w:pPr>
        <w:pStyle w:val="aff6"/>
        <w:numPr>
          <w:ilvl w:val="0"/>
          <w:numId w:val="127"/>
        </w:numPr>
        <w:overflowPunct w:val="0"/>
        <w:autoSpaceDE w:val="0"/>
        <w:autoSpaceDN w:val="0"/>
        <w:spacing w:after="60" w:line="240" w:lineRule="auto"/>
        <w:textAlignment w:val="baseline"/>
      </w:pPr>
      <w:r>
        <w:rPr>
          <w:rFonts w:hint="eastAsia"/>
        </w:rPr>
        <w:t xml:space="preserve">IoT cases including e.g., industrial wireless sensors, controllers, actuators and </w:t>
      </w:r>
      <w:proofErr w:type="spellStart"/>
      <w:r>
        <w:rPr>
          <w:rFonts w:hint="eastAsia"/>
        </w:rPr>
        <w:t>etc</w:t>
      </w:r>
      <w:proofErr w:type="spellEnd"/>
      <w:r>
        <w:rPr>
          <w:rFonts w:hint="eastAsia"/>
        </w:rPr>
        <w:t>, including the following characteristics,</w:t>
      </w:r>
    </w:p>
    <w:p w14:paraId="056D3D02"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w:t>
      </w:r>
      <w:r>
        <w:rPr>
          <w:rFonts w:hint="eastAsia"/>
          <w:color w:val="7030A0"/>
        </w:rPr>
        <w:t>[TBD</w:t>
      </w:r>
      <w:r>
        <w:rPr>
          <w:rFonts w:hint="eastAsia"/>
          <w:strike/>
          <w:color w:val="C00000"/>
        </w:rPr>
        <w:t>: the order of seconds or latency in-sensitive</w:t>
      </w:r>
      <w:r>
        <w:rPr>
          <w:rFonts w:hint="eastAsia"/>
          <w:color w:val="7030A0"/>
        </w:rPr>
        <w:t>]</w:t>
      </w:r>
    </w:p>
    <w:p w14:paraId="4ACA2D19" w14:textId="77777777" w:rsidR="00EF061B" w:rsidRDefault="00EF061B"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4930FAD6"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e.g., the battery should last at least few years.]</w:t>
      </w:r>
    </w:p>
    <w:p w14:paraId="7713CD03"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4DACF429"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static, nomadic or limited mobility</w:t>
      </w:r>
    </w:p>
    <w:p w14:paraId="7F1F9D56" w14:textId="77777777" w:rsidR="00EF061B" w:rsidRDefault="00EF061B" w:rsidP="00AB2252">
      <w:pPr>
        <w:pStyle w:val="aff6"/>
        <w:numPr>
          <w:ilvl w:val="0"/>
          <w:numId w:val="127"/>
        </w:numPr>
        <w:overflowPunct w:val="0"/>
        <w:autoSpaceDE w:val="0"/>
        <w:autoSpaceDN w:val="0"/>
        <w:spacing w:after="60" w:line="240" w:lineRule="auto"/>
        <w:textAlignment w:val="baseline"/>
      </w:pPr>
      <w:r>
        <w:rPr>
          <w:rFonts w:hint="eastAsia"/>
        </w:rPr>
        <w:t xml:space="preserve">Wearable cases including e.g., smart watches, rings, eHealth related devices, and medical monitoring devices etc., </w:t>
      </w:r>
    </w:p>
    <w:p w14:paraId="7AE3E147"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the order of </w:t>
      </w:r>
      <w:r>
        <w:rPr>
          <w:rFonts w:hint="eastAsia"/>
          <w:color w:val="FF0000"/>
        </w:rPr>
        <w:t>[TBD]</w:t>
      </w:r>
    </w:p>
    <w:p w14:paraId="13465682" w14:textId="77777777" w:rsidR="00EF061B" w:rsidRDefault="00EF061B"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0C717A7E"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the battery should last multiple days (up to 1-2 weeks).]</w:t>
      </w:r>
    </w:p>
    <w:p w14:paraId="7874EF43"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390BE616"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 xml:space="preserve">low/medium speed </w:t>
      </w:r>
    </w:p>
    <w:p w14:paraId="1886A081" w14:textId="77777777" w:rsidR="00EF061B" w:rsidRDefault="00EF061B" w:rsidP="00AB2252">
      <w:pPr>
        <w:pStyle w:val="aff6"/>
        <w:numPr>
          <w:ilvl w:val="0"/>
          <w:numId w:val="127"/>
        </w:numPr>
        <w:overflowPunct w:val="0"/>
        <w:autoSpaceDE w:val="0"/>
        <w:autoSpaceDN w:val="0"/>
        <w:spacing w:after="60" w:line="240" w:lineRule="auto"/>
        <w:textAlignment w:val="baseline"/>
      </w:pPr>
      <w:proofErr w:type="spellStart"/>
      <w:r>
        <w:rPr>
          <w:rFonts w:hint="eastAsia"/>
        </w:rPr>
        <w:t>eMBB</w:t>
      </w:r>
      <w:proofErr w:type="spellEnd"/>
      <w:r>
        <w:rPr>
          <w:rFonts w:hint="eastAsia"/>
        </w:rPr>
        <w:t xml:space="preserve"> cases including e.g., XR/smart glasses, smart phones </w:t>
      </w:r>
      <w:proofErr w:type="gramStart"/>
      <w:r>
        <w:rPr>
          <w:rFonts w:hint="eastAsia"/>
        </w:rPr>
        <w:t>and etc.</w:t>
      </w:r>
      <w:proofErr w:type="gramEnd"/>
      <w:r>
        <w:rPr>
          <w:rFonts w:hint="eastAsia"/>
        </w:rPr>
        <w:t>,</w:t>
      </w:r>
    </w:p>
    <w:p w14:paraId="7FC8256A"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latency is required within e.g., the order of</w:t>
      </w:r>
      <w:r>
        <w:rPr>
          <w:rFonts w:hint="eastAsia"/>
          <w:color w:val="FF0000"/>
        </w:rPr>
        <w:t xml:space="preserve"> [</w:t>
      </w:r>
      <w:r>
        <w:rPr>
          <w:rFonts w:hint="eastAsia"/>
          <w:color w:val="7030A0"/>
        </w:rPr>
        <w:t>TBD</w:t>
      </w:r>
      <w:r>
        <w:rPr>
          <w:rFonts w:hint="eastAsia"/>
          <w:color w:val="FF0000"/>
        </w:rPr>
        <w:t>]</w:t>
      </w:r>
    </w:p>
    <w:p w14:paraId="3C504852"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provide even higher power saving gains compared to the legacy solutions with acceptable latency impact of some typical NR services</w:t>
      </w:r>
    </w:p>
    <w:p w14:paraId="6EF35285"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E.g., targeting for [</w:t>
      </w:r>
      <w:r>
        <w:rPr>
          <w:rFonts w:hint="eastAsia"/>
          <w:color w:val="7030A0"/>
        </w:rPr>
        <w:t xml:space="preserve">typical </w:t>
      </w:r>
      <w:proofErr w:type="spellStart"/>
      <w:r>
        <w:rPr>
          <w:rFonts w:hint="eastAsia"/>
          <w:color w:val="7030A0"/>
        </w:rPr>
        <w:t>eMBB</w:t>
      </w:r>
      <w:proofErr w:type="spellEnd"/>
      <w:r>
        <w:rPr>
          <w:rFonts w:hint="eastAsia"/>
          <w:color w:val="7030A0"/>
        </w:rPr>
        <w:t xml:space="preserve"> </w:t>
      </w:r>
      <w:proofErr w:type="gramStart"/>
      <w:r>
        <w:rPr>
          <w:rFonts w:hint="eastAsia"/>
          <w:color w:val="7030A0"/>
        </w:rPr>
        <w:t>traffic(</w:t>
      </w:r>
      <w:proofErr w:type="gramEnd"/>
      <w:r>
        <w:rPr>
          <w:rFonts w:hint="eastAsia"/>
          <w:color w:val="7030A0"/>
        </w:rPr>
        <w:t xml:space="preserve">e.g., FTP, IM, VoIP and </w:t>
      </w:r>
      <w:proofErr w:type="spellStart"/>
      <w:r>
        <w:rPr>
          <w:rFonts w:hint="eastAsia"/>
          <w:color w:val="7030A0"/>
        </w:rPr>
        <w:t>etc</w:t>
      </w:r>
      <w:proofErr w:type="spellEnd"/>
      <w:r>
        <w:rPr>
          <w:rFonts w:hint="eastAsia"/>
          <w:color w:val="7030A0"/>
        </w:rPr>
        <w:t xml:space="preserve">) and </w:t>
      </w:r>
      <w:r>
        <w:rPr>
          <w:rFonts w:hint="eastAsia"/>
        </w:rPr>
        <w:t>intensive traffic arrival with delay requirements (e.g., XR</w:t>
      </w:r>
      <w:r>
        <w:rPr>
          <w:rFonts w:hint="eastAsia"/>
          <w:strike/>
        </w:rPr>
        <w:t xml:space="preserve"> for RRC connected mode</w:t>
      </w:r>
      <w:r>
        <w:rPr>
          <w:rFonts w:hint="eastAsia"/>
        </w:rPr>
        <w:t xml:space="preserve">) </w:t>
      </w:r>
      <w:r>
        <w:rPr>
          <w:rFonts w:hint="eastAsia"/>
          <w:color w:val="7030A0"/>
        </w:rPr>
        <w:t>.]</w:t>
      </w:r>
    </w:p>
    <w:p w14:paraId="07B1A544" w14:textId="77777777" w:rsidR="00EF061B" w:rsidRDefault="00EF061B" w:rsidP="00AB2252">
      <w:pPr>
        <w:pStyle w:val="aff6"/>
        <w:numPr>
          <w:ilvl w:val="1"/>
          <w:numId w:val="128"/>
        </w:numPr>
        <w:overflowPunct w:val="0"/>
        <w:autoSpaceDE w:val="0"/>
        <w:autoSpaceDN w:val="0"/>
        <w:spacing w:after="60" w:line="240" w:lineRule="auto"/>
        <w:textAlignment w:val="baseline"/>
      </w:pPr>
      <w:r>
        <w:rPr>
          <w:rFonts w:hint="eastAsia"/>
        </w:rPr>
        <w:t>low/medium speed</w:t>
      </w:r>
    </w:p>
    <w:p w14:paraId="451DD960" w14:textId="77777777" w:rsidR="00EF061B" w:rsidRDefault="00EF061B" w:rsidP="00EF061B">
      <w:pPr>
        <w:spacing w:line="252" w:lineRule="auto"/>
      </w:pPr>
      <w:r>
        <w:rPr>
          <w:rFonts w:hint="eastAsia"/>
        </w:rPr>
        <w:t>Note: other use cases are not precluded if any.</w:t>
      </w:r>
    </w:p>
    <w:p w14:paraId="25291024" w14:textId="77777777" w:rsidR="00EF061B" w:rsidRDefault="00EF061B" w:rsidP="00EF061B">
      <w:pPr>
        <w:rPr>
          <w:rFonts w:ascii="等线" w:eastAsia="等线" w:hAnsi="等线"/>
          <w:sz w:val="21"/>
          <w:szCs w:val="21"/>
        </w:rPr>
      </w:pPr>
      <w:r>
        <w:rPr>
          <w:rFonts w:hint="eastAsia"/>
          <w:strike/>
          <w:color w:val="00B050"/>
        </w:rPr>
        <w:t xml:space="preserve">FFS: Note: The study focused on RRC IDLE/INACTIVE for IoT and wearable cases, and CONNECTED for </w:t>
      </w:r>
      <w:proofErr w:type="spellStart"/>
      <w:r>
        <w:rPr>
          <w:rFonts w:hint="eastAsia"/>
          <w:strike/>
          <w:color w:val="00B050"/>
        </w:rPr>
        <w:t>eMBB</w:t>
      </w:r>
      <w:proofErr w:type="spellEnd"/>
      <w:r>
        <w:rPr>
          <w:rFonts w:hint="eastAsia"/>
          <w:strike/>
          <w:color w:val="00B050"/>
        </w:rPr>
        <w:t xml:space="preserve"> case.</w:t>
      </w:r>
    </w:p>
    <w:p w14:paraId="2360A93C" w14:textId="73F303EC" w:rsidR="00CD74E3" w:rsidRDefault="00CD74E3" w:rsidP="00CD74E3">
      <w:pPr>
        <w:pStyle w:val="4"/>
        <w:numPr>
          <w:ilvl w:val="0"/>
          <w:numId w:val="0"/>
        </w:numPr>
        <w:spacing w:before="280" w:after="290" w:line="372" w:lineRule="auto"/>
        <w:rPr>
          <w:rFonts w:ascii="Times" w:hAnsi="Times"/>
          <w:szCs w:val="24"/>
        </w:rPr>
      </w:pPr>
      <w:r>
        <w:rPr>
          <w:rFonts w:ascii="等线 Light" w:eastAsia="等线 Light" w:hAnsi="等线 Light" w:hint="eastAsia"/>
          <w:b/>
          <w:bCs/>
          <w:sz w:val="28"/>
          <w:szCs w:val="28"/>
          <w:highlight w:val="yellow"/>
        </w:rPr>
        <w:t>[H] Pro</w:t>
      </w:r>
      <w:r w:rsidRPr="00CD74E3">
        <w:rPr>
          <w:rFonts w:ascii="等线 Light" w:eastAsia="等线 Light" w:hAnsi="等线 Light" w:hint="eastAsia"/>
          <w:b/>
          <w:bCs/>
          <w:sz w:val="28"/>
          <w:szCs w:val="28"/>
          <w:highlight w:val="yellow"/>
        </w:rPr>
        <w:t>posals 1A-v7</w:t>
      </w:r>
      <w:r w:rsidRPr="00CD74E3">
        <w:rPr>
          <w:rFonts w:ascii="等线 Light" w:eastAsia="等线 Light" w:hAnsi="等线 Light" w:hint="eastAsia"/>
          <w:b/>
          <w:bCs/>
          <w:sz w:val="28"/>
          <w:szCs w:val="28"/>
          <w:highlight w:val="yellow"/>
          <w:lang w:eastAsia="zh-CN"/>
        </w:rPr>
        <w:t>(</w:t>
      </w:r>
      <w:r w:rsidRPr="00CD74E3">
        <w:rPr>
          <w:rFonts w:ascii="等线 Light" w:eastAsia="等线 Light" w:hAnsi="等线 Light"/>
          <w:b/>
          <w:bCs/>
          <w:sz w:val="28"/>
          <w:szCs w:val="28"/>
          <w:highlight w:val="yellow"/>
          <w:lang w:eastAsia="zh-CN"/>
        </w:rPr>
        <w:t>clean)</w:t>
      </w:r>
      <w:r w:rsidRPr="00CD74E3">
        <w:rPr>
          <w:rFonts w:ascii="等线 Light" w:eastAsia="等线 Light" w:hAnsi="等线 Light" w:hint="eastAsia"/>
          <w:b/>
          <w:bCs/>
          <w:sz w:val="28"/>
          <w:szCs w:val="28"/>
          <w:highlight w:val="yellow"/>
        </w:rPr>
        <w:t>:</w:t>
      </w:r>
    </w:p>
    <w:p w14:paraId="4E492110" w14:textId="77777777" w:rsidR="00CD74E3" w:rsidRPr="00CD74E3" w:rsidRDefault="00CD74E3" w:rsidP="00CD74E3">
      <w:pPr>
        <w:spacing w:line="252" w:lineRule="auto"/>
      </w:pPr>
      <w:r w:rsidRPr="00CD74E3">
        <w:rPr>
          <w:rFonts w:hint="eastAsia"/>
        </w:rPr>
        <w:t>The following characteristics for target use cases are considered in the study item:</w:t>
      </w:r>
    </w:p>
    <w:p w14:paraId="66863A7A" w14:textId="77777777" w:rsidR="00CD74E3" w:rsidRPr="00CD74E3" w:rsidRDefault="00CD74E3" w:rsidP="00AB2252">
      <w:pPr>
        <w:pStyle w:val="aff6"/>
        <w:numPr>
          <w:ilvl w:val="0"/>
          <w:numId w:val="127"/>
        </w:numPr>
        <w:overflowPunct w:val="0"/>
        <w:autoSpaceDE w:val="0"/>
        <w:autoSpaceDN w:val="0"/>
        <w:spacing w:after="60" w:line="240" w:lineRule="auto"/>
        <w:textAlignment w:val="baseline"/>
      </w:pPr>
      <w:r w:rsidRPr="00CD74E3">
        <w:rPr>
          <w:rFonts w:hint="eastAsia"/>
        </w:rPr>
        <w:t xml:space="preserve">IoT cases including e.g., industrial wireless sensors, controllers, actuators and </w:t>
      </w:r>
      <w:proofErr w:type="spellStart"/>
      <w:r w:rsidRPr="00CD74E3">
        <w:rPr>
          <w:rFonts w:hint="eastAsia"/>
        </w:rPr>
        <w:t>etc</w:t>
      </w:r>
      <w:proofErr w:type="spellEnd"/>
      <w:r w:rsidRPr="00CD74E3">
        <w:rPr>
          <w:rFonts w:hint="eastAsia"/>
        </w:rPr>
        <w:t>, including the following characteristics,</w:t>
      </w:r>
    </w:p>
    <w:p w14:paraId="467E4817" w14:textId="4CEA6F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latency is required within e.g., [TBD]</w:t>
      </w:r>
    </w:p>
    <w:p w14:paraId="75A0782A"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[small form devices]</w:t>
      </w:r>
    </w:p>
    <w:p w14:paraId="282ECCFC"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[power-sensitive, e.g., the battery should last at least few years.]</w:t>
      </w:r>
    </w:p>
    <w:p w14:paraId="267A9E6A"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E.g., targeting for limited data activity</w:t>
      </w:r>
    </w:p>
    <w:p w14:paraId="491C0B32"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static, nomadic or limited mobility</w:t>
      </w:r>
    </w:p>
    <w:p w14:paraId="53E649F7" w14:textId="77777777" w:rsidR="00CD74E3" w:rsidRPr="00CD74E3" w:rsidRDefault="00CD74E3" w:rsidP="00AB2252">
      <w:pPr>
        <w:pStyle w:val="aff6"/>
        <w:numPr>
          <w:ilvl w:val="0"/>
          <w:numId w:val="127"/>
        </w:numPr>
        <w:overflowPunct w:val="0"/>
        <w:autoSpaceDE w:val="0"/>
        <w:autoSpaceDN w:val="0"/>
        <w:spacing w:after="60" w:line="240" w:lineRule="auto"/>
        <w:textAlignment w:val="baseline"/>
      </w:pPr>
      <w:r w:rsidRPr="00CD74E3">
        <w:rPr>
          <w:rFonts w:hint="eastAsia"/>
        </w:rPr>
        <w:t xml:space="preserve">Wearable cases including e.g., smart watches, rings, eHealth related devices, and medical monitoring devices etc., </w:t>
      </w:r>
    </w:p>
    <w:p w14:paraId="44B0698A"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latency is required within, e.g., the order of [TBD]</w:t>
      </w:r>
    </w:p>
    <w:p w14:paraId="3ECDA0AF"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[small form devices]</w:t>
      </w:r>
    </w:p>
    <w:p w14:paraId="719A3356"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lastRenderedPageBreak/>
        <w:t>[power-sensitive, the battery should last multiple days (up to 1-2 weeks).]</w:t>
      </w:r>
    </w:p>
    <w:p w14:paraId="43B05B4F"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E.g., targeting for limited data activity</w:t>
      </w:r>
    </w:p>
    <w:p w14:paraId="5FABC348"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 xml:space="preserve">low/medium speed </w:t>
      </w:r>
    </w:p>
    <w:p w14:paraId="5B6F9C56" w14:textId="77777777" w:rsidR="00CD74E3" w:rsidRPr="00CD74E3" w:rsidRDefault="00CD74E3" w:rsidP="00AB2252">
      <w:pPr>
        <w:pStyle w:val="aff6"/>
        <w:numPr>
          <w:ilvl w:val="0"/>
          <w:numId w:val="127"/>
        </w:numPr>
        <w:overflowPunct w:val="0"/>
        <w:autoSpaceDE w:val="0"/>
        <w:autoSpaceDN w:val="0"/>
        <w:spacing w:after="60" w:line="240" w:lineRule="auto"/>
        <w:textAlignment w:val="baseline"/>
      </w:pPr>
      <w:proofErr w:type="spellStart"/>
      <w:r w:rsidRPr="00CD74E3">
        <w:rPr>
          <w:rFonts w:hint="eastAsia"/>
        </w:rPr>
        <w:t>eMBB</w:t>
      </w:r>
      <w:proofErr w:type="spellEnd"/>
      <w:r w:rsidRPr="00CD74E3">
        <w:rPr>
          <w:rFonts w:hint="eastAsia"/>
        </w:rPr>
        <w:t xml:space="preserve"> cases including e.g., XR/smart glasses, smart phones </w:t>
      </w:r>
      <w:proofErr w:type="gramStart"/>
      <w:r w:rsidRPr="00CD74E3">
        <w:rPr>
          <w:rFonts w:hint="eastAsia"/>
        </w:rPr>
        <w:t>and etc.</w:t>
      </w:r>
      <w:proofErr w:type="gramEnd"/>
      <w:r w:rsidRPr="00CD74E3">
        <w:rPr>
          <w:rFonts w:hint="eastAsia"/>
        </w:rPr>
        <w:t>,</w:t>
      </w:r>
    </w:p>
    <w:p w14:paraId="63CD80C2"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latency is required within e.g., the order of [TBD]</w:t>
      </w:r>
    </w:p>
    <w:p w14:paraId="5DD1736F"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provide even higher power saving gains compared to the legacy solutions with acceptable latency impact of some typical NR services</w:t>
      </w:r>
    </w:p>
    <w:p w14:paraId="474644D0" w14:textId="58C31673"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 xml:space="preserve">E.g., targeting for [typical </w:t>
      </w:r>
      <w:proofErr w:type="spellStart"/>
      <w:r w:rsidRPr="00CD74E3">
        <w:rPr>
          <w:rFonts w:hint="eastAsia"/>
        </w:rPr>
        <w:t>eMBB</w:t>
      </w:r>
      <w:proofErr w:type="spellEnd"/>
      <w:r w:rsidRPr="00CD74E3">
        <w:rPr>
          <w:rFonts w:hint="eastAsia"/>
        </w:rPr>
        <w:t xml:space="preserve"> </w:t>
      </w:r>
      <w:proofErr w:type="gramStart"/>
      <w:r w:rsidRPr="00CD74E3">
        <w:rPr>
          <w:rFonts w:hint="eastAsia"/>
        </w:rPr>
        <w:t>traffic(</w:t>
      </w:r>
      <w:proofErr w:type="gramEnd"/>
      <w:r w:rsidRPr="00CD74E3">
        <w:rPr>
          <w:rFonts w:hint="eastAsia"/>
        </w:rPr>
        <w:t xml:space="preserve">e.g., FTP, IM, VoIP and </w:t>
      </w:r>
      <w:proofErr w:type="spellStart"/>
      <w:r w:rsidRPr="00CD74E3">
        <w:rPr>
          <w:rFonts w:hint="eastAsia"/>
        </w:rPr>
        <w:t>etc</w:t>
      </w:r>
      <w:proofErr w:type="spellEnd"/>
      <w:r w:rsidRPr="00CD74E3">
        <w:rPr>
          <w:rFonts w:hint="eastAsia"/>
        </w:rPr>
        <w:t>) and intensive traffic arrival with delay requirements (e.g., XR) .]</w:t>
      </w:r>
    </w:p>
    <w:p w14:paraId="6DCAB115" w14:textId="77777777" w:rsidR="00CD74E3" w:rsidRPr="00CD74E3" w:rsidRDefault="00CD74E3" w:rsidP="00AB2252">
      <w:pPr>
        <w:pStyle w:val="aff6"/>
        <w:numPr>
          <w:ilvl w:val="1"/>
          <w:numId w:val="128"/>
        </w:numPr>
        <w:overflowPunct w:val="0"/>
        <w:autoSpaceDE w:val="0"/>
        <w:autoSpaceDN w:val="0"/>
        <w:spacing w:after="60" w:line="240" w:lineRule="auto"/>
        <w:textAlignment w:val="baseline"/>
      </w:pPr>
      <w:r w:rsidRPr="00CD74E3">
        <w:rPr>
          <w:rFonts w:hint="eastAsia"/>
        </w:rPr>
        <w:t>low/medium speed</w:t>
      </w:r>
    </w:p>
    <w:p w14:paraId="13F86473" w14:textId="77777777" w:rsidR="00CD74E3" w:rsidRPr="00CD74E3" w:rsidRDefault="00CD74E3" w:rsidP="00CD74E3">
      <w:pPr>
        <w:spacing w:line="252" w:lineRule="auto"/>
      </w:pPr>
      <w:r w:rsidRPr="00CD74E3">
        <w:rPr>
          <w:rFonts w:hint="eastAsia"/>
        </w:rPr>
        <w:t>Note: other use cases are not precluded if any.</w:t>
      </w:r>
    </w:p>
    <w:p w14:paraId="1ED8AFE6" w14:textId="79E0CE96" w:rsidR="00EF061B" w:rsidRDefault="00EF061B" w:rsidP="0049083F">
      <w:pPr>
        <w:rPr>
          <w:lang w:eastAsia="zh-CN"/>
        </w:rPr>
      </w:pPr>
    </w:p>
    <w:p w14:paraId="40624DFF" w14:textId="16571312" w:rsidR="00EF061B" w:rsidRDefault="00EF061B" w:rsidP="0049083F">
      <w:pPr>
        <w:rPr>
          <w:lang w:eastAsia="zh-CN"/>
        </w:rPr>
      </w:pPr>
    </w:p>
    <w:p w14:paraId="52A58425" w14:textId="77777777" w:rsidR="009C5C64" w:rsidRDefault="009C5C64" w:rsidP="009C5C64">
      <w:pPr>
        <w:pStyle w:val="1"/>
        <w:rPr>
          <w:sz w:val="44"/>
          <w:lang w:eastAsia="zh-CN"/>
        </w:rPr>
      </w:pPr>
      <w:r>
        <w:rPr>
          <w:rFonts w:hint="eastAsia"/>
          <w:sz w:val="44"/>
          <w:lang w:val="en-US" w:eastAsia="zh-CN"/>
        </w:rPr>
        <w:t>Discussion</w:t>
      </w:r>
    </w:p>
    <w:p w14:paraId="1F099921"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Use cases</w:t>
      </w:r>
      <w:r>
        <w:rPr>
          <w:szCs w:val="22"/>
          <w:lang w:val="en-US" w:eastAsia="zh-CN"/>
        </w:rPr>
        <w:t xml:space="preserve"> and KPIs</w:t>
      </w:r>
    </w:p>
    <w:p w14:paraId="4E444361" w14:textId="77777777" w:rsidR="00B57390" w:rsidRDefault="0040309A">
      <w:pPr>
        <w:pStyle w:val="3"/>
        <w:numPr>
          <w:ilvl w:val="0"/>
          <w:numId w:val="0"/>
        </w:numPr>
        <w:ind w:left="720" w:hanging="720"/>
        <w:rPr>
          <w:lang w:eastAsia="zh-CN"/>
        </w:rPr>
      </w:pPr>
      <w:r>
        <w:rPr>
          <w:lang w:eastAsia="zh-CN"/>
        </w:rPr>
        <w:t>1A: Use case descriptions</w:t>
      </w:r>
    </w:p>
    <w:p w14:paraId="2BD9C984" w14:textId="77777777" w:rsidR="00B57390" w:rsidRDefault="0040309A">
      <w:pPr>
        <w:rPr>
          <w:lang w:eastAsia="zh-CN"/>
        </w:rPr>
      </w:pPr>
      <w:r>
        <w:rPr>
          <w:b/>
          <w:bCs/>
          <w:sz w:val="21"/>
          <w:szCs w:val="21"/>
        </w:rPr>
        <w:t>Use cases can be considered for the study are as follows,</w:t>
      </w:r>
    </w:p>
    <w:p w14:paraId="5D14884B" w14:textId="77777777" w:rsidR="00B57390" w:rsidRDefault="0040309A">
      <w:pPr>
        <w:spacing w:after="0"/>
        <w:rPr>
          <w:b/>
          <w:lang w:val="en-GB"/>
        </w:rPr>
      </w:pPr>
      <w:bookmarkStart w:id="4" w:name="_Hlk115806311"/>
      <w:r>
        <w:rPr>
          <w:b/>
          <w:lang w:val="en-GB"/>
        </w:rPr>
        <w:t xml:space="preserve">IoT </w:t>
      </w:r>
      <w:r>
        <w:rPr>
          <w:b/>
          <w:lang w:val="en-GB" w:eastAsia="zh-CN"/>
        </w:rPr>
        <w:t xml:space="preserve">cases </w:t>
      </w:r>
      <w:r>
        <w:rPr>
          <w:b/>
          <w:lang w:eastAsia="zh-CN"/>
        </w:rPr>
        <w:t xml:space="preserve">(supported according to SID), </w:t>
      </w:r>
      <w:proofErr w:type="spellStart"/>
      <w:r>
        <w:rPr>
          <w:b/>
          <w:lang w:eastAsia="zh-CN"/>
        </w:rPr>
        <w:t>e.g</w:t>
      </w:r>
      <w:proofErr w:type="spellEnd"/>
      <w:r>
        <w:rPr>
          <w:b/>
          <w:lang w:eastAsia="zh-CN"/>
        </w:rPr>
        <w:t xml:space="preserve">, </w:t>
      </w:r>
      <w:r>
        <w:t>Actuator control, On-demand sensing application (the case age of sensed information matters), On-demand location tracking</w:t>
      </w:r>
    </w:p>
    <w:p w14:paraId="77BDA00D"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40B207C3"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 xml:space="preserve">Huawei, </w:t>
      </w:r>
      <w:proofErr w:type="gramStart"/>
      <w:r>
        <w:rPr>
          <w:rFonts w:eastAsiaTheme="minorEastAsia"/>
          <w:lang w:eastAsia="zh-CN"/>
        </w:rPr>
        <w:t>vivo(</w:t>
      </w:r>
      <w:proofErr w:type="gramEnd"/>
      <w:r>
        <w:rPr>
          <w:rFonts w:eastAsiaTheme="minorEastAsia"/>
          <w:lang w:eastAsia="zh-CN"/>
        </w:rPr>
        <w:t>last at least few years),  Nokia</w:t>
      </w:r>
    </w:p>
    <w:p w14:paraId="08E09331" w14:textId="77777777" w:rsidR="00B57390" w:rsidRDefault="0040309A">
      <w:pPr>
        <w:pStyle w:val="aff6"/>
        <w:numPr>
          <w:ilvl w:val="0"/>
          <w:numId w:val="13"/>
        </w:numPr>
        <w:spacing w:line="256" w:lineRule="auto"/>
        <w:rPr>
          <w:b/>
          <w:lang w:eastAsia="zh-CN"/>
        </w:rPr>
      </w:pPr>
      <w:r>
        <w:rPr>
          <w:rFonts w:eastAsiaTheme="minorEastAsia"/>
          <w:lang w:eastAsia="zh-CN"/>
        </w:rPr>
        <w:t xml:space="preserve">small form devices, </w:t>
      </w:r>
    </w:p>
    <w:p w14:paraId="2A7B7FFD" w14:textId="77777777" w:rsidR="00B57390" w:rsidRDefault="0040309A">
      <w:pPr>
        <w:pStyle w:val="aff6"/>
        <w:numPr>
          <w:ilvl w:val="1"/>
          <w:numId w:val="13"/>
        </w:numPr>
        <w:spacing w:line="256" w:lineRule="auto"/>
        <w:rPr>
          <w:b/>
          <w:lang w:eastAsia="zh-CN"/>
        </w:rPr>
      </w:pPr>
      <w:r>
        <w:rPr>
          <w:rFonts w:eastAsiaTheme="minorEastAsia"/>
          <w:lang w:eastAsia="zh-CN"/>
        </w:rPr>
        <w:t>Huawei</w:t>
      </w:r>
    </w:p>
    <w:p w14:paraId="5EE9E7CC" w14:textId="77777777" w:rsidR="00B57390" w:rsidRDefault="0040309A">
      <w:pPr>
        <w:pStyle w:val="aff6"/>
        <w:numPr>
          <w:ilvl w:val="0"/>
          <w:numId w:val="13"/>
        </w:numPr>
        <w:spacing w:line="256" w:lineRule="auto"/>
        <w:rPr>
          <w:lang w:eastAsia="zh-CN"/>
        </w:rPr>
      </w:pPr>
      <w:r>
        <w:rPr>
          <w:rFonts w:eastAsiaTheme="minorEastAsia"/>
          <w:lang w:eastAsia="zh-CN"/>
        </w:rPr>
        <w:t xml:space="preserve">latency-insensitive </w:t>
      </w:r>
    </w:p>
    <w:p w14:paraId="4E6E639C" w14:textId="77777777" w:rsidR="00B57390" w:rsidRDefault="0040309A">
      <w:pPr>
        <w:pStyle w:val="aff6"/>
        <w:numPr>
          <w:ilvl w:val="1"/>
          <w:numId w:val="13"/>
        </w:numPr>
        <w:spacing w:line="256" w:lineRule="auto"/>
        <w:rPr>
          <w:lang w:eastAsia="zh-CN"/>
        </w:rPr>
      </w:pPr>
      <w:r>
        <w:rPr>
          <w:rFonts w:eastAsiaTheme="minorEastAsia"/>
          <w:lang w:eastAsia="zh-CN"/>
        </w:rPr>
        <w:t>vivo (several or tens of seconds)</w:t>
      </w:r>
    </w:p>
    <w:p w14:paraId="7BF04417" w14:textId="77777777" w:rsidR="00B57390" w:rsidRDefault="0040309A">
      <w:pPr>
        <w:pStyle w:val="aff6"/>
        <w:numPr>
          <w:ilvl w:val="0"/>
          <w:numId w:val="13"/>
        </w:numPr>
        <w:spacing w:line="256" w:lineRule="auto"/>
        <w:rPr>
          <w:lang w:eastAsia="zh-CN"/>
        </w:rPr>
      </w:pPr>
      <w:r>
        <w:rPr>
          <w:rFonts w:eastAsiaTheme="minorEastAsia"/>
          <w:lang w:eastAsia="zh-CN"/>
        </w:rPr>
        <w:t>latency-sensitive</w:t>
      </w:r>
    </w:p>
    <w:p w14:paraId="4B712030" w14:textId="77777777" w:rsidR="00B57390" w:rsidRDefault="0040309A">
      <w:pPr>
        <w:pStyle w:val="aff6"/>
        <w:numPr>
          <w:ilvl w:val="1"/>
          <w:numId w:val="13"/>
        </w:numPr>
        <w:spacing w:line="256" w:lineRule="auto"/>
        <w:rPr>
          <w:lang w:eastAsia="zh-CN"/>
        </w:rPr>
      </w:pPr>
      <w:r>
        <w:rPr>
          <w:rFonts w:eastAsiaTheme="minorEastAsia"/>
          <w:lang w:eastAsia="zh-CN"/>
        </w:rPr>
        <w:t xml:space="preserve">vivo (1 or 2 seconds), Nokia, Sony </w:t>
      </w:r>
    </w:p>
    <w:p w14:paraId="4DECB8C3" w14:textId="77777777" w:rsidR="00B57390" w:rsidRDefault="0040309A">
      <w:pPr>
        <w:pStyle w:val="aff6"/>
        <w:numPr>
          <w:ilvl w:val="0"/>
          <w:numId w:val="13"/>
        </w:numPr>
        <w:spacing w:line="256" w:lineRule="auto"/>
        <w:rPr>
          <w:lang w:eastAsia="zh-CN"/>
        </w:rPr>
      </w:pPr>
      <w:r>
        <w:rPr>
          <w:rFonts w:eastAsiaTheme="minorEastAsia"/>
          <w:lang w:eastAsia="zh-CN"/>
        </w:rPr>
        <w:t>Mobility</w:t>
      </w:r>
    </w:p>
    <w:p w14:paraId="0D78FD31" w14:textId="77777777" w:rsidR="00B57390" w:rsidRDefault="0040309A">
      <w:pPr>
        <w:pStyle w:val="aff6"/>
        <w:numPr>
          <w:ilvl w:val="1"/>
          <w:numId w:val="13"/>
        </w:numPr>
        <w:spacing w:line="256" w:lineRule="auto"/>
        <w:rPr>
          <w:lang w:eastAsia="zh-CN"/>
        </w:rPr>
      </w:pPr>
      <w:r>
        <w:rPr>
          <w:rFonts w:eastAsiaTheme="minorEastAsia"/>
          <w:lang w:eastAsia="zh-CN"/>
        </w:rPr>
        <w:t>Vivo (static or nomadic)</w:t>
      </w:r>
    </w:p>
    <w:p w14:paraId="7595E6F0" w14:textId="77777777" w:rsidR="00B57390" w:rsidRDefault="00B57390">
      <w:pPr>
        <w:spacing w:after="0"/>
        <w:rPr>
          <w:b/>
          <w:lang w:eastAsia="zh-CN"/>
        </w:rPr>
      </w:pPr>
    </w:p>
    <w:p w14:paraId="12C9707D" w14:textId="77777777" w:rsidR="00B57390" w:rsidRDefault="0040309A">
      <w:pPr>
        <w:spacing w:after="0"/>
        <w:rPr>
          <w:b/>
          <w:lang w:eastAsia="zh-CN"/>
        </w:rPr>
      </w:pPr>
      <w:r>
        <w:rPr>
          <w:b/>
          <w:lang w:eastAsia="zh-CN"/>
        </w:rPr>
        <w:t>Wearable cases (supported according to SID)</w:t>
      </w:r>
    </w:p>
    <w:p w14:paraId="54ED2315"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2867B4E5"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 (last a few weeks), MediaTek (</w:t>
      </w:r>
      <w:r>
        <w:t>multiple days (up to 1-2 weeks)</w:t>
      </w:r>
      <w:r>
        <w:rPr>
          <w:rFonts w:eastAsiaTheme="minorEastAsia"/>
          <w:lang w:eastAsia="zh-CN"/>
        </w:rPr>
        <w:t>), Qualcomm</w:t>
      </w:r>
    </w:p>
    <w:p w14:paraId="2D938DFC" w14:textId="77777777" w:rsidR="00B57390" w:rsidRDefault="0040309A">
      <w:pPr>
        <w:pStyle w:val="aff6"/>
        <w:numPr>
          <w:ilvl w:val="0"/>
          <w:numId w:val="13"/>
        </w:numPr>
        <w:spacing w:line="256" w:lineRule="auto"/>
        <w:rPr>
          <w:b/>
          <w:lang w:eastAsia="zh-CN"/>
        </w:rPr>
      </w:pPr>
      <w:r>
        <w:rPr>
          <w:rFonts w:eastAsiaTheme="minorEastAsia"/>
          <w:lang w:eastAsia="zh-CN"/>
        </w:rPr>
        <w:t xml:space="preserve">small form devices, </w:t>
      </w:r>
    </w:p>
    <w:p w14:paraId="10BAB964" w14:textId="77777777" w:rsidR="00B57390" w:rsidRDefault="0040309A">
      <w:pPr>
        <w:pStyle w:val="aff6"/>
        <w:numPr>
          <w:ilvl w:val="1"/>
          <w:numId w:val="13"/>
        </w:numPr>
        <w:spacing w:line="256" w:lineRule="auto"/>
        <w:rPr>
          <w:b/>
          <w:lang w:eastAsia="zh-CN"/>
        </w:rPr>
      </w:pPr>
      <w:r>
        <w:rPr>
          <w:rFonts w:eastAsiaTheme="minorEastAsia"/>
          <w:lang w:eastAsia="zh-CN"/>
        </w:rPr>
        <w:t>Huawei, Sony</w:t>
      </w:r>
    </w:p>
    <w:p w14:paraId="6666F7AF" w14:textId="77777777" w:rsidR="00B57390" w:rsidRDefault="0040309A">
      <w:pPr>
        <w:pStyle w:val="aff6"/>
        <w:numPr>
          <w:ilvl w:val="0"/>
          <w:numId w:val="13"/>
        </w:numPr>
        <w:spacing w:line="256" w:lineRule="auto"/>
        <w:rPr>
          <w:lang w:eastAsia="zh-CN"/>
        </w:rPr>
      </w:pPr>
      <w:r>
        <w:rPr>
          <w:rFonts w:eastAsiaTheme="minorEastAsia"/>
          <w:lang w:eastAsia="zh-CN"/>
        </w:rPr>
        <w:t>Latency-sensitive</w:t>
      </w:r>
    </w:p>
    <w:p w14:paraId="1738E3EC" w14:textId="77777777" w:rsidR="00B57390" w:rsidRDefault="0040309A">
      <w:pPr>
        <w:pStyle w:val="aff6"/>
        <w:numPr>
          <w:ilvl w:val="1"/>
          <w:numId w:val="13"/>
        </w:numPr>
        <w:spacing w:line="256" w:lineRule="auto"/>
        <w:rPr>
          <w:lang w:eastAsia="zh-CN"/>
        </w:rPr>
      </w:pPr>
      <w:r>
        <w:rPr>
          <w:rFonts w:eastAsiaTheme="minorEastAsia"/>
          <w:lang w:eastAsia="zh-CN"/>
        </w:rPr>
        <w:t>Vivo (several seconds), MediaTek (</w:t>
      </w:r>
      <w:r>
        <w:rPr>
          <w:lang w:val="en-GB" w:eastAsia="zh-TW"/>
        </w:rPr>
        <w:t>Hundreds of milliseconds</w:t>
      </w:r>
      <w:r>
        <w:rPr>
          <w:rFonts w:eastAsiaTheme="minorEastAsia"/>
          <w:lang w:eastAsia="zh-CN"/>
        </w:rPr>
        <w:t xml:space="preserve">), Qualcomm (low latency and low power), </w:t>
      </w:r>
      <w:proofErr w:type="gramStart"/>
      <w:r>
        <w:rPr>
          <w:rFonts w:eastAsiaTheme="minorEastAsia"/>
          <w:lang w:eastAsia="zh-CN"/>
        </w:rPr>
        <w:t>Sony(</w:t>
      </w:r>
      <w:proofErr w:type="gramEnd"/>
      <w:r>
        <w:rPr>
          <w:rFonts w:eastAsiaTheme="minorEastAsia"/>
          <w:lang w:eastAsia="zh-CN"/>
        </w:rPr>
        <w:t>delay requirement or device reachability in time is short)</w:t>
      </w:r>
    </w:p>
    <w:p w14:paraId="7C8C850F" w14:textId="77777777" w:rsidR="00B57390" w:rsidRDefault="0040309A">
      <w:pPr>
        <w:pStyle w:val="aff6"/>
        <w:numPr>
          <w:ilvl w:val="0"/>
          <w:numId w:val="13"/>
        </w:numPr>
        <w:spacing w:line="256" w:lineRule="auto"/>
        <w:rPr>
          <w:lang w:eastAsia="zh-CN"/>
        </w:rPr>
      </w:pPr>
      <w:r>
        <w:rPr>
          <w:rFonts w:eastAsiaTheme="minorEastAsia"/>
          <w:lang w:eastAsia="zh-CN"/>
        </w:rPr>
        <w:t>Mobility</w:t>
      </w:r>
    </w:p>
    <w:p w14:paraId="35D996B9" w14:textId="77777777" w:rsidR="00B57390" w:rsidRDefault="0040309A">
      <w:pPr>
        <w:pStyle w:val="aff6"/>
        <w:numPr>
          <w:ilvl w:val="1"/>
          <w:numId w:val="13"/>
        </w:numPr>
        <w:spacing w:line="256" w:lineRule="auto"/>
        <w:rPr>
          <w:lang w:eastAsia="zh-CN"/>
        </w:rPr>
      </w:pPr>
      <w:r>
        <w:rPr>
          <w:rFonts w:eastAsiaTheme="minorEastAsia"/>
          <w:lang w:eastAsia="zh-CN"/>
        </w:rPr>
        <w:t>Vivo (low/medium speed)</w:t>
      </w:r>
    </w:p>
    <w:p w14:paraId="7777FDDD" w14:textId="77777777" w:rsidR="00B57390" w:rsidRDefault="00B57390">
      <w:pPr>
        <w:pStyle w:val="aff6"/>
        <w:numPr>
          <w:ilvl w:val="0"/>
          <w:numId w:val="13"/>
        </w:numPr>
        <w:spacing w:line="256" w:lineRule="auto"/>
        <w:rPr>
          <w:b/>
          <w:lang w:eastAsia="zh-CN"/>
        </w:rPr>
      </w:pPr>
    </w:p>
    <w:p w14:paraId="5152EC23" w14:textId="77777777" w:rsidR="00B57390" w:rsidRDefault="0040309A">
      <w:pPr>
        <w:spacing w:after="0"/>
        <w:rPr>
          <w:b/>
          <w:lang w:eastAsia="zh-CN"/>
        </w:rPr>
      </w:pPr>
      <w:proofErr w:type="spellStart"/>
      <w:r>
        <w:rPr>
          <w:b/>
          <w:lang w:eastAsia="zh-CN"/>
        </w:rPr>
        <w:t>eMBB</w:t>
      </w:r>
      <w:proofErr w:type="spellEnd"/>
      <w:r>
        <w:rPr>
          <w:b/>
          <w:lang w:eastAsia="zh-CN"/>
        </w:rPr>
        <w:t xml:space="preserve"> cases, e.g., XR, smartphone, </w:t>
      </w:r>
    </w:p>
    <w:p w14:paraId="7539E76F"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General support </w:t>
      </w:r>
    </w:p>
    <w:p w14:paraId="49707CAB"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 xml:space="preserve">Huawei, vivo, </w:t>
      </w:r>
      <w:proofErr w:type="gramStart"/>
      <w:r>
        <w:rPr>
          <w:rFonts w:eastAsiaTheme="minorEastAsia"/>
          <w:lang w:eastAsia="zh-CN"/>
        </w:rPr>
        <w:t>Nokia(</w:t>
      </w:r>
      <w:proofErr w:type="gramEnd"/>
      <w:r>
        <w:rPr>
          <w:rFonts w:eastAsiaTheme="minorEastAsia"/>
          <w:lang w:eastAsia="zh-CN"/>
        </w:rPr>
        <w:t>can be considered), ZTE, MediaTek, Apple, Samsung, Ericsson, Qualcomm</w:t>
      </w:r>
    </w:p>
    <w:p w14:paraId="7B6B82F6"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lastRenderedPageBreak/>
        <w:t xml:space="preserve">Higher power saving gain, </w:t>
      </w:r>
    </w:p>
    <w:p w14:paraId="668C0536"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 MediaTek (</w:t>
      </w:r>
      <w:r>
        <w:t>device's battery should last multiple hours. (up to 1-2 days)</w:t>
      </w:r>
      <w:r>
        <w:rPr>
          <w:rFonts w:eastAsiaTheme="minorEastAsia"/>
          <w:lang w:eastAsia="zh-CN"/>
        </w:rPr>
        <w:t>)</w:t>
      </w:r>
    </w:p>
    <w:p w14:paraId="24B0CD8C"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Low latency, </w:t>
      </w:r>
    </w:p>
    <w:p w14:paraId="2DCA4109"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 xml:space="preserve">Huawei, </w:t>
      </w:r>
      <w:proofErr w:type="gramStart"/>
      <w:r>
        <w:rPr>
          <w:rFonts w:eastAsiaTheme="minorEastAsia"/>
          <w:lang w:eastAsia="zh-CN"/>
        </w:rPr>
        <w:t>vivo(</w:t>
      </w:r>
      <w:proofErr w:type="gramEnd"/>
      <w:r>
        <w:rPr>
          <w:rFonts w:eastAsiaTheme="minorEastAsia"/>
          <w:lang w:eastAsia="zh-CN"/>
        </w:rPr>
        <w:t>in the order of milliseconds), MediaTek (</w:t>
      </w:r>
      <w:r>
        <w:rPr>
          <w:lang w:val="en-GB" w:eastAsia="zh-TW"/>
        </w:rPr>
        <w:t>Several milliseconds</w:t>
      </w:r>
      <w:r>
        <w:rPr>
          <w:rFonts w:eastAsiaTheme="minorEastAsia"/>
          <w:lang w:eastAsia="zh-CN"/>
        </w:rPr>
        <w:t>), Ericsson(tight delay requirements (e.g., XR))</w:t>
      </w:r>
    </w:p>
    <w:p w14:paraId="432DD38E"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Mobility</w:t>
      </w:r>
    </w:p>
    <w:p w14:paraId="5019CDE5"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Vivo (low/medium speed)</w:t>
      </w:r>
    </w:p>
    <w:bookmarkEnd w:id="4"/>
    <w:p w14:paraId="08FCA5D5" w14:textId="77777777" w:rsidR="00B57390" w:rsidRDefault="00B57390">
      <w:pPr>
        <w:rPr>
          <w:lang w:eastAsia="zh-CN"/>
        </w:rPr>
      </w:pPr>
    </w:p>
    <w:p w14:paraId="5F729579" w14:textId="77777777" w:rsidR="00B57390" w:rsidRDefault="0040309A">
      <w:pPr>
        <w:pStyle w:val="4"/>
        <w:numPr>
          <w:ilvl w:val="0"/>
          <w:numId w:val="0"/>
        </w:numPr>
        <w:ind w:left="864" w:hanging="864"/>
        <w:rPr>
          <w:lang w:eastAsia="zh-CN"/>
        </w:rPr>
      </w:pPr>
      <w:r>
        <w:rPr>
          <w:highlight w:val="yellow"/>
          <w:lang w:eastAsia="zh-CN"/>
        </w:rPr>
        <w:t>[H] Proposals 1A-v1:</w:t>
      </w:r>
    </w:p>
    <w:p w14:paraId="49DD2C88" w14:textId="77777777" w:rsidR="00B57390" w:rsidRDefault="0040309A">
      <w:pPr>
        <w:rPr>
          <w:szCs w:val="22"/>
          <w:lang w:eastAsia="zh-CN"/>
        </w:rPr>
      </w:pPr>
      <w:r>
        <w:rPr>
          <w:szCs w:val="22"/>
          <w:lang w:eastAsia="zh-CN"/>
        </w:rPr>
        <w:t>The following target use cases are considered in the study item:</w:t>
      </w:r>
    </w:p>
    <w:p w14:paraId="4502349F"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bookmarkStart w:id="5" w:name="_Hlk114477670"/>
      <w:r>
        <w:rPr>
          <w:szCs w:val="20"/>
          <w:lang w:val="en-GB"/>
        </w:rPr>
        <w:t>IoT cases including e.g., industrial wireless sensors, controllers</w:t>
      </w:r>
      <w:bookmarkEnd w:id="5"/>
      <w:r>
        <w:rPr>
          <w:szCs w:val="20"/>
          <w:lang w:val="en-GB"/>
        </w:rPr>
        <w:t>, actuators and etc, including the following characteristics,</w:t>
      </w:r>
    </w:p>
    <w:p w14:paraId="00A9A21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06BBF62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73DF90B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t>power-sensitive, e.g., the battery should last at least few years for standby.</w:t>
      </w:r>
    </w:p>
    <w:p w14:paraId="62C05BB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088B74C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szCs w:val="20"/>
          <w:lang w:val="en-GB" w:eastAsia="zh-CN"/>
        </w:rPr>
        <w:t xml:space="preserve">static, </w:t>
      </w:r>
      <w:proofErr w:type="spellStart"/>
      <w:r>
        <w:rPr>
          <w:rFonts w:eastAsiaTheme="minorEastAsia"/>
          <w:szCs w:val="20"/>
          <w:lang w:val="en-GB" w:eastAsia="zh-CN"/>
        </w:rPr>
        <w:t>normadic</w:t>
      </w:r>
      <w:proofErr w:type="spellEnd"/>
      <w:r>
        <w:rPr>
          <w:rFonts w:eastAsiaTheme="minorEastAsia"/>
          <w:szCs w:val="20"/>
          <w:lang w:val="en-GB" w:eastAsia="zh-CN"/>
        </w:rPr>
        <w:t xml:space="preserve"> or limited mobility</w:t>
      </w:r>
    </w:p>
    <w:p w14:paraId="690C4624"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16EBCE5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6F578B5C"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0C8A4BA0"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t xml:space="preserve">power-sensitive, </w:t>
      </w:r>
      <w:r>
        <w:rPr>
          <w:szCs w:val="20"/>
          <w:lang w:val="en-GB"/>
        </w:rPr>
        <w:t>the battery should last multiple days (up to 1-2 weeks) for standby.</w:t>
      </w:r>
    </w:p>
    <w:p w14:paraId="3083EEB3"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50691DFF"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6BB098B9"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70DFF048"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Latency sensitive</w:t>
      </w:r>
    </w:p>
    <w:p w14:paraId="5A11FCC1"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lang w:eastAsia="zh-CN"/>
        </w:rPr>
        <w:t>provide even higher power saving gains compared to the legacy solutions with acceptable latency impact of some typical NR services</w:t>
      </w:r>
    </w:p>
    <w:p w14:paraId="7F1A690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p>
    <w:p w14:paraId="333C277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25C36FEE"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2662237D" w14:textId="77777777">
        <w:tc>
          <w:tcPr>
            <w:tcW w:w="1555" w:type="dxa"/>
            <w:tcBorders>
              <w:top w:val="single" w:sz="4" w:space="0" w:color="auto"/>
              <w:left w:val="single" w:sz="4" w:space="0" w:color="auto"/>
              <w:bottom w:val="single" w:sz="4" w:space="0" w:color="auto"/>
              <w:right w:val="single" w:sz="4" w:space="0" w:color="auto"/>
            </w:tcBorders>
          </w:tcPr>
          <w:p w14:paraId="55A9B38F"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A5A5455" w14:textId="77777777" w:rsidR="00B57390" w:rsidRDefault="0040309A">
            <w:pPr>
              <w:spacing w:after="0" w:line="240" w:lineRule="auto"/>
              <w:rPr>
                <w:b/>
                <w:szCs w:val="22"/>
                <w:lang w:eastAsia="zh-CN"/>
              </w:rPr>
            </w:pPr>
            <w:r>
              <w:rPr>
                <w:b/>
                <w:szCs w:val="22"/>
                <w:lang w:eastAsia="zh-CN"/>
              </w:rPr>
              <w:t>Comments</w:t>
            </w:r>
          </w:p>
        </w:tc>
      </w:tr>
      <w:tr w:rsidR="00B57390" w14:paraId="628028EA" w14:textId="77777777">
        <w:tc>
          <w:tcPr>
            <w:tcW w:w="1555" w:type="dxa"/>
            <w:tcBorders>
              <w:top w:val="single" w:sz="4" w:space="0" w:color="auto"/>
              <w:left w:val="single" w:sz="4" w:space="0" w:color="auto"/>
              <w:bottom w:val="single" w:sz="4" w:space="0" w:color="auto"/>
              <w:right w:val="single" w:sz="4" w:space="0" w:color="auto"/>
            </w:tcBorders>
          </w:tcPr>
          <w:p w14:paraId="1DF8276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40BC48D" w14:textId="77777777" w:rsidR="00B57390" w:rsidRDefault="0040309A">
            <w:pPr>
              <w:spacing w:after="0" w:line="240" w:lineRule="auto"/>
              <w:rPr>
                <w:szCs w:val="22"/>
                <w:lang w:eastAsia="zh-CN"/>
              </w:rPr>
            </w:pPr>
            <w:r>
              <w:rPr>
                <w:szCs w:val="22"/>
                <w:lang w:eastAsia="zh-CN"/>
              </w:rPr>
              <w:t xml:space="preserve">regarding </w:t>
            </w:r>
            <w:proofErr w:type="spellStart"/>
            <w:r>
              <w:rPr>
                <w:szCs w:val="22"/>
                <w:lang w:eastAsia="zh-CN"/>
              </w:rPr>
              <w:t>eMBB</w:t>
            </w:r>
            <w:proofErr w:type="spellEnd"/>
            <w:r>
              <w:rPr>
                <w:szCs w:val="22"/>
                <w:lang w:eastAsia="zh-CN"/>
              </w:rPr>
              <w:t xml:space="preserve"> use-case, it is not clear whether target is IDLE or RRC </w:t>
            </w:r>
            <w:proofErr w:type="gramStart"/>
            <w:r>
              <w:rPr>
                <w:szCs w:val="22"/>
                <w:lang w:eastAsia="zh-CN"/>
              </w:rPr>
              <w:t>connected,  or</w:t>
            </w:r>
            <w:proofErr w:type="gramEnd"/>
            <w:r>
              <w:rPr>
                <w:szCs w:val="22"/>
                <w:lang w:eastAsia="zh-CN"/>
              </w:rPr>
              <w:t xml:space="preserve"> more precisely which of sub-bullets of </w:t>
            </w:r>
            <w:proofErr w:type="spellStart"/>
            <w:r>
              <w:rPr>
                <w:szCs w:val="22"/>
                <w:lang w:eastAsia="zh-CN"/>
              </w:rPr>
              <w:t>eMBB</w:t>
            </w:r>
            <w:proofErr w:type="spellEnd"/>
            <w:r>
              <w:rPr>
                <w:szCs w:val="22"/>
                <w:lang w:eastAsia="zh-CN"/>
              </w:rPr>
              <w:t xml:space="preserve"> are IDLE and which RRC connected. This should be clarified.</w:t>
            </w:r>
          </w:p>
        </w:tc>
      </w:tr>
      <w:tr w:rsidR="00B57390" w14:paraId="6330F649" w14:textId="77777777">
        <w:tc>
          <w:tcPr>
            <w:tcW w:w="1555" w:type="dxa"/>
            <w:tcBorders>
              <w:top w:val="single" w:sz="4" w:space="0" w:color="auto"/>
              <w:left w:val="single" w:sz="4" w:space="0" w:color="auto"/>
              <w:bottom w:val="single" w:sz="4" w:space="0" w:color="auto"/>
              <w:right w:val="single" w:sz="4" w:space="0" w:color="auto"/>
            </w:tcBorders>
          </w:tcPr>
          <w:p w14:paraId="69AE951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99A6566" w14:textId="77777777" w:rsidR="00B57390" w:rsidRDefault="0040309A">
            <w:pPr>
              <w:spacing w:after="0" w:line="240" w:lineRule="auto"/>
              <w:rPr>
                <w:szCs w:val="22"/>
                <w:lang w:eastAsia="zh-CN"/>
              </w:rPr>
            </w:pPr>
            <w:r>
              <w:rPr>
                <w:szCs w:val="22"/>
                <w:lang w:eastAsia="zh-CN"/>
              </w:rPr>
              <w:t>We agree with the proposal with prioritization of IoT/Wearable use case and one clarification that for a power-sensitive use case, it can be latency-insensitive unless indicated that it can also be latency-sensitive.</w:t>
            </w:r>
          </w:p>
        </w:tc>
      </w:tr>
      <w:tr w:rsidR="00B57390" w14:paraId="373F1425" w14:textId="77777777">
        <w:tc>
          <w:tcPr>
            <w:tcW w:w="1555" w:type="dxa"/>
            <w:tcBorders>
              <w:top w:val="single" w:sz="4" w:space="0" w:color="auto"/>
              <w:left w:val="single" w:sz="4" w:space="0" w:color="auto"/>
              <w:bottom w:val="single" w:sz="4" w:space="0" w:color="auto"/>
              <w:right w:val="single" w:sz="4" w:space="0" w:color="auto"/>
            </w:tcBorders>
          </w:tcPr>
          <w:p w14:paraId="68652E80"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CB5D87E" w14:textId="77777777" w:rsidR="00B57390" w:rsidRDefault="0040309A">
            <w:pPr>
              <w:spacing w:after="0" w:line="240" w:lineRule="auto"/>
              <w:rPr>
                <w:szCs w:val="22"/>
                <w:lang w:eastAsia="zh-CN"/>
              </w:rPr>
            </w:pPr>
            <w:r>
              <w:rPr>
                <w:rFonts w:hint="eastAsia"/>
                <w:szCs w:val="22"/>
                <w:lang w:eastAsia="zh-CN"/>
              </w:rPr>
              <w:t>According to the SID, the IoT cases and wearable should have higher priority. As for the medium speed and Latency sensitive, more details should be clarified, e.g., the specific value for latency and speed.</w:t>
            </w:r>
          </w:p>
        </w:tc>
      </w:tr>
      <w:tr w:rsidR="00B57390" w14:paraId="47EF5081" w14:textId="77777777">
        <w:tc>
          <w:tcPr>
            <w:tcW w:w="1555" w:type="dxa"/>
            <w:tcBorders>
              <w:top w:val="single" w:sz="4" w:space="0" w:color="auto"/>
              <w:left w:val="single" w:sz="4" w:space="0" w:color="auto"/>
              <w:bottom w:val="single" w:sz="4" w:space="0" w:color="auto"/>
              <w:right w:val="single" w:sz="4" w:space="0" w:color="auto"/>
            </w:tcBorders>
          </w:tcPr>
          <w:p w14:paraId="09F49607"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72C4212"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30D52895" w14:textId="77777777">
        <w:tc>
          <w:tcPr>
            <w:tcW w:w="1555" w:type="dxa"/>
            <w:tcBorders>
              <w:top w:val="single" w:sz="4" w:space="0" w:color="auto"/>
              <w:left w:val="single" w:sz="4" w:space="0" w:color="auto"/>
              <w:bottom w:val="single" w:sz="4" w:space="0" w:color="auto"/>
              <w:right w:val="single" w:sz="4" w:space="0" w:color="auto"/>
            </w:tcBorders>
          </w:tcPr>
          <w:p w14:paraId="42F045E5"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16B644A6" w14:textId="77777777" w:rsidR="00B57390" w:rsidRDefault="0040309A">
            <w:pPr>
              <w:spacing w:after="0" w:line="240" w:lineRule="auto"/>
              <w:rPr>
                <w:szCs w:val="22"/>
                <w:lang w:eastAsia="zh-CN"/>
              </w:rPr>
            </w:pPr>
            <w:r>
              <w:rPr>
                <w:szCs w:val="22"/>
                <w:lang w:eastAsia="zh-CN"/>
              </w:rPr>
              <w:t xml:space="preserve">Regarding Nordic’s comments, for our understanding, it should be connected state for </w:t>
            </w:r>
            <w:proofErr w:type="spellStart"/>
            <w:r>
              <w:rPr>
                <w:szCs w:val="22"/>
                <w:lang w:eastAsia="zh-CN"/>
              </w:rPr>
              <w:t>eMBB</w:t>
            </w:r>
            <w:proofErr w:type="spellEnd"/>
            <w:r>
              <w:rPr>
                <w:szCs w:val="22"/>
                <w:lang w:eastAsia="zh-CN"/>
              </w:rPr>
              <w:t xml:space="preserve"> case. We are open to clarify this in this section or any other places.</w:t>
            </w:r>
          </w:p>
          <w:p w14:paraId="697461B4" w14:textId="77777777" w:rsidR="00B57390" w:rsidRDefault="0040309A">
            <w:pPr>
              <w:spacing w:after="0" w:line="240" w:lineRule="auto"/>
              <w:rPr>
                <w:szCs w:val="22"/>
                <w:lang w:eastAsia="zh-CN"/>
              </w:rPr>
            </w:pP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38776CE" w14:textId="77777777">
        <w:tc>
          <w:tcPr>
            <w:tcW w:w="1555" w:type="dxa"/>
            <w:tcBorders>
              <w:top w:val="single" w:sz="4" w:space="0" w:color="auto"/>
              <w:left w:val="single" w:sz="4" w:space="0" w:color="auto"/>
              <w:bottom w:val="single" w:sz="4" w:space="0" w:color="auto"/>
              <w:right w:val="single" w:sz="4" w:space="0" w:color="auto"/>
            </w:tcBorders>
          </w:tcPr>
          <w:p w14:paraId="7C82AF1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8348AA" w14:textId="77777777" w:rsidR="00B57390" w:rsidRDefault="0040309A">
            <w:pPr>
              <w:spacing w:after="0" w:line="240" w:lineRule="auto"/>
              <w:rPr>
                <w:szCs w:val="22"/>
                <w:lang w:eastAsia="zh-CN"/>
              </w:rPr>
            </w:pPr>
            <w:r>
              <w:rPr>
                <w:szCs w:val="22"/>
                <w:lang w:eastAsia="zh-CN"/>
              </w:rPr>
              <w:t xml:space="preserve">We share similar view on the target use cases with the top down priority order in general. However, we are not sure about the usage of term “latency sensitive” in each use cases. As per the SID, the context of latency sensitivity is to compare with the cycle of </w:t>
            </w:r>
            <w:proofErr w:type="spellStart"/>
            <w:r>
              <w:rPr>
                <w:szCs w:val="22"/>
                <w:lang w:eastAsia="zh-CN"/>
              </w:rPr>
              <w:t>eDRX</w:t>
            </w:r>
            <w:proofErr w:type="spellEnd"/>
            <w:r>
              <w:rPr>
                <w:szCs w:val="22"/>
                <w:lang w:eastAsia="zh-CN"/>
              </w:rPr>
              <w:t>. In addition, considering the LP-WUR/WUS design and procedure, we would like to clarify the latency range, e.g. at least not the same level as URLLC.</w:t>
            </w:r>
          </w:p>
        </w:tc>
      </w:tr>
      <w:tr w:rsidR="00B57390" w14:paraId="4869209C" w14:textId="77777777">
        <w:tc>
          <w:tcPr>
            <w:tcW w:w="1555" w:type="dxa"/>
          </w:tcPr>
          <w:p w14:paraId="4EE57688" w14:textId="77777777" w:rsidR="00B57390" w:rsidRDefault="0040309A">
            <w:pPr>
              <w:spacing w:after="0" w:line="240" w:lineRule="auto"/>
              <w:rPr>
                <w:szCs w:val="22"/>
                <w:lang w:eastAsia="zh-CN"/>
              </w:rPr>
            </w:pPr>
            <w:r>
              <w:rPr>
                <w:szCs w:val="22"/>
                <w:lang w:eastAsia="zh-CN"/>
              </w:rPr>
              <w:lastRenderedPageBreak/>
              <w:t>Intel</w:t>
            </w:r>
          </w:p>
        </w:tc>
        <w:tc>
          <w:tcPr>
            <w:tcW w:w="8407" w:type="dxa"/>
          </w:tcPr>
          <w:p w14:paraId="54011400" w14:textId="77777777" w:rsidR="00B57390" w:rsidRDefault="0040309A">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 xml:space="preserve"> that a power-sensitive use case may not necessarily be latency-insensitive</w:t>
            </w:r>
          </w:p>
        </w:tc>
      </w:tr>
      <w:tr w:rsidR="00B57390" w14:paraId="6E88F758" w14:textId="77777777">
        <w:tc>
          <w:tcPr>
            <w:tcW w:w="1555" w:type="dxa"/>
          </w:tcPr>
          <w:p w14:paraId="0414EDFF" w14:textId="77777777" w:rsidR="00B57390" w:rsidRDefault="0040309A">
            <w:pPr>
              <w:spacing w:after="0" w:line="240" w:lineRule="auto"/>
              <w:rPr>
                <w:szCs w:val="22"/>
                <w:lang w:eastAsia="zh-CN"/>
              </w:rPr>
            </w:pPr>
            <w:r>
              <w:rPr>
                <w:szCs w:val="22"/>
                <w:lang w:eastAsia="zh-CN"/>
              </w:rPr>
              <w:t>Nokia1</w:t>
            </w:r>
          </w:p>
        </w:tc>
        <w:tc>
          <w:tcPr>
            <w:tcW w:w="8407" w:type="dxa"/>
          </w:tcPr>
          <w:p w14:paraId="31FB03A3" w14:textId="77777777" w:rsidR="00B57390" w:rsidRDefault="0040309A">
            <w:pPr>
              <w:spacing w:after="0" w:line="240" w:lineRule="auto"/>
              <w:rPr>
                <w:szCs w:val="22"/>
                <w:lang w:eastAsia="zh-CN"/>
              </w:rPr>
            </w:pPr>
            <w:r>
              <w:rPr>
                <w:szCs w:val="22"/>
                <w:lang w:eastAsia="zh-CN"/>
              </w:rPr>
              <w:t xml:space="preserve">In </w:t>
            </w:r>
            <w:proofErr w:type="gramStart"/>
            <w:r>
              <w:rPr>
                <w:szCs w:val="22"/>
                <w:lang w:eastAsia="zh-CN"/>
              </w:rPr>
              <w:t>general</w:t>
            </w:r>
            <w:proofErr w:type="gramEnd"/>
            <w:r>
              <w:rPr>
                <w:szCs w:val="22"/>
                <w:lang w:eastAsia="zh-CN"/>
              </w:rPr>
              <w:t xml:space="preserve"> the list of proposed device types seems good, but there probably should be some level of prioritization. E.g. the SI defines as:</w:t>
            </w:r>
          </w:p>
          <w:tbl>
            <w:tblPr>
              <w:tblW w:w="0" w:type="auto"/>
              <w:tblInd w:w="452" w:type="dxa"/>
              <w:tblLook w:val="04A0" w:firstRow="1" w:lastRow="0" w:firstColumn="1" w:lastColumn="0" w:noHBand="0" w:noVBand="1"/>
            </w:tblPr>
            <w:tblGrid>
              <w:gridCol w:w="7729"/>
            </w:tblGrid>
            <w:tr w:rsidR="00B57390" w14:paraId="4CC64CE1" w14:textId="77777777">
              <w:tc>
                <w:tcPr>
                  <w:tcW w:w="7729" w:type="dxa"/>
                </w:tcPr>
                <w:p w14:paraId="05C7604E" w14:textId="77777777" w:rsidR="00B57390" w:rsidRDefault="0040309A">
                  <w:pPr>
                    <w:pStyle w:val="aff6"/>
                    <w:numPr>
                      <w:ilvl w:val="1"/>
                      <w:numId w:val="16"/>
                    </w:numPr>
                    <w:ind w:left="595"/>
                    <w:contextualSpacing/>
                    <w:rPr>
                      <w:lang w:eastAsia="ja-JP"/>
                    </w:rPr>
                  </w:pPr>
                  <w:r>
                    <w:rPr>
                      <w:lang w:eastAsia="ja-JP"/>
                    </w:rPr>
                    <w:t>Primarily target low-power WUS/WUR for power-sensitive, small form-factor devices including IoT use cases (such as industrial sensors, controllers) and wearables</w:t>
                  </w:r>
                </w:p>
              </w:tc>
            </w:tr>
          </w:tbl>
          <w:p w14:paraId="6E802495" w14:textId="77777777" w:rsidR="00B57390" w:rsidRDefault="0040309A">
            <w:pPr>
              <w:spacing w:after="0" w:line="240" w:lineRule="auto"/>
              <w:rPr>
                <w:lang w:eastAsia="zh-CN"/>
              </w:rPr>
            </w:pPr>
            <w:r>
              <w:rPr>
                <w:lang w:eastAsia="zh-CN"/>
              </w:rPr>
              <w:t xml:space="preserve">For the detailed use-cases description, like noted by Nordic it might be good to consider these in context of e.g. RRC state. I.e. term latency sensitive could have different meaning for e.g. IoT and </w:t>
            </w:r>
            <w:proofErr w:type="spellStart"/>
            <w:r>
              <w:rPr>
                <w:lang w:eastAsia="zh-CN"/>
              </w:rPr>
              <w:t>eMBB</w:t>
            </w:r>
            <w:proofErr w:type="spellEnd"/>
            <w:r>
              <w:rPr>
                <w:lang w:eastAsia="zh-CN"/>
              </w:rPr>
              <w:t xml:space="preserve"> use cases, as the latter is clearly more directed towards CONNECTED mode. Correspondingly this would be reflected in the expected data activity/traffic model. Also, it is not clear if we need to add the power sensitive as a bullet as it is the scope of whole work. For </w:t>
            </w:r>
            <w:proofErr w:type="spellStart"/>
            <w:r>
              <w:rPr>
                <w:lang w:eastAsia="zh-CN"/>
              </w:rPr>
              <w:t>eMBB</w:t>
            </w:r>
            <w:proofErr w:type="spellEnd"/>
            <w:r>
              <w:rPr>
                <w:lang w:eastAsia="zh-CN"/>
              </w:rPr>
              <w:t xml:space="preserve"> the bullet about power saving seems to be more target oriented, rather than use case related.</w:t>
            </w:r>
          </w:p>
          <w:p w14:paraId="450867F5" w14:textId="77777777" w:rsidR="00B57390" w:rsidRDefault="00B57390">
            <w:pPr>
              <w:spacing w:after="0" w:line="240" w:lineRule="auto"/>
              <w:rPr>
                <w:szCs w:val="22"/>
                <w:lang w:eastAsia="zh-CN"/>
              </w:rPr>
            </w:pPr>
          </w:p>
        </w:tc>
      </w:tr>
      <w:tr w:rsidR="00B57390" w14:paraId="51D3F63A" w14:textId="77777777">
        <w:tc>
          <w:tcPr>
            <w:tcW w:w="1555" w:type="dxa"/>
          </w:tcPr>
          <w:p w14:paraId="1785E6E7"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06F7F02E" w14:textId="77777777" w:rsidR="00B57390" w:rsidRDefault="0040309A">
            <w:pPr>
              <w:spacing w:after="0" w:line="240" w:lineRule="auto"/>
              <w:rPr>
                <w:szCs w:val="22"/>
                <w:lang w:eastAsia="zh-CN"/>
              </w:rPr>
            </w:pPr>
            <w:r>
              <w:rPr>
                <w:szCs w:val="22"/>
                <w:lang w:eastAsia="zh-CN"/>
              </w:rPr>
              <w:t xml:space="preserve">Modified the proposal </w:t>
            </w:r>
            <w:proofErr w:type="gramStart"/>
            <w:r>
              <w:rPr>
                <w:szCs w:val="22"/>
                <w:lang w:eastAsia="zh-CN"/>
              </w:rPr>
              <w:t>in order to</w:t>
            </w:r>
            <w:proofErr w:type="gramEnd"/>
            <w:r>
              <w:rPr>
                <w:szCs w:val="22"/>
                <w:lang w:eastAsia="zh-CN"/>
              </w:rPr>
              <w:t xml:space="preserve"> address the comments so far,</w:t>
            </w:r>
          </w:p>
          <w:p w14:paraId="70C5DA64" w14:textId="77777777" w:rsidR="00B57390" w:rsidRDefault="0040309A">
            <w:pPr>
              <w:spacing w:line="240" w:lineRule="auto"/>
              <w:rPr>
                <w:szCs w:val="22"/>
                <w:lang w:eastAsia="zh-CN"/>
              </w:rPr>
            </w:pPr>
            <w:r>
              <w:rPr>
                <w:rFonts w:hint="eastAsia"/>
                <w:lang w:eastAsia="zh-CN"/>
              </w:rPr>
              <w:t>T</w:t>
            </w:r>
            <w:r>
              <w:rPr>
                <w:lang w:eastAsia="zh-CN"/>
              </w:rPr>
              <w:t xml:space="preserve">o ZTE, since no one has proposed the </w:t>
            </w:r>
            <w:r>
              <w:rPr>
                <w:rFonts w:hint="eastAsia"/>
                <w:szCs w:val="22"/>
                <w:lang w:eastAsia="zh-CN"/>
              </w:rPr>
              <w:t>specific value</w:t>
            </w:r>
            <w:r>
              <w:rPr>
                <w:szCs w:val="22"/>
                <w:lang w:eastAsia="zh-CN"/>
              </w:rPr>
              <w:t xml:space="preserve"> of speed, I left it open. For </w:t>
            </w:r>
            <w:r>
              <w:rPr>
                <w:rFonts w:hint="eastAsia"/>
                <w:szCs w:val="22"/>
                <w:lang w:eastAsia="zh-CN"/>
              </w:rPr>
              <w:t>latency</w:t>
            </w:r>
            <w:r>
              <w:rPr>
                <w:szCs w:val="22"/>
                <w:lang w:eastAsia="zh-CN"/>
              </w:rPr>
              <w:t>, several companies proposed and I updated.</w:t>
            </w:r>
          </w:p>
          <w:p w14:paraId="71582BAE" w14:textId="77777777" w:rsidR="00B57390" w:rsidRDefault="0040309A">
            <w:pPr>
              <w:spacing w:line="240" w:lineRule="auto"/>
              <w:rPr>
                <w:lang w:eastAsia="zh-CN"/>
              </w:rPr>
            </w:pPr>
            <w:r>
              <w:rPr>
                <w:rFonts w:hint="eastAsia"/>
                <w:lang w:eastAsia="zh-CN"/>
              </w:rPr>
              <w:t>T</w:t>
            </w:r>
            <w:r>
              <w:rPr>
                <w:lang w:eastAsia="zh-CN"/>
              </w:rPr>
              <w:t xml:space="preserve">o </w:t>
            </w:r>
            <w:proofErr w:type="spellStart"/>
            <w:r>
              <w:rPr>
                <w:lang w:eastAsia="zh-CN"/>
              </w:rPr>
              <w:t>Futurewei</w:t>
            </w:r>
            <w:proofErr w:type="spellEnd"/>
            <w:r>
              <w:rPr>
                <w:lang w:eastAsia="zh-CN"/>
              </w:rPr>
              <w:t>, if I understand correctly, the modified has been made as follows.</w:t>
            </w:r>
          </w:p>
          <w:p w14:paraId="5E90AE11" w14:textId="77777777" w:rsidR="00B57390" w:rsidRDefault="0040309A">
            <w:pPr>
              <w:spacing w:line="240" w:lineRule="auto"/>
              <w:rPr>
                <w:lang w:eastAsia="zh-CN"/>
              </w:rPr>
            </w:pPr>
            <w:r>
              <w:rPr>
                <w:rFonts w:hint="eastAsia"/>
                <w:lang w:eastAsia="zh-CN"/>
              </w:rPr>
              <w:t>T</w:t>
            </w:r>
            <w:r>
              <w:rPr>
                <w:lang w:eastAsia="zh-CN"/>
              </w:rPr>
              <w:t xml:space="preserve">o Panasonic, to address your </w:t>
            </w:r>
            <w:r>
              <w:rPr>
                <w:rFonts w:hint="eastAsia"/>
                <w:lang w:eastAsia="zh-CN"/>
              </w:rPr>
              <w:t>concer</w:t>
            </w:r>
            <w:r>
              <w:rPr>
                <w:lang w:eastAsia="zh-CN"/>
              </w:rPr>
              <w:t>n, adding range of the latency.</w:t>
            </w:r>
          </w:p>
          <w:p w14:paraId="6F72A5C1" w14:textId="77777777" w:rsidR="00B57390" w:rsidRDefault="0040309A">
            <w:pPr>
              <w:spacing w:line="240" w:lineRule="auto"/>
              <w:rPr>
                <w:lang w:eastAsia="zh-CN"/>
              </w:rPr>
            </w:pPr>
            <w:r>
              <w:rPr>
                <w:rFonts w:hint="eastAsia"/>
                <w:lang w:eastAsia="zh-CN"/>
              </w:rPr>
              <w:t>R</w:t>
            </w:r>
            <w:r>
              <w:rPr>
                <w:lang w:eastAsia="zh-CN"/>
              </w:rPr>
              <w:t xml:space="preserve">egarding the </w:t>
            </w:r>
            <w:r>
              <w:rPr>
                <w:szCs w:val="22"/>
                <w:lang w:eastAsia="zh-CN"/>
              </w:rPr>
              <w:t>prioritization, it seems to have different opinions. Since it is the first meeting, keep it for consideration before any results being discussed may be friendly. If needed and agreed by most companies, we can down-prioritize any time.</w:t>
            </w:r>
          </w:p>
          <w:p w14:paraId="1C4DC651" w14:textId="77777777" w:rsidR="00B57390" w:rsidRDefault="00B57390">
            <w:pPr>
              <w:spacing w:line="240" w:lineRule="auto"/>
              <w:rPr>
                <w:lang w:eastAsia="zh-CN"/>
              </w:rPr>
            </w:pPr>
          </w:p>
          <w:p w14:paraId="6EBDC5CC" w14:textId="77777777" w:rsidR="00B57390" w:rsidRDefault="0040309A">
            <w:pPr>
              <w:pStyle w:val="4"/>
              <w:numPr>
                <w:ilvl w:val="0"/>
                <w:numId w:val="0"/>
              </w:numPr>
              <w:ind w:left="864" w:hanging="864"/>
              <w:rPr>
                <w:lang w:eastAsia="zh-CN"/>
              </w:rPr>
            </w:pPr>
            <w:r>
              <w:rPr>
                <w:highlight w:val="yellow"/>
                <w:lang w:eastAsia="zh-CN"/>
              </w:rPr>
              <w:t>[H] Proposals 1A-v1(modified):</w:t>
            </w:r>
          </w:p>
          <w:p w14:paraId="015A220B" w14:textId="77777777" w:rsidR="00B57390" w:rsidRDefault="0040309A">
            <w:pPr>
              <w:rPr>
                <w:szCs w:val="22"/>
                <w:lang w:eastAsia="zh-CN"/>
              </w:rPr>
            </w:pPr>
            <w:r>
              <w:rPr>
                <w:szCs w:val="22"/>
                <w:lang w:eastAsia="zh-CN"/>
              </w:rPr>
              <w:t>The following target use cases are considered in the study item:</w:t>
            </w:r>
          </w:p>
          <w:p w14:paraId="79D8A81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7B50E4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47F1F8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28C5523A"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34F0568F"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3357D7A"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361B5669"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51CED09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0625F90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9CFE4F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378F22D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38163B"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47B98889"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33B7C4F7"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2C0BFF5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63505F2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1D5E9F14"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209822E" w14:textId="77777777" w:rsidR="00B57390" w:rsidRDefault="00B57390">
            <w:pPr>
              <w:spacing w:line="240" w:lineRule="auto"/>
              <w:rPr>
                <w:lang w:eastAsia="zh-CN"/>
              </w:rPr>
            </w:pPr>
          </w:p>
        </w:tc>
      </w:tr>
      <w:tr w:rsidR="00B57390" w14:paraId="1B788812" w14:textId="77777777">
        <w:tc>
          <w:tcPr>
            <w:tcW w:w="1555" w:type="dxa"/>
          </w:tcPr>
          <w:p w14:paraId="4B99EEE7" w14:textId="77777777" w:rsidR="00B57390" w:rsidRDefault="0040309A">
            <w:pPr>
              <w:spacing w:after="0" w:line="240" w:lineRule="auto"/>
              <w:rPr>
                <w:szCs w:val="22"/>
                <w:lang w:eastAsia="zh-CN"/>
              </w:rPr>
            </w:pPr>
            <w:r>
              <w:rPr>
                <w:szCs w:val="22"/>
                <w:lang w:eastAsia="zh-CN"/>
              </w:rPr>
              <w:lastRenderedPageBreak/>
              <w:t>Rakuten Symphony</w:t>
            </w:r>
          </w:p>
        </w:tc>
        <w:tc>
          <w:tcPr>
            <w:tcW w:w="8407" w:type="dxa"/>
          </w:tcPr>
          <w:p w14:paraId="6B6EF9F8" w14:textId="77777777" w:rsidR="00B57390" w:rsidRDefault="0040309A">
            <w:pPr>
              <w:spacing w:after="0" w:line="240" w:lineRule="auto"/>
              <w:rPr>
                <w:szCs w:val="22"/>
                <w:lang w:eastAsia="zh-CN"/>
              </w:rPr>
            </w:pPr>
            <w:r>
              <w:rPr>
                <w:szCs w:val="22"/>
                <w:lang w:eastAsia="zh-CN"/>
              </w:rPr>
              <w:t>Ok with the proposal.</w:t>
            </w:r>
          </w:p>
        </w:tc>
      </w:tr>
      <w:tr w:rsidR="00B57390" w14:paraId="41ED738F" w14:textId="77777777">
        <w:tc>
          <w:tcPr>
            <w:tcW w:w="1555" w:type="dxa"/>
          </w:tcPr>
          <w:p w14:paraId="7A08E072" w14:textId="77777777" w:rsidR="00B57390" w:rsidRDefault="0040309A">
            <w:pPr>
              <w:spacing w:after="0" w:line="240" w:lineRule="auto"/>
              <w:rPr>
                <w:szCs w:val="22"/>
                <w:lang w:eastAsia="zh-CN"/>
              </w:rPr>
            </w:pPr>
            <w:r>
              <w:rPr>
                <w:szCs w:val="22"/>
                <w:lang w:eastAsia="zh-CN"/>
              </w:rPr>
              <w:t>Sony</w:t>
            </w:r>
          </w:p>
        </w:tc>
        <w:tc>
          <w:tcPr>
            <w:tcW w:w="8407" w:type="dxa"/>
          </w:tcPr>
          <w:p w14:paraId="41976150" w14:textId="77777777" w:rsidR="00B57390" w:rsidRDefault="0040309A">
            <w:pPr>
              <w:spacing w:after="0" w:line="240" w:lineRule="auto"/>
              <w:rPr>
                <w:szCs w:val="22"/>
                <w:lang w:eastAsia="zh-CN"/>
              </w:rPr>
            </w:pPr>
            <w:r>
              <w:rPr>
                <w:szCs w:val="22"/>
                <w:lang w:eastAsia="zh-CN"/>
              </w:rPr>
              <w:t xml:space="preserve">The IoT and wearable use cases are of most interest. It is not clear what benefit LP-WUS would bring to XR use cases, but we can study this, if there is </w:t>
            </w:r>
            <w:proofErr w:type="gramStart"/>
            <w:r>
              <w:rPr>
                <w:szCs w:val="22"/>
                <w:lang w:eastAsia="zh-CN"/>
              </w:rPr>
              <w:t>sufficient</w:t>
            </w:r>
            <w:proofErr w:type="gramEnd"/>
            <w:r>
              <w:rPr>
                <w:szCs w:val="22"/>
                <w:lang w:eastAsia="zh-CN"/>
              </w:rPr>
              <w:t xml:space="preserve"> support.</w:t>
            </w:r>
          </w:p>
          <w:p w14:paraId="677D031E" w14:textId="77777777" w:rsidR="00B57390" w:rsidRDefault="0040309A">
            <w:pPr>
              <w:spacing w:after="0" w:line="240" w:lineRule="auto"/>
              <w:rPr>
                <w:szCs w:val="22"/>
                <w:lang w:eastAsia="zh-CN"/>
              </w:rPr>
            </w:pPr>
            <w:r>
              <w:rPr>
                <w:szCs w:val="22"/>
                <w:lang w:eastAsia="zh-CN"/>
              </w:rPr>
              <w:t>Under the IoT bullet, “</w:t>
            </w:r>
            <w:proofErr w:type="spellStart"/>
            <w:r>
              <w:rPr>
                <w:szCs w:val="22"/>
                <w:lang w:eastAsia="zh-CN"/>
              </w:rPr>
              <w:t>normadic</w:t>
            </w:r>
            <w:proofErr w:type="spellEnd"/>
            <w:r>
              <w:rPr>
                <w:szCs w:val="22"/>
                <w:lang w:eastAsia="zh-CN"/>
              </w:rPr>
              <w:t>” should read “nomadic”.</w:t>
            </w:r>
          </w:p>
        </w:tc>
      </w:tr>
      <w:tr w:rsidR="00B57390" w14:paraId="3C170CA2" w14:textId="77777777">
        <w:tc>
          <w:tcPr>
            <w:tcW w:w="1555" w:type="dxa"/>
          </w:tcPr>
          <w:p w14:paraId="4D7710BC" w14:textId="77777777" w:rsidR="00B57390" w:rsidRDefault="0040309A">
            <w:pPr>
              <w:spacing w:after="0" w:line="240" w:lineRule="auto"/>
              <w:rPr>
                <w:szCs w:val="22"/>
                <w:lang w:eastAsia="zh-CN"/>
              </w:rPr>
            </w:pPr>
            <w:r>
              <w:rPr>
                <w:szCs w:val="22"/>
                <w:lang w:eastAsia="zh-CN"/>
              </w:rPr>
              <w:t>CATT</w:t>
            </w:r>
          </w:p>
        </w:tc>
        <w:tc>
          <w:tcPr>
            <w:tcW w:w="8407" w:type="dxa"/>
          </w:tcPr>
          <w:p w14:paraId="6BC9E9B1" w14:textId="77777777" w:rsidR="00B57390" w:rsidRDefault="0040309A">
            <w:pPr>
              <w:spacing w:after="0" w:line="240" w:lineRule="auto"/>
              <w:rPr>
                <w:szCs w:val="22"/>
                <w:lang w:eastAsia="zh-CN"/>
              </w:rPr>
            </w:pPr>
            <w:r>
              <w:rPr>
                <w:szCs w:val="22"/>
                <w:lang w:eastAsia="zh-CN"/>
              </w:rPr>
              <w:t>We are general fine with the proposal.  However, we don’t see use case of the LP-WUS used for periodic traffic arrival, such as XR or video gaming, VoIP</w:t>
            </w:r>
          </w:p>
        </w:tc>
      </w:tr>
      <w:tr w:rsidR="00B57390" w14:paraId="23663379" w14:textId="77777777">
        <w:tc>
          <w:tcPr>
            <w:tcW w:w="1555" w:type="dxa"/>
          </w:tcPr>
          <w:p w14:paraId="5B4C7AE4"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20136714" w14:textId="77777777" w:rsidR="00B57390" w:rsidRDefault="0040309A">
            <w:pPr>
              <w:spacing w:after="0" w:line="240" w:lineRule="auto"/>
              <w:rPr>
                <w:szCs w:val="22"/>
                <w:lang w:eastAsia="zh-CN"/>
              </w:rPr>
            </w:pPr>
            <w:r>
              <w:rPr>
                <w:szCs w:val="22"/>
                <w:lang w:eastAsia="zh-CN"/>
              </w:rPr>
              <w:t xml:space="preserve">Fine with the proposal. </w:t>
            </w:r>
          </w:p>
        </w:tc>
      </w:tr>
      <w:tr w:rsidR="00B57390" w14:paraId="07868D96" w14:textId="77777777">
        <w:tc>
          <w:tcPr>
            <w:tcW w:w="1555" w:type="dxa"/>
          </w:tcPr>
          <w:p w14:paraId="22D16E31"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577D2158" w14:textId="77777777" w:rsidR="00B57390" w:rsidRDefault="0040309A">
            <w:pPr>
              <w:pStyle w:val="aff6"/>
              <w:numPr>
                <w:ilvl w:val="0"/>
                <w:numId w:val="17"/>
              </w:numPr>
              <w:spacing w:line="240" w:lineRule="auto"/>
              <w:rPr>
                <w:lang w:eastAsia="zh-CN"/>
              </w:rPr>
            </w:pPr>
            <w:r>
              <w:rPr>
                <w:rFonts w:eastAsiaTheme="minorEastAsia"/>
                <w:lang w:eastAsia="zh-CN"/>
              </w:rPr>
              <w:t xml:space="preserve">In general, we think it is </w:t>
            </w:r>
            <w:proofErr w:type="gramStart"/>
            <w:r>
              <w:rPr>
                <w:rFonts w:eastAsiaTheme="minorEastAsia"/>
                <w:lang w:eastAsia="zh-CN"/>
              </w:rPr>
              <w:t>sufficient</w:t>
            </w:r>
            <w:proofErr w:type="gramEnd"/>
            <w:r>
              <w:rPr>
                <w:rFonts w:eastAsiaTheme="minorEastAsia"/>
                <w:lang w:eastAsia="zh-CN"/>
              </w:rPr>
              <w:t xml:space="preserve"> to just agree the three main bullets. For the sub-bullets, they can be handled in detailed evaluation or modelling agreements. </w:t>
            </w:r>
            <w:proofErr w:type="gramStart"/>
            <w:r>
              <w:rPr>
                <w:rFonts w:eastAsiaTheme="minorEastAsia"/>
                <w:lang w:eastAsia="zh-CN"/>
              </w:rPr>
              <w:t>Also</w:t>
            </w:r>
            <w:proofErr w:type="gramEnd"/>
            <w:r>
              <w:rPr>
                <w:rFonts w:eastAsiaTheme="minorEastAsia"/>
                <w:lang w:eastAsia="zh-CN"/>
              </w:rPr>
              <w:t xml:space="preserve"> as the following questions, we think the sub-bullets are a bit vague and may not be able to converge in this discussion.</w:t>
            </w:r>
          </w:p>
          <w:p w14:paraId="76751B1C" w14:textId="77777777" w:rsidR="00B57390" w:rsidRDefault="0040309A">
            <w:pPr>
              <w:pStyle w:val="aff6"/>
              <w:numPr>
                <w:ilvl w:val="0"/>
                <w:numId w:val="17"/>
              </w:numPr>
              <w:spacing w:line="240" w:lineRule="auto"/>
              <w:rPr>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w:t>
            </w:r>
          </w:p>
          <w:p w14:paraId="059E01D4" w14:textId="77777777" w:rsidR="00B57390" w:rsidRDefault="0040309A">
            <w:pPr>
              <w:pStyle w:val="aff6"/>
              <w:numPr>
                <w:ilvl w:val="0"/>
                <w:numId w:val="17"/>
              </w:numPr>
              <w:spacing w:line="240" w:lineRule="auto"/>
              <w:rPr>
                <w:lang w:eastAsia="zh-CN"/>
              </w:rPr>
            </w:pPr>
            <w:r>
              <w:rPr>
                <w:rFonts w:eastAsiaTheme="minorEastAsia"/>
                <w:lang w:eastAsia="zh-CN"/>
              </w:rPr>
              <w:t xml:space="preserve">Some question for clarification. For the three types of devices, latency sensitive is </w:t>
            </w:r>
            <w:proofErr w:type="gramStart"/>
            <w:r>
              <w:rPr>
                <w:rFonts w:eastAsiaTheme="minorEastAsia"/>
                <w:lang w:eastAsia="zh-CN"/>
              </w:rPr>
              <w:t>actually difficult</w:t>
            </w:r>
            <w:proofErr w:type="gramEnd"/>
            <w:r>
              <w:rPr>
                <w:rFonts w:eastAsiaTheme="minorEastAsia"/>
                <w:lang w:eastAsia="zh-CN"/>
              </w:rPr>
              <w:t xml:space="preserve"> to define whether a device is latency sensitive or not. Also, for some wearable device, for example, for smart watches, short message or voice message may not be very latency sensitive. We think the bullet of “latency sensitive” is not proper here.</w:t>
            </w:r>
          </w:p>
          <w:p w14:paraId="19B8D0D9" w14:textId="77777777" w:rsidR="00B57390" w:rsidRDefault="0040309A">
            <w:pPr>
              <w:pStyle w:val="aff6"/>
              <w:numPr>
                <w:ilvl w:val="0"/>
                <w:numId w:val="17"/>
              </w:numPr>
              <w:spacing w:line="240" w:lineRule="auto"/>
              <w:rPr>
                <w:lang w:eastAsia="zh-CN"/>
              </w:rPr>
            </w:pPr>
            <w:r>
              <w:rPr>
                <w:rFonts w:eastAsiaTheme="minorEastAsia"/>
                <w:lang w:eastAsia="zh-CN"/>
              </w:rPr>
              <w:t>For both IoT and wearable devices, we don’t understand why they are limited to small form device. How this would impact our RAN1 discussion? We don’t think we need this bullet, which seems not useful</w:t>
            </w:r>
          </w:p>
          <w:p w14:paraId="6230DC76" w14:textId="77777777" w:rsidR="00B57390" w:rsidRDefault="0040309A">
            <w:pPr>
              <w:pStyle w:val="aff6"/>
              <w:numPr>
                <w:ilvl w:val="0"/>
                <w:numId w:val="17"/>
              </w:numPr>
              <w:spacing w:line="240" w:lineRule="auto"/>
              <w:rPr>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p>
        </w:tc>
      </w:tr>
      <w:tr w:rsidR="00B57390" w14:paraId="7B21EE73" w14:textId="77777777">
        <w:tc>
          <w:tcPr>
            <w:tcW w:w="1555" w:type="dxa"/>
          </w:tcPr>
          <w:p w14:paraId="4FF26A7D" w14:textId="77777777" w:rsidR="00B57390" w:rsidRDefault="0040309A">
            <w:pPr>
              <w:spacing w:after="0" w:line="240" w:lineRule="auto"/>
              <w:rPr>
                <w:szCs w:val="22"/>
                <w:lang w:eastAsia="zh-CN"/>
              </w:rPr>
            </w:pPr>
            <w:bookmarkStart w:id="6" w:name="_Hlk116462804"/>
            <w:r>
              <w:rPr>
                <w:rFonts w:hint="eastAsia"/>
                <w:szCs w:val="22"/>
                <w:lang w:eastAsia="zh-CN"/>
              </w:rPr>
              <w:t>Sharp</w:t>
            </w:r>
          </w:p>
        </w:tc>
        <w:tc>
          <w:tcPr>
            <w:tcW w:w="8407" w:type="dxa"/>
          </w:tcPr>
          <w:p w14:paraId="21EC23B0" w14:textId="77777777" w:rsidR="00B57390" w:rsidRDefault="0040309A">
            <w:pPr>
              <w:spacing w:after="0" w:line="240" w:lineRule="auto"/>
              <w:rPr>
                <w:szCs w:val="22"/>
                <w:lang w:eastAsia="zh-CN"/>
              </w:rPr>
            </w:pPr>
            <w:r>
              <w:rPr>
                <w:szCs w:val="22"/>
                <w:lang w:eastAsia="zh-CN"/>
              </w:rPr>
              <w:t>W</w:t>
            </w:r>
            <w:r>
              <w:rPr>
                <w:rFonts w:hint="eastAsia"/>
                <w:szCs w:val="22"/>
                <w:lang w:eastAsia="zh-CN"/>
              </w:rPr>
              <w:t>e</w:t>
            </w:r>
            <w:r>
              <w:rPr>
                <w:szCs w:val="22"/>
                <w:lang w:eastAsia="zh-CN"/>
              </w:rPr>
              <w:t xml:space="preserve"> </w:t>
            </w:r>
            <w:r>
              <w:rPr>
                <w:rFonts w:hint="eastAsia"/>
                <w:szCs w:val="22"/>
                <w:lang w:eastAsia="zh-CN"/>
              </w:rPr>
              <w:t>are</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w:t>
            </w:r>
            <w:r>
              <w:rPr>
                <w:szCs w:val="22"/>
                <w:lang w:eastAsia="zh-CN"/>
              </w:rPr>
              <w:t>he proposal.</w:t>
            </w:r>
          </w:p>
        </w:tc>
      </w:tr>
      <w:tr w:rsidR="00B57390" w14:paraId="23BC9113" w14:textId="77777777">
        <w:tc>
          <w:tcPr>
            <w:tcW w:w="1555" w:type="dxa"/>
          </w:tcPr>
          <w:p w14:paraId="5FC5B7F9" w14:textId="77777777" w:rsidR="00B57390" w:rsidRDefault="0040309A">
            <w:pPr>
              <w:spacing w:after="0" w:line="240" w:lineRule="auto"/>
              <w:rPr>
                <w:szCs w:val="22"/>
                <w:lang w:eastAsia="zh-CN"/>
              </w:rPr>
            </w:pPr>
            <w:r>
              <w:rPr>
                <w:szCs w:val="22"/>
                <w:lang w:eastAsia="zh-CN"/>
              </w:rPr>
              <w:t>MediaTek</w:t>
            </w:r>
          </w:p>
        </w:tc>
        <w:tc>
          <w:tcPr>
            <w:tcW w:w="8407" w:type="dxa"/>
          </w:tcPr>
          <w:p w14:paraId="3F2FB196" w14:textId="77777777" w:rsidR="00B57390" w:rsidRDefault="0040309A">
            <w:pPr>
              <w:spacing w:after="0" w:line="240" w:lineRule="auto"/>
              <w:rPr>
                <w:szCs w:val="22"/>
                <w:lang w:eastAsia="zh-CN"/>
              </w:rPr>
            </w:pPr>
            <w:r>
              <w:rPr>
                <w:lang w:eastAsia="zh-CN"/>
              </w:rPr>
              <w:t xml:space="preserve">We support FL’s updated proposal. For IoT use-cases, the power target for LP-WUR should be low enough, e.g., 1mW may not be </w:t>
            </w:r>
            <w:proofErr w:type="gramStart"/>
            <w:r>
              <w:rPr>
                <w:lang w:eastAsia="zh-CN"/>
              </w:rPr>
              <w:t>sufficient</w:t>
            </w:r>
            <w:proofErr w:type="gramEnd"/>
            <w:r>
              <w:rPr>
                <w:lang w:eastAsia="zh-CN"/>
              </w:rPr>
              <w:t>.</w:t>
            </w:r>
          </w:p>
        </w:tc>
      </w:tr>
      <w:tr w:rsidR="00B57390" w14:paraId="1045CE43" w14:textId="77777777">
        <w:tc>
          <w:tcPr>
            <w:tcW w:w="1555" w:type="dxa"/>
          </w:tcPr>
          <w:p w14:paraId="1416479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5C63757" w14:textId="77777777" w:rsidR="00B57390" w:rsidRDefault="0040309A">
            <w:pPr>
              <w:spacing w:after="0" w:line="240" w:lineRule="auto"/>
              <w:rPr>
                <w:lang w:eastAsia="zh-CN"/>
              </w:rPr>
            </w:pPr>
            <w:r>
              <w:rPr>
                <w:rFonts w:hint="eastAsia"/>
                <w:szCs w:val="22"/>
                <w:lang w:eastAsia="zh-CN"/>
              </w:rPr>
              <w:t>O</w:t>
            </w:r>
            <w:r>
              <w:rPr>
                <w:szCs w:val="22"/>
                <w:lang w:eastAsia="zh-CN"/>
              </w:rPr>
              <w:t>K with the proposal.</w:t>
            </w:r>
          </w:p>
        </w:tc>
      </w:tr>
      <w:tr w:rsidR="00B57390" w14:paraId="171A4005" w14:textId="77777777">
        <w:tc>
          <w:tcPr>
            <w:tcW w:w="1555" w:type="dxa"/>
          </w:tcPr>
          <w:p w14:paraId="6106A905" w14:textId="77777777" w:rsidR="00B57390" w:rsidRDefault="0040309A">
            <w:pPr>
              <w:spacing w:after="0" w:line="240" w:lineRule="auto"/>
              <w:rPr>
                <w:szCs w:val="22"/>
                <w:lang w:eastAsia="zh-CN"/>
              </w:rPr>
            </w:pPr>
            <w:r>
              <w:rPr>
                <w:szCs w:val="22"/>
                <w:lang w:eastAsia="zh-CN"/>
              </w:rPr>
              <w:t>Lenovo</w:t>
            </w:r>
          </w:p>
        </w:tc>
        <w:tc>
          <w:tcPr>
            <w:tcW w:w="8407" w:type="dxa"/>
          </w:tcPr>
          <w:p w14:paraId="578F05FF" w14:textId="77777777" w:rsidR="00B57390" w:rsidRDefault="0040309A">
            <w:pPr>
              <w:spacing w:after="0" w:line="240" w:lineRule="auto"/>
              <w:rPr>
                <w:szCs w:val="22"/>
                <w:lang w:eastAsia="zh-CN"/>
              </w:rPr>
            </w:pPr>
            <w:r>
              <w:rPr>
                <w:szCs w:val="22"/>
                <w:lang w:eastAsia="zh-CN"/>
              </w:rPr>
              <w:t xml:space="preserve">In the IOT use cases please add asset tracking </w:t>
            </w:r>
          </w:p>
          <w:p w14:paraId="24E5F808" w14:textId="77777777" w:rsidR="00B57390" w:rsidRDefault="0040309A">
            <w:pPr>
              <w:spacing w:after="0" w:line="240" w:lineRule="auto"/>
              <w:rPr>
                <w:szCs w:val="22"/>
                <w:lang w:eastAsia="zh-CN"/>
              </w:rPr>
            </w:pPr>
            <w:r>
              <w:rPr>
                <w:szCs w:val="22"/>
                <w:lang w:eastAsia="zh-CN"/>
              </w:rPr>
              <w:t xml:space="preserve">We can study latency insensitive IOT use case as priority </w:t>
            </w:r>
          </w:p>
          <w:p w14:paraId="25691011" w14:textId="77777777" w:rsidR="00B57390" w:rsidRDefault="0040309A">
            <w:pPr>
              <w:spacing w:after="0" w:line="240" w:lineRule="auto"/>
              <w:rPr>
                <w:szCs w:val="22"/>
                <w:lang w:eastAsia="zh-CN"/>
              </w:rPr>
            </w:pPr>
            <w:r>
              <w:rPr>
                <w:szCs w:val="22"/>
                <w:lang w:eastAsia="zh-CN"/>
              </w:rPr>
              <w:t xml:space="preserve">We can mention prioritization of IOT/wearable use cases </w:t>
            </w:r>
          </w:p>
          <w:p w14:paraId="4A9A28C1" w14:textId="77777777" w:rsidR="00B57390" w:rsidRDefault="00B57390">
            <w:pPr>
              <w:spacing w:after="0" w:line="240" w:lineRule="auto"/>
              <w:rPr>
                <w:szCs w:val="22"/>
                <w:lang w:eastAsia="zh-CN"/>
              </w:rPr>
            </w:pPr>
          </w:p>
        </w:tc>
      </w:tr>
      <w:tr w:rsidR="00B57390" w14:paraId="21411BA7" w14:textId="77777777">
        <w:tc>
          <w:tcPr>
            <w:tcW w:w="1555" w:type="dxa"/>
          </w:tcPr>
          <w:p w14:paraId="6516B35D"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2EBF5CA" w14:textId="77777777" w:rsidR="00B57390" w:rsidRDefault="0040309A">
            <w:pPr>
              <w:spacing w:after="0" w:line="240" w:lineRule="auto"/>
              <w:rPr>
                <w:szCs w:val="22"/>
                <w:lang w:eastAsia="zh-CN"/>
              </w:rPr>
            </w:pPr>
            <w:r>
              <w:rPr>
                <w:szCs w:val="22"/>
                <w:lang w:eastAsia="zh-CN"/>
              </w:rPr>
              <w:t>We are OK with the modified proposal.</w:t>
            </w:r>
          </w:p>
        </w:tc>
      </w:tr>
      <w:bookmarkEnd w:id="6"/>
      <w:tr w:rsidR="00B57390" w14:paraId="07FD34C7" w14:textId="77777777">
        <w:tc>
          <w:tcPr>
            <w:tcW w:w="1555" w:type="dxa"/>
          </w:tcPr>
          <w:p w14:paraId="59CEA444" w14:textId="77777777" w:rsidR="00B57390" w:rsidRDefault="0040309A">
            <w:pPr>
              <w:spacing w:after="0" w:line="240" w:lineRule="auto"/>
              <w:rPr>
                <w:rFonts w:eastAsiaTheme="minorHAnsi"/>
                <w:lang w:eastAsia="zh-CN"/>
              </w:rPr>
            </w:pPr>
            <w:r>
              <w:rPr>
                <w:lang w:eastAsia="zh-CN"/>
              </w:rPr>
              <w:t>Ericsson1</w:t>
            </w:r>
          </w:p>
        </w:tc>
        <w:tc>
          <w:tcPr>
            <w:tcW w:w="8407" w:type="dxa"/>
          </w:tcPr>
          <w:p w14:paraId="6780B34C" w14:textId="77777777" w:rsidR="00B57390" w:rsidRDefault="0040309A">
            <w:pPr>
              <w:spacing w:after="0" w:line="240" w:lineRule="auto"/>
              <w:rPr>
                <w:lang w:eastAsia="zh-CN"/>
              </w:rPr>
            </w:pPr>
            <w:r>
              <w:rPr>
                <w:lang w:eastAsia="zh-CN"/>
              </w:rPr>
              <w:t>Use case description should reflect below SID text (as also commented by other companies)</w:t>
            </w:r>
            <w:r>
              <w:rPr>
                <w:lang w:eastAsia="zh-CN"/>
              </w:rPr>
              <w:br/>
            </w:r>
            <w:r>
              <w:rPr>
                <w:noProof/>
                <w:lang w:eastAsia="ko-KR"/>
              </w:rPr>
              <w:drawing>
                <wp:inline distT="0" distB="0" distL="0" distR="0" wp14:anchorId="555B35EA" wp14:editId="27302BDA">
                  <wp:extent cx="3841750" cy="5270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841750" cy="527050"/>
                          </a:xfrm>
                          <a:prstGeom prst="rect">
                            <a:avLst/>
                          </a:prstGeom>
                          <a:noFill/>
                          <a:ln>
                            <a:noFill/>
                          </a:ln>
                        </pic:spPr>
                      </pic:pic>
                    </a:graphicData>
                  </a:graphic>
                </wp:inline>
              </w:drawing>
            </w:r>
          </w:p>
          <w:p w14:paraId="4F6B4858" w14:textId="77777777" w:rsidR="00B57390" w:rsidRDefault="0040309A">
            <w:pPr>
              <w:spacing w:after="0" w:line="240" w:lineRule="auto"/>
              <w:rPr>
                <w:lang w:eastAsia="zh-CN"/>
              </w:rPr>
            </w:pPr>
            <w:r>
              <w:rPr>
                <w:lang w:eastAsia="zh-CN"/>
              </w:rPr>
              <w:t xml:space="preserve">If moderator intention is to have this discussion later, suggest updating main bullet to e.g., </w:t>
            </w:r>
            <w:proofErr w:type="gramStart"/>
            <w:r>
              <w:rPr>
                <w:lang w:eastAsia="zh-CN"/>
              </w:rPr>
              <w:t>–  “</w:t>
            </w:r>
            <w:proofErr w:type="gramEnd"/>
            <w:r>
              <w:rPr>
                <w:color w:val="4472C4" w:themeColor="accent5"/>
                <w:lang w:eastAsia="zh-CN"/>
              </w:rPr>
              <w:t>Consider following characteristics for the target use cases mentioned in the SID</w:t>
            </w:r>
            <w:r>
              <w:rPr>
                <w:i/>
                <w:iCs/>
                <w:color w:val="4472C4" w:themeColor="accent5"/>
                <w:lang w:eastAsia="zh-CN"/>
              </w:rPr>
              <w:t xml:space="preserve"> </w:t>
            </w:r>
            <w:r>
              <w:rPr>
                <w:strike/>
                <w:lang w:eastAsia="zh-CN"/>
              </w:rPr>
              <w:t>The following target use cases are considered in the study item</w:t>
            </w:r>
            <w:r>
              <w:rPr>
                <w:lang w:eastAsia="zh-CN"/>
              </w:rPr>
              <w:t>”</w:t>
            </w:r>
          </w:p>
          <w:p w14:paraId="61C33AB9" w14:textId="77777777" w:rsidR="00B57390" w:rsidRDefault="0040309A">
            <w:pPr>
              <w:widowControl w:val="0"/>
              <w:spacing w:after="60" w:line="240" w:lineRule="auto"/>
              <w:rPr>
                <w:lang w:val="en-GB" w:eastAsia="zh-CN"/>
              </w:rPr>
            </w:pPr>
            <w:r>
              <w:rPr>
                <w:lang w:eastAsia="zh-CN"/>
              </w:rPr>
              <w:t>For some of the IoT/wearable use cases, latency requirements could be in hundreds of milliseconds range or smaller (e.g., description in section 4 of 38.875). Since required latency is a key aspect for characterizing the use cases – suggest making it FFS for now to give time for companies to converge Suggest updating the sub-bullets to “</w:t>
            </w:r>
            <w:r>
              <w:rPr>
                <w:lang w:val="en-GB" w:eastAsia="zh-CN"/>
              </w:rPr>
              <w:t xml:space="preserve">Latency sensitive </w:t>
            </w:r>
            <w:r>
              <w:rPr>
                <w:color w:val="FF0000"/>
                <w:lang w:val="en-GB" w:eastAsia="zh-CN"/>
              </w:rPr>
              <w:t>(</w:t>
            </w:r>
            <w:r>
              <w:rPr>
                <w:strike/>
                <w:color w:val="FF0000"/>
                <w:lang w:val="en-GB" w:eastAsia="zh-CN"/>
              </w:rPr>
              <w:t xml:space="preserve">e.g., in the order of seconds </w:t>
            </w:r>
            <w:r>
              <w:rPr>
                <w:color w:val="4472C4" w:themeColor="accent5"/>
                <w:lang w:val="en-GB" w:eastAsia="zh-CN"/>
              </w:rPr>
              <w:t>details FFS”</w:t>
            </w:r>
            <w:r>
              <w:rPr>
                <w:lang w:eastAsia="zh-CN"/>
              </w:rPr>
              <w:t>)</w:t>
            </w:r>
          </w:p>
          <w:p w14:paraId="19B0B47C" w14:textId="77777777" w:rsidR="00B57390" w:rsidRDefault="0040309A">
            <w:pPr>
              <w:widowControl w:val="0"/>
              <w:spacing w:after="60" w:line="240" w:lineRule="auto"/>
              <w:rPr>
                <w:lang w:val="en-GB" w:eastAsia="zh-CN"/>
              </w:rPr>
            </w:pPr>
            <w:r>
              <w:rPr>
                <w:lang w:eastAsia="zh-CN"/>
              </w:rPr>
              <w:t>Do not see need for mentioning RRC state in use case description. This can be separate discussion. Suggest updating the sub-bullet to “</w:t>
            </w:r>
            <w:r>
              <w:rPr>
                <w:lang w:val="en-GB" w:eastAsia="zh-CN"/>
              </w:rPr>
              <w:t>targeting for i</w:t>
            </w:r>
            <w:r>
              <w:rPr>
                <w:rFonts w:eastAsiaTheme="minorEastAsia"/>
                <w:lang w:val="en-GB" w:eastAsia="zh-CN"/>
              </w:rPr>
              <w:t>ntensive traffic arrival with delay requirements (e.g., XR</w:t>
            </w:r>
            <w:r>
              <w:rPr>
                <w:rFonts w:eastAsiaTheme="minorEastAsia"/>
                <w:color w:val="FF0000"/>
                <w:lang w:val="en-GB" w:eastAsia="zh-CN"/>
              </w:rPr>
              <w:t xml:space="preserve"> </w:t>
            </w:r>
            <w:r>
              <w:rPr>
                <w:rFonts w:eastAsiaTheme="minorEastAsia"/>
                <w:strike/>
                <w:color w:val="FF0000"/>
                <w:lang w:val="en-GB" w:eastAsia="zh-CN"/>
              </w:rPr>
              <w:t>for RRC connected mode</w:t>
            </w:r>
            <w:r>
              <w:rPr>
                <w:rFonts w:eastAsiaTheme="minorEastAsia"/>
                <w:lang w:val="en-GB" w:eastAsia="zh-CN"/>
              </w:rPr>
              <w:t>)</w:t>
            </w:r>
            <w:r>
              <w:rPr>
                <w:lang w:val="en-GB" w:eastAsia="zh-CN"/>
              </w:rPr>
              <w:t xml:space="preserve"> “</w:t>
            </w:r>
          </w:p>
          <w:p w14:paraId="2B08B464" w14:textId="77777777" w:rsidR="00B57390" w:rsidRDefault="0040309A">
            <w:pPr>
              <w:widowControl w:val="0"/>
              <w:spacing w:after="60" w:line="240" w:lineRule="auto"/>
              <w:rPr>
                <w:lang w:val="en-GB" w:eastAsia="zh-CN"/>
              </w:rPr>
            </w:pPr>
            <w:r>
              <w:rPr>
                <w:lang w:val="en-GB" w:eastAsia="zh-CN"/>
              </w:rPr>
              <w:t>Suggest removing “for standby” as it does not have clear meaning – “</w:t>
            </w:r>
            <w:r>
              <w:rPr>
                <w:lang w:eastAsia="zh-CN"/>
              </w:rPr>
              <w:t xml:space="preserve">power-sensitive, e.g., the battery should last at least few years </w:t>
            </w:r>
            <w:r>
              <w:rPr>
                <w:strike/>
                <w:lang w:eastAsia="zh-CN"/>
              </w:rPr>
              <w:t>for standby</w:t>
            </w:r>
            <w:r>
              <w:rPr>
                <w:lang w:eastAsia="zh-CN"/>
              </w:rPr>
              <w:t xml:space="preserve">”, “power-sensitive, </w:t>
            </w:r>
            <w:r>
              <w:rPr>
                <w:lang w:val="en-GB" w:eastAsia="zh-CN"/>
              </w:rPr>
              <w:t xml:space="preserve">the battery should last multiple days (up to 1-2 weeks) </w:t>
            </w:r>
            <w:r>
              <w:rPr>
                <w:strike/>
                <w:lang w:val="en-GB" w:eastAsia="zh-CN"/>
              </w:rPr>
              <w:t>for standby</w:t>
            </w:r>
            <w:r>
              <w:rPr>
                <w:lang w:eastAsia="zh-CN"/>
              </w:rPr>
              <w:t>”</w:t>
            </w:r>
          </w:p>
        </w:tc>
      </w:tr>
      <w:tr w:rsidR="00B57390" w14:paraId="2C8B9AD6" w14:textId="77777777">
        <w:tc>
          <w:tcPr>
            <w:tcW w:w="1555" w:type="dxa"/>
          </w:tcPr>
          <w:p w14:paraId="17DE5E9B" w14:textId="77777777" w:rsidR="00B57390" w:rsidRDefault="0040309A">
            <w:pPr>
              <w:spacing w:after="0" w:line="240" w:lineRule="auto"/>
              <w:rPr>
                <w:szCs w:val="22"/>
                <w:lang w:eastAsia="zh-CN"/>
              </w:rPr>
            </w:pPr>
            <w:r>
              <w:rPr>
                <w:szCs w:val="22"/>
                <w:lang w:eastAsia="zh-CN"/>
              </w:rPr>
              <w:t>Apple</w:t>
            </w:r>
          </w:p>
        </w:tc>
        <w:tc>
          <w:tcPr>
            <w:tcW w:w="8407" w:type="dxa"/>
          </w:tcPr>
          <w:p w14:paraId="48E02F82" w14:textId="77777777" w:rsidR="00B57390" w:rsidRDefault="0040309A">
            <w:pPr>
              <w:spacing w:after="0" w:line="240" w:lineRule="auto"/>
              <w:rPr>
                <w:szCs w:val="22"/>
                <w:lang w:eastAsia="zh-CN"/>
              </w:rPr>
            </w:pPr>
            <w:r>
              <w:rPr>
                <w:szCs w:val="22"/>
                <w:lang w:eastAsia="zh-CN"/>
              </w:rPr>
              <w:t xml:space="preserve">From the value range for latency that is added in the updated proposal, it seems that for IoT and wearable, we are looking at idle/inactive state, but for </w:t>
            </w:r>
            <w:proofErr w:type="spellStart"/>
            <w:r>
              <w:rPr>
                <w:szCs w:val="22"/>
                <w:lang w:eastAsia="zh-CN"/>
              </w:rPr>
              <w:t>eMBB</w:t>
            </w:r>
            <w:proofErr w:type="spellEnd"/>
            <w:r>
              <w:rPr>
                <w:szCs w:val="22"/>
                <w:lang w:eastAsia="zh-CN"/>
              </w:rPr>
              <w:t xml:space="preserve">, we are looking at connected state. At least from our side, we would like to cover </w:t>
            </w:r>
            <w:proofErr w:type="spellStart"/>
            <w:r>
              <w:rPr>
                <w:szCs w:val="22"/>
                <w:lang w:eastAsia="zh-CN"/>
              </w:rPr>
              <w:t>eMBB</w:t>
            </w:r>
            <w:proofErr w:type="spellEnd"/>
            <w:r>
              <w:rPr>
                <w:szCs w:val="22"/>
                <w:lang w:eastAsia="zh-CN"/>
              </w:rPr>
              <w:t xml:space="preserve"> use cases also for idle/inactive UEs.</w:t>
            </w:r>
          </w:p>
          <w:p w14:paraId="5B8B67D7" w14:textId="77777777" w:rsidR="00B57390" w:rsidRDefault="0040309A">
            <w:pPr>
              <w:spacing w:after="0" w:line="240" w:lineRule="auto"/>
              <w:rPr>
                <w:szCs w:val="22"/>
                <w:lang w:eastAsia="zh-CN"/>
              </w:rPr>
            </w:pPr>
            <w:r>
              <w:rPr>
                <w:szCs w:val="22"/>
                <w:lang w:eastAsia="zh-CN"/>
              </w:rPr>
              <w:t>If there is strong interest to study connected state, maybe we could have two separate sub-bullets, one for idle/inactive state, and one for connected state. This would basically combine it with Proposal 1E. However, it may be necessary because we are not interested in connected state e.g. for IoT devices.</w:t>
            </w:r>
          </w:p>
          <w:p w14:paraId="0E1B863D" w14:textId="77777777" w:rsidR="00B57390" w:rsidRDefault="0040309A">
            <w:pPr>
              <w:spacing w:after="0" w:line="240" w:lineRule="auto"/>
              <w:rPr>
                <w:szCs w:val="22"/>
                <w:lang w:eastAsia="zh-CN"/>
              </w:rPr>
            </w:pPr>
            <w:r>
              <w:rPr>
                <w:szCs w:val="22"/>
                <w:lang w:eastAsia="zh-CN"/>
              </w:rPr>
              <w:lastRenderedPageBreak/>
              <w:t xml:space="preserve">On speed, especially for wearable and </w:t>
            </w:r>
            <w:proofErr w:type="spellStart"/>
            <w:r>
              <w:rPr>
                <w:szCs w:val="22"/>
                <w:lang w:eastAsia="zh-CN"/>
              </w:rPr>
              <w:t>eMBB</w:t>
            </w:r>
            <w:proofErr w:type="spellEnd"/>
            <w:r>
              <w:rPr>
                <w:szCs w:val="22"/>
                <w:lang w:eastAsia="zh-CN"/>
              </w:rPr>
              <w:t xml:space="preserve"> use cases, we may not want to put specific mobility restriction at this stage, because there could certainly be high mobility scenarios. If the outcome of the study shows that we cannot support high mobility case, that is fine, but we do not see why this needs to be limited at the very beginning of the study.</w:t>
            </w:r>
          </w:p>
          <w:p w14:paraId="50F9918C" w14:textId="77777777" w:rsidR="00B57390" w:rsidRDefault="0040309A">
            <w:pPr>
              <w:rPr>
                <w:szCs w:val="22"/>
                <w:lang w:eastAsia="zh-CN"/>
              </w:rPr>
            </w:pPr>
            <w:r>
              <w:rPr>
                <w:szCs w:val="22"/>
                <w:lang w:eastAsia="zh-CN"/>
              </w:rPr>
              <w:t>The following target use cases are considered in the study item:</w:t>
            </w:r>
          </w:p>
          <w:p w14:paraId="11519B5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2C0957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3133000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C94C17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41CE06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17CA560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852D3FC"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C9B400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5AF4A32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62357F1"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44F1BDC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0A2D46"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6778FD3"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13D570BD"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idle/inactive state</w:t>
            </w:r>
          </w:p>
          <w:p w14:paraId="7E52C964"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sensitive (e.g., in the order of seconds)</w:t>
            </w:r>
          </w:p>
          <w:p w14:paraId="4904ED26"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Power-sensitive, the battery should last multiple days for standby.</w:t>
            </w:r>
          </w:p>
          <w:p w14:paraId="5D0AB354"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connected state</w:t>
            </w:r>
          </w:p>
          <w:p w14:paraId="7E8E8643"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3CC1B5FF" w14:textId="77777777" w:rsidR="00B57390" w:rsidRDefault="0040309A">
            <w:pPr>
              <w:pStyle w:val="aff6"/>
              <w:widowControl w:val="0"/>
              <w:numPr>
                <w:ilvl w:val="2"/>
                <w:numId w:val="15"/>
              </w:numPr>
              <w:overflowPunct w:val="0"/>
              <w:autoSpaceDE w:val="0"/>
              <w:autoSpaceDN w:val="0"/>
              <w:spacing w:after="60" w:line="240" w:lineRule="auto"/>
              <w:textAlignment w:val="baseline"/>
              <w:rPr>
                <w:strike/>
                <w:szCs w:val="20"/>
                <w:lang w:val="en-GB"/>
              </w:rPr>
            </w:pPr>
            <w:r>
              <w:rPr>
                <w:strike/>
                <w:lang w:eastAsia="zh-CN"/>
              </w:rPr>
              <w:t>provide even higher power saving gains compared to the legacy solutions with acceptable latency impact of some typical NR services</w:t>
            </w:r>
          </w:p>
          <w:p w14:paraId="6E6FC2A3" w14:textId="77777777" w:rsidR="00B57390" w:rsidRDefault="0040309A">
            <w:pPr>
              <w:pStyle w:val="aff6"/>
              <w:widowControl w:val="0"/>
              <w:numPr>
                <w:ilvl w:val="2"/>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508AE099" w14:textId="77777777" w:rsidR="00B57390" w:rsidRDefault="00B57390">
            <w:pPr>
              <w:pStyle w:val="aff6"/>
              <w:widowControl w:val="0"/>
              <w:numPr>
                <w:ilvl w:val="2"/>
                <w:numId w:val="15"/>
              </w:numPr>
              <w:overflowPunct w:val="0"/>
              <w:autoSpaceDE w:val="0"/>
              <w:autoSpaceDN w:val="0"/>
              <w:spacing w:after="60" w:line="240" w:lineRule="auto"/>
              <w:textAlignment w:val="baseline"/>
              <w:rPr>
                <w:szCs w:val="20"/>
                <w:lang w:val="en-GB"/>
              </w:rPr>
            </w:pPr>
          </w:p>
          <w:p w14:paraId="7AD7314F" w14:textId="77777777" w:rsidR="00B57390" w:rsidRDefault="00B57390">
            <w:pPr>
              <w:spacing w:after="0" w:line="240" w:lineRule="auto"/>
              <w:rPr>
                <w:szCs w:val="22"/>
                <w:lang w:eastAsia="zh-CN"/>
              </w:rPr>
            </w:pPr>
          </w:p>
        </w:tc>
      </w:tr>
      <w:tr w:rsidR="00B57390" w14:paraId="05D3D25D" w14:textId="77777777">
        <w:tc>
          <w:tcPr>
            <w:tcW w:w="1555" w:type="dxa"/>
          </w:tcPr>
          <w:p w14:paraId="02BFD664" w14:textId="77777777" w:rsidR="00B57390" w:rsidRDefault="0040309A">
            <w:pPr>
              <w:spacing w:after="0" w:line="240" w:lineRule="auto"/>
              <w:rPr>
                <w:szCs w:val="22"/>
                <w:lang w:eastAsia="zh-CN"/>
              </w:rPr>
            </w:pPr>
            <w:r>
              <w:rPr>
                <w:szCs w:val="22"/>
                <w:lang w:eastAsia="zh-CN"/>
              </w:rPr>
              <w:lastRenderedPageBreak/>
              <w:t>CMCC</w:t>
            </w:r>
          </w:p>
        </w:tc>
        <w:tc>
          <w:tcPr>
            <w:tcW w:w="8407" w:type="dxa"/>
          </w:tcPr>
          <w:p w14:paraId="14907B38" w14:textId="77777777" w:rsidR="00B57390" w:rsidRDefault="0040309A">
            <w:pPr>
              <w:spacing w:after="0" w:line="240" w:lineRule="auto"/>
              <w:rPr>
                <w:szCs w:val="22"/>
                <w:lang w:eastAsia="zh-CN"/>
              </w:rPr>
            </w:pPr>
            <w:r>
              <w:rPr>
                <w:szCs w:val="22"/>
                <w:lang w:eastAsia="zh-CN"/>
              </w:rPr>
              <w:t xml:space="preserve">OK with the proposal, and propose to add periodic traffic arrival to IoT power-sensitive cases. LP-WUR can be used to monitor the possible periodic traffic in DRX mode to further improve the power consumption performance of LP-WUR. </w:t>
            </w:r>
          </w:p>
        </w:tc>
      </w:tr>
      <w:tr w:rsidR="00B57390" w14:paraId="5F396C42" w14:textId="77777777">
        <w:tc>
          <w:tcPr>
            <w:tcW w:w="1555" w:type="dxa"/>
          </w:tcPr>
          <w:p w14:paraId="2A39FB0D" w14:textId="77777777" w:rsidR="00B57390" w:rsidRDefault="0040309A">
            <w:pPr>
              <w:spacing w:after="0" w:line="240" w:lineRule="auto"/>
              <w:rPr>
                <w:lang w:eastAsia="zh-CN"/>
              </w:rPr>
            </w:pPr>
            <w:r>
              <w:rPr>
                <w:rFonts w:hint="eastAsia"/>
                <w:szCs w:val="22"/>
                <w:lang w:eastAsia="zh-CN"/>
              </w:rPr>
              <w:t>F</w:t>
            </w:r>
            <w:r>
              <w:rPr>
                <w:szCs w:val="22"/>
                <w:lang w:eastAsia="zh-CN"/>
              </w:rPr>
              <w:t xml:space="preserve">L2 </w:t>
            </w:r>
          </w:p>
        </w:tc>
        <w:tc>
          <w:tcPr>
            <w:tcW w:w="8407" w:type="dxa"/>
          </w:tcPr>
          <w:p w14:paraId="0D60DD38" w14:textId="77777777" w:rsidR="00B57390" w:rsidRDefault="0040309A">
            <w:pPr>
              <w:spacing w:after="0" w:line="240" w:lineRule="auto"/>
              <w:rPr>
                <w:szCs w:val="22"/>
                <w:lang w:eastAsia="zh-CN"/>
              </w:rPr>
            </w:pPr>
            <w:r>
              <w:rPr>
                <w:szCs w:val="22"/>
                <w:lang w:eastAsia="zh-CN"/>
              </w:rPr>
              <w:t xml:space="preserve">From Editor perspective, I think we need some high-level description of the use cases for better understanding the situation of this study. Only keeping the main-bullet of this proposal would be too broad and not specific. For the detailed values, we can </w:t>
            </w:r>
            <w:proofErr w:type="gramStart"/>
            <w:r>
              <w:rPr>
                <w:szCs w:val="22"/>
                <w:lang w:eastAsia="zh-CN"/>
              </w:rPr>
              <w:t>handled</w:t>
            </w:r>
            <w:proofErr w:type="gramEnd"/>
            <w:r>
              <w:rPr>
                <w:szCs w:val="22"/>
                <w:lang w:eastAsia="zh-CN"/>
              </w:rPr>
              <w:t xml:space="preserve"> in the evaluation or modelling.</w:t>
            </w:r>
          </w:p>
          <w:p w14:paraId="5813695C" w14:textId="77777777" w:rsidR="00B57390" w:rsidRDefault="0040309A">
            <w:pPr>
              <w:spacing w:after="0" w:line="240" w:lineRule="auto"/>
              <w:rPr>
                <w:szCs w:val="22"/>
                <w:lang w:eastAsia="zh-CN"/>
              </w:rPr>
            </w:pPr>
            <w:r>
              <w:rPr>
                <w:rFonts w:hint="eastAsia"/>
                <w:szCs w:val="22"/>
                <w:lang w:eastAsia="zh-CN"/>
              </w:rPr>
              <w:t>T</w:t>
            </w:r>
            <w:r>
              <w:rPr>
                <w:szCs w:val="22"/>
                <w:lang w:eastAsia="zh-CN"/>
              </w:rPr>
              <w:t>o response the following comments,</w:t>
            </w:r>
          </w:p>
          <w:p w14:paraId="7BBDDB37" w14:textId="77777777" w:rsidR="00B57390" w:rsidRDefault="0040309A">
            <w:pPr>
              <w:pStyle w:val="aff6"/>
              <w:numPr>
                <w:ilvl w:val="0"/>
                <w:numId w:val="15"/>
              </w:numPr>
              <w:spacing w:line="240" w:lineRule="auto"/>
              <w:rPr>
                <w:color w:val="FF0000"/>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 </w:t>
            </w:r>
            <w:r>
              <w:rPr>
                <w:rFonts w:eastAsiaTheme="minorEastAsia"/>
                <w:color w:val="FF0000"/>
                <w:lang w:eastAsia="zh-CN"/>
              </w:rPr>
              <w:t xml:space="preserve">-&gt; answer:  depending on the design, not sure we can determine this issue now. </w:t>
            </w:r>
            <w:r>
              <w:rPr>
                <w:rFonts w:eastAsiaTheme="minorEastAsia" w:hint="eastAsia"/>
                <w:color w:val="FF0000"/>
                <w:lang w:eastAsia="zh-CN"/>
              </w:rPr>
              <w:t>I</w:t>
            </w:r>
            <w:r>
              <w:rPr>
                <w:rFonts w:eastAsiaTheme="minorEastAsia"/>
                <w:color w:val="FF0000"/>
                <w:lang w:eastAsia="zh-CN"/>
              </w:rPr>
              <w:t>t depends on other discussions, such as architecture and design. The text now does not address this issue.</w:t>
            </w:r>
          </w:p>
          <w:p w14:paraId="3D8FC34B" w14:textId="77777777" w:rsidR="00B57390" w:rsidRDefault="0040309A">
            <w:pPr>
              <w:pStyle w:val="aff6"/>
              <w:numPr>
                <w:ilvl w:val="0"/>
                <w:numId w:val="15"/>
              </w:numPr>
              <w:spacing w:line="240" w:lineRule="auto"/>
              <w:rPr>
                <w:color w:val="FF0000"/>
                <w:lang w:eastAsia="zh-CN"/>
              </w:rPr>
            </w:pPr>
            <w:r>
              <w:rPr>
                <w:rFonts w:eastAsiaTheme="minorEastAsia"/>
                <w:lang w:eastAsia="zh-CN"/>
              </w:rPr>
              <w:t xml:space="preserve">Some question for clarification. For the three types of devices, latency sensitive is </w:t>
            </w:r>
            <w:proofErr w:type="gramStart"/>
            <w:r>
              <w:rPr>
                <w:rFonts w:eastAsiaTheme="minorEastAsia"/>
                <w:lang w:eastAsia="zh-CN"/>
              </w:rPr>
              <w:t>actually difficult</w:t>
            </w:r>
            <w:proofErr w:type="gramEnd"/>
            <w:r>
              <w:rPr>
                <w:rFonts w:eastAsiaTheme="minorEastAsia"/>
                <w:lang w:eastAsia="zh-CN"/>
              </w:rPr>
              <w:t xml:space="preserve"> to define whether a device is latency sensitive or not. Also, for some wearable device, for example, for smart watches, short message or voice message may not be very latency sensitive. We think the bullet of “latency sensitive” is not proper here. </w:t>
            </w:r>
            <w:r>
              <w:rPr>
                <w:rFonts w:eastAsiaTheme="minorEastAsia"/>
                <w:color w:val="FF0000"/>
                <w:lang w:eastAsia="zh-CN"/>
              </w:rPr>
              <w:t>-&gt; answer: change the wording to ‘latency is required within…’</w:t>
            </w:r>
          </w:p>
          <w:p w14:paraId="4F43E6E4" w14:textId="77777777" w:rsidR="00B57390" w:rsidRDefault="0040309A">
            <w:pPr>
              <w:pStyle w:val="aff6"/>
              <w:numPr>
                <w:ilvl w:val="0"/>
                <w:numId w:val="15"/>
              </w:numPr>
              <w:spacing w:line="240" w:lineRule="auto"/>
              <w:rPr>
                <w:color w:val="FF0000"/>
                <w:lang w:eastAsia="zh-CN"/>
              </w:rPr>
            </w:pPr>
            <w:r>
              <w:rPr>
                <w:rFonts w:eastAsiaTheme="minorEastAsia"/>
                <w:lang w:eastAsia="zh-CN"/>
              </w:rPr>
              <w:t xml:space="preserve">For both IoT and wearable devices, we don’t understand why they are limited to small form device. How this would impact our RAN1 discussion? We don’t think we need this bullet, which </w:t>
            </w:r>
            <w:r>
              <w:rPr>
                <w:rFonts w:eastAsiaTheme="minorEastAsia"/>
                <w:lang w:eastAsia="zh-CN"/>
              </w:rPr>
              <w:lastRenderedPageBreak/>
              <w:t xml:space="preserve">seems not useful </w:t>
            </w:r>
            <w:r>
              <w:rPr>
                <w:rFonts w:eastAsiaTheme="minorEastAsia"/>
                <w:color w:val="FF0000"/>
                <w:lang w:eastAsia="zh-CN"/>
              </w:rPr>
              <w:t xml:space="preserve">- &gt; answer: small form devices </w:t>
            </w:r>
            <w:proofErr w:type="gramStart"/>
            <w:r>
              <w:rPr>
                <w:rFonts w:eastAsiaTheme="minorEastAsia"/>
                <w:color w:val="FF0000"/>
                <w:lang w:eastAsia="zh-CN"/>
              </w:rPr>
              <w:t>is</w:t>
            </w:r>
            <w:proofErr w:type="gramEnd"/>
            <w:r>
              <w:rPr>
                <w:rFonts w:eastAsiaTheme="minorEastAsia"/>
                <w:color w:val="FF0000"/>
                <w:lang w:eastAsia="zh-CN"/>
              </w:rPr>
              <w:t xml:space="preserve"> being widely used in the Redcap TR, which may has some impact to the </w:t>
            </w:r>
            <w:proofErr w:type="spellStart"/>
            <w:r>
              <w:rPr>
                <w:rFonts w:eastAsiaTheme="minorEastAsia"/>
                <w:color w:val="FF0000"/>
                <w:lang w:eastAsia="zh-CN"/>
              </w:rPr>
              <w:t>assuptions</w:t>
            </w:r>
            <w:proofErr w:type="spellEnd"/>
            <w:r>
              <w:rPr>
                <w:rFonts w:eastAsiaTheme="minorEastAsia"/>
                <w:color w:val="FF0000"/>
                <w:lang w:eastAsia="zh-CN"/>
              </w:rPr>
              <w:t>, such as Rx number and etc.</w:t>
            </w:r>
          </w:p>
          <w:p w14:paraId="7AFDA013" w14:textId="77777777" w:rsidR="00B57390" w:rsidRDefault="0040309A">
            <w:pPr>
              <w:pStyle w:val="aff6"/>
              <w:numPr>
                <w:ilvl w:val="0"/>
                <w:numId w:val="15"/>
              </w:numPr>
              <w:spacing w:line="240" w:lineRule="auto"/>
              <w:rPr>
                <w:color w:val="FF0000"/>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r>
              <w:rPr>
                <w:rFonts w:eastAsiaTheme="minorEastAsia"/>
                <w:color w:val="FF0000"/>
                <w:lang w:eastAsia="zh-CN"/>
              </w:rPr>
              <w:t xml:space="preserve"> &gt; answer: this is of course the most interested ones which reading from the contributions. Open for others if any. Adding a note at the end.</w:t>
            </w:r>
          </w:p>
          <w:p w14:paraId="6EF304A4" w14:textId="77777777" w:rsidR="00B57390" w:rsidRDefault="0040309A">
            <w:pPr>
              <w:pStyle w:val="aff6"/>
              <w:numPr>
                <w:ilvl w:val="0"/>
                <w:numId w:val="15"/>
              </w:numPr>
              <w:spacing w:line="240" w:lineRule="auto"/>
              <w:rPr>
                <w:color w:val="FF0000"/>
                <w:lang w:eastAsia="zh-CN"/>
              </w:rPr>
            </w:pPr>
            <w:r>
              <w:rPr>
                <w:lang w:eastAsia="zh-CN"/>
              </w:rPr>
              <w:t xml:space="preserve">We are general fine with the proposal.  However, we don’t see use case of the LP-WUS used for periodic traffic arrival, such as XR or video gaming, VoIP </w:t>
            </w:r>
            <w:r>
              <w:rPr>
                <w:color w:val="FF0000"/>
                <w:lang w:eastAsia="zh-CN"/>
              </w:rPr>
              <w:t xml:space="preserve">-&gt; answer: this is reading from the contributions, that XR is one of the interested for the connected mode LP-WUS usage. We can make further conclusion is no gains showed. But for study perspective, I think it get some attraction. </w:t>
            </w:r>
          </w:p>
          <w:p w14:paraId="7C05FEA3" w14:textId="77777777" w:rsidR="00B57390" w:rsidRDefault="0040309A">
            <w:pPr>
              <w:pStyle w:val="aff6"/>
              <w:numPr>
                <w:ilvl w:val="0"/>
                <w:numId w:val="15"/>
              </w:numPr>
              <w:spacing w:line="240" w:lineRule="auto"/>
              <w:rPr>
                <w:color w:val="FF0000"/>
                <w:lang w:eastAsia="zh-CN"/>
              </w:rPr>
            </w:pPr>
            <w:r>
              <w:rPr>
                <w:lang w:eastAsia="zh-CN"/>
              </w:rPr>
              <w:t xml:space="preserve">propose to add periodic traffic arrival to IoT power-sensitive cases. LP-WUR can be used to monitor the possible periodic traffic in DRX mode to further improve the power consumption performance of LP-WUR. </w:t>
            </w:r>
            <w:r>
              <w:rPr>
                <w:color w:val="FF0000"/>
                <w:lang w:eastAsia="zh-CN"/>
              </w:rPr>
              <w:t>-&gt; answer: all the use case does not include any characteristics whether it is aperiodic or periodic for simplicity.</w:t>
            </w:r>
          </w:p>
          <w:p w14:paraId="0D06A52F" w14:textId="77777777" w:rsidR="00B57390" w:rsidRDefault="0040309A">
            <w:pPr>
              <w:pStyle w:val="aff6"/>
              <w:numPr>
                <w:ilvl w:val="0"/>
                <w:numId w:val="15"/>
              </w:numPr>
              <w:spacing w:line="240" w:lineRule="auto"/>
              <w:rPr>
                <w:color w:val="FF0000"/>
                <w:lang w:eastAsia="zh-CN"/>
              </w:rPr>
            </w:pPr>
            <w:r>
              <w:rPr>
                <w:color w:val="FF0000"/>
                <w:lang w:eastAsia="zh-CN"/>
              </w:rPr>
              <w:t xml:space="preserve">For RRC idle and connected, since it </w:t>
            </w:r>
            <w:r>
              <w:rPr>
                <w:rFonts w:hint="eastAsia"/>
                <w:color w:val="FF0000"/>
                <w:lang w:eastAsia="zh-CN"/>
              </w:rPr>
              <w:t>need</w:t>
            </w:r>
            <w:r>
              <w:rPr>
                <w:color w:val="FF0000"/>
                <w:lang w:eastAsia="zh-CN"/>
              </w:rPr>
              <w:t xml:space="preserve"> </w:t>
            </w:r>
            <w:r>
              <w:rPr>
                <w:rFonts w:hint="eastAsia"/>
                <w:color w:val="FF0000"/>
                <w:lang w:eastAsia="zh-CN"/>
              </w:rPr>
              <w:t>further</w:t>
            </w:r>
            <w:r>
              <w:rPr>
                <w:color w:val="FF0000"/>
                <w:lang w:eastAsia="zh-CN"/>
              </w:rPr>
              <w:t xml:space="preserve"> </w:t>
            </w:r>
            <w:r>
              <w:rPr>
                <w:rFonts w:hint="eastAsia"/>
                <w:color w:val="FF0000"/>
                <w:lang w:eastAsia="zh-CN"/>
              </w:rPr>
              <w:t>discussion</w:t>
            </w:r>
            <w:r>
              <w:rPr>
                <w:color w:val="FF0000"/>
                <w:lang w:eastAsia="zh-CN"/>
              </w:rPr>
              <w:t>, I just leave it apart from this proposal.</w:t>
            </w:r>
          </w:p>
          <w:p w14:paraId="52FBBA30" w14:textId="77777777" w:rsidR="00B57390" w:rsidRDefault="0040309A">
            <w:pPr>
              <w:pStyle w:val="4"/>
              <w:numPr>
                <w:ilvl w:val="0"/>
                <w:numId w:val="0"/>
              </w:numPr>
              <w:ind w:left="864" w:hanging="864"/>
              <w:rPr>
                <w:lang w:eastAsia="zh-CN"/>
              </w:rPr>
            </w:pPr>
            <w:r>
              <w:rPr>
                <w:highlight w:val="yellow"/>
                <w:lang w:eastAsia="zh-CN"/>
              </w:rPr>
              <w:t>[H] Proposals 1A-v1(modified2):</w:t>
            </w:r>
          </w:p>
          <w:p w14:paraId="1E22B388"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344E380E"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37C94E26"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40C7D23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4CD82341" w14:textId="77777777" w:rsidR="00B57390" w:rsidRDefault="0040309A">
            <w:pPr>
              <w:pStyle w:val="aff6"/>
              <w:widowControl w:val="0"/>
              <w:numPr>
                <w:ilvl w:val="1"/>
                <w:numId w:val="15"/>
              </w:numPr>
              <w:overflowPunct w:val="0"/>
              <w:autoSpaceDE w:val="0"/>
              <w:autoSpaceDN w:val="0"/>
              <w:spacing w:after="60" w:line="240" w:lineRule="auto"/>
              <w:textAlignment w:val="baseline"/>
            </w:pPr>
            <w:r>
              <w:t>power-sensitive, e.g., the battery should last at least few years for standby.</w:t>
            </w:r>
          </w:p>
          <w:p w14:paraId="1ACD52F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1F4020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18FF9B65"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0F930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12B4818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31DA74C8" w14:textId="77777777" w:rsidR="00B57390" w:rsidRDefault="0040309A">
            <w:pPr>
              <w:pStyle w:val="aff6"/>
              <w:widowControl w:val="0"/>
              <w:numPr>
                <w:ilvl w:val="1"/>
                <w:numId w:val="15"/>
              </w:numPr>
              <w:overflowPunct w:val="0"/>
              <w:autoSpaceDE w:val="0"/>
              <w:autoSpaceDN w:val="0"/>
              <w:spacing w:after="60" w:line="240" w:lineRule="auto"/>
              <w:textAlignment w:val="baseline"/>
            </w:pPr>
            <w:r>
              <w:t xml:space="preserve">power-sensitive, </w:t>
            </w:r>
            <w:r>
              <w:rPr>
                <w:szCs w:val="20"/>
                <w:lang w:val="en-GB"/>
              </w:rPr>
              <w:t>the battery should last multiple days (up to 1-2 we</w:t>
            </w:r>
            <w:proofErr w:type="spellStart"/>
            <w:r>
              <w:t>eks</w:t>
            </w:r>
            <w:proofErr w:type="spellEnd"/>
            <w:r>
              <w:t>) for standby.</w:t>
            </w:r>
          </w:p>
          <w:p w14:paraId="24BEFAD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DA9F04F"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0B74D740"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1C726FD8"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 xml:space="preserve">latency is required within e.g., </w:t>
            </w:r>
            <w:r>
              <w:rPr>
                <w:rFonts w:eastAsiaTheme="minorEastAsia"/>
                <w:color w:val="FF0000"/>
                <w:lang w:eastAsia="zh-CN"/>
              </w:rPr>
              <w:t>the order of milliseconds</w:t>
            </w:r>
          </w:p>
          <w:p w14:paraId="6D3970C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4FA89527"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116ED39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3B8C45D" w14:textId="77777777" w:rsidR="00B57390" w:rsidRDefault="0040309A">
            <w:pPr>
              <w:spacing w:line="240" w:lineRule="auto"/>
              <w:rPr>
                <w:color w:val="FF0000"/>
                <w:lang w:eastAsia="zh-CN"/>
              </w:rPr>
            </w:pPr>
            <w:r>
              <w:rPr>
                <w:rFonts w:hint="eastAsia"/>
                <w:color w:val="FF0000"/>
                <w:lang w:eastAsia="zh-CN"/>
              </w:rPr>
              <w:t>N</w:t>
            </w:r>
            <w:r>
              <w:rPr>
                <w:color w:val="FF0000"/>
                <w:lang w:eastAsia="zh-CN"/>
              </w:rPr>
              <w:t>ote: other use cases are not precluded if any.</w:t>
            </w:r>
          </w:p>
          <w:p w14:paraId="42520292" w14:textId="77777777" w:rsidR="00B57390" w:rsidRDefault="00B57390">
            <w:pPr>
              <w:spacing w:after="0" w:line="240" w:lineRule="auto"/>
              <w:rPr>
                <w:lang w:eastAsia="zh-CN"/>
              </w:rPr>
            </w:pPr>
          </w:p>
        </w:tc>
      </w:tr>
      <w:tr w:rsidR="00B57390" w14:paraId="3B48E32E" w14:textId="77777777">
        <w:tc>
          <w:tcPr>
            <w:tcW w:w="1555" w:type="dxa"/>
          </w:tcPr>
          <w:p w14:paraId="38FB1C49" w14:textId="77777777" w:rsidR="00B57390" w:rsidRDefault="0040309A">
            <w:pPr>
              <w:spacing w:after="0" w:line="240" w:lineRule="auto"/>
              <w:rPr>
                <w:lang w:eastAsia="zh-CN"/>
              </w:rPr>
            </w:pPr>
            <w:r>
              <w:rPr>
                <w:szCs w:val="22"/>
                <w:lang w:eastAsia="zh-CN"/>
              </w:rPr>
              <w:lastRenderedPageBreak/>
              <w:t>QC</w:t>
            </w:r>
          </w:p>
        </w:tc>
        <w:tc>
          <w:tcPr>
            <w:tcW w:w="8407" w:type="dxa"/>
          </w:tcPr>
          <w:p w14:paraId="1478DD1C" w14:textId="77777777" w:rsidR="00B57390" w:rsidRDefault="0040309A">
            <w:pPr>
              <w:spacing w:after="0" w:line="240" w:lineRule="auto"/>
              <w:rPr>
                <w:szCs w:val="22"/>
                <w:lang w:eastAsia="zh-CN"/>
              </w:rPr>
            </w:pPr>
            <w:r>
              <w:rPr>
                <w:szCs w:val="22"/>
                <w:lang w:eastAsia="zh-CN"/>
              </w:rPr>
              <w:t>We agree with target use cases with the understanding that IoT use cases with low power and low latency under idle/inactive RRC as higher priority uses cases</w:t>
            </w:r>
          </w:p>
          <w:p w14:paraId="7BC744AC" w14:textId="77777777" w:rsidR="00B57390" w:rsidRDefault="0040309A">
            <w:pPr>
              <w:spacing w:after="0" w:line="240" w:lineRule="auto"/>
              <w:rPr>
                <w:lang w:eastAsia="zh-CN"/>
              </w:rPr>
            </w:pPr>
            <w:r>
              <w:rPr>
                <w:lang w:eastAsia="zh-CN"/>
              </w:rPr>
              <w:t>In addition, we are open to consider XR/</w:t>
            </w:r>
            <w:proofErr w:type="spellStart"/>
            <w:r>
              <w:rPr>
                <w:lang w:eastAsia="zh-CN"/>
              </w:rPr>
              <w:t>eMBB</w:t>
            </w:r>
            <w:proofErr w:type="spellEnd"/>
            <w:r>
              <w:rPr>
                <w:lang w:eastAsia="zh-CN"/>
              </w:rPr>
              <w:t xml:space="preserve"> use cases.</w:t>
            </w:r>
          </w:p>
          <w:p w14:paraId="26A281F5" w14:textId="77777777" w:rsidR="00B57390" w:rsidRDefault="0040309A">
            <w:pPr>
              <w:spacing w:line="240" w:lineRule="auto"/>
              <w:rPr>
                <w:lang w:eastAsia="zh-CN"/>
              </w:rPr>
            </w:pPr>
            <w:r>
              <w:rPr>
                <w:lang w:eastAsia="zh-CN"/>
              </w:rPr>
              <w:t>We think of the following:</w:t>
            </w:r>
          </w:p>
          <w:p w14:paraId="43605711" w14:textId="77777777" w:rsidR="00B57390" w:rsidRDefault="0040309A">
            <w:pPr>
              <w:pStyle w:val="aff6"/>
              <w:numPr>
                <w:ilvl w:val="0"/>
                <w:numId w:val="15"/>
              </w:numPr>
              <w:spacing w:line="240" w:lineRule="auto"/>
              <w:rPr>
                <w:lang w:eastAsia="zh-CN"/>
              </w:rPr>
            </w:pPr>
            <w:r>
              <w:rPr>
                <w:lang w:eastAsia="zh-CN"/>
              </w:rPr>
              <w:t xml:space="preserve">For IoT / wearable </w:t>
            </w:r>
            <w:r>
              <w:rPr>
                <w:lang w:eastAsia="zh-CN"/>
              </w:rPr>
              <w:sym w:font="Wingdings" w:char="F0E0"/>
            </w:r>
            <w:r>
              <w:rPr>
                <w:lang w:eastAsia="zh-CN"/>
              </w:rPr>
              <w:t xml:space="preserve"> Idle mode is more prioritized.</w:t>
            </w:r>
          </w:p>
          <w:p w14:paraId="61F8F074" w14:textId="77777777" w:rsidR="00B57390" w:rsidRDefault="0040309A">
            <w:pPr>
              <w:pStyle w:val="aff6"/>
              <w:numPr>
                <w:ilvl w:val="0"/>
                <w:numId w:val="15"/>
              </w:numPr>
              <w:spacing w:line="240" w:lineRule="auto"/>
              <w:rPr>
                <w:lang w:eastAsia="zh-CN"/>
              </w:rPr>
            </w:pPr>
            <w:r>
              <w:rPr>
                <w:lang w:eastAsia="zh-CN"/>
              </w:rPr>
              <w:t xml:space="preserve">For XR </w:t>
            </w:r>
            <w:r>
              <w:rPr>
                <w:lang w:eastAsia="zh-CN"/>
              </w:rPr>
              <w:sym w:font="Wingdings" w:char="F0E0"/>
            </w:r>
            <w:r>
              <w:rPr>
                <w:lang w:eastAsia="zh-CN"/>
              </w:rPr>
              <w:t xml:space="preserve"> connected mode is prioritized.</w:t>
            </w:r>
          </w:p>
          <w:p w14:paraId="262D84B5" w14:textId="77777777" w:rsidR="00B57390" w:rsidRDefault="0040309A">
            <w:pPr>
              <w:spacing w:after="0" w:line="240" w:lineRule="auto"/>
              <w:rPr>
                <w:lang w:eastAsia="zh-CN"/>
              </w:rPr>
            </w:pPr>
            <w:r>
              <w:rPr>
                <w:lang w:eastAsia="zh-CN"/>
              </w:rPr>
              <w:t>Note that design/performance requirement for Idle mode and connected mode could be different.</w:t>
            </w:r>
          </w:p>
        </w:tc>
      </w:tr>
      <w:tr w:rsidR="00B57390" w14:paraId="04273F3F" w14:textId="77777777">
        <w:tc>
          <w:tcPr>
            <w:tcW w:w="1555" w:type="dxa"/>
          </w:tcPr>
          <w:p w14:paraId="764023DD" w14:textId="77777777" w:rsidR="00B57390" w:rsidRDefault="0040309A">
            <w:pPr>
              <w:spacing w:after="0" w:line="240" w:lineRule="auto"/>
              <w:rPr>
                <w:szCs w:val="22"/>
                <w:lang w:eastAsia="zh-CN"/>
              </w:rPr>
            </w:pPr>
            <w:r>
              <w:rPr>
                <w:rFonts w:hint="eastAsia"/>
                <w:szCs w:val="22"/>
                <w:lang w:eastAsia="zh-CN"/>
              </w:rPr>
              <w:lastRenderedPageBreak/>
              <w:t>F</w:t>
            </w:r>
            <w:r>
              <w:rPr>
                <w:szCs w:val="22"/>
                <w:lang w:eastAsia="zh-CN"/>
              </w:rPr>
              <w:t>L</w:t>
            </w:r>
          </w:p>
        </w:tc>
        <w:tc>
          <w:tcPr>
            <w:tcW w:w="8407" w:type="dxa"/>
          </w:tcPr>
          <w:p w14:paraId="15ACD26B" w14:textId="77777777" w:rsidR="00B57390" w:rsidRDefault="0040309A">
            <w:pPr>
              <w:spacing w:after="0" w:line="240" w:lineRule="auto"/>
              <w:rPr>
                <w:szCs w:val="22"/>
                <w:lang w:eastAsia="zh-CN"/>
              </w:rPr>
            </w:pPr>
            <w:r>
              <w:rPr>
                <w:szCs w:val="22"/>
                <w:lang w:eastAsia="zh-CN"/>
              </w:rPr>
              <w:t xml:space="preserve">Removal of ‘standby’ as commented by Ericsson in </w:t>
            </w:r>
            <w:r>
              <w:rPr>
                <w:highlight w:val="yellow"/>
                <w:lang w:eastAsia="zh-CN"/>
              </w:rPr>
              <w:t>Proposals 1A-v1(modified2)</w:t>
            </w:r>
            <w:r>
              <w:rPr>
                <w:szCs w:val="22"/>
                <w:lang w:eastAsia="zh-CN"/>
              </w:rPr>
              <w:t>.</w:t>
            </w:r>
          </w:p>
          <w:p w14:paraId="22111389" w14:textId="77777777" w:rsidR="00B57390" w:rsidRDefault="00B57390">
            <w:pPr>
              <w:spacing w:after="0" w:line="240" w:lineRule="auto"/>
              <w:rPr>
                <w:szCs w:val="22"/>
                <w:lang w:eastAsia="zh-CN"/>
              </w:rPr>
            </w:pPr>
          </w:p>
        </w:tc>
      </w:tr>
      <w:tr w:rsidR="00B57390" w14:paraId="27FC5D4E" w14:textId="77777777">
        <w:tc>
          <w:tcPr>
            <w:tcW w:w="1555" w:type="dxa"/>
          </w:tcPr>
          <w:p w14:paraId="70B20A82" w14:textId="77777777" w:rsidR="00B57390" w:rsidRDefault="0040309A">
            <w:pPr>
              <w:spacing w:after="0" w:line="240" w:lineRule="auto"/>
              <w:rPr>
                <w:szCs w:val="22"/>
                <w:lang w:eastAsia="zh-CN"/>
              </w:rPr>
            </w:pPr>
            <w:r>
              <w:rPr>
                <w:szCs w:val="22"/>
                <w:lang w:eastAsia="zh-CN"/>
              </w:rPr>
              <w:t>EURECOM</w:t>
            </w:r>
          </w:p>
        </w:tc>
        <w:tc>
          <w:tcPr>
            <w:tcW w:w="8407" w:type="dxa"/>
          </w:tcPr>
          <w:p w14:paraId="794A0706" w14:textId="77777777" w:rsidR="00B57390" w:rsidRDefault="0040309A">
            <w:pPr>
              <w:spacing w:after="0" w:line="240" w:lineRule="auto"/>
              <w:rPr>
                <w:szCs w:val="22"/>
                <w:lang w:eastAsia="zh-CN"/>
              </w:rPr>
            </w:pPr>
            <w:r>
              <w:rPr>
                <w:szCs w:val="22"/>
                <w:lang w:eastAsia="zh-CN"/>
              </w:rPr>
              <w:t>We are fine with the updated proposal.</w:t>
            </w:r>
          </w:p>
        </w:tc>
      </w:tr>
      <w:tr w:rsidR="00B57390" w14:paraId="5CD87610" w14:textId="77777777">
        <w:tc>
          <w:tcPr>
            <w:tcW w:w="1555" w:type="dxa"/>
          </w:tcPr>
          <w:p w14:paraId="17943103"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2B28F1FE" w14:textId="77777777" w:rsidR="00B57390" w:rsidRDefault="0040309A">
            <w:pPr>
              <w:spacing w:after="0" w:line="240" w:lineRule="auto"/>
              <w:rPr>
                <w:lang w:eastAsia="zh-CN"/>
              </w:rPr>
            </w:pPr>
            <w:r>
              <w:rPr>
                <w:rFonts w:hint="eastAsia"/>
                <w:lang w:eastAsia="zh-CN"/>
              </w:rPr>
              <w:t>OK</w:t>
            </w:r>
          </w:p>
        </w:tc>
      </w:tr>
      <w:tr w:rsidR="00B57390" w14:paraId="523F7202" w14:textId="77777777">
        <w:tc>
          <w:tcPr>
            <w:tcW w:w="1555" w:type="dxa"/>
          </w:tcPr>
          <w:p w14:paraId="77362704"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383B12C" w14:textId="77777777" w:rsidR="00B57390" w:rsidRDefault="0040309A">
            <w:pPr>
              <w:spacing w:after="0" w:line="240" w:lineRule="auto"/>
              <w:rPr>
                <w:szCs w:val="22"/>
                <w:lang w:eastAsia="zh-CN"/>
              </w:rPr>
            </w:pPr>
            <w:r>
              <w:rPr>
                <w:szCs w:val="22"/>
                <w:lang w:eastAsia="zh-CN"/>
              </w:rPr>
              <w:t xml:space="preserve">For IoT use cases, we prefer an absolute power target rather than a battery lifetime. Battery lifetimes depend on too many factors outside of our control. </w:t>
            </w:r>
          </w:p>
          <w:p w14:paraId="1E30D468" w14:textId="77777777" w:rsidR="00B57390" w:rsidRDefault="0040309A">
            <w:pPr>
              <w:pStyle w:val="aff6"/>
              <w:numPr>
                <w:ilvl w:val="0"/>
                <w:numId w:val="18"/>
              </w:numPr>
              <w:spacing w:line="240" w:lineRule="auto"/>
              <w:rPr>
                <w:lang w:eastAsia="zh-CN"/>
              </w:rPr>
            </w:pPr>
            <w:r>
              <w:t>power-sensitive, e.g. &lt;10µW average power</w:t>
            </w:r>
          </w:p>
          <w:p w14:paraId="52515127" w14:textId="77777777" w:rsidR="00B57390" w:rsidRDefault="0040309A">
            <w:pPr>
              <w:spacing w:line="240" w:lineRule="auto"/>
              <w:rPr>
                <w:lang w:eastAsia="zh-CN"/>
              </w:rPr>
            </w:pPr>
            <w:r>
              <w:rPr>
                <w:lang w:eastAsia="zh-CN"/>
              </w:rPr>
              <w:t>IoT should target a huge range of applications, so it’s important that the WUS solution be flexible and programmable so specs such as latency and power can be traded off in the deployed solution. And the spec should allow for this flexibility.</w:t>
            </w:r>
          </w:p>
          <w:p w14:paraId="14A327ED" w14:textId="77777777" w:rsidR="00B57390" w:rsidRDefault="0040309A">
            <w:pPr>
              <w:pStyle w:val="aff6"/>
              <w:numPr>
                <w:ilvl w:val="0"/>
                <w:numId w:val="18"/>
              </w:numPr>
              <w:spacing w:line="240" w:lineRule="auto"/>
              <w:rPr>
                <w:lang w:eastAsia="zh-CN"/>
              </w:rPr>
            </w:pPr>
            <w:r>
              <w:rPr>
                <w:lang w:eastAsia="zh-CN"/>
              </w:rPr>
              <w:t>Flexibility to trade off specs (e.g. latency, average power, and mobility)</w:t>
            </w:r>
          </w:p>
        </w:tc>
      </w:tr>
    </w:tbl>
    <w:p w14:paraId="6705986E" w14:textId="77777777" w:rsidR="00B57390" w:rsidRDefault="00B57390">
      <w:pPr>
        <w:spacing w:after="0" w:line="240" w:lineRule="auto"/>
        <w:rPr>
          <w:szCs w:val="22"/>
          <w:lang w:eastAsia="zh-CN"/>
        </w:rPr>
      </w:pPr>
    </w:p>
    <w:p w14:paraId="5CB5AEC4" w14:textId="77777777" w:rsidR="00B57390" w:rsidRDefault="0040309A">
      <w:pPr>
        <w:rPr>
          <w:szCs w:val="22"/>
          <w:lang w:eastAsia="zh-CN"/>
        </w:rPr>
      </w:pPr>
      <w:r>
        <w:rPr>
          <w:rFonts w:hint="eastAsia"/>
          <w:szCs w:val="22"/>
          <w:lang w:eastAsia="zh-CN"/>
        </w:rPr>
        <w:t>Th</w:t>
      </w:r>
      <w:r>
        <w:rPr>
          <w:szCs w:val="22"/>
          <w:lang w:eastAsia="zh-CN"/>
        </w:rPr>
        <w:t>e latest version of the proposal are as follows,</w:t>
      </w:r>
    </w:p>
    <w:p w14:paraId="40FE8A3E" w14:textId="77777777" w:rsidR="00B57390" w:rsidRDefault="0040309A">
      <w:pPr>
        <w:pStyle w:val="4"/>
        <w:numPr>
          <w:ilvl w:val="0"/>
          <w:numId w:val="0"/>
        </w:numPr>
        <w:ind w:left="864" w:hanging="864"/>
        <w:rPr>
          <w:lang w:eastAsia="zh-CN"/>
        </w:rPr>
      </w:pPr>
      <w:r>
        <w:rPr>
          <w:highlight w:val="yellow"/>
          <w:lang w:eastAsia="zh-CN"/>
        </w:rPr>
        <w:t>[H] Proposals 1A-v2:</w:t>
      </w:r>
    </w:p>
    <w:p w14:paraId="000A3BBA"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23A201D3"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192CB86C"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63ABD44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51FADDB0"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w:t>
      </w:r>
      <w:r>
        <w:rPr>
          <w:strike/>
          <w:color w:val="FF0000"/>
        </w:rPr>
        <w:t xml:space="preserve"> for standby</w:t>
      </w:r>
      <w:r>
        <w:t>.</w:t>
      </w:r>
    </w:p>
    <w:p w14:paraId="2017907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30EE64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2DA5D81D"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4E60969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6A7E18B0"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285FF1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w:t>
      </w:r>
      <w:r>
        <w:rPr>
          <w:strike/>
          <w:color w:val="FF0000"/>
        </w:rPr>
        <w:t xml:space="preserve"> for standby</w:t>
      </w:r>
      <w:r>
        <w:rPr>
          <w:szCs w:val="20"/>
          <w:lang w:val="en-GB"/>
        </w:rPr>
        <w:t>.</w:t>
      </w:r>
    </w:p>
    <w:p w14:paraId="6998D9F1"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27EDEDA9"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DC3479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779DFB23"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 xml:space="preserve">latency is required within e.g., </w:t>
      </w:r>
      <w:r>
        <w:rPr>
          <w:rFonts w:eastAsiaTheme="minorEastAsia"/>
          <w:color w:val="FF0000"/>
          <w:lang w:eastAsia="zh-CN"/>
        </w:rPr>
        <w:t>the order of milliseconds</w:t>
      </w:r>
    </w:p>
    <w:p w14:paraId="02B8700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78AE1E7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4AD4CE3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0F73FD6" w14:textId="77777777" w:rsidR="00B57390" w:rsidRDefault="0040309A">
      <w:pPr>
        <w:rPr>
          <w:color w:val="FF0000"/>
          <w:lang w:eastAsia="zh-CN"/>
        </w:rPr>
      </w:pPr>
      <w:r>
        <w:rPr>
          <w:rFonts w:hint="eastAsia"/>
          <w:color w:val="FF0000"/>
          <w:lang w:eastAsia="zh-CN"/>
        </w:rPr>
        <w:t>N</w:t>
      </w:r>
      <w:r>
        <w:rPr>
          <w:color w:val="FF0000"/>
          <w:lang w:eastAsia="zh-CN"/>
        </w:rPr>
        <w:t>ote: other use cases are not precluded if any.</w:t>
      </w:r>
    </w:p>
    <w:p w14:paraId="0858CF42"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3FCB7E56" w14:textId="77777777">
        <w:tc>
          <w:tcPr>
            <w:tcW w:w="1555" w:type="dxa"/>
            <w:tcBorders>
              <w:top w:val="single" w:sz="4" w:space="0" w:color="auto"/>
              <w:left w:val="single" w:sz="4" w:space="0" w:color="auto"/>
              <w:bottom w:val="single" w:sz="4" w:space="0" w:color="auto"/>
              <w:right w:val="single" w:sz="4" w:space="0" w:color="auto"/>
            </w:tcBorders>
          </w:tcPr>
          <w:p w14:paraId="5213DAA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EB779E0" w14:textId="77777777" w:rsidR="00B57390" w:rsidRDefault="0040309A">
            <w:pPr>
              <w:spacing w:after="0" w:line="240" w:lineRule="auto"/>
              <w:rPr>
                <w:b/>
                <w:szCs w:val="22"/>
                <w:lang w:eastAsia="zh-CN"/>
              </w:rPr>
            </w:pPr>
            <w:r>
              <w:rPr>
                <w:b/>
                <w:szCs w:val="22"/>
                <w:lang w:eastAsia="zh-CN"/>
              </w:rPr>
              <w:t>Comments</w:t>
            </w:r>
          </w:p>
        </w:tc>
      </w:tr>
      <w:tr w:rsidR="00B57390" w14:paraId="3C090ECF" w14:textId="77777777">
        <w:tc>
          <w:tcPr>
            <w:tcW w:w="1555" w:type="dxa"/>
            <w:tcBorders>
              <w:top w:val="single" w:sz="4" w:space="0" w:color="auto"/>
              <w:left w:val="single" w:sz="4" w:space="0" w:color="auto"/>
              <w:bottom w:val="single" w:sz="4" w:space="0" w:color="auto"/>
              <w:right w:val="single" w:sz="4" w:space="0" w:color="auto"/>
            </w:tcBorders>
          </w:tcPr>
          <w:p w14:paraId="7CBA7BA9"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926FB1B" w14:textId="77777777" w:rsidR="00B57390" w:rsidRDefault="0040309A">
            <w:pPr>
              <w:spacing w:after="0" w:line="240" w:lineRule="auto"/>
              <w:rPr>
                <w:szCs w:val="22"/>
                <w:lang w:eastAsia="zh-CN"/>
              </w:rPr>
            </w:pPr>
            <w:r>
              <w:rPr>
                <w:szCs w:val="22"/>
                <w:lang w:eastAsia="zh-CN"/>
              </w:rPr>
              <w:t xml:space="preserve">We suggest using the same latency order for both IoT and Wearables use cases, i.e., </w:t>
            </w:r>
          </w:p>
          <w:p w14:paraId="077C0644" w14:textId="77777777" w:rsidR="00B57390" w:rsidRDefault="0040309A">
            <w:pPr>
              <w:spacing w:after="0" w:line="240" w:lineRule="auto"/>
              <w:rPr>
                <w:szCs w:val="22"/>
                <w:lang w:eastAsia="zh-CN"/>
              </w:rPr>
            </w:pPr>
            <w:r>
              <w:rPr>
                <w:szCs w:val="22"/>
                <w:lang w:eastAsia="zh-CN"/>
              </w:rPr>
              <w:t>“latency is required within, e.g., [the order of seconds or hundreds of milliseconds]”</w:t>
            </w:r>
          </w:p>
        </w:tc>
      </w:tr>
      <w:tr w:rsidR="00B57390" w14:paraId="280E6D60" w14:textId="77777777">
        <w:tc>
          <w:tcPr>
            <w:tcW w:w="1555" w:type="dxa"/>
            <w:tcBorders>
              <w:top w:val="single" w:sz="4" w:space="0" w:color="auto"/>
              <w:left w:val="single" w:sz="4" w:space="0" w:color="auto"/>
              <w:bottom w:val="single" w:sz="4" w:space="0" w:color="auto"/>
              <w:right w:val="single" w:sz="4" w:space="0" w:color="auto"/>
            </w:tcBorders>
          </w:tcPr>
          <w:p w14:paraId="4289E634" w14:textId="77777777" w:rsidR="00B57390" w:rsidRDefault="0040309A">
            <w:pPr>
              <w:spacing w:after="0" w:line="240" w:lineRule="auto"/>
              <w:rPr>
                <w:szCs w:val="22"/>
                <w:lang w:eastAsia="zh-CN"/>
              </w:rPr>
            </w:pPr>
            <w:r>
              <w:rPr>
                <w:rFonts w:hint="eastAsia"/>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F512BE9" w14:textId="77777777" w:rsidR="00B57390" w:rsidRDefault="0040309A">
            <w:pPr>
              <w:spacing w:after="0" w:line="240" w:lineRule="auto"/>
              <w:rPr>
                <w:szCs w:val="22"/>
                <w:lang w:eastAsia="zh-CN"/>
              </w:rPr>
            </w:pPr>
            <w:r>
              <w:rPr>
                <w:szCs w:val="22"/>
                <w:lang w:eastAsia="zh-CN"/>
              </w:rPr>
              <w:t xml:space="preserve">Similar </w:t>
            </w:r>
            <w:r>
              <w:rPr>
                <w:rFonts w:hint="eastAsia"/>
                <w:szCs w:val="22"/>
                <w:lang w:eastAsia="zh-CN"/>
              </w:rPr>
              <w:t>view</w:t>
            </w:r>
            <w:r>
              <w:rPr>
                <w:szCs w:val="22"/>
                <w:lang w:eastAsia="zh-CN"/>
              </w:rPr>
              <w:t xml:space="preserve"> </w:t>
            </w:r>
            <w:r>
              <w:rPr>
                <w:rFonts w:hint="eastAsia"/>
                <w:szCs w:val="22"/>
                <w:lang w:eastAsia="zh-CN"/>
              </w:rPr>
              <w:t>as</w:t>
            </w:r>
            <w:r>
              <w:rPr>
                <w:szCs w:val="22"/>
                <w:lang w:eastAsia="zh-CN"/>
              </w:rPr>
              <w:t xml:space="preserve"> </w:t>
            </w:r>
            <w:proofErr w:type="spellStart"/>
            <w:r>
              <w:rPr>
                <w:rFonts w:hint="eastAsia"/>
                <w:szCs w:val="22"/>
                <w:lang w:eastAsia="zh-CN"/>
              </w:rPr>
              <w:t>Futurewei</w:t>
            </w:r>
            <w:proofErr w:type="spellEnd"/>
            <w:r>
              <w:rPr>
                <w:szCs w:val="22"/>
                <w:lang w:eastAsia="zh-CN"/>
              </w:rPr>
              <w:t xml:space="preserve">. </w:t>
            </w:r>
            <w:bookmarkStart w:id="7" w:name="OLE_LINK1"/>
            <w:r>
              <w:rPr>
                <w:szCs w:val="22"/>
                <w:lang w:eastAsia="zh-CN"/>
              </w:rPr>
              <w:t>IoT cases here can include devices other than LPWA, their latency requirement may be the same level as wearable devices.</w:t>
            </w:r>
            <w:bookmarkEnd w:id="7"/>
          </w:p>
        </w:tc>
      </w:tr>
      <w:tr w:rsidR="00B57390" w14:paraId="26FEA50A" w14:textId="77777777">
        <w:tc>
          <w:tcPr>
            <w:tcW w:w="1555" w:type="dxa"/>
            <w:tcBorders>
              <w:top w:val="single" w:sz="4" w:space="0" w:color="auto"/>
              <w:left w:val="single" w:sz="4" w:space="0" w:color="auto"/>
              <w:bottom w:val="single" w:sz="4" w:space="0" w:color="auto"/>
              <w:right w:val="single" w:sz="4" w:space="0" w:color="auto"/>
            </w:tcBorders>
          </w:tcPr>
          <w:p w14:paraId="4C86CCA6"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6A65CECC" w14:textId="77777777" w:rsidR="00B57390" w:rsidRDefault="0040309A">
            <w:pPr>
              <w:spacing w:after="0" w:line="240" w:lineRule="auto"/>
              <w:rPr>
                <w:b/>
                <w:bCs/>
                <w:u w:val="single"/>
                <w:lang w:val="en-GB"/>
              </w:rPr>
            </w:pPr>
            <w:r>
              <w:rPr>
                <w:b/>
                <w:bCs/>
                <w:u w:val="single"/>
                <w:lang w:val="en-GB"/>
              </w:rPr>
              <w:t>Latency in-sensitive</w:t>
            </w:r>
          </w:p>
          <w:p w14:paraId="5EBB67C9" w14:textId="77777777" w:rsidR="00B57390" w:rsidRDefault="0040309A">
            <w:pPr>
              <w:spacing w:after="0" w:line="240" w:lineRule="auto"/>
              <w:rPr>
                <w:lang w:val="en-GB"/>
              </w:rPr>
            </w:pPr>
            <w:r>
              <w:rPr>
                <w:lang w:val="en-GB"/>
              </w:rPr>
              <w:t xml:space="preserve">Regarding the added “latency in-sensitive” part, we think power saving for latency in-sensitive use cases can be already supported with </w:t>
            </w:r>
            <w:proofErr w:type="spellStart"/>
            <w:r>
              <w:rPr>
                <w:lang w:val="en-GB"/>
              </w:rPr>
              <w:t>eDRX</w:t>
            </w:r>
            <w:proofErr w:type="spellEnd"/>
            <w:r>
              <w:rPr>
                <w:lang w:val="en-GB"/>
              </w:rPr>
              <w:t xml:space="preserve"> only (i.e., without the need for LP-WUR). </w:t>
            </w:r>
          </w:p>
          <w:p w14:paraId="568977A3" w14:textId="77777777" w:rsidR="00B57390" w:rsidRDefault="0040309A">
            <w:pPr>
              <w:spacing w:after="0" w:line="240" w:lineRule="auto"/>
              <w:rPr>
                <w:b/>
                <w:bCs/>
                <w:u w:val="single"/>
                <w:lang w:val="en-GB"/>
              </w:rPr>
            </w:pPr>
            <w:r>
              <w:rPr>
                <w:b/>
                <w:bCs/>
                <w:u w:val="single"/>
                <w:lang w:val="en-GB"/>
              </w:rPr>
              <w:t>Latency sensitive</w:t>
            </w:r>
          </w:p>
          <w:p w14:paraId="72BF9E73" w14:textId="77777777" w:rsidR="00B57390" w:rsidRDefault="0040309A">
            <w:pPr>
              <w:spacing w:after="0" w:line="240" w:lineRule="auto"/>
              <w:rPr>
                <w:szCs w:val="22"/>
                <w:lang w:eastAsia="zh-CN"/>
              </w:rPr>
            </w:pPr>
            <w:r>
              <w:rPr>
                <w:lang w:val="en-GB"/>
              </w:rPr>
              <w:lastRenderedPageBreak/>
              <w:t xml:space="preserve">Our understanding is that </w:t>
            </w:r>
            <w:r>
              <w:rPr>
                <w:szCs w:val="22"/>
                <w:lang w:eastAsia="zh-CN"/>
              </w:rPr>
              <w:t>use cases with low power and low latency under idle/inactive RRC will benefit the most from the LP-WUR. Thus, we think that use cases with low power and low latency could have higher priority.</w:t>
            </w:r>
          </w:p>
          <w:p w14:paraId="3C2E93BE" w14:textId="77777777" w:rsidR="00B57390" w:rsidRDefault="0040309A">
            <w:pPr>
              <w:spacing w:after="0" w:line="240" w:lineRule="auto"/>
              <w:rPr>
                <w:b/>
                <w:bCs/>
                <w:u w:val="single"/>
                <w:lang w:val="en-GB"/>
              </w:rPr>
            </w:pPr>
            <w:r>
              <w:rPr>
                <w:b/>
                <w:bCs/>
                <w:u w:val="single"/>
                <w:lang w:val="en-GB"/>
              </w:rPr>
              <w:t>XR/</w:t>
            </w:r>
            <w:proofErr w:type="spellStart"/>
            <w:r>
              <w:rPr>
                <w:b/>
                <w:bCs/>
                <w:u w:val="single"/>
                <w:lang w:val="en-GB"/>
              </w:rPr>
              <w:t>eMBB</w:t>
            </w:r>
            <w:proofErr w:type="spellEnd"/>
          </w:p>
          <w:p w14:paraId="61E6C480" w14:textId="77777777" w:rsidR="00B57390" w:rsidRDefault="0040309A">
            <w:pPr>
              <w:spacing w:after="0" w:line="240" w:lineRule="auto"/>
              <w:rPr>
                <w:lang w:eastAsia="zh-CN"/>
              </w:rPr>
            </w:pPr>
            <w:r>
              <w:rPr>
                <w:lang w:eastAsia="zh-CN"/>
              </w:rPr>
              <w:t>In addition, we are open to consider XR/</w:t>
            </w:r>
            <w:proofErr w:type="spellStart"/>
            <w:r>
              <w:rPr>
                <w:lang w:eastAsia="zh-CN"/>
              </w:rPr>
              <w:t>eMBB</w:t>
            </w:r>
            <w:proofErr w:type="spellEnd"/>
            <w:r>
              <w:rPr>
                <w:lang w:eastAsia="zh-CN"/>
              </w:rPr>
              <w:t xml:space="preserve"> use cases under connected mode.</w:t>
            </w:r>
          </w:p>
          <w:p w14:paraId="6D0D5297" w14:textId="77777777" w:rsidR="00B57390" w:rsidRDefault="0040309A">
            <w:pPr>
              <w:spacing w:after="0" w:line="240" w:lineRule="auto"/>
              <w:rPr>
                <w:b/>
                <w:bCs/>
                <w:u w:val="single"/>
                <w:lang w:val="en-GB"/>
              </w:rPr>
            </w:pPr>
            <w:r>
              <w:rPr>
                <w:b/>
                <w:bCs/>
                <w:u w:val="single"/>
                <w:lang w:val="en-GB"/>
              </w:rPr>
              <w:t>Use case/RRC state association</w:t>
            </w:r>
          </w:p>
          <w:p w14:paraId="332660DE" w14:textId="77777777" w:rsidR="00B57390" w:rsidRDefault="0040309A">
            <w:pPr>
              <w:spacing w:line="240" w:lineRule="auto"/>
              <w:rPr>
                <w:lang w:eastAsia="zh-CN"/>
              </w:rPr>
            </w:pPr>
            <w:r>
              <w:rPr>
                <w:lang w:eastAsia="zh-CN"/>
              </w:rPr>
              <w:t>We think of the following association is necessary to reduce too many combinations of use cases and RRC states.</w:t>
            </w:r>
          </w:p>
          <w:p w14:paraId="625F01C8" w14:textId="77777777" w:rsidR="00B57390" w:rsidRDefault="0040309A">
            <w:pPr>
              <w:pStyle w:val="aff6"/>
              <w:numPr>
                <w:ilvl w:val="0"/>
                <w:numId w:val="15"/>
              </w:numPr>
              <w:spacing w:line="240" w:lineRule="auto"/>
              <w:rPr>
                <w:lang w:eastAsia="zh-CN"/>
              </w:rPr>
            </w:pPr>
            <w:r>
              <w:rPr>
                <w:lang w:eastAsia="zh-CN"/>
              </w:rPr>
              <w:t xml:space="preserve">For IoT / wearable </w:t>
            </w:r>
            <w:r>
              <w:rPr>
                <w:rFonts w:ascii="Wingdings" w:eastAsia="Wingdings" w:hAnsi="Wingdings" w:cs="Wingdings"/>
                <w:lang w:eastAsia="zh-CN"/>
              </w:rPr>
              <w:sym w:font="Wingdings" w:char="F0E0"/>
            </w:r>
            <w:r>
              <w:rPr>
                <w:lang w:eastAsia="zh-CN"/>
              </w:rPr>
              <w:t xml:space="preserve"> Idle mode is prioritized.</w:t>
            </w:r>
          </w:p>
          <w:p w14:paraId="71D44D64" w14:textId="77777777" w:rsidR="00B57390" w:rsidRDefault="0040309A">
            <w:pPr>
              <w:pStyle w:val="aff6"/>
              <w:numPr>
                <w:ilvl w:val="0"/>
                <w:numId w:val="15"/>
              </w:numPr>
              <w:spacing w:line="240" w:lineRule="auto"/>
              <w:rPr>
                <w:lang w:eastAsia="zh-CN"/>
              </w:rPr>
            </w:pPr>
            <w:r>
              <w:rPr>
                <w:lang w:eastAsia="zh-CN"/>
              </w:rPr>
              <w:t>For XR/</w:t>
            </w:r>
            <w:proofErr w:type="spellStart"/>
            <w:r>
              <w:rPr>
                <w:lang w:eastAsia="zh-CN"/>
              </w:rPr>
              <w:t>eMBB</w:t>
            </w:r>
            <w:proofErr w:type="spellEnd"/>
            <w:r>
              <w:rPr>
                <w:lang w:eastAsia="zh-CN"/>
              </w:rPr>
              <w:t xml:space="preserve"> </w:t>
            </w:r>
            <w:r>
              <w:rPr>
                <w:rFonts w:ascii="Wingdings" w:eastAsia="Wingdings" w:hAnsi="Wingdings" w:cs="Wingdings"/>
                <w:lang w:eastAsia="zh-CN"/>
              </w:rPr>
              <w:sym w:font="Wingdings" w:char="F0E0"/>
            </w:r>
            <w:r>
              <w:rPr>
                <w:lang w:eastAsia="zh-CN"/>
              </w:rPr>
              <w:t xml:space="preserve"> Connected mode is prioritized.</w:t>
            </w:r>
          </w:p>
          <w:p w14:paraId="78A9D934" w14:textId="77777777" w:rsidR="00B57390" w:rsidRDefault="0040309A">
            <w:pPr>
              <w:spacing w:after="0" w:line="240" w:lineRule="auto"/>
              <w:rPr>
                <w:szCs w:val="22"/>
                <w:lang w:eastAsia="zh-CN"/>
              </w:rPr>
            </w:pPr>
            <w:r>
              <w:rPr>
                <w:lang w:eastAsia="zh-CN"/>
              </w:rPr>
              <w:t>Note that design/performance requirement for Idle mode and connected mode could be different.</w:t>
            </w:r>
          </w:p>
        </w:tc>
      </w:tr>
      <w:tr w:rsidR="00B57390" w14:paraId="61F43357" w14:textId="77777777">
        <w:tc>
          <w:tcPr>
            <w:tcW w:w="1555" w:type="dxa"/>
          </w:tcPr>
          <w:p w14:paraId="120E41EF" w14:textId="77777777" w:rsidR="00B57390" w:rsidRDefault="0040309A">
            <w:pPr>
              <w:spacing w:after="0" w:line="240" w:lineRule="auto"/>
              <w:rPr>
                <w:szCs w:val="22"/>
                <w:lang w:eastAsia="zh-CN"/>
              </w:rPr>
            </w:pPr>
            <w:r>
              <w:rPr>
                <w:szCs w:val="22"/>
                <w:lang w:eastAsia="zh-CN"/>
              </w:rPr>
              <w:lastRenderedPageBreak/>
              <w:t>CATT</w:t>
            </w:r>
          </w:p>
        </w:tc>
        <w:tc>
          <w:tcPr>
            <w:tcW w:w="8407" w:type="dxa"/>
          </w:tcPr>
          <w:p w14:paraId="4804245F" w14:textId="77777777" w:rsidR="00B57390" w:rsidRDefault="0040309A">
            <w:pPr>
              <w:spacing w:after="0" w:line="240" w:lineRule="auto"/>
              <w:rPr>
                <w:szCs w:val="22"/>
                <w:lang w:eastAsia="zh-CN"/>
              </w:rPr>
            </w:pPr>
            <w:r>
              <w:rPr>
                <w:szCs w:val="22"/>
                <w:lang w:eastAsia="zh-CN"/>
              </w:rPr>
              <w:t xml:space="preserve">The proposal of LP-WUS for </w:t>
            </w:r>
            <w:proofErr w:type="spellStart"/>
            <w:r>
              <w:rPr>
                <w:szCs w:val="22"/>
                <w:lang w:eastAsia="zh-CN"/>
              </w:rPr>
              <w:t>eMBB</w:t>
            </w:r>
            <w:proofErr w:type="spellEnd"/>
            <w:r>
              <w:rPr>
                <w:szCs w:val="22"/>
                <w:lang w:eastAsia="zh-CN"/>
              </w:rPr>
              <w:t xml:space="preserve">, such as XR, is to replace DCI format 2_6 by the LP-WUS during GTW session, </w:t>
            </w:r>
            <w:proofErr w:type="gramStart"/>
            <w:r>
              <w:rPr>
                <w:szCs w:val="22"/>
                <w:lang w:eastAsia="zh-CN"/>
              </w:rPr>
              <w:t>We</w:t>
            </w:r>
            <w:proofErr w:type="gramEnd"/>
            <w:r>
              <w:rPr>
                <w:szCs w:val="22"/>
                <w:lang w:eastAsia="zh-CN"/>
              </w:rPr>
              <w:t xml:space="preserve"> need to clarify the use case and the latency requirements of </w:t>
            </w:r>
            <w:proofErr w:type="spellStart"/>
            <w:r>
              <w:rPr>
                <w:szCs w:val="22"/>
                <w:lang w:eastAsia="zh-CN"/>
              </w:rPr>
              <w:t>eMBB</w:t>
            </w:r>
            <w:proofErr w:type="spellEnd"/>
            <w:r>
              <w:rPr>
                <w:szCs w:val="22"/>
                <w:lang w:eastAsia="zh-CN"/>
              </w:rPr>
              <w:t xml:space="preserve"> in CONNECTED mode.</w:t>
            </w:r>
          </w:p>
        </w:tc>
      </w:tr>
      <w:tr w:rsidR="00B57390" w14:paraId="090352EF" w14:textId="77777777">
        <w:tc>
          <w:tcPr>
            <w:tcW w:w="1555" w:type="dxa"/>
          </w:tcPr>
          <w:p w14:paraId="706280D8"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DF5E26C" w14:textId="77777777" w:rsidR="00B57390" w:rsidRDefault="0040309A">
            <w:pPr>
              <w:spacing w:after="0" w:line="240" w:lineRule="auto"/>
              <w:rPr>
                <w:szCs w:val="22"/>
                <w:lang w:eastAsia="zh-CN"/>
              </w:rPr>
            </w:pPr>
            <w:r>
              <w:rPr>
                <w:rFonts w:hint="eastAsia"/>
                <w:szCs w:val="22"/>
                <w:lang w:eastAsia="zh-CN"/>
              </w:rPr>
              <w:t xml:space="preserve">Similar view as </w:t>
            </w:r>
            <w:proofErr w:type="spellStart"/>
            <w:r>
              <w:rPr>
                <w:rFonts w:hint="eastAsia"/>
                <w:szCs w:val="22"/>
                <w:lang w:eastAsia="zh-CN"/>
              </w:rPr>
              <w:t>Futurewei</w:t>
            </w:r>
            <w:proofErr w:type="spellEnd"/>
            <w:proofErr w:type="gramStart"/>
            <w:r>
              <w:rPr>
                <w:rFonts w:hint="eastAsia"/>
                <w:szCs w:val="22"/>
                <w:lang w:eastAsia="zh-CN"/>
              </w:rPr>
              <w:t>, actually, the</w:t>
            </w:r>
            <w:proofErr w:type="gramEnd"/>
            <w:r>
              <w:rPr>
                <w:rFonts w:hint="eastAsia"/>
                <w:szCs w:val="22"/>
                <w:lang w:eastAsia="zh-CN"/>
              </w:rPr>
              <w:t xml:space="preserve"> latency requirement for industrial sensor is less than 100ms according to the Rel-17 </w:t>
            </w:r>
            <w:proofErr w:type="spellStart"/>
            <w:r>
              <w:rPr>
                <w:rFonts w:hint="eastAsia"/>
                <w:szCs w:val="22"/>
                <w:lang w:eastAsia="zh-CN"/>
              </w:rPr>
              <w:t>RedCap</w:t>
            </w:r>
            <w:proofErr w:type="spellEnd"/>
            <w:r>
              <w:rPr>
                <w:rFonts w:hint="eastAsia"/>
                <w:szCs w:val="22"/>
                <w:lang w:eastAsia="zh-CN"/>
              </w:rPr>
              <w:t xml:space="preserve"> WI, and it is fine with </w:t>
            </w:r>
          </w:p>
          <w:p w14:paraId="2CFBF7C4" w14:textId="77777777" w:rsidR="00B57390" w:rsidRDefault="0040309A">
            <w:pPr>
              <w:spacing w:after="0" w:line="240" w:lineRule="auto"/>
              <w:rPr>
                <w:szCs w:val="22"/>
                <w:lang w:eastAsia="zh-CN"/>
              </w:rPr>
            </w:pPr>
            <w:r>
              <w:rPr>
                <w:szCs w:val="22"/>
                <w:lang w:eastAsia="zh-CN"/>
              </w:rPr>
              <w:t>‘latency is required within, e.g., [the order of seconds or hundreds of milliseconds]’</w:t>
            </w:r>
          </w:p>
          <w:p w14:paraId="595CEC53" w14:textId="77777777" w:rsidR="00B57390" w:rsidRDefault="00B57390">
            <w:pPr>
              <w:spacing w:after="0" w:line="240" w:lineRule="auto"/>
              <w:rPr>
                <w:szCs w:val="22"/>
                <w:lang w:eastAsia="zh-CN"/>
              </w:rPr>
            </w:pPr>
          </w:p>
          <w:p w14:paraId="5CE308FD" w14:textId="77777777" w:rsidR="00B57390" w:rsidRDefault="0040309A">
            <w:pPr>
              <w:spacing w:after="0" w:line="240" w:lineRule="auto"/>
              <w:rPr>
                <w:szCs w:val="22"/>
                <w:lang w:eastAsia="zh-CN"/>
              </w:rPr>
            </w:pPr>
            <w:r>
              <w:rPr>
                <w:rFonts w:hint="eastAsia"/>
                <w:szCs w:val="22"/>
                <w:lang w:eastAsia="zh-CN"/>
              </w:rPr>
              <w:t xml:space="preserve">Additionally, for the </w:t>
            </w:r>
            <w:proofErr w:type="spellStart"/>
            <w:r>
              <w:rPr>
                <w:rFonts w:hint="eastAsia"/>
                <w:szCs w:val="22"/>
                <w:lang w:eastAsia="zh-CN"/>
              </w:rPr>
              <w:t>eMBB</w:t>
            </w:r>
            <w:proofErr w:type="spellEnd"/>
            <w:r>
              <w:rPr>
                <w:rFonts w:hint="eastAsia"/>
                <w:szCs w:val="22"/>
                <w:lang w:eastAsia="zh-CN"/>
              </w:rPr>
              <w:t xml:space="preserve"> use case, latency requirement and corresponding use cases should be further clarified. For example, for XR, the latency may be tens milliseconds instead of the order of milliseconds.</w:t>
            </w:r>
          </w:p>
          <w:p w14:paraId="0CDCADC7" w14:textId="77777777" w:rsidR="00B57390" w:rsidRDefault="00B57390">
            <w:pPr>
              <w:spacing w:after="0" w:line="240" w:lineRule="auto"/>
              <w:rPr>
                <w:szCs w:val="22"/>
                <w:lang w:eastAsia="zh-CN"/>
              </w:rPr>
            </w:pPr>
          </w:p>
        </w:tc>
      </w:tr>
      <w:tr w:rsidR="0040309A" w14:paraId="0687F823" w14:textId="77777777">
        <w:tc>
          <w:tcPr>
            <w:tcW w:w="1555" w:type="dxa"/>
          </w:tcPr>
          <w:p w14:paraId="5F9151AC"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4F70BD3" w14:textId="77777777" w:rsidR="0040309A" w:rsidRPr="003D1A87" w:rsidRDefault="0040309A" w:rsidP="0040309A">
            <w:pPr>
              <w:pStyle w:val="aff6"/>
              <w:numPr>
                <w:ilvl w:val="0"/>
                <w:numId w:val="101"/>
              </w:numPr>
              <w:spacing w:line="240" w:lineRule="auto"/>
              <w:rPr>
                <w:lang w:eastAsia="zh-CN"/>
              </w:rPr>
            </w:pPr>
            <w:r>
              <w:rPr>
                <w:rFonts w:eastAsiaTheme="minorEastAsia" w:hint="eastAsia"/>
                <w:lang w:eastAsia="zh-CN"/>
              </w:rPr>
              <w:t>w</w:t>
            </w:r>
            <w:r>
              <w:rPr>
                <w:rFonts w:eastAsiaTheme="minorEastAsia"/>
                <w:lang w:eastAsia="zh-CN"/>
              </w:rPr>
              <w:t xml:space="preserve">e don’t know what is the impact of “small form device” on the evaluation study. For moderator’s feedback it may impact the number of Rx. If it is for main receiver, we have already the agreement on the power consumption model based on </w:t>
            </w:r>
            <w:proofErr w:type="spellStart"/>
            <w:r>
              <w:rPr>
                <w:rFonts w:eastAsiaTheme="minorEastAsia"/>
                <w:lang w:eastAsia="zh-CN"/>
              </w:rPr>
              <w:t>RedCap</w:t>
            </w:r>
            <w:proofErr w:type="spellEnd"/>
            <w:r>
              <w:rPr>
                <w:rFonts w:eastAsiaTheme="minorEastAsia"/>
                <w:lang w:eastAsia="zh-CN"/>
              </w:rPr>
              <w:t xml:space="preserve"> and </w:t>
            </w:r>
            <w:proofErr w:type="spellStart"/>
            <w:r>
              <w:rPr>
                <w:rFonts w:eastAsiaTheme="minorEastAsia" w:hint="eastAsia"/>
                <w:lang w:eastAsia="zh-CN"/>
              </w:rPr>
              <w:t>eMBB</w:t>
            </w:r>
            <w:proofErr w:type="spellEnd"/>
            <w:r>
              <w:rPr>
                <w:rFonts w:eastAsiaTheme="minorEastAsia" w:hint="eastAsia"/>
                <w:lang w:eastAsia="zh-CN"/>
              </w:rPr>
              <w:t>.</w:t>
            </w:r>
            <w:r>
              <w:rPr>
                <w:rFonts w:eastAsiaTheme="minorEastAsia"/>
                <w:lang w:eastAsia="zh-CN"/>
              </w:rPr>
              <w:t xml:space="preserve"> TR 38.875 and 38.840 have already defined the number of Rx chains. If it is for LP-WUR, we have already the agreement yesterday.</w:t>
            </w:r>
          </w:p>
          <w:p w14:paraId="748D7D68" w14:textId="77777777" w:rsidR="0040309A" w:rsidRPr="003D1A87" w:rsidRDefault="0040309A" w:rsidP="0040309A">
            <w:pPr>
              <w:pStyle w:val="aff6"/>
              <w:numPr>
                <w:ilvl w:val="0"/>
                <w:numId w:val="101"/>
              </w:numPr>
              <w:spacing w:line="240" w:lineRule="auto"/>
              <w:rPr>
                <w:lang w:eastAsia="zh-CN"/>
              </w:rPr>
            </w:pPr>
            <w:r>
              <w:rPr>
                <w:rFonts w:eastAsiaTheme="minorEastAsia"/>
                <w:lang w:eastAsia="zh-CN"/>
              </w:rPr>
              <w:t xml:space="preserve">Don’t understand why </w:t>
            </w:r>
            <w:proofErr w:type="spellStart"/>
            <w:r>
              <w:rPr>
                <w:rFonts w:eastAsiaTheme="minorEastAsia"/>
                <w:lang w:eastAsia="zh-CN"/>
              </w:rPr>
              <w:t>eMBB</w:t>
            </w:r>
            <w:proofErr w:type="spellEnd"/>
            <w:r>
              <w:rPr>
                <w:rFonts w:eastAsiaTheme="minorEastAsia"/>
                <w:lang w:eastAsia="zh-CN"/>
              </w:rPr>
              <w:t xml:space="preserve"> case only targets for intensive traffic type. We shall have the traffic model discussion in other proposals. So, we should not list the traffic type here.</w:t>
            </w:r>
          </w:p>
          <w:p w14:paraId="7311043A" w14:textId="77777777" w:rsidR="0040309A" w:rsidRPr="00D37214" w:rsidRDefault="0040309A" w:rsidP="0040309A">
            <w:pPr>
              <w:pStyle w:val="aff6"/>
              <w:numPr>
                <w:ilvl w:val="0"/>
                <w:numId w:val="101"/>
              </w:numPr>
              <w:spacing w:line="240" w:lineRule="auto"/>
              <w:rPr>
                <w:lang w:eastAsia="zh-CN"/>
              </w:rPr>
            </w:pPr>
            <w:r>
              <w:rPr>
                <w:rFonts w:eastAsiaTheme="minorEastAsia"/>
                <w:lang w:eastAsia="zh-CN"/>
              </w:rPr>
              <w:t>We have not agreed that we shall have the absolute values for target. We have already agreed to reuse the power model in TR 38.875 and TR 38.840 for evaluation, which does not have any assumption of absolute power values. Therefore, we don’t have a way to evaluate whether this few years/several days battery life can be achieved or not, and we further note the SID does not ask to set a battery life target, which is anyway very difficult without discussing what type and capacity of batteries are in each type of device. We don’t think it is needed to list this hard target for day of use.</w:t>
            </w:r>
          </w:p>
          <w:p w14:paraId="6EDC123D" w14:textId="77777777" w:rsidR="0040309A" w:rsidRPr="003D1A87" w:rsidRDefault="0040309A" w:rsidP="0040309A">
            <w:pPr>
              <w:spacing w:line="240" w:lineRule="auto"/>
              <w:rPr>
                <w:lang w:eastAsia="zh-CN"/>
              </w:rPr>
            </w:pPr>
            <w:r>
              <w:rPr>
                <w:lang w:eastAsia="zh-CN"/>
              </w:rPr>
              <w:t xml:space="preserve">Some </w:t>
            </w:r>
            <w:r w:rsidRPr="00D37214">
              <w:rPr>
                <w:color w:val="7030A0"/>
                <w:lang w:eastAsia="zh-CN"/>
              </w:rPr>
              <w:t xml:space="preserve">revisions </w:t>
            </w:r>
            <w:r>
              <w:rPr>
                <w:lang w:eastAsia="zh-CN"/>
              </w:rPr>
              <w:t>are made as following:</w:t>
            </w:r>
          </w:p>
          <w:p w14:paraId="0BB4A107" w14:textId="77777777" w:rsidR="0040309A" w:rsidRDefault="0040309A" w:rsidP="0040309A">
            <w:pPr>
              <w:rPr>
                <w:szCs w:val="22"/>
                <w:lang w:eastAsia="zh-CN"/>
              </w:rPr>
            </w:pPr>
            <w:r>
              <w:rPr>
                <w:szCs w:val="22"/>
                <w:lang w:eastAsia="zh-CN"/>
              </w:rPr>
              <w:t xml:space="preserve">The following </w:t>
            </w:r>
            <w:r w:rsidRPr="00E70F08">
              <w:rPr>
                <w:color w:val="FF0000"/>
                <w:szCs w:val="22"/>
                <w:lang w:eastAsia="zh-CN"/>
              </w:rPr>
              <w:t>characteristics for</w:t>
            </w:r>
            <w:r>
              <w:rPr>
                <w:szCs w:val="22"/>
                <w:lang w:eastAsia="zh-CN"/>
              </w:rPr>
              <w:t xml:space="preserve"> target use cases are considered in the study item:</w:t>
            </w:r>
          </w:p>
          <w:p w14:paraId="2B924E8E"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26DC5C3A" w14:textId="77777777" w:rsidR="0040309A" w:rsidRPr="0032161D"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 e.g., the order of seconds, or latency in-sensitive</w:t>
            </w:r>
          </w:p>
          <w:p w14:paraId="6ECAF136"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7A94A424"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83E6C">
              <w:rPr>
                <w:strike/>
                <w:color w:val="7030A0"/>
                <w:szCs w:val="20"/>
                <w:lang w:val="en-GB"/>
              </w:rPr>
              <w:t>power-sensitive, e.g.</w:t>
            </w:r>
            <w:r w:rsidRPr="003D1A87">
              <w:rPr>
                <w:strike/>
                <w:color w:val="7030A0"/>
              </w:rPr>
              <w:t>, the battery should last at least few years for standby.</w:t>
            </w:r>
          </w:p>
          <w:p w14:paraId="3369FF47"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4730690"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BCF6587"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6E76D41E"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sidRPr="0032161D">
              <w:rPr>
                <w:color w:val="FF0000"/>
                <w:szCs w:val="20"/>
                <w:lang w:val="en-GB"/>
              </w:rPr>
              <w:t>latency is required within</w:t>
            </w:r>
            <w:r>
              <w:rPr>
                <w:color w:val="FF0000"/>
                <w:szCs w:val="20"/>
                <w:lang w:val="en-GB"/>
              </w:rPr>
              <w:t xml:space="preserve">, e.g., </w:t>
            </w:r>
            <w:r>
              <w:rPr>
                <w:rFonts w:eastAsiaTheme="minorEastAsia" w:hint="eastAsia"/>
                <w:color w:val="FF0000"/>
                <w:szCs w:val="20"/>
                <w:lang w:val="en-GB" w:eastAsia="zh-CN"/>
              </w:rPr>
              <w:t>[</w:t>
            </w:r>
            <w:r w:rsidRPr="009A1DD4">
              <w:rPr>
                <w:color w:val="FF0000"/>
                <w:szCs w:val="20"/>
                <w:lang w:val="en-GB"/>
              </w:rPr>
              <w:t>the order of</w:t>
            </w:r>
            <w:r>
              <w:rPr>
                <w:color w:val="FF0000"/>
                <w:szCs w:val="20"/>
                <w:lang w:val="en-GB"/>
              </w:rPr>
              <w:t xml:space="preserve"> </w:t>
            </w:r>
            <w:r w:rsidRPr="009A1DD4">
              <w:rPr>
                <w:color w:val="FF0000"/>
                <w:szCs w:val="20"/>
                <w:lang w:val="en-GB"/>
              </w:rPr>
              <w:t>seconds</w:t>
            </w:r>
            <w:r>
              <w:rPr>
                <w:color w:val="FF0000"/>
                <w:szCs w:val="20"/>
                <w:lang w:val="en-GB"/>
              </w:rPr>
              <w:t xml:space="preserve"> or hundreds of milliseconds]</w:t>
            </w:r>
          </w:p>
          <w:p w14:paraId="5FB46833"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270E5C8C"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sidRPr="00383E6C">
              <w:rPr>
                <w:strike/>
                <w:color w:val="7030A0"/>
              </w:rPr>
              <w:t>power-sensitive</w:t>
            </w:r>
            <w:r w:rsidRPr="00BF483F">
              <w:rPr>
                <w:strike/>
                <w:color w:val="7030A0"/>
              </w:rPr>
              <w:t xml:space="preserve">, </w:t>
            </w:r>
            <w:r w:rsidRPr="00D37214">
              <w:rPr>
                <w:strike/>
                <w:color w:val="7030A0"/>
                <w:szCs w:val="20"/>
                <w:lang w:val="en-GB"/>
              </w:rPr>
              <w:t>the battery should last multiple days (up to 1-2 weeks)</w:t>
            </w:r>
            <w:r w:rsidRPr="00D37214">
              <w:rPr>
                <w:strike/>
                <w:color w:val="7030A0"/>
              </w:rPr>
              <w:t xml:space="preserve"> for standby</w:t>
            </w:r>
            <w:r>
              <w:rPr>
                <w:szCs w:val="20"/>
                <w:lang w:val="en-GB"/>
              </w:rPr>
              <w:t>.</w:t>
            </w:r>
          </w:p>
          <w:p w14:paraId="6D012F8A"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6189A250" w14:textId="77777777" w:rsidR="0040309A" w:rsidRPr="009A1DD4"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7824C787"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lastRenderedPageBreak/>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36077889" w14:textId="77777777" w:rsidR="0040309A" w:rsidRPr="009A1DD4"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p>
          <w:p w14:paraId="57A7E839"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5F84C559"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strike/>
                <w:color w:val="7030A0"/>
                <w:szCs w:val="20"/>
                <w:lang w:val="en-GB"/>
              </w:rPr>
              <w:t>targeting for i</w:t>
            </w:r>
            <w:r w:rsidRPr="003D1A87">
              <w:rPr>
                <w:rFonts w:eastAsiaTheme="minorEastAsia"/>
                <w:strike/>
                <w:color w:val="7030A0"/>
                <w:szCs w:val="20"/>
                <w:lang w:val="en-GB" w:eastAsia="zh-CN"/>
              </w:rPr>
              <w:t>ntensive traffic arrival with delay requirements (e.g., XR for RRC connected mode)</w:t>
            </w:r>
          </w:p>
          <w:p w14:paraId="0393BDBA"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5E24C9B" w14:textId="77777777" w:rsidR="0040309A" w:rsidRDefault="0040309A" w:rsidP="0040309A">
            <w:pPr>
              <w:rPr>
                <w:color w:val="FF0000"/>
                <w:lang w:eastAsia="zh-CN"/>
              </w:rPr>
            </w:pPr>
            <w:r w:rsidRPr="0032161D">
              <w:rPr>
                <w:rFonts w:hint="eastAsia"/>
                <w:color w:val="FF0000"/>
                <w:lang w:eastAsia="zh-CN"/>
              </w:rPr>
              <w:t>N</w:t>
            </w:r>
            <w:r w:rsidRPr="0032161D">
              <w:rPr>
                <w:color w:val="FF0000"/>
                <w:lang w:eastAsia="zh-CN"/>
              </w:rPr>
              <w:t>ote: other use cases are not precluded</w:t>
            </w:r>
            <w:r>
              <w:rPr>
                <w:color w:val="FF0000"/>
                <w:lang w:eastAsia="zh-CN"/>
              </w:rPr>
              <w:t xml:space="preserve"> if any</w:t>
            </w:r>
            <w:r w:rsidRPr="0032161D">
              <w:rPr>
                <w:color w:val="FF0000"/>
                <w:lang w:eastAsia="zh-CN"/>
              </w:rPr>
              <w:t>.</w:t>
            </w:r>
          </w:p>
          <w:p w14:paraId="65A1AD73" w14:textId="77777777" w:rsidR="0040309A" w:rsidRPr="003D1A87" w:rsidRDefault="0040309A" w:rsidP="0040309A">
            <w:pPr>
              <w:spacing w:after="0" w:line="240" w:lineRule="auto"/>
              <w:rPr>
                <w:szCs w:val="22"/>
                <w:lang w:eastAsia="zh-CN"/>
              </w:rPr>
            </w:pPr>
          </w:p>
        </w:tc>
      </w:tr>
      <w:tr w:rsidR="005D7906" w14:paraId="60561E70" w14:textId="77777777">
        <w:tc>
          <w:tcPr>
            <w:tcW w:w="1555" w:type="dxa"/>
          </w:tcPr>
          <w:p w14:paraId="294704A6" w14:textId="77777777" w:rsidR="005D7906" w:rsidRDefault="005D7906" w:rsidP="005D7906">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248A150B" w14:textId="77777777" w:rsidR="005D7906" w:rsidRDefault="005D7906" w:rsidP="005D7906">
            <w:pPr>
              <w:spacing w:after="0" w:line="240" w:lineRule="auto"/>
              <w:rPr>
                <w:szCs w:val="22"/>
                <w:lang w:eastAsia="zh-CN"/>
              </w:rPr>
            </w:pPr>
            <w:r>
              <w:rPr>
                <w:szCs w:val="22"/>
                <w:lang w:eastAsia="zh-CN"/>
              </w:rPr>
              <w:t xml:space="preserve">Support the modified proposal. </w:t>
            </w:r>
            <w:r w:rsidRPr="005D7906">
              <w:rPr>
                <w:szCs w:val="22"/>
                <w:lang w:eastAsia="zh-CN"/>
              </w:rPr>
              <w:t>We are open to discuss the latency requirements for IoT and decide it later.</w:t>
            </w:r>
          </w:p>
        </w:tc>
      </w:tr>
      <w:tr w:rsidR="00103E96" w14:paraId="06C2E044" w14:textId="77777777">
        <w:tc>
          <w:tcPr>
            <w:tcW w:w="1555" w:type="dxa"/>
          </w:tcPr>
          <w:p w14:paraId="3ED8E6E4" w14:textId="1682732C" w:rsidR="00103E96" w:rsidRDefault="00103E96" w:rsidP="00103E96">
            <w:pPr>
              <w:spacing w:after="0" w:line="240" w:lineRule="auto"/>
              <w:rPr>
                <w:szCs w:val="22"/>
                <w:lang w:eastAsia="zh-CN"/>
              </w:rPr>
            </w:pPr>
            <w:r>
              <w:rPr>
                <w:szCs w:val="22"/>
                <w:lang w:eastAsia="zh-CN"/>
              </w:rPr>
              <w:t>Nokia3</w:t>
            </w:r>
          </w:p>
        </w:tc>
        <w:tc>
          <w:tcPr>
            <w:tcW w:w="8407" w:type="dxa"/>
          </w:tcPr>
          <w:p w14:paraId="25891E87" w14:textId="77777777" w:rsidR="00103E96" w:rsidRDefault="00103E96" w:rsidP="00103E96">
            <w:pPr>
              <w:spacing w:after="0" w:line="240" w:lineRule="auto"/>
              <w:rPr>
                <w:szCs w:val="22"/>
                <w:lang w:eastAsia="zh-CN"/>
              </w:rPr>
            </w:pPr>
            <w:r>
              <w:rPr>
                <w:szCs w:val="22"/>
                <w:lang w:eastAsia="zh-CN"/>
              </w:rPr>
              <w:t>As an afterthought, as we don’t determine the battery size, while do refer to small form factor, the time definition seems bit arbitrary, thus should we just restrict to:</w:t>
            </w:r>
          </w:p>
          <w:p w14:paraId="1864D5B8" w14:textId="77777777" w:rsidR="00103E96" w:rsidRDefault="00103E96" w:rsidP="00103E96">
            <w:pPr>
              <w:pStyle w:val="aff6"/>
              <w:widowControl w:val="0"/>
              <w:numPr>
                <w:ilvl w:val="1"/>
                <w:numId w:val="15"/>
              </w:numPr>
              <w:overflowPunct w:val="0"/>
              <w:autoSpaceDE w:val="0"/>
              <w:autoSpaceDN w:val="0"/>
              <w:spacing w:after="60" w:line="240" w:lineRule="auto"/>
              <w:textAlignment w:val="baseline"/>
              <w:rPr>
                <w:szCs w:val="20"/>
                <w:lang w:val="en-GB"/>
              </w:rPr>
            </w:pPr>
            <w:r>
              <w:t>power-sensitive</w:t>
            </w:r>
            <w:r w:rsidRPr="009538C4">
              <w:rPr>
                <w:strike/>
                <w:color w:val="4472C4" w:themeColor="accent5"/>
              </w:rPr>
              <w:t>, e.g., the battery should last at least few years</w:t>
            </w:r>
            <w:r w:rsidRPr="00644FC5">
              <w:rPr>
                <w:strike/>
                <w:color w:val="FF0000"/>
              </w:rPr>
              <w:t xml:space="preserve"> for standby</w:t>
            </w:r>
            <w:r>
              <w:t>.</w:t>
            </w:r>
          </w:p>
          <w:p w14:paraId="6F67C1EB" w14:textId="77777777" w:rsidR="00103E96" w:rsidRDefault="00103E96" w:rsidP="00103E96">
            <w:pPr>
              <w:pStyle w:val="aff6"/>
              <w:widowControl w:val="0"/>
              <w:numPr>
                <w:ilvl w:val="1"/>
                <w:numId w:val="15"/>
              </w:numPr>
              <w:overflowPunct w:val="0"/>
              <w:autoSpaceDE w:val="0"/>
              <w:autoSpaceDN w:val="0"/>
              <w:spacing w:after="60" w:line="240" w:lineRule="auto"/>
              <w:textAlignment w:val="baseline"/>
              <w:rPr>
                <w:szCs w:val="20"/>
                <w:lang w:val="en-GB"/>
              </w:rPr>
            </w:pPr>
            <w:r>
              <w:t>power-sensitive</w:t>
            </w:r>
            <w:r w:rsidRPr="009538C4">
              <w:rPr>
                <w:strike/>
                <w:color w:val="4472C4" w:themeColor="accent5"/>
              </w:rPr>
              <w:t xml:space="preserve">, </w:t>
            </w:r>
            <w:r w:rsidRPr="009538C4">
              <w:rPr>
                <w:strike/>
                <w:color w:val="4472C4" w:themeColor="accent5"/>
                <w:szCs w:val="20"/>
                <w:lang w:val="en-GB"/>
              </w:rPr>
              <w:t>the battery should last multiple days (up to 1-2 weeks)</w:t>
            </w:r>
            <w:r w:rsidRPr="00644FC5">
              <w:rPr>
                <w:strike/>
                <w:color w:val="FF0000"/>
              </w:rPr>
              <w:t xml:space="preserve"> for standby</w:t>
            </w:r>
            <w:r>
              <w:rPr>
                <w:szCs w:val="20"/>
                <w:lang w:val="en-GB"/>
              </w:rPr>
              <w:t>.</w:t>
            </w:r>
          </w:p>
          <w:p w14:paraId="221E7D8A" w14:textId="7A87388C" w:rsidR="00103E96" w:rsidRDefault="00103E96" w:rsidP="00103E96">
            <w:pPr>
              <w:spacing w:after="0" w:line="240" w:lineRule="auto"/>
              <w:rPr>
                <w:szCs w:val="22"/>
                <w:lang w:eastAsia="zh-CN"/>
              </w:rPr>
            </w:pPr>
            <w:r>
              <w:rPr>
                <w:szCs w:val="22"/>
                <w:lang w:eastAsia="zh-CN"/>
              </w:rPr>
              <w:t>Also, we tend to agree with the other comments raised by Huawei, thus would be fine with the updated version from Huawei</w:t>
            </w:r>
          </w:p>
        </w:tc>
      </w:tr>
      <w:tr w:rsidR="001F1C47" w14:paraId="220B05B6" w14:textId="77777777">
        <w:tc>
          <w:tcPr>
            <w:tcW w:w="1555" w:type="dxa"/>
          </w:tcPr>
          <w:p w14:paraId="2C194A3A" w14:textId="534D84C9" w:rsidR="001F1C47" w:rsidRDefault="001F1C47" w:rsidP="001F1C47">
            <w:pPr>
              <w:spacing w:after="0" w:line="240" w:lineRule="auto"/>
              <w:rPr>
                <w:szCs w:val="22"/>
                <w:lang w:eastAsia="zh-CN"/>
              </w:rPr>
            </w:pPr>
            <w:r>
              <w:rPr>
                <w:szCs w:val="22"/>
                <w:lang w:eastAsia="zh-CN"/>
              </w:rPr>
              <w:t>Panasonic</w:t>
            </w:r>
          </w:p>
        </w:tc>
        <w:tc>
          <w:tcPr>
            <w:tcW w:w="8407" w:type="dxa"/>
          </w:tcPr>
          <w:p w14:paraId="6141529C" w14:textId="5FEBEB82" w:rsidR="001F1C47" w:rsidRDefault="001F1C47" w:rsidP="001F1C47">
            <w:pPr>
              <w:spacing w:after="0" w:line="240" w:lineRule="auto"/>
              <w:rPr>
                <w:szCs w:val="22"/>
                <w:lang w:eastAsia="zh-CN"/>
              </w:rPr>
            </w:pPr>
            <w:r>
              <w:rPr>
                <w:szCs w:val="22"/>
                <w:lang w:eastAsia="zh-CN"/>
              </w:rPr>
              <w:t xml:space="preserve">Thanks FL for clarifying the latency for each use case. We are basically okay with the current version. Regarding the value range of the latency, although it looks a bit aggressive to us for </w:t>
            </w:r>
            <w:proofErr w:type="spellStart"/>
            <w:r>
              <w:rPr>
                <w:szCs w:val="22"/>
                <w:lang w:eastAsia="zh-CN"/>
              </w:rPr>
              <w:t>eMBB</w:t>
            </w:r>
            <w:proofErr w:type="spellEnd"/>
            <w:r>
              <w:rPr>
                <w:szCs w:val="22"/>
                <w:lang w:eastAsia="zh-CN"/>
              </w:rPr>
              <w:t xml:space="preserve"> to require order of milliseconds in this SI, we are open to study that. So perhaps it is clearer to say, “e.g. </w:t>
            </w:r>
            <w:r w:rsidRPr="006E325A">
              <w:rPr>
                <w:color w:val="FF0000"/>
                <w:szCs w:val="22"/>
                <w:lang w:eastAsia="zh-CN"/>
              </w:rPr>
              <w:t xml:space="preserve">potentially </w:t>
            </w:r>
            <w:r w:rsidRPr="00E478BF">
              <w:rPr>
                <w:color w:val="FF0000"/>
                <w:szCs w:val="22"/>
                <w:lang w:eastAsia="zh-CN"/>
              </w:rPr>
              <w:t xml:space="preserve">starting from </w:t>
            </w:r>
            <w:r w:rsidRPr="00E478BF">
              <w:rPr>
                <w:szCs w:val="22"/>
                <w:lang w:eastAsia="zh-CN"/>
              </w:rPr>
              <w:t>the order of milliseconds</w:t>
            </w:r>
            <w:r>
              <w:rPr>
                <w:szCs w:val="22"/>
                <w:lang w:eastAsia="zh-CN"/>
              </w:rPr>
              <w:t>”</w:t>
            </w:r>
          </w:p>
        </w:tc>
      </w:tr>
      <w:tr w:rsidR="00067B07" w14:paraId="44D2FD56" w14:textId="77777777">
        <w:tc>
          <w:tcPr>
            <w:tcW w:w="1555" w:type="dxa"/>
          </w:tcPr>
          <w:p w14:paraId="13DD97B6" w14:textId="0420D4B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711E6E0" w14:textId="7A8C1EAE" w:rsidR="00067B07" w:rsidRDefault="00067B07" w:rsidP="00067B07">
            <w:pPr>
              <w:spacing w:after="0" w:line="240" w:lineRule="auto"/>
              <w:rPr>
                <w:szCs w:val="22"/>
                <w:lang w:eastAsia="zh-CN"/>
              </w:rPr>
            </w:pPr>
            <w:r w:rsidRPr="00E97CE6">
              <w:rPr>
                <w:rFonts w:eastAsiaTheme="minorEastAsia"/>
                <w:lang w:eastAsia="zh-CN"/>
              </w:rPr>
              <w:t>We would like to clarify even if the different characteristics of use cases are determined, we will strive for targeting the common design of WUR.</w:t>
            </w:r>
          </w:p>
        </w:tc>
      </w:tr>
      <w:tr w:rsidR="0080458F" w14:paraId="22506777" w14:textId="77777777" w:rsidTr="0080458F">
        <w:tc>
          <w:tcPr>
            <w:tcW w:w="1555" w:type="dxa"/>
          </w:tcPr>
          <w:p w14:paraId="75010F2A"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4AFAB6E" w14:textId="70733219" w:rsidR="0080458F" w:rsidRDefault="0080458F" w:rsidP="00810C4C">
            <w:pPr>
              <w:spacing w:after="0" w:line="240" w:lineRule="auto"/>
              <w:rPr>
                <w:szCs w:val="22"/>
                <w:lang w:eastAsia="zh-CN"/>
              </w:rPr>
            </w:pPr>
            <w:r>
              <w:rPr>
                <w:szCs w:val="22"/>
                <w:lang w:eastAsia="zh-CN"/>
              </w:rPr>
              <w:t>We are OK with the proposal</w:t>
            </w:r>
          </w:p>
        </w:tc>
      </w:tr>
      <w:tr w:rsidR="005557DA" w14:paraId="13421148" w14:textId="77777777" w:rsidTr="0080458F">
        <w:tc>
          <w:tcPr>
            <w:tcW w:w="1555" w:type="dxa"/>
          </w:tcPr>
          <w:p w14:paraId="1871BF89" w14:textId="73DC7BA0" w:rsidR="005557DA" w:rsidRDefault="00204F71" w:rsidP="005557DA">
            <w:pPr>
              <w:spacing w:after="0" w:line="240" w:lineRule="auto"/>
              <w:rPr>
                <w:szCs w:val="22"/>
                <w:lang w:eastAsia="zh-CN"/>
              </w:rPr>
            </w:pPr>
            <w:r>
              <w:rPr>
                <w:szCs w:val="22"/>
                <w:lang w:eastAsia="zh-CN"/>
              </w:rPr>
              <w:t>SONY</w:t>
            </w:r>
          </w:p>
        </w:tc>
        <w:tc>
          <w:tcPr>
            <w:tcW w:w="8407" w:type="dxa"/>
          </w:tcPr>
          <w:p w14:paraId="6B44E531" w14:textId="77777777" w:rsidR="005557DA" w:rsidRDefault="005557DA" w:rsidP="005557DA">
            <w:pPr>
              <w:spacing w:after="0" w:line="240" w:lineRule="auto"/>
              <w:rPr>
                <w:szCs w:val="22"/>
                <w:lang w:eastAsia="zh-CN"/>
              </w:rPr>
            </w:pPr>
            <w:r>
              <w:rPr>
                <w:szCs w:val="22"/>
                <w:lang w:eastAsia="zh-CN"/>
              </w:rPr>
              <w:t>Our understanding is that the use of a LP-WUR is most beneficial for use-cases with low-traffic and tight latency requirements, as described in the SID justification: “</w:t>
            </w:r>
            <w:r w:rsidRPr="005E3267">
              <w:rPr>
                <w:rFonts w:eastAsia="等线"/>
                <w:i/>
                <w:iCs/>
                <w:lang w:eastAsia="zh-CN"/>
              </w:rPr>
              <w:t xml:space="preserve">the intention is to study ultra-low power mechanism that can support low latency in Rel-18, e.g. lower than </w:t>
            </w:r>
            <w:proofErr w:type="spellStart"/>
            <w:r w:rsidRPr="005E3267">
              <w:rPr>
                <w:rFonts w:eastAsia="等线"/>
                <w:i/>
                <w:iCs/>
                <w:lang w:eastAsia="zh-CN"/>
              </w:rPr>
              <w:t>eDRX</w:t>
            </w:r>
            <w:proofErr w:type="spellEnd"/>
            <w:r w:rsidRPr="005E3267">
              <w:rPr>
                <w:rFonts w:eastAsia="等线"/>
                <w:i/>
                <w:iCs/>
                <w:lang w:eastAsia="zh-CN"/>
              </w:rPr>
              <w:t xml:space="preserve"> latency</w:t>
            </w:r>
            <w:r>
              <w:rPr>
                <w:szCs w:val="22"/>
                <w:lang w:eastAsia="zh-CN"/>
              </w:rPr>
              <w:t xml:space="preserve">”. We therefore do not support adding </w:t>
            </w:r>
            <w:r w:rsidRPr="00DB5906">
              <w:rPr>
                <w:b/>
                <w:bCs/>
                <w:szCs w:val="22"/>
                <w:lang w:eastAsia="zh-CN"/>
              </w:rPr>
              <w:t>“latency in-sensitive”</w:t>
            </w:r>
            <w:r>
              <w:rPr>
                <w:szCs w:val="22"/>
                <w:lang w:eastAsia="zh-CN"/>
              </w:rPr>
              <w:t xml:space="preserve"> as low-power consumption can be fulfilled by allowing the device to sleep longer with </w:t>
            </w:r>
            <w:proofErr w:type="spellStart"/>
            <w:r>
              <w:rPr>
                <w:szCs w:val="22"/>
                <w:lang w:eastAsia="zh-CN"/>
              </w:rPr>
              <w:t>eDRX</w:t>
            </w:r>
            <w:proofErr w:type="spellEnd"/>
            <w:r>
              <w:rPr>
                <w:szCs w:val="22"/>
                <w:lang w:eastAsia="zh-CN"/>
              </w:rPr>
              <w:t xml:space="preserve"> configuration (i.e. via techniques that are not motivated by the justification section of the SID).</w:t>
            </w:r>
          </w:p>
          <w:p w14:paraId="5ECDABBB" w14:textId="4D19839C" w:rsidR="005557DA" w:rsidRDefault="005557DA" w:rsidP="005557DA">
            <w:pPr>
              <w:spacing w:after="0" w:line="240" w:lineRule="auto"/>
              <w:rPr>
                <w:szCs w:val="22"/>
                <w:lang w:eastAsia="zh-CN"/>
              </w:rPr>
            </w:pPr>
            <w:r>
              <w:rPr>
                <w:szCs w:val="22"/>
                <w:lang w:eastAsia="zh-CN"/>
              </w:rPr>
              <w:t xml:space="preserve">We do not necessarily need to add latency ranges for any of the use-cases here but discuss them when deciding on </w:t>
            </w:r>
            <w:r w:rsidRPr="00021268">
              <w:rPr>
                <w:i/>
                <w:iCs/>
                <w:szCs w:val="22"/>
                <w:lang w:eastAsia="zh-CN"/>
              </w:rPr>
              <w:t>“power evaluation and related assumptions”</w:t>
            </w:r>
            <w:r>
              <w:rPr>
                <w:szCs w:val="22"/>
                <w:lang w:eastAsia="zh-CN"/>
              </w:rPr>
              <w:t>.</w:t>
            </w:r>
          </w:p>
        </w:tc>
      </w:tr>
      <w:tr w:rsidR="005F6DD3" w14:paraId="0C47BFF2" w14:textId="77777777" w:rsidTr="0080458F">
        <w:tc>
          <w:tcPr>
            <w:tcW w:w="1555" w:type="dxa"/>
          </w:tcPr>
          <w:p w14:paraId="326B32FD" w14:textId="2EC4B2FC" w:rsidR="005F6DD3" w:rsidRDefault="005F6DD3" w:rsidP="005557D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58FE4C2" w14:textId="2E7B9031" w:rsidR="005F6DD3" w:rsidRDefault="005F6DD3" w:rsidP="005557DA">
            <w:pPr>
              <w:spacing w:after="0" w:line="240" w:lineRule="auto"/>
              <w:rPr>
                <w:szCs w:val="22"/>
                <w:lang w:eastAsia="zh-CN"/>
              </w:rPr>
            </w:pPr>
            <w:r>
              <w:rPr>
                <w:rFonts w:hint="eastAsia"/>
                <w:szCs w:val="22"/>
                <w:lang w:eastAsia="zh-CN"/>
              </w:rPr>
              <w:t>O</w:t>
            </w:r>
            <w:r>
              <w:rPr>
                <w:szCs w:val="22"/>
                <w:lang w:eastAsia="zh-CN"/>
              </w:rPr>
              <w:t>K with the proposal</w:t>
            </w:r>
            <w:r w:rsidR="009C7F33">
              <w:rPr>
                <w:szCs w:val="22"/>
                <w:lang w:eastAsia="zh-CN"/>
              </w:rPr>
              <w:t>.</w:t>
            </w:r>
          </w:p>
        </w:tc>
      </w:tr>
      <w:tr w:rsidR="00F75466" w14:paraId="5785CB5F" w14:textId="77777777" w:rsidTr="00F75466">
        <w:tc>
          <w:tcPr>
            <w:tcW w:w="1555" w:type="dxa"/>
          </w:tcPr>
          <w:p w14:paraId="513B1CE7" w14:textId="77777777" w:rsidR="00F75466" w:rsidRDefault="00F75466" w:rsidP="00810C4C">
            <w:pPr>
              <w:spacing w:after="0" w:line="240" w:lineRule="auto"/>
              <w:rPr>
                <w:szCs w:val="22"/>
                <w:lang w:eastAsia="zh-CN"/>
              </w:rPr>
            </w:pPr>
            <w:r>
              <w:rPr>
                <w:szCs w:val="22"/>
                <w:lang w:eastAsia="zh-CN"/>
              </w:rPr>
              <w:t>Ericsson2</w:t>
            </w:r>
          </w:p>
        </w:tc>
        <w:tc>
          <w:tcPr>
            <w:tcW w:w="8407" w:type="dxa"/>
          </w:tcPr>
          <w:p w14:paraId="63D0ACE5" w14:textId="77777777" w:rsidR="00F75466" w:rsidRPr="00A67B54" w:rsidRDefault="00F75466" w:rsidP="00810C4C">
            <w:pPr>
              <w:spacing w:after="0" w:line="240" w:lineRule="auto"/>
              <w:rPr>
                <w:lang w:eastAsia="zh-CN"/>
              </w:rPr>
            </w:pPr>
            <w:r>
              <w:rPr>
                <w:lang w:eastAsia="zh-CN"/>
              </w:rPr>
              <w:t>As commented earlier, required latency is a key aspect for characterizing the use cases – suggest making it FFS for now and strive to agree on a more concrete range of values after more discussion.</w:t>
            </w:r>
          </w:p>
        </w:tc>
      </w:tr>
      <w:tr w:rsidR="00443471" w14:paraId="704644A2" w14:textId="77777777" w:rsidTr="00810C4C">
        <w:tc>
          <w:tcPr>
            <w:tcW w:w="1555" w:type="dxa"/>
          </w:tcPr>
          <w:p w14:paraId="67AB69E0" w14:textId="77777777" w:rsidR="00443471" w:rsidRDefault="00443471" w:rsidP="00810C4C">
            <w:pPr>
              <w:spacing w:after="0" w:line="240" w:lineRule="auto"/>
              <w:rPr>
                <w:szCs w:val="22"/>
                <w:lang w:eastAsia="zh-CN"/>
              </w:rPr>
            </w:pPr>
            <w:r>
              <w:rPr>
                <w:szCs w:val="22"/>
                <w:lang w:eastAsia="zh-CN"/>
              </w:rPr>
              <w:t>Apple</w:t>
            </w:r>
          </w:p>
        </w:tc>
        <w:tc>
          <w:tcPr>
            <w:tcW w:w="8407" w:type="dxa"/>
          </w:tcPr>
          <w:p w14:paraId="3609A4E5" w14:textId="77777777" w:rsidR="00443471" w:rsidRDefault="00443471" w:rsidP="00810C4C">
            <w:pPr>
              <w:spacing w:after="0" w:line="240" w:lineRule="auto"/>
              <w:rPr>
                <w:szCs w:val="22"/>
                <w:lang w:eastAsia="zh-CN"/>
              </w:rPr>
            </w:pPr>
            <w:r>
              <w:rPr>
                <w:szCs w:val="22"/>
                <w:lang w:eastAsia="zh-CN"/>
              </w:rPr>
              <w:t>Agree to remove battery related statement.</w:t>
            </w:r>
          </w:p>
          <w:p w14:paraId="2B07BBF6" w14:textId="77777777" w:rsidR="00443471" w:rsidRDefault="00443471" w:rsidP="00810C4C">
            <w:pPr>
              <w:spacing w:after="0" w:line="240" w:lineRule="auto"/>
              <w:rPr>
                <w:szCs w:val="22"/>
                <w:lang w:eastAsia="zh-CN"/>
              </w:rPr>
            </w:pPr>
            <w:r>
              <w:rPr>
                <w:szCs w:val="22"/>
                <w:lang w:eastAsia="zh-CN"/>
              </w:rPr>
              <w:t xml:space="preserve">We are fine to consider connected mode for </w:t>
            </w:r>
            <w:proofErr w:type="spellStart"/>
            <w:r>
              <w:rPr>
                <w:szCs w:val="22"/>
                <w:lang w:eastAsia="zh-CN"/>
              </w:rPr>
              <w:t>eMBB</w:t>
            </w:r>
            <w:proofErr w:type="spellEnd"/>
            <w:r>
              <w:rPr>
                <w:szCs w:val="22"/>
                <w:lang w:eastAsia="zh-CN"/>
              </w:rPr>
              <w:t xml:space="preserve">/XR use cases, but we do not see any reason to exclude idle/inactive mode for </w:t>
            </w:r>
            <w:proofErr w:type="spellStart"/>
            <w:r>
              <w:rPr>
                <w:szCs w:val="22"/>
                <w:lang w:eastAsia="zh-CN"/>
              </w:rPr>
              <w:t>eMBB</w:t>
            </w:r>
            <w:proofErr w:type="spellEnd"/>
            <w:r>
              <w:rPr>
                <w:szCs w:val="22"/>
                <w:lang w:eastAsia="zh-CN"/>
              </w:rPr>
              <w:t xml:space="preserve">/XR use cases. The </w:t>
            </w:r>
            <w:proofErr w:type="spellStart"/>
            <w:r>
              <w:rPr>
                <w:szCs w:val="22"/>
                <w:lang w:eastAsia="zh-CN"/>
              </w:rPr>
              <w:t>curret</w:t>
            </w:r>
            <w:proofErr w:type="spellEnd"/>
            <w:r>
              <w:rPr>
                <w:szCs w:val="22"/>
                <w:lang w:eastAsia="zh-CN"/>
              </w:rPr>
              <w:t xml:space="preserve"> description is obviously for connected mode only, even though it is not mentioned explicitly. Given that we have already agreed to consider both idle/inactive and connected mode, we don’t see any reason to avoid mentioning it. We also think the bullet “on higher power saving gain” doesn’t seem necessary as it doesn’t belong to use case description. It is about performance metrics and does not seem to belong here.</w:t>
            </w:r>
          </w:p>
          <w:p w14:paraId="62C28CE1" w14:textId="77777777" w:rsidR="00443471" w:rsidRDefault="00443471" w:rsidP="00810C4C">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5CA37CA3" w14:textId="77777777" w:rsidR="00443471" w:rsidRPr="003768A7" w:rsidRDefault="00443471" w:rsidP="00810C4C">
            <w:pPr>
              <w:pStyle w:val="aff6"/>
              <w:numPr>
                <w:ilvl w:val="1"/>
                <w:numId w:val="15"/>
              </w:numPr>
              <w:rPr>
                <w:color w:val="00B0F0"/>
                <w:lang w:val="en-GB"/>
              </w:rPr>
            </w:pPr>
            <w:r w:rsidRPr="003768A7">
              <w:rPr>
                <w:color w:val="00B0F0"/>
                <w:lang w:val="en-GB"/>
              </w:rPr>
              <w:t xml:space="preserve">latency is required within, e.g., </w:t>
            </w:r>
            <w:r w:rsidRPr="003768A7">
              <w:rPr>
                <w:rFonts w:hint="eastAsia"/>
                <w:color w:val="00B0F0"/>
                <w:lang w:val="en-GB"/>
              </w:rPr>
              <w:t>[</w:t>
            </w:r>
            <w:r w:rsidRPr="003768A7">
              <w:rPr>
                <w:color w:val="00B0F0"/>
                <w:lang w:val="en-GB"/>
              </w:rPr>
              <w:t>the order of seconds or hundreds of milliseconds] for RRC idle/inactive mod</w:t>
            </w:r>
          </w:p>
          <w:p w14:paraId="06F15E72" w14:textId="77777777" w:rsidR="00443471" w:rsidRPr="009A1DD4" w:rsidRDefault="00443471" w:rsidP="00810C4C">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r>
              <w:rPr>
                <w:rFonts w:eastAsiaTheme="minorEastAsia"/>
                <w:color w:val="FF0000"/>
                <w:lang w:eastAsia="zh-CN"/>
              </w:rPr>
              <w:t xml:space="preserve"> for RRC connected mode</w:t>
            </w:r>
          </w:p>
          <w:p w14:paraId="74C0FE19" w14:textId="77777777" w:rsidR="00443471" w:rsidRPr="003768A7" w:rsidRDefault="00443471" w:rsidP="00810C4C">
            <w:pPr>
              <w:pStyle w:val="aff6"/>
              <w:widowControl w:val="0"/>
              <w:numPr>
                <w:ilvl w:val="1"/>
                <w:numId w:val="15"/>
              </w:numPr>
              <w:overflowPunct w:val="0"/>
              <w:autoSpaceDE w:val="0"/>
              <w:autoSpaceDN w:val="0"/>
              <w:spacing w:after="60" w:line="240" w:lineRule="auto"/>
              <w:textAlignment w:val="baseline"/>
              <w:rPr>
                <w:strike/>
                <w:color w:val="00B0F0"/>
                <w:szCs w:val="20"/>
                <w:lang w:val="en-GB"/>
              </w:rPr>
            </w:pPr>
            <w:r w:rsidRPr="003768A7">
              <w:rPr>
                <w:strike/>
                <w:color w:val="00B0F0"/>
                <w:lang w:eastAsia="zh-CN"/>
              </w:rPr>
              <w:t>provide even higher power saving gains compared to the legacy solutions with acceptable latency impact of some typical NR services</w:t>
            </w:r>
          </w:p>
          <w:p w14:paraId="2AE0F840" w14:textId="77777777" w:rsidR="00443471" w:rsidRPr="003D1A87" w:rsidRDefault="00443471" w:rsidP="00810C4C">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strike/>
                <w:color w:val="7030A0"/>
                <w:szCs w:val="20"/>
                <w:lang w:val="en-GB"/>
              </w:rPr>
              <w:t>targeting for i</w:t>
            </w:r>
            <w:r w:rsidRPr="003D1A87">
              <w:rPr>
                <w:rFonts w:eastAsiaTheme="minorEastAsia"/>
                <w:strike/>
                <w:color w:val="7030A0"/>
                <w:szCs w:val="20"/>
                <w:lang w:val="en-GB" w:eastAsia="zh-CN"/>
              </w:rPr>
              <w:t>ntensive traffic arrival with delay requirements (e.g., XR for RRC connected mode)</w:t>
            </w:r>
          </w:p>
          <w:p w14:paraId="13A069C6" w14:textId="77777777" w:rsidR="00443471" w:rsidRDefault="00443471"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0C067F17" w14:textId="77777777" w:rsidR="00443471" w:rsidRDefault="00443471" w:rsidP="00810C4C">
            <w:pPr>
              <w:spacing w:after="0" w:line="240" w:lineRule="auto"/>
              <w:rPr>
                <w:szCs w:val="22"/>
                <w:lang w:eastAsia="zh-CN"/>
              </w:rPr>
            </w:pPr>
          </w:p>
        </w:tc>
      </w:tr>
      <w:tr w:rsidR="00810C4C" w14:paraId="33511572" w14:textId="77777777" w:rsidTr="00810C4C">
        <w:tc>
          <w:tcPr>
            <w:tcW w:w="1555" w:type="dxa"/>
          </w:tcPr>
          <w:p w14:paraId="3E8F2C7E" w14:textId="77777777" w:rsidR="00810C4C" w:rsidRDefault="00810C4C" w:rsidP="00810C4C">
            <w:pPr>
              <w:spacing w:after="0" w:line="240" w:lineRule="auto"/>
              <w:rPr>
                <w:szCs w:val="22"/>
                <w:lang w:eastAsia="zh-CN"/>
              </w:rPr>
            </w:pPr>
            <w:proofErr w:type="spellStart"/>
            <w:r>
              <w:rPr>
                <w:szCs w:val="22"/>
                <w:lang w:eastAsia="zh-CN"/>
              </w:rPr>
              <w:lastRenderedPageBreak/>
              <w:t>Everactive</w:t>
            </w:r>
            <w:proofErr w:type="spellEnd"/>
          </w:p>
        </w:tc>
        <w:tc>
          <w:tcPr>
            <w:tcW w:w="8407" w:type="dxa"/>
          </w:tcPr>
          <w:p w14:paraId="15AAAAF4" w14:textId="77777777" w:rsidR="00810C4C" w:rsidRDefault="00810C4C" w:rsidP="00810C4C">
            <w:pPr>
              <w:spacing w:after="0" w:line="240" w:lineRule="auto"/>
              <w:rPr>
                <w:szCs w:val="22"/>
                <w:lang w:eastAsia="zh-CN"/>
              </w:rPr>
            </w:pPr>
            <w:r>
              <w:rPr>
                <w:szCs w:val="22"/>
                <w:lang w:eastAsia="zh-CN"/>
              </w:rPr>
              <w:t xml:space="preserve">We request the following changes (in blue). We prefer not to specify a battery lifetime, because this depends on too many factors outside our control. </w:t>
            </w:r>
          </w:p>
          <w:p w14:paraId="4F6D0990" w14:textId="77777777" w:rsidR="00810C4C" w:rsidRDefault="00810C4C" w:rsidP="00810C4C">
            <w:pPr>
              <w:spacing w:after="0" w:line="240" w:lineRule="auto"/>
              <w:rPr>
                <w:szCs w:val="22"/>
                <w:lang w:eastAsia="zh-CN"/>
              </w:rPr>
            </w:pPr>
            <w:r>
              <w:rPr>
                <w:szCs w:val="22"/>
                <w:lang w:eastAsia="zh-CN"/>
              </w:rPr>
              <w:t xml:space="preserve">Data activity highly depends on the use case, and we should be flexible to support a range of data activities (with the expected </w:t>
            </w:r>
            <w:proofErr w:type="spellStart"/>
            <w:r>
              <w:rPr>
                <w:szCs w:val="22"/>
                <w:lang w:eastAsia="zh-CN"/>
              </w:rPr>
              <w:t>trade offs</w:t>
            </w:r>
            <w:proofErr w:type="spellEnd"/>
            <w:r>
              <w:rPr>
                <w:szCs w:val="22"/>
                <w:lang w:eastAsia="zh-CN"/>
              </w:rPr>
              <w:t xml:space="preserve"> of power, latency, etc.)</w:t>
            </w:r>
          </w:p>
          <w:p w14:paraId="2514B8A0" w14:textId="77777777" w:rsidR="00810C4C"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26FB8767"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1A863384"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2973122A"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t>power-sensitive</w:t>
            </w:r>
            <w:r w:rsidRPr="00392787">
              <w:rPr>
                <w:strike/>
                <w:color w:val="7030A0"/>
              </w:rPr>
              <w:t xml:space="preserve">, e.g., the battery should last at least few years </w:t>
            </w:r>
            <w:r>
              <w:rPr>
                <w:strike/>
                <w:color w:val="FF0000"/>
              </w:rPr>
              <w:t>for standby</w:t>
            </w:r>
            <w:r>
              <w:t>.</w:t>
            </w:r>
          </w:p>
          <w:p w14:paraId="3E8CAC7A" w14:textId="77777777" w:rsidR="00810C4C" w:rsidRPr="00392787" w:rsidRDefault="00810C4C" w:rsidP="00810C4C">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92787">
              <w:rPr>
                <w:strike/>
                <w:color w:val="7030A0"/>
                <w:szCs w:val="20"/>
                <w:lang w:val="en-GB"/>
              </w:rPr>
              <w:t>targeting for limited data activity</w:t>
            </w:r>
          </w:p>
          <w:p w14:paraId="35C18848" w14:textId="77777777" w:rsidR="00810C4C" w:rsidRPr="003F4AA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5C960254" w14:textId="77777777" w:rsidR="00810C4C" w:rsidRDefault="00810C4C" w:rsidP="00810C4C">
            <w:pPr>
              <w:widowControl w:val="0"/>
              <w:spacing w:after="60" w:line="240" w:lineRule="auto"/>
              <w:rPr>
                <w:lang w:val="en-GB"/>
              </w:rPr>
            </w:pPr>
          </w:p>
          <w:p w14:paraId="01E437FF" w14:textId="77777777" w:rsidR="00810C4C" w:rsidRDefault="00810C4C" w:rsidP="00810C4C">
            <w:pPr>
              <w:widowControl w:val="0"/>
              <w:spacing w:after="60" w:line="240" w:lineRule="auto"/>
              <w:rPr>
                <w:lang w:val="en-GB"/>
              </w:rPr>
            </w:pPr>
            <w:r>
              <w:rPr>
                <w:lang w:val="en-GB"/>
              </w:rPr>
              <w:t xml:space="preserve">Our concern is that a millisecond latency requirement will negatively impact the WUR power. </w:t>
            </w:r>
            <w:proofErr w:type="gramStart"/>
            <w:r>
              <w:rPr>
                <w:lang w:val="en-GB"/>
              </w:rPr>
              <w:t>Therefore</w:t>
            </w:r>
            <w:proofErr w:type="gramEnd"/>
            <w:r>
              <w:rPr>
                <w:lang w:val="en-GB"/>
              </w:rPr>
              <w:t xml:space="preserve"> we propose removing this requirement.</w:t>
            </w:r>
          </w:p>
          <w:p w14:paraId="2B44DF32" w14:textId="77777777" w:rsidR="00810C4C"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0C33456E" w14:textId="77777777" w:rsidR="00810C4C" w:rsidRPr="003F4AAC" w:rsidRDefault="00810C4C" w:rsidP="00810C4C">
            <w:pPr>
              <w:pStyle w:val="aff6"/>
              <w:widowControl w:val="0"/>
              <w:numPr>
                <w:ilvl w:val="1"/>
                <w:numId w:val="15"/>
              </w:numPr>
              <w:overflowPunct w:val="0"/>
              <w:autoSpaceDE w:val="0"/>
              <w:autoSpaceDN w:val="0"/>
              <w:spacing w:after="60" w:line="240" w:lineRule="auto"/>
              <w:textAlignment w:val="baseline"/>
              <w:rPr>
                <w:strike/>
                <w:color w:val="FF0000"/>
                <w:szCs w:val="20"/>
                <w:lang w:val="en-GB"/>
              </w:rPr>
            </w:pPr>
            <w:r w:rsidRPr="003F4AAC">
              <w:rPr>
                <w:strike/>
                <w:color w:val="FF0000"/>
                <w:szCs w:val="20"/>
                <w:lang w:val="en-GB"/>
              </w:rPr>
              <w:t xml:space="preserve">latency is required within e.g., </w:t>
            </w:r>
            <w:r w:rsidRPr="003F4AAC">
              <w:rPr>
                <w:rFonts w:eastAsiaTheme="minorEastAsia"/>
                <w:strike/>
                <w:color w:val="FF0000"/>
                <w:lang w:eastAsia="zh-CN"/>
              </w:rPr>
              <w:t>the order of milliseconds</w:t>
            </w:r>
          </w:p>
          <w:p w14:paraId="25FB4349" w14:textId="77777777" w:rsidR="00810C4C" w:rsidRPr="00080F58" w:rsidRDefault="00810C4C" w:rsidP="00810C4C">
            <w:pPr>
              <w:widowControl w:val="0"/>
              <w:spacing w:after="60" w:line="240" w:lineRule="auto"/>
              <w:rPr>
                <w:lang w:val="en-GB"/>
              </w:rPr>
            </w:pPr>
            <w:r>
              <w:rPr>
                <w:lang w:val="en-GB"/>
              </w:rPr>
              <w:t xml:space="preserve">We support </w:t>
            </w:r>
            <w:proofErr w:type="spellStart"/>
            <w:r>
              <w:rPr>
                <w:lang w:val="en-GB"/>
              </w:rPr>
              <w:t>Futurewei’s</w:t>
            </w:r>
            <w:proofErr w:type="spellEnd"/>
            <w:r>
              <w:rPr>
                <w:lang w:val="en-GB"/>
              </w:rPr>
              <w:t xml:space="preserve"> revision to the latency requirement.</w:t>
            </w:r>
          </w:p>
        </w:tc>
      </w:tr>
      <w:tr w:rsidR="00810C4C" w14:paraId="5823BA0C" w14:textId="77777777" w:rsidTr="00810C4C">
        <w:tc>
          <w:tcPr>
            <w:tcW w:w="1555" w:type="dxa"/>
          </w:tcPr>
          <w:p w14:paraId="46A74B63" w14:textId="77777777" w:rsidR="00810C4C" w:rsidRDefault="00810C4C" w:rsidP="00810C4C">
            <w:pPr>
              <w:spacing w:after="0" w:line="240" w:lineRule="auto"/>
              <w:rPr>
                <w:szCs w:val="22"/>
                <w:lang w:eastAsia="zh-CN"/>
              </w:rPr>
            </w:pPr>
            <w:r>
              <w:rPr>
                <w:rFonts w:hint="eastAsia"/>
                <w:szCs w:val="22"/>
                <w:lang w:eastAsia="zh-CN"/>
              </w:rPr>
              <w:t>FL</w:t>
            </w:r>
            <w:r>
              <w:rPr>
                <w:szCs w:val="22"/>
                <w:lang w:eastAsia="zh-CN"/>
              </w:rPr>
              <w:t>4</w:t>
            </w:r>
          </w:p>
        </w:tc>
        <w:tc>
          <w:tcPr>
            <w:tcW w:w="8407" w:type="dxa"/>
          </w:tcPr>
          <w:p w14:paraId="2AC25B57" w14:textId="3818CDD1" w:rsidR="00810C4C" w:rsidRDefault="00810C4C" w:rsidP="00810C4C">
            <w:pPr>
              <w:spacing w:after="0" w:line="240" w:lineRule="auto"/>
              <w:rPr>
                <w:lang w:val="en-GB"/>
              </w:rPr>
            </w:pPr>
            <w:r w:rsidRPr="00F9585A">
              <w:rPr>
                <w:rFonts w:hint="eastAsia"/>
                <w:szCs w:val="22"/>
                <w:lang w:eastAsia="zh-CN"/>
              </w:rPr>
              <w:t>@Huawei</w:t>
            </w:r>
            <w:r>
              <w:rPr>
                <w:szCs w:val="22"/>
                <w:lang w:eastAsia="zh-CN"/>
              </w:rPr>
              <w:t xml:space="preserve">, Apple, </w:t>
            </w:r>
            <w:proofErr w:type="spellStart"/>
            <w:r>
              <w:rPr>
                <w:szCs w:val="22"/>
                <w:lang w:eastAsia="zh-CN"/>
              </w:rPr>
              <w:t>Everactive</w:t>
            </w:r>
            <w:proofErr w:type="spellEnd"/>
            <w:r>
              <w:rPr>
                <w:rFonts w:hint="eastAsia"/>
                <w:szCs w:val="22"/>
                <w:lang w:eastAsia="zh-CN"/>
              </w:rPr>
              <w:t>:</w:t>
            </w:r>
            <w:r>
              <w:rPr>
                <w:szCs w:val="22"/>
                <w:lang w:eastAsia="zh-CN"/>
              </w:rPr>
              <w:t xml:space="preserve"> last </w:t>
            </w:r>
            <w:r w:rsidRPr="00F9585A">
              <w:t>at least few years</w:t>
            </w:r>
            <w:r>
              <w:rPr>
                <w:szCs w:val="22"/>
                <w:lang w:eastAsia="zh-CN"/>
              </w:rPr>
              <w:t xml:space="preserve"> for IoT and </w:t>
            </w:r>
            <w:r w:rsidRPr="00F9585A">
              <w:rPr>
                <w:lang w:val="en-GB"/>
              </w:rPr>
              <w:t>last multiple days (up to 1-2 weeks)</w:t>
            </w:r>
            <w:r>
              <w:rPr>
                <w:lang w:val="en-GB"/>
              </w:rPr>
              <w:t xml:space="preserve"> for wearable is something described in the Redcap TR. I do not see strong </w:t>
            </w:r>
            <w:r>
              <w:rPr>
                <w:rFonts w:hint="eastAsia"/>
                <w:lang w:val="en-GB" w:eastAsia="zh-CN"/>
              </w:rPr>
              <w:t>reason</w:t>
            </w:r>
            <w:r>
              <w:rPr>
                <w:lang w:val="en-GB"/>
              </w:rPr>
              <w:t xml:space="preserve"> to delete it since it is something we have now. </w:t>
            </w:r>
          </w:p>
          <w:p w14:paraId="1B03EFB5" w14:textId="73805141" w:rsidR="00810C4C" w:rsidRDefault="00810C4C" w:rsidP="00810C4C">
            <w:pPr>
              <w:spacing w:after="0" w:line="240" w:lineRule="auto"/>
              <w:rPr>
                <w:lang w:val="en-GB"/>
              </w:rPr>
            </w:pPr>
            <w:r>
              <w:rPr>
                <w:lang w:val="en-GB"/>
              </w:rPr>
              <w:t xml:space="preserve">@Huawei, </w:t>
            </w:r>
            <w:proofErr w:type="spellStart"/>
            <w:r>
              <w:rPr>
                <w:lang w:val="en-GB"/>
              </w:rPr>
              <w:t>Everactive</w:t>
            </w:r>
            <w:proofErr w:type="spellEnd"/>
            <w:r>
              <w:rPr>
                <w:lang w:val="en-GB"/>
              </w:rPr>
              <w:t xml:space="preserve">, </w:t>
            </w:r>
            <w:proofErr w:type="gramStart"/>
            <w:r>
              <w:rPr>
                <w:lang w:val="en-GB"/>
              </w:rPr>
              <w:t>Describe</w:t>
            </w:r>
            <w:proofErr w:type="gramEnd"/>
            <w:r>
              <w:rPr>
                <w:lang w:val="en-GB"/>
              </w:rPr>
              <w:t xml:space="preserve"> in high level for traffic is useful </w:t>
            </w:r>
            <w:r w:rsidR="007527DD">
              <w:rPr>
                <w:lang w:val="en-GB"/>
              </w:rPr>
              <w:t xml:space="preserve">information </w:t>
            </w:r>
            <w:r>
              <w:rPr>
                <w:lang w:val="en-GB"/>
              </w:rPr>
              <w:t xml:space="preserve">(also for IoT and Redcap). Focusing on intensive traffic arrival is not wired as company proposed. Otherwise if it is not intensive, the LP-WUS does not helps a lot. </w:t>
            </w:r>
            <w:r w:rsidR="007527DD">
              <w:rPr>
                <w:lang w:val="en-GB"/>
              </w:rPr>
              <w:t>But to proceed, I suggest to add e.g., such that not preclude other interested cases if company propose.</w:t>
            </w:r>
          </w:p>
          <w:p w14:paraId="1CBA1ED4" w14:textId="77777777" w:rsidR="007527DD" w:rsidRDefault="007527DD" w:rsidP="00810C4C">
            <w:pPr>
              <w:spacing w:after="0" w:line="240" w:lineRule="auto"/>
              <w:rPr>
                <w:lang w:val="en-GB"/>
              </w:rPr>
            </w:pPr>
          </w:p>
          <w:p w14:paraId="010FA4F6" w14:textId="301506F1" w:rsidR="00810C4C" w:rsidRDefault="00810C4C" w:rsidP="00810C4C">
            <w:pPr>
              <w:spacing w:after="0" w:line="240" w:lineRule="auto"/>
              <w:rPr>
                <w:szCs w:val="22"/>
                <w:lang w:eastAsia="zh-CN"/>
              </w:rPr>
            </w:pPr>
            <w:r>
              <w:rPr>
                <w:rFonts w:hint="eastAsia"/>
                <w:szCs w:val="22"/>
                <w:lang w:eastAsia="zh-CN"/>
              </w:rPr>
              <w:t>@</w:t>
            </w:r>
            <w:proofErr w:type="spellStart"/>
            <w:r>
              <w:rPr>
                <w:szCs w:val="22"/>
                <w:lang w:eastAsia="zh-CN"/>
              </w:rPr>
              <w:t>FutureWei</w:t>
            </w:r>
            <w:proofErr w:type="spellEnd"/>
            <w:r>
              <w:rPr>
                <w:szCs w:val="22"/>
                <w:lang w:eastAsia="zh-CN"/>
              </w:rPr>
              <w:t>, Qualcomm, the latency description is changed</w:t>
            </w:r>
            <w:r w:rsidR="007527DD">
              <w:rPr>
                <w:szCs w:val="22"/>
                <w:lang w:eastAsia="zh-CN"/>
              </w:rPr>
              <w:t xml:space="preserve"> according to your suggestion. Adding [] for latency-insensitive since many companies commented.</w:t>
            </w:r>
          </w:p>
          <w:p w14:paraId="5038194E" w14:textId="77777777" w:rsidR="00810C4C" w:rsidRDefault="00810C4C" w:rsidP="00810C4C">
            <w:pPr>
              <w:spacing w:after="0" w:line="240" w:lineRule="auto"/>
              <w:rPr>
                <w:szCs w:val="22"/>
                <w:lang w:eastAsia="zh-CN"/>
              </w:rPr>
            </w:pPr>
            <w:r>
              <w:rPr>
                <w:szCs w:val="22"/>
                <w:lang w:eastAsia="zh-CN"/>
              </w:rPr>
              <w:t>‘</w:t>
            </w:r>
            <w:r w:rsidRPr="005E4E62">
              <w:rPr>
                <w:rFonts w:eastAsia="Yu Gothic Medium"/>
                <w:lang w:val="en-GB"/>
              </w:rPr>
              <w:t>small form devices</w:t>
            </w:r>
            <w:r>
              <w:rPr>
                <w:szCs w:val="22"/>
                <w:lang w:eastAsia="zh-CN"/>
              </w:rPr>
              <w:t>’ is inherited from SID, so suggest to keep it.</w:t>
            </w:r>
          </w:p>
          <w:p w14:paraId="132F9810" w14:textId="77777777" w:rsidR="00810C4C" w:rsidRDefault="00810C4C" w:rsidP="00810C4C">
            <w:pPr>
              <w:spacing w:after="0" w:line="240" w:lineRule="auto"/>
              <w:rPr>
                <w:szCs w:val="22"/>
                <w:lang w:eastAsia="zh-CN"/>
              </w:rPr>
            </w:pPr>
            <w:r>
              <w:rPr>
                <w:szCs w:val="22"/>
                <w:lang w:eastAsia="zh-CN"/>
              </w:rPr>
              <w:t xml:space="preserve">Regarding the prioritization of the RRC connected and idle, it seems it is controversial and not stable enough. But I try to add a note at the end to address this issue. If it is agreeable let’s keep it, otherwise, let’s leave it for future discussion. </w:t>
            </w:r>
          </w:p>
          <w:p w14:paraId="23E94AC6" w14:textId="3E812F4F" w:rsidR="00810C4C" w:rsidRPr="00F9585A" w:rsidRDefault="007527DD" w:rsidP="00810C4C">
            <w:pPr>
              <w:spacing w:after="0" w:line="240" w:lineRule="auto"/>
              <w:rPr>
                <w:szCs w:val="22"/>
                <w:lang w:eastAsia="zh-CN"/>
              </w:rPr>
            </w:pPr>
            <w:r>
              <w:rPr>
                <w:szCs w:val="22"/>
                <w:lang w:eastAsia="zh-CN"/>
              </w:rPr>
              <w:t>@Ericsson, adding [] for each latency description so that we can revisit any time.</w:t>
            </w:r>
            <w:r w:rsidR="00810C4C">
              <w:rPr>
                <w:szCs w:val="22"/>
                <w:lang w:eastAsia="zh-CN"/>
              </w:rPr>
              <w:t xml:space="preserve"> </w:t>
            </w:r>
          </w:p>
          <w:p w14:paraId="47E640CE" w14:textId="77777777" w:rsidR="00810C4C" w:rsidRDefault="00810C4C" w:rsidP="00810C4C">
            <w:pPr>
              <w:pStyle w:val="4"/>
              <w:numPr>
                <w:ilvl w:val="0"/>
                <w:numId w:val="0"/>
              </w:numPr>
              <w:ind w:left="864" w:hanging="864"/>
              <w:rPr>
                <w:lang w:eastAsia="zh-CN"/>
              </w:rPr>
            </w:pPr>
            <w:r>
              <w:rPr>
                <w:highlight w:val="yellow"/>
                <w:lang w:eastAsia="zh-CN"/>
              </w:rPr>
              <w:t>[H] Proposals 1A-v2</w:t>
            </w:r>
            <w:r>
              <w:rPr>
                <w:rFonts w:hint="eastAsia"/>
                <w:highlight w:val="yellow"/>
                <w:lang w:eastAsia="zh-CN"/>
              </w:rPr>
              <w:t>(modified</w:t>
            </w:r>
            <w:r>
              <w:rPr>
                <w:highlight w:val="yellow"/>
                <w:lang w:eastAsia="zh-CN"/>
              </w:rPr>
              <w:t>):</w:t>
            </w:r>
          </w:p>
          <w:p w14:paraId="6751057C" w14:textId="77777777" w:rsidR="00810C4C" w:rsidRPr="00F9585A" w:rsidRDefault="00810C4C" w:rsidP="00810C4C">
            <w:pPr>
              <w:rPr>
                <w:szCs w:val="22"/>
                <w:lang w:eastAsia="zh-CN"/>
              </w:rPr>
            </w:pPr>
            <w:r>
              <w:rPr>
                <w:szCs w:val="22"/>
                <w:lang w:eastAsia="zh-CN"/>
              </w:rPr>
              <w:t>The foll</w:t>
            </w:r>
            <w:r w:rsidRPr="00F9585A">
              <w:rPr>
                <w:szCs w:val="22"/>
                <w:lang w:eastAsia="zh-CN"/>
              </w:rPr>
              <w:t>owing characteristics for target use cases are considered in the study item:</w:t>
            </w:r>
          </w:p>
          <w:p w14:paraId="2A4C6068"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sidRPr="00F9585A">
              <w:rPr>
                <w:szCs w:val="20"/>
                <w:lang w:val="en-GB"/>
              </w:rPr>
              <w:t>IoT cases including e.g., industrial wireless sensors, controllers, actuators and etc, including the following characteristics,</w:t>
            </w:r>
          </w:p>
          <w:p w14:paraId="4F1B4102" w14:textId="21FEF1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t xml:space="preserve">latency is required within e.g., </w:t>
            </w:r>
            <w:r w:rsidR="007527DD" w:rsidRPr="007527DD">
              <w:rPr>
                <w:color w:val="FF0000"/>
                <w:szCs w:val="20"/>
                <w:lang w:val="en-GB"/>
              </w:rPr>
              <w:t>[</w:t>
            </w:r>
            <w:r w:rsidRPr="007527DD">
              <w:rPr>
                <w:color w:val="FF0000"/>
                <w:szCs w:val="20"/>
                <w:lang w:val="en-GB"/>
              </w:rPr>
              <w:t>the order of seconds</w:t>
            </w:r>
            <w:r w:rsidR="007527DD" w:rsidRPr="007527DD">
              <w:rPr>
                <w:color w:val="FF0000"/>
                <w:szCs w:val="20"/>
                <w:lang w:val="en-GB"/>
              </w:rPr>
              <w:t>]</w:t>
            </w:r>
            <w:r w:rsidR="007527DD">
              <w:rPr>
                <w:szCs w:val="20"/>
                <w:lang w:val="en-GB"/>
              </w:rPr>
              <w:t xml:space="preserve">, </w:t>
            </w:r>
            <w:r w:rsidRPr="00F9585A">
              <w:rPr>
                <w:color w:val="FF0000"/>
                <w:szCs w:val="20"/>
                <w:lang w:val="en-GB"/>
              </w:rPr>
              <w:t>[, or latency in-sensitive]</w:t>
            </w:r>
          </w:p>
          <w:p w14:paraId="6399D1A6" w14:textId="77777777" w:rsidR="00810C4C" w:rsidRPr="005E4E62"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5E4E62">
              <w:rPr>
                <w:szCs w:val="20"/>
                <w:lang w:val="en-GB"/>
              </w:rPr>
              <w:t>small form devices</w:t>
            </w:r>
          </w:p>
          <w:p w14:paraId="1F0CCB09"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t>power-sensitive, e.g., the battery should last at least few years.</w:t>
            </w:r>
          </w:p>
          <w:p w14:paraId="48D5EA2A" w14:textId="60B710FC"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limited data activity</w:t>
            </w:r>
          </w:p>
          <w:p w14:paraId="51853B8D"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szCs w:val="20"/>
                <w:lang w:val="en-GB" w:eastAsia="zh-CN"/>
              </w:rPr>
              <w:t>static, nomadic or limited mobility</w:t>
            </w:r>
          </w:p>
          <w:p w14:paraId="7F4A7872"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sidRPr="00F9585A">
              <w:rPr>
                <w:szCs w:val="20"/>
                <w:lang w:val="en-GB"/>
              </w:rPr>
              <w:t xml:space="preserve">Wearable cases including e.g., </w:t>
            </w:r>
            <w:r w:rsidRPr="00F9585A">
              <w:t>smart watches, rings, eHealth related devices, and medical monitoring devices etc.</w:t>
            </w:r>
            <w:r w:rsidRPr="00F9585A">
              <w:rPr>
                <w:szCs w:val="20"/>
                <w:lang w:val="en-GB"/>
              </w:rPr>
              <w:t xml:space="preserve">, </w:t>
            </w:r>
          </w:p>
          <w:p w14:paraId="66FBA0A7"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t xml:space="preserve">latency is required within, e.g., the order of </w:t>
            </w:r>
            <w:r w:rsidRPr="00F9585A">
              <w:rPr>
                <w:rFonts w:eastAsiaTheme="minorEastAsia" w:hint="eastAsia"/>
                <w:color w:val="FF0000"/>
                <w:szCs w:val="20"/>
                <w:lang w:val="en-GB" w:eastAsia="zh-CN"/>
              </w:rPr>
              <w:t>[</w:t>
            </w:r>
            <w:r w:rsidRPr="00F9585A">
              <w:rPr>
                <w:rFonts w:eastAsiaTheme="minorEastAsia"/>
                <w:color w:val="FF0000"/>
                <w:szCs w:val="20"/>
                <w:lang w:val="en-GB" w:eastAsia="zh-CN"/>
              </w:rPr>
              <w:t>TBD]</w:t>
            </w:r>
          </w:p>
          <w:p w14:paraId="5E4F0E98" w14:textId="77777777" w:rsidR="00810C4C" w:rsidRPr="005E4E62"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5E4E62">
              <w:rPr>
                <w:szCs w:val="20"/>
                <w:lang w:val="en-GB"/>
              </w:rPr>
              <w:t>small form devices,</w:t>
            </w:r>
          </w:p>
          <w:p w14:paraId="19EFB496"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t xml:space="preserve">power-sensitive, </w:t>
            </w:r>
            <w:r w:rsidRPr="00F9585A">
              <w:rPr>
                <w:szCs w:val="20"/>
                <w:lang w:val="en-GB"/>
              </w:rPr>
              <w:t>the battery should last multiple days (up to 1-2 weeks).</w:t>
            </w:r>
          </w:p>
          <w:p w14:paraId="1BEFB064" w14:textId="0AE74C22"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limited data activity</w:t>
            </w:r>
          </w:p>
          <w:p w14:paraId="554EB442"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lang w:eastAsia="zh-CN"/>
              </w:rPr>
              <w:t xml:space="preserve">low/medium speed </w:t>
            </w:r>
          </w:p>
          <w:p w14:paraId="47663034"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sidRPr="00F9585A">
              <w:rPr>
                <w:szCs w:val="20"/>
                <w:lang w:val="en-GB"/>
              </w:rPr>
              <w:t>eMBB</w:t>
            </w:r>
            <w:proofErr w:type="spellEnd"/>
            <w:r w:rsidRPr="00F9585A">
              <w:rPr>
                <w:szCs w:val="20"/>
                <w:lang w:val="en-GB"/>
              </w:rPr>
              <w:t xml:space="preserve"> cases including e.g., XR/smart glasses, smart phones </w:t>
            </w:r>
            <w:proofErr w:type="gramStart"/>
            <w:r w:rsidRPr="00F9585A">
              <w:rPr>
                <w:szCs w:val="20"/>
                <w:lang w:val="en-GB"/>
              </w:rPr>
              <w:t>and etc.</w:t>
            </w:r>
            <w:proofErr w:type="gramEnd"/>
            <w:r w:rsidRPr="00F9585A">
              <w:rPr>
                <w:szCs w:val="20"/>
                <w:lang w:val="en-GB"/>
              </w:rPr>
              <w:t>,</w:t>
            </w:r>
          </w:p>
          <w:p w14:paraId="365407C5" w14:textId="3F0FA54C"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lastRenderedPageBreak/>
              <w:t xml:space="preserve">latency is required within e.g., </w:t>
            </w:r>
            <w:r w:rsidRPr="00F9585A">
              <w:rPr>
                <w:rFonts w:eastAsiaTheme="minorEastAsia"/>
                <w:lang w:eastAsia="zh-CN"/>
              </w:rPr>
              <w:t>the order of</w:t>
            </w:r>
            <w:r w:rsidRPr="007527DD">
              <w:rPr>
                <w:rFonts w:eastAsiaTheme="minorEastAsia"/>
                <w:color w:val="FF0000"/>
                <w:lang w:eastAsia="zh-CN"/>
              </w:rPr>
              <w:t xml:space="preserve"> </w:t>
            </w:r>
            <w:r w:rsidR="007527DD" w:rsidRPr="007527DD">
              <w:rPr>
                <w:rFonts w:eastAsiaTheme="minorEastAsia"/>
                <w:color w:val="FF0000"/>
                <w:lang w:eastAsia="zh-CN"/>
              </w:rPr>
              <w:t>[</w:t>
            </w:r>
            <w:r w:rsidRPr="007527DD">
              <w:rPr>
                <w:rFonts w:eastAsiaTheme="minorEastAsia"/>
                <w:color w:val="FF0000"/>
                <w:lang w:eastAsia="zh-CN"/>
              </w:rPr>
              <w:t>milliseconds</w:t>
            </w:r>
            <w:r w:rsidR="007527DD" w:rsidRPr="007527DD">
              <w:rPr>
                <w:rFonts w:eastAsiaTheme="minorEastAsia"/>
                <w:color w:val="FF0000"/>
                <w:lang w:eastAsia="zh-CN"/>
              </w:rPr>
              <w:t>]</w:t>
            </w:r>
          </w:p>
          <w:p w14:paraId="50BAD1FA"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lang w:eastAsia="zh-CN"/>
              </w:rPr>
              <w:t>provide even higher power saving gains compared to the legacy solutions with acceptable latency impact of some typical NR services</w:t>
            </w:r>
          </w:p>
          <w:p w14:paraId="2A16539D" w14:textId="66607636"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i</w:t>
            </w:r>
            <w:r w:rsidR="00810C4C" w:rsidRPr="00F9585A">
              <w:rPr>
                <w:rFonts w:eastAsiaTheme="minorEastAsia"/>
                <w:szCs w:val="20"/>
                <w:lang w:val="en-GB" w:eastAsia="zh-CN"/>
              </w:rPr>
              <w:t>ntensive traffic arrival with delay requirements (e.g., XR</w:t>
            </w:r>
            <w:r w:rsidR="00810C4C" w:rsidRPr="00F9585A">
              <w:rPr>
                <w:rFonts w:eastAsiaTheme="minorEastAsia"/>
                <w:strike/>
                <w:szCs w:val="20"/>
                <w:lang w:val="en-GB" w:eastAsia="zh-CN"/>
              </w:rPr>
              <w:t xml:space="preserve"> for RRC connected mode</w:t>
            </w:r>
            <w:r w:rsidR="00810C4C" w:rsidRPr="00F9585A">
              <w:rPr>
                <w:rFonts w:eastAsiaTheme="minorEastAsia"/>
                <w:szCs w:val="20"/>
                <w:lang w:val="en-GB" w:eastAsia="zh-CN"/>
              </w:rPr>
              <w:t>)</w:t>
            </w:r>
          </w:p>
          <w:p w14:paraId="3592882D"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lang w:eastAsia="zh-CN"/>
              </w:rPr>
              <w:t>low/medium speed</w:t>
            </w:r>
          </w:p>
          <w:p w14:paraId="517EED87" w14:textId="77777777" w:rsidR="00810C4C" w:rsidRDefault="00810C4C" w:rsidP="00810C4C">
            <w:pPr>
              <w:rPr>
                <w:lang w:eastAsia="zh-CN"/>
              </w:rPr>
            </w:pPr>
            <w:r w:rsidRPr="00F9585A">
              <w:rPr>
                <w:rFonts w:hint="eastAsia"/>
                <w:lang w:eastAsia="zh-CN"/>
              </w:rPr>
              <w:t>N</w:t>
            </w:r>
            <w:r w:rsidRPr="00F9585A">
              <w:rPr>
                <w:lang w:eastAsia="zh-CN"/>
              </w:rPr>
              <w:t>ote: other use cases are not precluded if any.</w:t>
            </w:r>
          </w:p>
          <w:p w14:paraId="0D6B4351" w14:textId="77777777" w:rsidR="00810C4C" w:rsidRPr="007B68B6" w:rsidRDefault="00810C4C" w:rsidP="00810C4C">
            <w:pPr>
              <w:rPr>
                <w:color w:val="FF0000"/>
                <w:lang w:eastAsia="zh-CN"/>
              </w:rPr>
            </w:pPr>
            <w:r w:rsidRPr="007B68B6">
              <w:rPr>
                <w:rFonts w:hint="eastAsia"/>
                <w:color w:val="FF0000"/>
                <w:lang w:eastAsia="zh-CN"/>
              </w:rPr>
              <w:t>N</w:t>
            </w:r>
            <w:r w:rsidRPr="007B68B6">
              <w:rPr>
                <w:color w:val="FF0000"/>
                <w:lang w:eastAsia="zh-CN"/>
              </w:rPr>
              <w:t xml:space="preserve">ote: The study focused on RRC IDLE/INACTIVE for IoT and wearable cases, and CONNECTED for </w:t>
            </w:r>
            <w:proofErr w:type="spellStart"/>
            <w:r w:rsidRPr="007B68B6">
              <w:rPr>
                <w:color w:val="FF0000"/>
                <w:lang w:eastAsia="zh-CN"/>
              </w:rPr>
              <w:t>eMBB</w:t>
            </w:r>
            <w:proofErr w:type="spellEnd"/>
            <w:r w:rsidRPr="007B68B6">
              <w:rPr>
                <w:color w:val="FF0000"/>
                <w:lang w:eastAsia="zh-CN"/>
              </w:rPr>
              <w:t xml:space="preserve"> case.</w:t>
            </w:r>
          </w:p>
          <w:p w14:paraId="670223C9" w14:textId="77777777" w:rsidR="00810C4C" w:rsidRDefault="00810C4C" w:rsidP="00810C4C">
            <w:pPr>
              <w:spacing w:after="0" w:line="240" w:lineRule="auto"/>
              <w:rPr>
                <w:szCs w:val="22"/>
                <w:lang w:eastAsia="zh-CN"/>
              </w:rPr>
            </w:pPr>
          </w:p>
        </w:tc>
      </w:tr>
      <w:tr w:rsidR="00443471" w14:paraId="353D3C61" w14:textId="77777777" w:rsidTr="00F75466">
        <w:tc>
          <w:tcPr>
            <w:tcW w:w="1555" w:type="dxa"/>
          </w:tcPr>
          <w:p w14:paraId="1598E06D" w14:textId="77777777" w:rsidR="00443471" w:rsidRDefault="00443471" w:rsidP="00810C4C">
            <w:pPr>
              <w:spacing w:after="0" w:line="240" w:lineRule="auto"/>
              <w:rPr>
                <w:szCs w:val="22"/>
                <w:lang w:eastAsia="zh-CN"/>
              </w:rPr>
            </w:pPr>
          </w:p>
        </w:tc>
        <w:tc>
          <w:tcPr>
            <w:tcW w:w="8407" w:type="dxa"/>
          </w:tcPr>
          <w:p w14:paraId="24E661A8" w14:textId="77777777" w:rsidR="00443471" w:rsidRDefault="00443471" w:rsidP="00810C4C">
            <w:pPr>
              <w:spacing w:after="0" w:line="240" w:lineRule="auto"/>
              <w:rPr>
                <w:lang w:eastAsia="zh-CN"/>
              </w:rPr>
            </w:pPr>
          </w:p>
        </w:tc>
      </w:tr>
    </w:tbl>
    <w:p w14:paraId="62DA878D" w14:textId="77777777" w:rsidR="00B57390" w:rsidRDefault="00B57390">
      <w:pPr>
        <w:rPr>
          <w:lang w:eastAsia="zh-CN"/>
        </w:rPr>
      </w:pPr>
    </w:p>
    <w:p w14:paraId="748F1665" w14:textId="77777777" w:rsidR="00B57390" w:rsidRDefault="0040309A">
      <w:pPr>
        <w:pStyle w:val="3"/>
        <w:numPr>
          <w:ilvl w:val="0"/>
          <w:numId w:val="0"/>
        </w:numPr>
        <w:ind w:left="720" w:hanging="720"/>
        <w:rPr>
          <w:lang w:eastAsia="zh-CN"/>
        </w:rPr>
      </w:pPr>
      <w:r>
        <w:rPr>
          <w:lang w:eastAsia="zh-CN"/>
        </w:rPr>
        <w:t>1B: target power for LP-WUR</w:t>
      </w:r>
    </w:p>
    <w:p w14:paraId="305B094B" w14:textId="77777777" w:rsidR="00B57390" w:rsidRDefault="0040309A">
      <w:pPr>
        <w:pStyle w:val="aff6"/>
        <w:numPr>
          <w:ilvl w:val="0"/>
          <w:numId w:val="19"/>
        </w:numPr>
        <w:spacing w:line="256" w:lineRule="auto"/>
        <w:rPr>
          <w:lang w:eastAsia="zh-CN"/>
        </w:rPr>
      </w:pPr>
      <w:r>
        <w:rPr>
          <w:lang w:eastAsia="zh-CN"/>
        </w:rPr>
        <w:t xml:space="preserve">vivo (30-500uW), </w:t>
      </w:r>
    </w:p>
    <w:p w14:paraId="2F804B9A" w14:textId="77777777" w:rsidR="00B57390" w:rsidRDefault="0040309A">
      <w:pPr>
        <w:pStyle w:val="aff6"/>
        <w:numPr>
          <w:ilvl w:val="0"/>
          <w:numId w:val="19"/>
        </w:numPr>
        <w:spacing w:line="256" w:lineRule="auto"/>
        <w:rPr>
          <w:lang w:eastAsia="zh-CN"/>
        </w:rPr>
      </w:pPr>
      <w:r>
        <w:rPr>
          <w:lang w:eastAsia="zh-CN"/>
        </w:rPr>
        <w:t xml:space="preserve">CATT(&lt;100uW), </w:t>
      </w:r>
    </w:p>
    <w:p w14:paraId="67E1261D" w14:textId="77777777" w:rsidR="00B57390" w:rsidRDefault="0040309A">
      <w:pPr>
        <w:pStyle w:val="aff6"/>
        <w:numPr>
          <w:ilvl w:val="0"/>
          <w:numId w:val="19"/>
        </w:numPr>
        <w:spacing w:line="256" w:lineRule="auto"/>
        <w:rPr>
          <w:lang w:val="nl-NL" w:eastAsia="zh-CN"/>
        </w:rPr>
      </w:pPr>
      <w:r>
        <w:rPr>
          <w:lang w:val="nl-NL" w:eastAsia="zh-CN"/>
        </w:rPr>
        <w:t xml:space="preserve">Intel(active: 100uW-1000uW, inactive: 1-10uW), </w:t>
      </w:r>
    </w:p>
    <w:p w14:paraId="43801834" w14:textId="77777777" w:rsidR="00B57390" w:rsidRDefault="0040309A">
      <w:pPr>
        <w:pStyle w:val="aff6"/>
        <w:numPr>
          <w:ilvl w:val="0"/>
          <w:numId w:val="19"/>
        </w:numPr>
        <w:spacing w:line="256" w:lineRule="auto"/>
        <w:rPr>
          <w:lang w:eastAsia="zh-CN"/>
        </w:rPr>
      </w:pPr>
      <w:r>
        <w:rPr>
          <w:lang w:eastAsia="zh-CN"/>
        </w:rPr>
        <w:t>MediaTek (</w:t>
      </w:r>
      <w:r>
        <w:rPr>
          <w:lang w:val="en-GB" w:eastAsia="zh-TW"/>
        </w:rPr>
        <w:t xml:space="preserve">100 to 500 </w:t>
      </w:r>
      <m:oMath>
        <m:r>
          <m:rPr>
            <m:sty m:val="p"/>
          </m:rPr>
          <w:rPr>
            <w:rFonts w:ascii="Cambria Math" w:hAnsi="Cambria Math"/>
            <w:lang w:val="en-GB" w:eastAsia="zh-TW"/>
          </w:rPr>
          <m:t>μ</m:t>
        </m:r>
      </m:oMath>
      <w:r>
        <w:rPr>
          <w:iCs/>
          <w:lang w:val="en-GB" w:eastAsia="zh-TW"/>
        </w:rPr>
        <w:t>W</w:t>
      </w:r>
      <w:r>
        <w:rPr>
          <w:lang w:eastAsia="zh-CN"/>
        </w:rPr>
        <w:t xml:space="preserve">), </w:t>
      </w:r>
    </w:p>
    <w:p w14:paraId="242D4B6C" w14:textId="77777777" w:rsidR="00B57390" w:rsidRDefault="0040309A">
      <w:pPr>
        <w:pStyle w:val="aff6"/>
        <w:numPr>
          <w:ilvl w:val="0"/>
          <w:numId w:val="19"/>
        </w:numPr>
        <w:spacing w:line="256" w:lineRule="auto"/>
        <w:rPr>
          <w:lang w:eastAsia="zh-CN"/>
        </w:rPr>
      </w:pPr>
      <w:r>
        <w:rPr>
          <w:rFonts w:eastAsiaTheme="minorEastAsia"/>
          <w:lang w:eastAsia="zh-CN"/>
        </w:rPr>
        <w:t>Apple (sub-</w:t>
      </w:r>
      <w:proofErr w:type="spellStart"/>
      <w:r>
        <w:rPr>
          <w:rFonts w:eastAsiaTheme="minorEastAsia"/>
          <w:lang w:eastAsia="zh-CN"/>
        </w:rPr>
        <w:t>mW</w:t>
      </w:r>
      <w:proofErr w:type="spellEnd"/>
      <w:r>
        <w:rPr>
          <w:rFonts w:eastAsiaTheme="minorEastAsia"/>
          <w:lang w:eastAsia="zh-CN"/>
        </w:rPr>
        <w:t xml:space="preserve"> level)</w:t>
      </w:r>
    </w:p>
    <w:p w14:paraId="78B3417A" w14:textId="77777777" w:rsidR="00B57390" w:rsidRDefault="0040309A">
      <w:pPr>
        <w:pStyle w:val="aff6"/>
        <w:numPr>
          <w:ilvl w:val="0"/>
          <w:numId w:val="19"/>
        </w:numPr>
        <w:spacing w:line="256" w:lineRule="auto"/>
        <w:rPr>
          <w:lang w:eastAsia="zh-CN"/>
        </w:rPr>
      </w:pPr>
      <w:r>
        <w:rPr>
          <w:rFonts w:cs="Arial"/>
          <w:bCs/>
        </w:rPr>
        <w:t>Rakuten Symphony (500uW)</w:t>
      </w:r>
    </w:p>
    <w:p w14:paraId="0FE3DDF5" w14:textId="77777777" w:rsidR="00B57390" w:rsidRDefault="0040309A">
      <w:pPr>
        <w:pStyle w:val="aff6"/>
        <w:numPr>
          <w:ilvl w:val="0"/>
          <w:numId w:val="19"/>
        </w:numPr>
        <w:spacing w:line="256" w:lineRule="auto"/>
        <w:rPr>
          <w:lang w:eastAsia="zh-CN"/>
        </w:rPr>
      </w:pPr>
      <w:r>
        <w:rPr>
          <w:rFonts w:eastAsiaTheme="minorEastAsia"/>
          <w:lang w:eastAsia="zh-CN"/>
        </w:rPr>
        <w:t xml:space="preserve">Samsung (hundreds of </w:t>
      </w:r>
      <w:proofErr w:type="spellStart"/>
      <w:r>
        <w:rPr>
          <w:rFonts w:eastAsiaTheme="minorEastAsia"/>
          <w:lang w:eastAsia="zh-CN"/>
        </w:rPr>
        <w:t>uW</w:t>
      </w:r>
      <w:proofErr w:type="spellEnd"/>
      <w:r>
        <w:rPr>
          <w:rFonts w:eastAsiaTheme="minorEastAsia"/>
          <w:lang w:eastAsia="zh-CN"/>
        </w:rPr>
        <w:t xml:space="preserve"> or below)</w:t>
      </w:r>
    </w:p>
    <w:p w14:paraId="33C6C490" w14:textId="77777777" w:rsidR="00B57390" w:rsidRDefault="0040309A">
      <w:pPr>
        <w:pStyle w:val="aff6"/>
        <w:numPr>
          <w:ilvl w:val="0"/>
          <w:numId w:val="19"/>
        </w:numPr>
        <w:spacing w:line="256" w:lineRule="auto"/>
        <w:rPr>
          <w:lang w:eastAsia="zh-CN"/>
        </w:rPr>
      </w:pPr>
      <w:r>
        <w:rPr>
          <w:rFonts w:eastAsiaTheme="minorEastAsia" w:hint="eastAsia"/>
          <w:lang w:eastAsia="zh-CN"/>
        </w:rPr>
        <w:t>Qualcomm</w:t>
      </w:r>
      <w:r>
        <w:rPr>
          <w:rFonts w:eastAsiaTheme="minorEastAsia"/>
          <w:lang w:eastAsia="zh-CN"/>
        </w:rPr>
        <w:t xml:space="preserve"> (1mW)</w:t>
      </w:r>
    </w:p>
    <w:p w14:paraId="6B6FA9DE" w14:textId="77777777" w:rsidR="00B57390" w:rsidRDefault="00B57390">
      <w:pPr>
        <w:pStyle w:val="aff6"/>
        <w:numPr>
          <w:ilvl w:val="0"/>
          <w:numId w:val="19"/>
        </w:numPr>
        <w:spacing w:line="256" w:lineRule="auto"/>
        <w:rPr>
          <w:lang w:eastAsia="zh-CN"/>
        </w:rPr>
      </w:pPr>
    </w:p>
    <w:p w14:paraId="35D49685" w14:textId="77777777" w:rsidR="00B57390" w:rsidRDefault="0040309A">
      <w:pPr>
        <w:pStyle w:val="4"/>
        <w:numPr>
          <w:ilvl w:val="0"/>
          <w:numId w:val="0"/>
        </w:numPr>
        <w:ind w:left="864" w:hanging="864"/>
        <w:rPr>
          <w:highlight w:val="yellow"/>
          <w:lang w:eastAsia="zh-CN"/>
        </w:rPr>
      </w:pPr>
      <w:r>
        <w:rPr>
          <w:highlight w:val="yellow"/>
          <w:lang w:eastAsia="zh-CN"/>
        </w:rPr>
        <w:t>[H] Proposals 1B-v1:</w:t>
      </w:r>
    </w:p>
    <w:p w14:paraId="379F434F" w14:textId="77777777" w:rsidR="00B57390" w:rsidRDefault="0040309A">
      <w:pPr>
        <w:rPr>
          <w:lang w:eastAsia="zh-CN"/>
        </w:rPr>
      </w:pPr>
      <w:r>
        <w:rPr>
          <w:lang w:eastAsia="zh-CN"/>
        </w:rPr>
        <w:t xml:space="preserve">The targeting maximum power consumption of low power-wake up receiver for active state is [100 ~ 500] </w:t>
      </w:r>
      <m:oMath>
        <m:r>
          <m:rPr>
            <m:sty m:val="p"/>
          </m:rPr>
          <w:rPr>
            <w:rFonts w:ascii="Cambria Math" w:hAnsi="Cambria Math"/>
            <w:lang w:eastAsia="zh-CN"/>
          </w:rPr>
          <m:t>μW</m:t>
        </m:r>
      </m:oMath>
      <w:r>
        <w:rPr>
          <w:lang w:eastAsia="zh-CN"/>
        </w:rPr>
        <w:t>.</w:t>
      </w:r>
    </w:p>
    <w:p w14:paraId="73E6031D" w14:textId="77777777" w:rsidR="00B57390" w:rsidRDefault="0040309A">
      <w:pPr>
        <w:rPr>
          <w:szCs w:val="22"/>
          <w:lang w:eastAsia="zh-CN"/>
        </w:rPr>
      </w:pPr>
      <w:r>
        <w:rPr>
          <w:szCs w:val="22"/>
          <w:lang w:eastAsia="zh-CN"/>
        </w:rPr>
        <w:t xml:space="preserve"> </w:t>
      </w:r>
    </w:p>
    <w:tbl>
      <w:tblPr>
        <w:tblW w:w="0" w:type="auto"/>
        <w:tblLook w:val="04A0" w:firstRow="1" w:lastRow="0" w:firstColumn="1" w:lastColumn="0" w:noHBand="0" w:noVBand="1"/>
      </w:tblPr>
      <w:tblGrid>
        <w:gridCol w:w="1555"/>
        <w:gridCol w:w="8407"/>
      </w:tblGrid>
      <w:tr w:rsidR="00B57390" w14:paraId="3BB99534" w14:textId="77777777">
        <w:tc>
          <w:tcPr>
            <w:tcW w:w="1555" w:type="dxa"/>
            <w:tcBorders>
              <w:top w:val="single" w:sz="4" w:space="0" w:color="auto"/>
              <w:left w:val="single" w:sz="4" w:space="0" w:color="auto"/>
              <w:bottom w:val="single" w:sz="4" w:space="0" w:color="auto"/>
              <w:right w:val="single" w:sz="4" w:space="0" w:color="auto"/>
            </w:tcBorders>
          </w:tcPr>
          <w:p w14:paraId="5A12726F"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0BCF2C1" w14:textId="77777777" w:rsidR="00B57390" w:rsidRDefault="0040309A">
            <w:pPr>
              <w:spacing w:after="0" w:line="240" w:lineRule="auto"/>
              <w:rPr>
                <w:b/>
                <w:szCs w:val="22"/>
                <w:lang w:eastAsia="zh-CN"/>
              </w:rPr>
            </w:pPr>
            <w:r>
              <w:rPr>
                <w:b/>
                <w:szCs w:val="22"/>
                <w:lang w:eastAsia="zh-CN"/>
              </w:rPr>
              <w:t>Comments</w:t>
            </w:r>
          </w:p>
        </w:tc>
      </w:tr>
      <w:tr w:rsidR="00B57390" w14:paraId="6EF472FA" w14:textId="77777777">
        <w:tc>
          <w:tcPr>
            <w:tcW w:w="1555" w:type="dxa"/>
            <w:tcBorders>
              <w:top w:val="single" w:sz="4" w:space="0" w:color="auto"/>
              <w:left w:val="single" w:sz="4" w:space="0" w:color="auto"/>
              <w:bottom w:val="single" w:sz="4" w:space="0" w:color="auto"/>
              <w:right w:val="single" w:sz="4" w:space="0" w:color="auto"/>
            </w:tcBorders>
          </w:tcPr>
          <w:p w14:paraId="599DC37B"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14612C7D" w14:textId="77777777" w:rsidR="00B57390" w:rsidRDefault="0040309A">
            <w:pPr>
              <w:spacing w:after="0" w:line="240" w:lineRule="auto"/>
              <w:rPr>
                <w:szCs w:val="22"/>
                <w:lang w:eastAsia="zh-CN"/>
              </w:rPr>
            </w:pPr>
            <w:r>
              <w:rPr>
                <w:szCs w:val="22"/>
                <w:lang w:eastAsia="zh-CN"/>
              </w:rPr>
              <w:t>&lt; 1mW should be the target. And need FFS on “how to map to relative power units”</w:t>
            </w:r>
          </w:p>
        </w:tc>
      </w:tr>
      <w:tr w:rsidR="00B57390" w14:paraId="15C53FAD" w14:textId="77777777">
        <w:tc>
          <w:tcPr>
            <w:tcW w:w="1555" w:type="dxa"/>
            <w:tcBorders>
              <w:top w:val="single" w:sz="4" w:space="0" w:color="auto"/>
              <w:left w:val="single" w:sz="4" w:space="0" w:color="auto"/>
              <w:bottom w:val="single" w:sz="4" w:space="0" w:color="auto"/>
              <w:right w:val="single" w:sz="4" w:space="0" w:color="auto"/>
            </w:tcBorders>
          </w:tcPr>
          <w:p w14:paraId="32EBCA2C"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AB7BC73" w14:textId="77777777" w:rsidR="00B57390" w:rsidRDefault="0040309A">
            <w:pPr>
              <w:spacing w:after="0" w:line="240" w:lineRule="auto"/>
              <w:ind w:left="314"/>
              <w:rPr>
                <w:szCs w:val="22"/>
                <w:lang w:eastAsia="zh-CN"/>
              </w:rPr>
            </w:pPr>
            <w:r>
              <w:rPr>
                <w:szCs w:val="22"/>
                <w:lang w:eastAsia="zh-CN"/>
              </w:rPr>
              <w:t xml:space="preserve">We would like to know the purpose of this proposal </w:t>
            </w:r>
            <w:proofErr w:type="gramStart"/>
            <w:r>
              <w:rPr>
                <w:szCs w:val="22"/>
                <w:lang w:eastAsia="zh-CN"/>
              </w:rPr>
              <w:t>in light of</w:t>
            </w:r>
            <w:proofErr w:type="gramEnd"/>
            <w:r>
              <w:rPr>
                <w:szCs w:val="22"/>
                <w:lang w:eastAsia="zh-CN"/>
              </w:rPr>
              <w:t xml:space="preserve"> the discussed power model for LP-WUR in Proposal 2C-v1.</w:t>
            </w:r>
          </w:p>
        </w:tc>
      </w:tr>
      <w:tr w:rsidR="00B57390" w14:paraId="7E7BA7D4" w14:textId="77777777">
        <w:tc>
          <w:tcPr>
            <w:tcW w:w="1555" w:type="dxa"/>
            <w:tcBorders>
              <w:top w:val="single" w:sz="4" w:space="0" w:color="auto"/>
              <w:left w:val="single" w:sz="4" w:space="0" w:color="auto"/>
              <w:bottom w:val="single" w:sz="4" w:space="0" w:color="auto"/>
              <w:right w:val="single" w:sz="4" w:space="0" w:color="auto"/>
            </w:tcBorders>
          </w:tcPr>
          <w:p w14:paraId="4B2896A8" w14:textId="77777777" w:rsidR="00B57390" w:rsidRDefault="0040309A">
            <w:pPr>
              <w:spacing w:after="0" w:line="240" w:lineRule="auto"/>
              <w:rPr>
                <w:szCs w:val="22"/>
                <w:lang w:eastAsia="zh-CN"/>
              </w:rPr>
            </w:pPr>
            <w:r>
              <w:rPr>
                <w:rFonts w:hint="eastAsia"/>
                <w:szCs w:val="22"/>
                <w:lang w:eastAsia="zh-CN"/>
              </w:rPr>
              <w:t>Spreadtru</w:t>
            </w:r>
            <w:r>
              <w:rPr>
                <w:szCs w:val="22"/>
                <w:lang w:eastAsia="zh-CN"/>
              </w:rPr>
              <w:t>m1</w:t>
            </w:r>
          </w:p>
        </w:tc>
        <w:tc>
          <w:tcPr>
            <w:tcW w:w="8407" w:type="dxa"/>
            <w:tcBorders>
              <w:top w:val="single" w:sz="4" w:space="0" w:color="auto"/>
              <w:left w:val="single" w:sz="4" w:space="0" w:color="auto"/>
              <w:bottom w:val="single" w:sz="4" w:space="0" w:color="auto"/>
              <w:right w:val="single" w:sz="4" w:space="0" w:color="auto"/>
            </w:tcBorders>
          </w:tcPr>
          <w:p w14:paraId="6F287775" w14:textId="77777777" w:rsidR="00B57390" w:rsidRDefault="0040309A">
            <w:pPr>
              <w:spacing w:after="0" w:line="240" w:lineRule="auto"/>
              <w:rPr>
                <w:szCs w:val="22"/>
                <w:lang w:eastAsia="zh-CN"/>
              </w:rPr>
            </w:pPr>
            <w:r>
              <w:rPr>
                <w:szCs w:val="22"/>
                <w:lang w:eastAsia="zh-CN"/>
              </w:rPr>
              <w:t>Less or equal to 1mW</w:t>
            </w:r>
          </w:p>
        </w:tc>
      </w:tr>
      <w:tr w:rsidR="00B57390" w14:paraId="6D113477" w14:textId="77777777">
        <w:tc>
          <w:tcPr>
            <w:tcW w:w="1555" w:type="dxa"/>
            <w:tcBorders>
              <w:top w:val="single" w:sz="4" w:space="0" w:color="auto"/>
              <w:left w:val="single" w:sz="4" w:space="0" w:color="auto"/>
              <w:bottom w:val="single" w:sz="4" w:space="0" w:color="auto"/>
              <w:right w:val="single" w:sz="4" w:space="0" w:color="auto"/>
            </w:tcBorders>
          </w:tcPr>
          <w:p w14:paraId="68E2789C"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339D79B" w14:textId="77777777" w:rsidR="00B57390" w:rsidRDefault="0040309A">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B57390" w14:paraId="72D7F59B" w14:textId="77777777">
        <w:tc>
          <w:tcPr>
            <w:tcW w:w="1555" w:type="dxa"/>
            <w:tcBorders>
              <w:top w:val="single" w:sz="4" w:space="0" w:color="auto"/>
              <w:left w:val="single" w:sz="4" w:space="0" w:color="auto"/>
              <w:bottom w:val="single" w:sz="4" w:space="0" w:color="auto"/>
              <w:right w:val="single" w:sz="4" w:space="0" w:color="auto"/>
            </w:tcBorders>
          </w:tcPr>
          <w:p w14:paraId="4816AD4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02FE06" w14:textId="77777777" w:rsidR="00B57390" w:rsidRDefault="0040309A">
            <w:pPr>
              <w:spacing w:after="0" w:line="240" w:lineRule="auto"/>
              <w:rPr>
                <w:szCs w:val="22"/>
                <w:lang w:eastAsia="zh-CN"/>
              </w:rPr>
            </w:pPr>
            <w:r>
              <w:rPr>
                <w:szCs w:val="22"/>
                <w:lang w:eastAsia="zh-CN"/>
              </w:rPr>
              <w:t xml:space="preserve">We are OK with the target power consumption of LP-WUR ON. As we analyzed in our contribution [R1-2208668], the average power consumption of a legacy UE in idle/inactive mode is on several to tens of </w:t>
            </w:r>
            <w:proofErr w:type="spellStart"/>
            <w:r>
              <w:rPr>
                <w:szCs w:val="22"/>
                <w:lang w:eastAsia="zh-CN"/>
              </w:rPr>
              <w:t>mW</w:t>
            </w:r>
            <w:proofErr w:type="spellEnd"/>
            <w:r>
              <w:rPr>
                <w:szCs w:val="22"/>
                <w:lang w:eastAsia="zh-CN"/>
              </w:rPr>
              <w:t xml:space="preserve">. To achieve substantial power saving gain, a reasonable target power consumption of LP-WUR need to be at the level of 1/100~1/1000 of the main receiver, corresponding to tens to hundreds of </w:t>
            </w:r>
            <w:proofErr w:type="spellStart"/>
            <w:r>
              <w:rPr>
                <w:szCs w:val="22"/>
                <w:lang w:eastAsia="zh-CN"/>
              </w:rPr>
              <w:t>μW</w:t>
            </w:r>
            <w:proofErr w:type="spellEnd"/>
            <w:r>
              <w:rPr>
                <w:szCs w:val="22"/>
                <w:lang w:eastAsia="zh-CN"/>
              </w:rPr>
              <w:t>. Besides, according to our simulation verification, if the LP-WUR power consumption is 30μW~500μW, UE battery life can be increased by 3~7 times compared with legacy UEs. Thus, no more than 500μW LP-WUR power consumption is a reasonable target.</w:t>
            </w:r>
          </w:p>
        </w:tc>
      </w:tr>
      <w:tr w:rsidR="00B57390" w14:paraId="38F2852A" w14:textId="77777777">
        <w:tc>
          <w:tcPr>
            <w:tcW w:w="1555" w:type="dxa"/>
            <w:tcBorders>
              <w:top w:val="single" w:sz="4" w:space="0" w:color="auto"/>
              <w:left w:val="single" w:sz="4" w:space="0" w:color="auto"/>
              <w:bottom w:val="single" w:sz="4" w:space="0" w:color="auto"/>
              <w:right w:val="single" w:sz="4" w:space="0" w:color="auto"/>
            </w:tcBorders>
          </w:tcPr>
          <w:p w14:paraId="61F63BCF"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E6161D2" w14:textId="77777777" w:rsidR="00B57390" w:rsidRDefault="0040309A">
            <w:pPr>
              <w:spacing w:after="0" w:line="240" w:lineRule="auto"/>
              <w:rPr>
                <w:szCs w:val="22"/>
                <w:lang w:eastAsia="zh-CN"/>
              </w:rPr>
            </w:pPr>
            <w:r>
              <w:rPr>
                <w:szCs w:val="22"/>
                <w:lang w:eastAsia="zh-CN"/>
              </w:rPr>
              <w:t>We are open to starting point of around or below 1mW.</w:t>
            </w:r>
          </w:p>
        </w:tc>
      </w:tr>
      <w:tr w:rsidR="00B57390" w14:paraId="51018B90" w14:textId="77777777">
        <w:tc>
          <w:tcPr>
            <w:tcW w:w="1555" w:type="dxa"/>
          </w:tcPr>
          <w:p w14:paraId="4AEB67DC" w14:textId="77777777" w:rsidR="00B57390" w:rsidRDefault="0040309A">
            <w:pPr>
              <w:spacing w:after="0" w:line="240" w:lineRule="auto"/>
              <w:rPr>
                <w:szCs w:val="22"/>
                <w:lang w:eastAsia="zh-CN"/>
              </w:rPr>
            </w:pPr>
            <w:r>
              <w:rPr>
                <w:szCs w:val="22"/>
                <w:lang w:eastAsia="zh-CN"/>
              </w:rPr>
              <w:t>Intel</w:t>
            </w:r>
          </w:p>
        </w:tc>
        <w:tc>
          <w:tcPr>
            <w:tcW w:w="8407" w:type="dxa"/>
          </w:tcPr>
          <w:p w14:paraId="43FC4753" w14:textId="77777777" w:rsidR="00B57390" w:rsidRDefault="0040309A">
            <w:pPr>
              <w:spacing w:after="0" w:line="240" w:lineRule="auto"/>
              <w:rPr>
                <w:szCs w:val="22"/>
                <w:lang w:eastAsia="zh-CN"/>
              </w:rPr>
            </w:pPr>
            <w:r>
              <w:rPr>
                <w:szCs w:val="22"/>
                <w:lang w:eastAsia="zh-CN"/>
              </w:rPr>
              <w:t xml:space="preserve">It is a bit earlier to conclude upper bound of 500uW. However, we expect it can be commonly agreed that the target must be &lt;1mW. </w:t>
            </w:r>
          </w:p>
          <w:p w14:paraId="40492447" w14:textId="77777777" w:rsidR="00B57390" w:rsidRDefault="0040309A">
            <w:pPr>
              <w:spacing w:after="0" w:line="240" w:lineRule="auto"/>
              <w:rPr>
                <w:szCs w:val="22"/>
                <w:lang w:eastAsia="zh-CN"/>
              </w:rPr>
            </w:pPr>
            <w:r>
              <w:rPr>
                <w:szCs w:val="22"/>
                <w:lang w:eastAsia="zh-CN"/>
              </w:rPr>
              <w:t>Agree with Nordic to add an FFS for relative power unit determination</w:t>
            </w:r>
          </w:p>
        </w:tc>
      </w:tr>
      <w:tr w:rsidR="00B57390" w14:paraId="3A5C4357" w14:textId="77777777">
        <w:tc>
          <w:tcPr>
            <w:tcW w:w="1555" w:type="dxa"/>
          </w:tcPr>
          <w:p w14:paraId="4353F000" w14:textId="77777777" w:rsidR="00B57390" w:rsidRDefault="0040309A">
            <w:pPr>
              <w:spacing w:after="0" w:line="240" w:lineRule="auto"/>
              <w:rPr>
                <w:szCs w:val="22"/>
                <w:lang w:eastAsia="zh-CN"/>
              </w:rPr>
            </w:pPr>
            <w:r>
              <w:rPr>
                <w:szCs w:val="22"/>
                <w:lang w:eastAsia="zh-CN"/>
              </w:rPr>
              <w:t>Nokia1</w:t>
            </w:r>
          </w:p>
        </w:tc>
        <w:tc>
          <w:tcPr>
            <w:tcW w:w="8407" w:type="dxa"/>
          </w:tcPr>
          <w:p w14:paraId="062AFDEE" w14:textId="77777777" w:rsidR="00B57390" w:rsidRDefault="0040309A">
            <w:pPr>
              <w:spacing w:after="0" w:line="240" w:lineRule="auto"/>
              <w:rPr>
                <w:szCs w:val="22"/>
                <w:lang w:eastAsia="zh-CN"/>
              </w:rPr>
            </w:pPr>
            <w:r>
              <w:rPr>
                <w:szCs w:val="22"/>
                <w:lang w:eastAsia="zh-CN"/>
              </w:rPr>
              <w:t xml:space="preserve">It may be bit premature to agree to fixed target value, until we have more concrete understanding of the LP-WUR architecture. </w:t>
            </w:r>
            <w:proofErr w:type="gramStart"/>
            <w:r>
              <w:rPr>
                <w:szCs w:val="22"/>
                <w:lang w:eastAsia="zh-CN"/>
              </w:rPr>
              <w:t>Also</w:t>
            </w:r>
            <w:proofErr w:type="gramEnd"/>
            <w:r>
              <w:rPr>
                <w:szCs w:val="22"/>
                <w:lang w:eastAsia="zh-CN"/>
              </w:rPr>
              <w:t xml:space="preserve"> the option of having duty cycle can be used to limit the impact of higher active state power consumption.  </w:t>
            </w:r>
          </w:p>
        </w:tc>
      </w:tr>
      <w:tr w:rsidR="00B57390" w14:paraId="2AE7148F" w14:textId="77777777">
        <w:tc>
          <w:tcPr>
            <w:tcW w:w="1555" w:type="dxa"/>
          </w:tcPr>
          <w:p w14:paraId="00903D12" w14:textId="77777777" w:rsidR="00B57390" w:rsidRDefault="0040309A">
            <w:pPr>
              <w:spacing w:after="0" w:line="240" w:lineRule="auto"/>
              <w:rPr>
                <w:szCs w:val="22"/>
                <w:lang w:eastAsia="zh-CN"/>
              </w:rPr>
            </w:pPr>
            <w:r>
              <w:rPr>
                <w:szCs w:val="22"/>
                <w:lang w:eastAsia="zh-CN"/>
              </w:rPr>
              <w:lastRenderedPageBreak/>
              <w:t>Rakuten S.</w:t>
            </w:r>
          </w:p>
        </w:tc>
        <w:tc>
          <w:tcPr>
            <w:tcW w:w="8407" w:type="dxa"/>
          </w:tcPr>
          <w:p w14:paraId="3883948F" w14:textId="77777777" w:rsidR="00B57390" w:rsidRDefault="0040309A">
            <w:pPr>
              <w:spacing w:after="0" w:line="240" w:lineRule="auto"/>
              <w:rPr>
                <w:szCs w:val="22"/>
                <w:lang w:eastAsia="zh-CN"/>
              </w:rPr>
            </w:pPr>
            <w:r>
              <w:rPr>
                <w:szCs w:val="22"/>
                <w:lang w:eastAsia="zh-CN"/>
              </w:rPr>
              <w:t>Ok with the proposal.</w:t>
            </w:r>
          </w:p>
        </w:tc>
      </w:tr>
      <w:tr w:rsidR="00B57390" w14:paraId="6B1471AD" w14:textId="77777777">
        <w:tc>
          <w:tcPr>
            <w:tcW w:w="1555" w:type="dxa"/>
          </w:tcPr>
          <w:p w14:paraId="7E0C7262" w14:textId="77777777" w:rsidR="00B57390" w:rsidRDefault="0040309A">
            <w:pPr>
              <w:spacing w:after="0" w:line="240" w:lineRule="auto"/>
              <w:rPr>
                <w:szCs w:val="22"/>
                <w:lang w:eastAsia="zh-CN"/>
              </w:rPr>
            </w:pPr>
            <w:r>
              <w:rPr>
                <w:szCs w:val="22"/>
                <w:lang w:eastAsia="zh-CN"/>
              </w:rPr>
              <w:t>Sony</w:t>
            </w:r>
          </w:p>
        </w:tc>
        <w:tc>
          <w:tcPr>
            <w:tcW w:w="8407" w:type="dxa"/>
          </w:tcPr>
          <w:p w14:paraId="3E8D21E6" w14:textId="77777777" w:rsidR="00B57390" w:rsidRDefault="0040309A">
            <w:pPr>
              <w:spacing w:after="0" w:line="240" w:lineRule="auto"/>
              <w:rPr>
                <w:szCs w:val="22"/>
                <w:lang w:eastAsia="zh-CN"/>
              </w:rPr>
            </w:pPr>
            <w:r>
              <w:rPr>
                <w:szCs w:val="22"/>
                <w:lang w:eastAsia="zh-CN"/>
              </w:rPr>
              <w:t>Power consumption in this range is reasonable. The final value will depend on considerations from the LP-WUR architecture study.</w:t>
            </w:r>
          </w:p>
          <w:p w14:paraId="475A379E" w14:textId="77777777" w:rsidR="00B57390" w:rsidRDefault="0040309A">
            <w:pPr>
              <w:spacing w:after="0" w:line="240" w:lineRule="auto"/>
              <w:rPr>
                <w:szCs w:val="22"/>
                <w:lang w:eastAsia="zh-CN"/>
              </w:rPr>
            </w:pPr>
            <w:r>
              <w:rPr>
                <w:szCs w:val="22"/>
                <w:lang w:eastAsia="zh-CN"/>
              </w:rPr>
              <w:t>We could potentially agree on a value now for the purposes of initial evaluation results. A more concrete value (after LP-WUR study) could be decided at a future meeting.</w:t>
            </w:r>
          </w:p>
        </w:tc>
      </w:tr>
      <w:tr w:rsidR="00B57390" w14:paraId="4EBC11DA" w14:textId="77777777">
        <w:tc>
          <w:tcPr>
            <w:tcW w:w="1555" w:type="dxa"/>
          </w:tcPr>
          <w:p w14:paraId="0A59EC6B" w14:textId="77777777" w:rsidR="00B57390" w:rsidRDefault="0040309A">
            <w:pPr>
              <w:spacing w:after="0" w:line="240" w:lineRule="auto"/>
              <w:rPr>
                <w:szCs w:val="22"/>
                <w:lang w:eastAsia="zh-CN"/>
              </w:rPr>
            </w:pPr>
            <w:r>
              <w:rPr>
                <w:szCs w:val="22"/>
                <w:lang w:eastAsia="zh-CN"/>
              </w:rPr>
              <w:t>CATT</w:t>
            </w:r>
          </w:p>
        </w:tc>
        <w:tc>
          <w:tcPr>
            <w:tcW w:w="8407" w:type="dxa"/>
          </w:tcPr>
          <w:p w14:paraId="36CF6E02" w14:textId="77777777" w:rsidR="00B57390" w:rsidRDefault="0040309A">
            <w:pPr>
              <w:spacing w:after="0" w:line="240" w:lineRule="auto"/>
              <w:rPr>
                <w:szCs w:val="22"/>
                <w:lang w:eastAsia="zh-CN"/>
              </w:rPr>
            </w:pPr>
            <w:r>
              <w:rPr>
                <w:szCs w:val="22"/>
                <w:lang w:eastAsia="zh-CN"/>
              </w:rPr>
              <w:t xml:space="preserve">We are OK with the proposal </w:t>
            </w:r>
            <w:proofErr w:type="gramStart"/>
            <w:r>
              <w:rPr>
                <w:szCs w:val="22"/>
                <w:lang w:eastAsia="zh-CN"/>
              </w:rPr>
              <w:t>in order to</w:t>
            </w:r>
            <w:proofErr w:type="gramEnd"/>
            <w:r>
              <w:rPr>
                <w:szCs w:val="22"/>
                <w:lang w:eastAsia="zh-CN"/>
              </w:rPr>
              <w:t xml:space="preserve"> help the progress of identifying LP-WUS solution.</w:t>
            </w:r>
          </w:p>
        </w:tc>
      </w:tr>
      <w:tr w:rsidR="00B57390" w14:paraId="560D4570" w14:textId="77777777">
        <w:tc>
          <w:tcPr>
            <w:tcW w:w="1555" w:type="dxa"/>
          </w:tcPr>
          <w:p w14:paraId="2005AAD8"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1477E15C"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6FEDAC4B" w14:textId="77777777">
        <w:tc>
          <w:tcPr>
            <w:tcW w:w="1555" w:type="dxa"/>
          </w:tcPr>
          <w:p w14:paraId="562DAA4F"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30EB83A0" w14:textId="77777777" w:rsidR="00B57390" w:rsidRDefault="0040309A">
            <w:pPr>
              <w:spacing w:after="0" w:line="240" w:lineRule="auto"/>
              <w:rPr>
                <w:szCs w:val="22"/>
                <w:lang w:eastAsia="zh-CN"/>
              </w:rPr>
            </w:pPr>
            <w:r>
              <w:rPr>
                <w:szCs w:val="22"/>
                <w:lang w:eastAsia="zh-CN"/>
              </w:rPr>
              <w:t>We don’t know the purpose of the proposal. Do we want to set a hard target with absolute values here?</w:t>
            </w:r>
          </w:p>
          <w:p w14:paraId="56254C51" w14:textId="77777777" w:rsidR="00B57390" w:rsidRDefault="0040309A">
            <w:pPr>
              <w:spacing w:after="0" w:line="240" w:lineRule="auto"/>
              <w:rPr>
                <w:szCs w:val="22"/>
                <w:lang w:eastAsia="zh-CN"/>
              </w:rPr>
            </w:pPr>
            <w:r>
              <w:rPr>
                <w:szCs w:val="22"/>
                <w:lang w:eastAsia="zh-CN"/>
              </w:rPr>
              <w:t>In our understanding, a discussion in power model would be enough. We don’t see the necessity of the proposal.</w:t>
            </w:r>
          </w:p>
        </w:tc>
      </w:tr>
      <w:tr w:rsidR="00B57390" w14:paraId="6E51ED6E" w14:textId="77777777">
        <w:tc>
          <w:tcPr>
            <w:tcW w:w="1555" w:type="dxa"/>
          </w:tcPr>
          <w:p w14:paraId="0BF7B688" w14:textId="77777777" w:rsidR="00B57390" w:rsidRDefault="0040309A">
            <w:pPr>
              <w:spacing w:after="0" w:line="240" w:lineRule="auto"/>
              <w:rPr>
                <w:szCs w:val="22"/>
                <w:lang w:eastAsia="zh-CN"/>
              </w:rPr>
            </w:pPr>
            <w:r>
              <w:rPr>
                <w:szCs w:val="22"/>
                <w:lang w:eastAsia="zh-CN"/>
              </w:rPr>
              <w:t>MediaTek</w:t>
            </w:r>
          </w:p>
        </w:tc>
        <w:tc>
          <w:tcPr>
            <w:tcW w:w="8407" w:type="dxa"/>
          </w:tcPr>
          <w:p w14:paraId="3922277E" w14:textId="77777777" w:rsidR="00B57390" w:rsidRDefault="0040309A">
            <w:pPr>
              <w:spacing w:after="0" w:line="240" w:lineRule="auto"/>
              <w:rPr>
                <w:szCs w:val="22"/>
                <w:lang w:eastAsia="zh-CN"/>
              </w:rPr>
            </w:pPr>
            <w:r>
              <w:rPr>
                <w:szCs w:val="22"/>
                <w:lang w:eastAsia="zh-CN"/>
              </w:rPr>
              <w:t xml:space="preserve">We support this proposal. 1mW can be a fine target for wearables or </w:t>
            </w:r>
            <w:proofErr w:type="spellStart"/>
            <w:r>
              <w:rPr>
                <w:szCs w:val="22"/>
                <w:lang w:eastAsia="zh-CN"/>
              </w:rPr>
              <w:t>eMBB</w:t>
            </w:r>
            <w:proofErr w:type="spellEnd"/>
            <w:r>
              <w:rPr>
                <w:szCs w:val="22"/>
                <w:lang w:eastAsia="zh-CN"/>
              </w:rPr>
              <w:t xml:space="preserve"> use-cases. For IoT use-cases, however, it may not provide reasonable power saving gains for the study. </w:t>
            </w:r>
          </w:p>
        </w:tc>
      </w:tr>
      <w:tr w:rsidR="00B57390" w14:paraId="157BC6FE" w14:textId="77777777">
        <w:tc>
          <w:tcPr>
            <w:tcW w:w="1555" w:type="dxa"/>
          </w:tcPr>
          <w:p w14:paraId="580E7A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E8F2B45"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2FC44301" w14:textId="77777777">
        <w:tc>
          <w:tcPr>
            <w:tcW w:w="1555" w:type="dxa"/>
          </w:tcPr>
          <w:p w14:paraId="488DB858" w14:textId="77777777" w:rsidR="00B57390" w:rsidRDefault="0040309A">
            <w:pPr>
              <w:spacing w:after="0" w:line="240" w:lineRule="auto"/>
              <w:rPr>
                <w:szCs w:val="22"/>
                <w:lang w:eastAsia="zh-CN"/>
              </w:rPr>
            </w:pPr>
            <w:r>
              <w:rPr>
                <w:szCs w:val="22"/>
                <w:lang w:eastAsia="zh-CN"/>
              </w:rPr>
              <w:t>Lenovo</w:t>
            </w:r>
          </w:p>
        </w:tc>
        <w:tc>
          <w:tcPr>
            <w:tcW w:w="8407" w:type="dxa"/>
          </w:tcPr>
          <w:p w14:paraId="7FE5D90A" w14:textId="77777777" w:rsidR="00B57390" w:rsidRDefault="0040309A">
            <w:pPr>
              <w:spacing w:after="0" w:line="240" w:lineRule="auto"/>
              <w:rPr>
                <w:szCs w:val="22"/>
                <w:lang w:eastAsia="zh-CN"/>
              </w:rPr>
            </w:pPr>
            <w:r>
              <w:rPr>
                <w:szCs w:val="22"/>
                <w:lang w:eastAsia="zh-CN"/>
              </w:rPr>
              <w:t xml:space="preserve">We can mention broadly less than </w:t>
            </w:r>
            <w:r>
              <w:rPr>
                <w:rFonts w:eastAsiaTheme="minorEastAsia"/>
                <w:lang w:eastAsia="zh-CN"/>
              </w:rPr>
              <w:t>1mW</w:t>
            </w:r>
          </w:p>
        </w:tc>
      </w:tr>
      <w:tr w:rsidR="00B57390" w14:paraId="0D43C1CB" w14:textId="77777777">
        <w:tc>
          <w:tcPr>
            <w:tcW w:w="1555" w:type="dxa"/>
          </w:tcPr>
          <w:p w14:paraId="174B4645"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DD394CA" w14:textId="77777777" w:rsidR="00B57390" w:rsidRDefault="0040309A">
            <w:pPr>
              <w:spacing w:after="0" w:line="240" w:lineRule="auto"/>
              <w:rPr>
                <w:szCs w:val="22"/>
                <w:lang w:eastAsia="zh-CN"/>
              </w:rPr>
            </w:pPr>
            <w:r>
              <w:rPr>
                <w:szCs w:val="22"/>
                <w:lang w:eastAsia="zh-CN"/>
              </w:rPr>
              <w:t xml:space="preserve">We would like to know the intention that the targeting maximum power consumption of LP-WUR is indicated by the certain range instead of the specific target maximum value, e.g., 500uW. </w:t>
            </w:r>
          </w:p>
          <w:p w14:paraId="78FFED69" w14:textId="77777777" w:rsidR="00B57390" w:rsidRDefault="0040309A">
            <w:pPr>
              <w:spacing w:after="0" w:line="240" w:lineRule="auto"/>
              <w:rPr>
                <w:szCs w:val="22"/>
                <w:lang w:eastAsia="zh-CN"/>
              </w:rPr>
            </w:pPr>
            <w:r>
              <w:rPr>
                <w:szCs w:val="22"/>
                <w:lang w:eastAsia="zh-CN"/>
              </w:rPr>
              <w:t xml:space="preserve">Also, </w:t>
            </w:r>
            <w:proofErr w:type="gramStart"/>
            <w:r>
              <w:rPr>
                <w:szCs w:val="22"/>
                <w:lang w:eastAsia="zh-CN"/>
              </w:rPr>
              <w:t>We</w:t>
            </w:r>
            <w:proofErr w:type="gramEnd"/>
            <w:r>
              <w:rPr>
                <w:szCs w:val="22"/>
                <w:lang w:eastAsia="zh-CN"/>
              </w:rPr>
              <w:t xml:space="preserve"> wonder where the target maximum power consumption values come from.</w:t>
            </w:r>
            <w:r>
              <w:rPr>
                <w:rFonts w:eastAsia="Malgun Gothic" w:hint="eastAsia"/>
                <w:szCs w:val="22"/>
                <w:lang w:eastAsia="ko-KR"/>
              </w:rPr>
              <w:t xml:space="preserve"> </w:t>
            </w:r>
            <w:r>
              <w:rPr>
                <w:rFonts w:eastAsia="Malgun Gothic"/>
                <w:szCs w:val="22"/>
                <w:lang w:eastAsia="ko-KR"/>
              </w:rPr>
              <w:t xml:space="preserve">It seems that </w:t>
            </w:r>
            <w:r>
              <w:rPr>
                <w:szCs w:val="22"/>
                <w:lang w:eastAsia="zh-CN"/>
              </w:rPr>
              <w:t>the power consumption values of the LP-WUR suggested by each company are derived in different way. Therefore, we think how to derive the target power consumption of the LP-WUR should be discussed first.</w:t>
            </w:r>
          </w:p>
        </w:tc>
      </w:tr>
      <w:tr w:rsidR="00B57390" w14:paraId="33CF1833" w14:textId="77777777">
        <w:tc>
          <w:tcPr>
            <w:tcW w:w="1555" w:type="dxa"/>
          </w:tcPr>
          <w:p w14:paraId="7B6E4AE8" w14:textId="77777777" w:rsidR="00B57390" w:rsidRDefault="0040309A">
            <w:pPr>
              <w:spacing w:after="0" w:line="240" w:lineRule="auto"/>
              <w:rPr>
                <w:rFonts w:eastAsiaTheme="minorHAnsi"/>
                <w:lang w:eastAsia="zh-CN"/>
              </w:rPr>
            </w:pPr>
            <w:r>
              <w:rPr>
                <w:lang w:eastAsia="zh-CN"/>
              </w:rPr>
              <w:t>Ericsson1</w:t>
            </w:r>
          </w:p>
        </w:tc>
        <w:tc>
          <w:tcPr>
            <w:tcW w:w="8407" w:type="dxa"/>
          </w:tcPr>
          <w:p w14:paraId="513C8F08" w14:textId="77777777" w:rsidR="00B57390" w:rsidRDefault="0040309A">
            <w:pPr>
              <w:spacing w:after="0" w:line="240" w:lineRule="auto"/>
              <w:rPr>
                <w:lang w:eastAsia="zh-CN"/>
              </w:rPr>
            </w:pPr>
            <w:r>
              <w:rPr>
                <w:lang w:eastAsia="zh-CN"/>
              </w:rPr>
              <w:t xml:space="preserve">Our understanding is absolute units will not be defined for main radio and only relative units will be used. Then we do not see how agreeing to a </w:t>
            </w:r>
            <w:proofErr w:type="gramStart"/>
            <w:r>
              <w:rPr>
                <w:lang w:eastAsia="zh-CN"/>
              </w:rPr>
              <w:t>particular range</w:t>
            </w:r>
            <w:proofErr w:type="gramEnd"/>
            <w:r>
              <w:rPr>
                <w:lang w:eastAsia="zh-CN"/>
              </w:rPr>
              <w:t xml:space="preserve"> of absolute values for LP-WUR will help with evaluations without knowing relative power consumption with respect to main radio,</w:t>
            </w:r>
          </w:p>
          <w:p w14:paraId="1B47FD5A" w14:textId="77777777" w:rsidR="00B57390" w:rsidRDefault="0040309A">
            <w:pPr>
              <w:spacing w:after="0" w:line="240" w:lineRule="auto"/>
              <w:rPr>
                <w:lang w:eastAsia="zh-CN"/>
              </w:rPr>
            </w:pPr>
            <w:r>
              <w:rPr>
                <w:lang w:eastAsia="zh-CN"/>
              </w:rPr>
              <w:t>The assumptions behind the proposed specific target power consumption range are also unclear. For the example, it is unclear if aspects like frequency tunability for operation in more than one band, ability to handle interference, etc. are considered. So, it is premature to agree to this as also indicated by Nokia.</w:t>
            </w:r>
          </w:p>
        </w:tc>
      </w:tr>
      <w:tr w:rsidR="00B57390" w14:paraId="494706D3" w14:textId="77777777">
        <w:tc>
          <w:tcPr>
            <w:tcW w:w="1555" w:type="dxa"/>
          </w:tcPr>
          <w:p w14:paraId="2AE02057" w14:textId="77777777" w:rsidR="00B57390" w:rsidRDefault="0040309A">
            <w:pPr>
              <w:spacing w:after="0" w:line="240" w:lineRule="auto"/>
              <w:rPr>
                <w:szCs w:val="22"/>
                <w:lang w:eastAsia="zh-CN"/>
              </w:rPr>
            </w:pPr>
            <w:r>
              <w:rPr>
                <w:szCs w:val="22"/>
                <w:lang w:eastAsia="zh-CN"/>
              </w:rPr>
              <w:t>Apple</w:t>
            </w:r>
          </w:p>
        </w:tc>
        <w:tc>
          <w:tcPr>
            <w:tcW w:w="8407" w:type="dxa"/>
          </w:tcPr>
          <w:p w14:paraId="73456BD7" w14:textId="77777777" w:rsidR="00B57390" w:rsidRDefault="0040309A">
            <w:pPr>
              <w:spacing w:after="0" w:line="240" w:lineRule="auto"/>
              <w:rPr>
                <w:szCs w:val="22"/>
                <w:lang w:eastAsia="zh-CN"/>
              </w:rPr>
            </w:pPr>
            <w:r>
              <w:rPr>
                <w:szCs w:val="22"/>
                <w:lang w:eastAsia="zh-CN"/>
              </w:rPr>
              <w:t>We support the target of &lt;= 1mW, or 100uW~1mW.</w:t>
            </w:r>
          </w:p>
        </w:tc>
      </w:tr>
      <w:tr w:rsidR="00B57390" w14:paraId="1EBBE519" w14:textId="77777777">
        <w:tc>
          <w:tcPr>
            <w:tcW w:w="1555" w:type="dxa"/>
          </w:tcPr>
          <w:p w14:paraId="44DD9FE6" w14:textId="77777777" w:rsidR="00B57390" w:rsidRDefault="0040309A">
            <w:pPr>
              <w:spacing w:after="0" w:line="240" w:lineRule="auto"/>
              <w:rPr>
                <w:lang w:eastAsia="zh-CN"/>
              </w:rPr>
            </w:pPr>
            <w:r>
              <w:rPr>
                <w:szCs w:val="22"/>
                <w:lang w:eastAsia="zh-CN"/>
              </w:rPr>
              <w:t>CMCC</w:t>
            </w:r>
          </w:p>
        </w:tc>
        <w:tc>
          <w:tcPr>
            <w:tcW w:w="8407" w:type="dxa"/>
          </w:tcPr>
          <w:p w14:paraId="054C0CD4" w14:textId="77777777" w:rsidR="00B57390" w:rsidRDefault="0040309A">
            <w:pPr>
              <w:spacing w:after="0" w:line="240" w:lineRule="auto"/>
              <w:rPr>
                <w:szCs w:val="22"/>
                <w:lang w:eastAsia="zh-CN"/>
              </w:rPr>
            </w:pPr>
            <w:r>
              <w:rPr>
                <w:szCs w:val="22"/>
                <w:lang w:eastAsia="zh-CN"/>
              </w:rPr>
              <w:t xml:space="preserve">We prefer to set the target active power as </w:t>
            </w:r>
            <w:r>
              <w:rPr>
                <w:lang w:eastAsia="zh-CN"/>
              </w:rPr>
              <w:t xml:space="preserve">[100 ~ 500] </w:t>
            </w:r>
            <m:oMath>
              <m:r>
                <m:rPr>
                  <m:sty m:val="p"/>
                </m:rPr>
                <w:rPr>
                  <w:rFonts w:ascii="Cambria Math" w:hAnsi="Cambria Math"/>
                  <w:lang w:eastAsia="zh-CN"/>
                </w:rPr>
                <m:t>μW</m:t>
              </m:r>
            </m:oMath>
            <w:r>
              <w:rPr>
                <w:rFonts w:hAnsi="Cambria Math"/>
                <w:lang w:eastAsia="zh-CN"/>
              </w:rPr>
              <w:t xml:space="preserve"> as proposed by FL. However, we </w:t>
            </w:r>
            <w:r>
              <w:rPr>
                <w:szCs w:val="22"/>
                <w:lang w:eastAsia="zh-CN"/>
              </w:rPr>
              <w:t>are OK with the target power for LP-WUR active mode being &lt;1mW to facilitate the progress.</w:t>
            </w:r>
          </w:p>
          <w:p w14:paraId="5194E56D" w14:textId="77777777" w:rsidR="00B57390" w:rsidRDefault="0040309A">
            <w:pPr>
              <w:spacing w:after="0" w:line="240" w:lineRule="auto"/>
              <w:rPr>
                <w:szCs w:val="22"/>
                <w:lang w:eastAsia="zh-CN"/>
              </w:rPr>
            </w:pPr>
            <w:r>
              <w:rPr>
                <w:szCs w:val="22"/>
                <w:lang w:eastAsia="zh-CN"/>
              </w:rPr>
              <w:t xml:space="preserve">However, we propose to emphasize that when evaluating the power consumption of low-power WUR, both the power consumption of the “core parts” and the “assisted parts” shall be taken into consideration, including VCO/Oscillator, IF Amp, Envelop Detector, BB Amplifier, Digital Circuit, Bias, PMIC, Bandgap voltage reference, GPIO, etc. </w:t>
            </w:r>
          </w:p>
          <w:p w14:paraId="58325A37" w14:textId="77777777" w:rsidR="00B57390" w:rsidRDefault="0040309A">
            <w:pPr>
              <w:spacing w:after="0" w:line="240" w:lineRule="auto"/>
              <w:rPr>
                <w:lang w:eastAsia="zh-CN"/>
              </w:rPr>
            </w:pPr>
            <w:r>
              <w:rPr>
                <w:szCs w:val="22"/>
                <w:lang w:eastAsia="zh-CN"/>
              </w:rPr>
              <w:t>In most existing referenced papers, only the power consumption of “core parts” have been taken into consideration, including VCO/Oscillator, IF Amp, Envelop Detector, BB Amplifier, Digital Circuit, Bias. Suggest the power consumption of “assisted parts” also to be taken into consideration, including PMIC, Bandgap voltage reference, GPIO, etc.</w:t>
            </w:r>
          </w:p>
        </w:tc>
      </w:tr>
      <w:tr w:rsidR="00B57390" w14:paraId="061C4683" w14:textId="77777777">
        <w:tc>
          <w:tcPr>
            <w:tcW w:w="1555" w:type="dxa"/>
          </w:tcPr>
          <w:p w14:paraId="29509FE3"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15129CF6" w14:textId="77777777" w:rsidR="00B57390" w:rsidRDefault="0040309A">
            <w:pPr>
              <w:spacing w:after="0" w:line="240" w:lineRule="auto"/>
              <w:rPr>
                <w:szCs w:val="22"/>
                <w:lang w:eastAsia="zh-CN"/>
              </w:rPr>
            </w:pPr>
            <w:r>
              <w:rPr>
                <w:szCs w:val="22"/>
                <w:lang w:eastAsia="zh-CN"/>
              </w:rPr>
              <w:t>We support the proposal.</w:t>
            </w:r>
          </w:p>
        </w:tc>
      </w:tr>
      <w:tr w:rsidR="00B57390" w14:paraId="67EDF65A" w14:textId="77777777">
        <w:tc>
          <w:tcPr>
            <w:tcW w:w="1555" w:type="dxa"/>
          </w:tcPr>
          <w:p w14:paraId="05C9CB76" w14:textId="77777777" w:rsidR="00B57390" w:rsidRDefault="0040309A">
            <w:pPr>
              <w:spacing w:after="0" w:line="240" w:lineRule="auto"/>
              <w:rPr>
                <w:lang w:eastAsia="zh-CN"/>
              </w:rPr>
            </w:pPr>
            <w:r>
              <w:rPr>
                <w:szCs w:val="22"/>
                <w:lang w:eastAsia="zh-CN"/>
              </w:rPr>
              <w:t>QC</w:t>
            </w:r>
          </w:p>
        </w:tc>
        <w:tc>
          <w:tcPr>
            <w:tcW w:w="8407" w:type="dxa"/>
          </w:tcPr>
          <w:p w14:paraId="298F265D" w14:textId="77777777" w:rsidR="00B57390" w:rsidRDefault="0040309A">
            <w:pPr>
              <w:spacing w:after="0" w:line="240" w:lineRule="auto"/>
              <w:rPr>
                <w:szCs w:val="22"/>
                <w:lang w:eastAsia="zh-CN"/>
              </w:rPr>
            </w:pPr>
            <w:r>
              <w:rPr>
                <w:szCs w:val="22"/>
                <w:lang w:eastAsia="zh-CN"/>
              </w:rPr>
              <w:t xml:space="preserve">We suggest to keep the power target as </w:t>
            </w:r>
            <w:r>
              <w:rPr>
                <w:b/>
                <w:bCs/>
                <w:szCs w:val="22"/>
                <w:lang w:eastAsia="zh-CN"/>
              </w:rPr>
              <w:t>wide range</w:t>
            </w:r>
            <w:r>
              <w:rPr>
                <w:szCs w:val="22"/>
                <w:lang w:eastAsia="zh-CN"/>
              </w:rPr>
              <w:t xml:space="preserve"> to keep solution space wide. </w:t>
            </w:r>
          </w:p>
          <w:p w14:paraId="73BF95F9" w14:textId="77777777" w:rsidR="00B57390" w:rsidRDefault="0040309A">
            <w:pPr>
              <w:spacing w:after="0" w:line="240" w:lineRule="auto"/>
              <w:rPr>
                <w:szCs w:val="22"/>
                <w:lang w:eastAsia="zh-CN"/>
              </w:rPr>
            </w:pPr>
            <w:r>
              <w:rPr>
                <w:szCs w:val="22"/>
                <w:lang w:eastAsia="zh-CN"/>
              </w:rPr>
              <w:t>In addition, we don’t agree to limit to 500uW since this effectively preclude certain receiver architectures and schemes.</w:t>
            </w:r>
          </w:p>
          <w:p w14:paraId="17E969A5" w14:textId="77777777" w:rsidR="00B57390" w:rsidRDefault="0040309A">
            <w:pPr>
              <w:spacing w:after="0" w:line="240" w:lineRule="auto"/>
              <w:rPr>
                <w:szCs w:val="22"/>
                <w:lang w:eastAsia="zh-CN"/>
              </w:rPr>
            </w:pPr>
            <w:r>
              <w:rPr>
                <w:szCs w:val="22"/>
                <w:lang w:eastAsia="zh-CN"/>
              </w:rPr>
              <w:t>Moreover,</w:t>
            </w:r>
            <w:r>
              <w:rPr>
                <w:b/>
                <w:bCs/>
                <w:szCs w:val="22"/>
                <w:lang w:eastAsia="zh-CN"/>
              </w:rPr>
              <w:t xml:space="preserve"> performance requirements</w:t>
            </w:r>
            <w:r>
              <w:rPr>
                <w:szCs w:val="22"/>
                <w:lang w:eastAsia="zh-CN"/>
              </w:rPr>
              <w:t xml:space="preserve"> (e.g., coverage/sensitivity, selectivity) should be studied before power consumption requirement – these are specified in RAN4 spec. On the other hand, power consumption requirement is not to be specified in RAN4 spec – implementation issue.</w:t>
            </w:r>
          </w:p>
          <w:p w14:paraId="70869FE7" w14:textId="77777777" w:rsidR="00B57390" w:rsidRDefault="00B57390">
            <w:pPr>
              <w:spacing w:after="0" w:line="240" w:lineRule="auto"/>
              <w:rPr>
                <w:szCs w:val="22"/>
                <w:lang w:eastAsia="zh-CN"/>
              </w:rPr>
            </w:pPr>
          </w:p>
          <w:p w14:paraId="77B14D43" w14:textId="77777777" w:rsidR="00B57390" w:rsidRDefault="00B57390">
            <w:pPr>
              <w:spacing w:after="0" w:line="240" w:lineRule="auto"/>
              <w:rPr>
                <w:lang w:eastAsia="zh-CN"/>
              </w:rPr>
            </w:pPr>
          </w:p>
        </w:tc>
      </w:tr>
      <w:tr w:rsidR="00B57390" w14:paraId="7A4B789D" w14:textId="77777777">
        <w:tc>
          <w:tcPr>
            <w:tcW w:w="1555" w:type="dxa"/>
          </w:tcPr>
          <w:p w14:paraId="2F10D401" w14:textId="77777777" w:rsidR="00B57390" w:rsidRDefault="0040309A">
            <w:pPr>
              <w:spacing w:after="0" w:line="240" w:lineRule="auto"/>
              <w:rPr>
                <w:szCs w:val="22"/>
                <w:lang w:eastAsia="zh-CN"/>
              </w:rPr>
            </w:pPr>
            <w:r>
              <w:rPr>
                <w:szCs w:val="22"/>
                <w:lang w:eastAsia="zh-CN"/>
              </w:rPr>
              <w:t>FL3</w:t>
            </w:r>
          </w:p>
        </w:tc>
        <w:tc>
          <w:tcPr>
            <w:tcW w:w="8407" w:type="dxa"/>
          </w:tcPr>
          <w:p w14:paraId="33A20720" w14:textId="77777777" w:rsidR="00B57390" w:rsidRDefault="0040309A">
            <w:pPr>
              <w:pStyle w:val="4"/>
              <w:numPr>
                <w:ilvl w:val="0"/>
                <w:numId w:val="0"/>
              </w:numPr>
              <w:ind w:left="864" w:hanging="864"/>
              <w:rPr>
                <w:highlight w:val="yellow"/>
                <w:lang w:eastAsia="zh-CN"/>
              </w:rPr>
            </w:pPr>
            <w:r>
              <w:rPr>
                <w:highlight w:val="yellow"/>
                <w:lang w:eastAsia="zh-CN"/>
              </w:rPr>
              <w:t>[H] Proposals 1B-v1(</w:t>
            </w:r>
            <w:r>
              <w:rPr>
                <w:rFonts w:hint="eastAsia"/>
                <w:highlight w:val="yellow"/>
                <w:lang w:eastAsia="zh-CN"/>
              </w:rPr>
              <w:t>modified)</w:t>
            </w:r>
            <w:r>
              <w:rPr>
                <w:highlight w:val="yellow"/>
                <w:lang w:eastAsia="zh-CN"/>
              </w:rPr>
              <w:t>:</w:t>
            </w:r>
          </w:p>
          <w:p w14:paraId="69F82B84" w14:textId="77777777" w:rsidR="00B57390" w:rsidRDefault="0040309A">
            <w:pPr>
              <w:spacing w:after="0"/>
              <w:rPr>
                <w:lang w:eastAsia="zh-CN"/>
              </w:rPr>
            </w:pPr>
            <w:r>
              <w:rPr>
                <w:lang w:eastAsia="zh-CN"/>
              </w:rPr>
              <w:t xml:space="preserve">The low power-wake up receiver with its active power consumption more than 1000 </w:t>
            </w:r>
            <m:oMath>
              <m:r>
                <m:rPr>
                  <m:sty m:val="p"/>
                </m:rPr>
                <w:rPr>
                  <w:rFonts w:ascii="Cambria Math" w:hAnsi="Cambria Math"/>
                  <w:lang w:eastAsia="zh-CN"/>
                </w:rPr>
                <m:t>μW</m:t>
              </m:r>
            </m:oMath>
            <w:r>
              <w:rPr>
                <w:lang w:eastAsia="zh-CN"/>
              </w:rPr>
              <w:t xml:space="preserve"> is not considered in this SI. </w:t>
            </w:r>
          </w:p>
          <w:p w14:paraId="70AA5F6F" w14:textId="77777777" w:rsidR="00B57390" w:rsidRDefault="0040309A">
            <w:pPr>
              <w:pStyle w:val="aff6"/>
              <w:numPr>
                <w:ilvl w:val="0"/>
                <w:numId w:val="20"/>
              </w:numPr>
              <w:rPr>
                <w:lang w:eastAsia="zh-CN"/>
              </w:rPr>
            </w:pPr>
            <w:r>
              <w:rPr>
                <w:rFonts w:hint="eastAsia"/>
                <w:lang w:eastAsia="zh-CN"/>
              </w:rPr>
              <w:t>FFS</w:t>
            </w:r>
            <w:r>
              <w:rPr>
                <w:lang w:eastAsia="zh-CN"/>
              </w:rPr>
              <w:t xml:space="preserve"> detailed value of target maximum active power consumption.</w:t>
            </w:r>
          </w:p>
          <w:p w14:paraId="531C2886" w14:textId="77777777" w:rsidR="00B57390" w:rsidRDefault="00B57390">
            <w:pPr>
              <w:spacing w:after="0" w:line="240" w:lineRule="auto"/>
              <w:rPr>
                <w:szCs w:val="22"/>
                <w:lang w:eastAsia="zh-CN"/>
              </w:rPr>
            </w:pPr>
          </w:p>
        </w:tc>
      </w:tr>
      <w:tr w:rsidR="00B57390" w14:paraId="763BF99D" w14:textId="77777777">
        <w:tc>
          <w:tcPr>
            <w:tcW w:w="1555" w:type="dxa"/>
          </w:tcPr>
          <w:p w14:paraId="3C5F1A5E"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27836164" w14:textId="77777777" w:rsidR="00B57390" w:rsidRDefault="0040309A">
            <w:pPr>
              <w:spacing w:after="0" w:line="240" w:lineRule="auto"/>
              <w:rPr>
                <w:szCs w:val="22"/>
                <w:lang w:eastAsia="zh-CN"/>
              </w:rPr>
            </w:pPr>
            <w:r>
              <w:rPr>
                <w:szCs w:val="22"/>
                <w:lang w:eastAsia="zh-CN"/>
              </w:rPr>
              <w:t>We support the proposal.</w:t>
            </w:r>
          </w:p>
        </w:tc>
      </w:tr>
      <w:tr w:rsidR="00B57390" w14:paraId="00203E3F" w14:textId="77777777">
        <w:tc>
          <w:tcPr>
            <w:tcW w:w="1555" w:type="dxa"/>
          </w:tcPr>
          <w:p w14:paraId="75E3F664" w14:textId="77777777" w:rsidR="00B57390" w:rsidRDefault="0040309A">
            <w:pPr>
              <w:spacing w:after="0" w:line="240" w:lineRule="auto"/>
              <w:rPr>
                <w:rFonts w:eastAsia="MS Mincho"/>
                <w:szCs w:val="22"/>
                <w:lang w:eastAsia="ja-JP"/>
              </w:rPr>
            </w:pPr>
            <w:r>
              <w:rPr>
                <w:rFonts w:eastAsia="MS Mincho"/>
                <w:szCs w:val="22"/>
                <w:lang w:eastAsia="ja-JP"/>
              </w:rPr>
              <w:lastRenderedPageBreak/>
              <w:t>EURECOM</w:t>
            </w:r>
          </w:p>
        </w:tc>
        <w:tc>
          <w:tcPr>
            <w:tcW w:w="8407" w:type="dxa"/>
          </w:tcPr>
          <w:p w14:paraId="45704BFF" w14:textId="77777777" w:rsidR="00B57390" w:rsidRDefault="0040309A">
            <w:pPr>
              <w:spacing w:after="0" w:line="240" w:lineRule="auto"/>
              <w:rPr>
                <w:szCs w:val="22"/>
                <w:lang w:eastAsia="zh-CN"/>
              </w:rPr>
            </w:pPr>
            <w:r>
              <w:rPr>
                <w:szCs w:val="22"/>
                <w:lang w:eastAsia="zh-CN"/>
              </w:rPr>
              <w:t>In our opinion the target power consumption should not be constraint too much, &lt;=1mW is fine with us.</w:t>
            </w:r>
          </w:p>
        </w:tc>
      </w:tr>
      <w:tr w:rsidR="00B57390" w14:paraId="59D3BEC4" w14:textId="77777777">
        <w:tc>
          <w:tcPr>
            <w:tcW w:w="1555" w:type="dxa"/>
          </w:tcPr>
          <w:p w14:paraId="7000AABC" w14:textId="77777777" w:rsidR="00B57390" w:rsidRDefault="0040309A">
            <w:pPr>
              <w:spacing w:after="0" w:line="240" w:lineRule="auto"/>
              <w:rPr>
                <w:rFonts w:eastAsia="MS Mincho"/>
                <w:szCs w:val="22"/>
                <w:lang w:eastAsia="ja-JP"/>
              </w:rPr>
            </w:pPr>
            <w:proofErr w:type="spellStart"/>
            <w:r>
              <w:rPr>
                <w:rFonts w:eastAsia="MS Mincho"/>
                <w:szCs w:val="22"/>
                <w:lang w:eastAsia="ja-JP"/>
              </w:rPr>
              <w:t>Everactive</w:t>
            </w:r>
            <w:proofErr w:type="spellEnd"/>
          </w:p>
        </w:tc>
        <w:tc>
          <w:tcPr>
            <w:tcW w:w="8407" w:type="dxa"/>
          </w:tcPr>
          <w:p w14:paraId="64A2E2CF" w14:textId="77777777" w:rsidR="00B57390" w:rsidRDefault="0040309A">
            <w:pPr>
              <w:spacing w:after="0" w:line="240" w:lineRule="auto"/>
              <w:rPr>
                <w:szCs w:val="22"/>
                <w:lang w:eastAsia="zh-CN"/>
              </w:rPr>
            </w:pPr>
            <w:r>
              <w:rPr>
                <w:szCs w:val="22"/>
                <w:lang w:eastAsia="zh-CN"/>
              </w:rPr>
              <w:t>We prefer to separate active power from average power, like in Intel’s suggestion.</w:t>
            </w:r>
          </w:p>
          <w:p w14:paraId="57E418CF" w14:textId="77777777" w:rsidR="00B57390" w:rsidRDefault="0040309A">
            <w:pPr>
              <w:spacing w:after="0" w:line="240" w:lineRule="auto"/>
              <w:rPr>
                <w:szCs w:val="22"/>
                <w:lang w:eastAsia="zh-CN"/>
              </w:rPr>
            </w:pPr>
            <w:r>
              <w:rPr>
                <w:szCs w:val="22"/>
                <w:lang w:eastAsia="zh-CN"/>
              </w:rPr>
              <w:t>&lt;1mW active power for the WUR is achievable for OOK, FSK with better than &lt;100dBm sensitivity and better than 30dB adjacent channel rejection (ACR)</w:t>
            </w:r>
          </w:p>
          <w:p w14:paraId="64988F78" w14:textId="77777777" w:rsidR="00B57390" w:rsidRDefault="0040309A">
            <w:pPr>
              <w:spacing w:after="0" w:line="240" w:lineRule="auto"/>
              <w:rPr>
                <w:szCs w:val="22"/>
                <w:lang w:eastAsia="zh-CN"/>
              </w:rPr>
            </w:pPr>
            <w:r>
              <w:rPr>
                <w:szCs w:val="22"/>
                <w:lang w:eastAsia="zh-CN"/>
              </w:rPr>
              <w:t>&lt;200µW active power for the WUR would limit to OOK with additional limitations on sensitivity and selectivity.</w:t>
            </w:r>
          </w:p>
          <w:p w14:paraId="4BC4D95E" w14:textId="77777777" w:rsidR="00B57390" w:rsidRDefault="0040309A">
            <w:pPr>
              <w:spacing w:after="0" w:line="240" w:lineRule="auto"/>
              <w:rPr>
                <w:szCs w:val="22"/>
                <w:lang w:eastAsia="zh-CN"/>
              </w:rPr>
            </w:pPr>
            <w:r>
              <w:rPr>
                <w:szCs w:val="22"/>
                <w:lang w:eastAsia="zh-CN"/>
              </w:rPr>
              <w:t>&lt;10µW average power is required for some IoT use cases</w:t>
            </w:r>
          </w:p>
        </w:tc>
      </w:tr>
    </w:tbl>
    <w:p w14:paraId="2B4A5A51" w14:textId="77777777" w:rsidR="00B57390" w:rsidRDefault="00B57390">
      <w:pPr>
        <w:rPr>
          <w:lang w:eastAsia="zh-CN"/>
        </w:rPr>
      </w:pPr>
    </w:p>
    <w:p w14:paraId="5E77AB97" w14:textId="77777777" w:rsidR="00B57390" w:rsidRDefault="0040309A">
      <w:pPr>
        <w:rPr>
          <w:szCs w:val="22"/>
          <w:lang w:eastAsia="zh-CN"/>
        </w:rPr>
      </w:pPr>
      <w:r>
        <w:rPr>
          <w:szCs w:val="22"/>
          <w:lang w:eastAsia="zh-CN"/>
        </w:rPr>
        <w:t>To follow up the discussion during the GTW, c</w:t>
      </w:r>
      <w:r>
        <w:rPr>
          <w:rFonts w:hint="eastAsia"/>
          <w:szCs w:val="22"/>
          <w:lang w:eastAsia="zh-CN"/>
        </w:rPr>
        <w:t>ompanies</w:t>
      </w:r>
      <w:r>
        <w:rPr>
          <w:szCs w:val="22"/>
          <w:lang w:eastAsia="zh-CN"/>
        </w:rPr>
        <w:t xml:space="preserve"> are encouraged to provide your views regarding whether the design target of maximum power for LP-WUR is absolute value or relative value.</w:t>
      </w:r>
    </w:p>
    <w:p w14:paraId="2FFEBBB7" w14:textId="77777777" w:rsidR="00B57390" w:rsidRDefault="0040309A">
      <w:pPr>
        <w:pStyle w:val="4"/>
        <w:numPr>
          <w:ilvl w:val="0"/>
          <w:numId w:val="0"/>
        </w:numPr>
        <w:ind w:left="864" w:hanging="864"/>
        <w:rPr>
          <w:highlight w:val="yellow"/>
          <w:lang w:eastAsia="zh-CN"/>
        </w:rPr>
      </w:pPr>
      <w:r>
        <w:rPr>
          <w:highlight w:val="yellow"/>
          <w:lang w:eastAsia="zh-CN"/>
        </w:rPr>
        <w:t>[H] Proposals 1B-v2:</w:t>
      </w:r>
    </w:p>
    <w:p w14:paraId="5A74189F" w14:textId="77777777" w:rsidR="00B57390" w:rsidRDefault="0040309A">
      <w:pPr>
        <w:spacing w:after="0"/>
        <w:rPr>
          <w:highlight w:val="yellow"/>
          <w:lang w:val="en-GB" w:eastAsia="zh-CN"/>
        </w:rPr>
      </w:pPr>
      <w:r>
        <w:rPr>
          <w:highlight w:val="yellow"/>
          <w:lang w:val="en-GB" w:eastAsia="zh-CN"/>
        </w:rPr>
        <w:t>Alt 1</w:t>
      </w:r>
    </w:p>
    <w:p w14:paraId="32E16DFE" w14:textId="77777777" w:rsidR="00B57390" w:rsidRDefault="0040309A">
      <w:pPr>
        <w:spacing w:after="0"/>
        <w:rPr>
          <w:rFonts w:eastAsia="Batang"/>
          <w:lang w:eastAsia="zh-CN"/>
        </w:rPr>
      </w:pPr>
      <w:r>
        <w:t xml:space="preserve">Design target for a low power-wake up receiver is active power consumption not more than [1000 </w:t>
      </w:r>
      <w:proofErr w:type="spellStart"/>
      <w:r>
        <w:t>uW</w:t>
      </w:r>
      <w:proofErr w:type="spellEnd"/>
      <w:r>
        <w:t xml:space="preserve">]. </w:t>
      </w:r>
    </w:p>
    <w:p w14:paraId="0D458823" w14:textId="77777777" w:rsidR="00B57390" w:rsidRDefault="0040309A">
      <w:pPr>
        <w:pStyle w:val="ListParagraph1"/>
        <w:numPr>
          <w:ilvl w:val="0"/>
          <w:numId w:val="21"/>
        </w:numPr>
        <w:spacing w:before="0" w:before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3F84588B" w14:textId="77777777" w:rsidR="00B57390" w:rsidRDefault="0040309A">
      <w:pPr>
        <w:spacing w:after="0"/>
        <w:rPr>
          <w:highlight w:val="yellow"/>
        </w:rPr>
      </w:pPr>
      <w:r>
        <w:rPr>
          <w:highlight w:val="yellow"/>
        </w:rPr>
        <w:t>Alt 2:</w:t>
      </w:r>
    </w:p>
    <w:p w14:paraId="53459E51" w14:textId="77777777" w:rsidR="00B57390" w:rsidRDefault="0040309A">
      <w:pPr>
        <w:spacing w:after="0"/>
      </w:pPr>
      <w:r>
        <w:t xml:space="preserve">Design target for a low power-wake up receiver is to have active power consumption that is X times that of deep sleep </w:t>
      </w:r>
    </w:p>
    <w:p w14:paraId="30D770C1"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540D6218"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Whether to have design target for absolute active power consumption</w:t>
      </w:r>
    </w:p>
    <w:p w14:paraId="20792596"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Value of X</w:t>
      </w:r>
    </w:p>
    <w:p w14:paraId="62A3B06D" w14:textId="77777777" w:rsidR="00B57390" w:rsidRDefault="00B57390">
      <w:pPr>
        <w:rPr>
          <w:highlight w:val="yellow"/>
          <w:lang w:val="en-GB" w:eastAsia="zh-CN"/>
        </w:rPr>
      </w:pPr>
    </w:p>
    <w:tbl>
      <w:tblPr>
        <w:tblW w:w="0" w:type="auto"/>
        <w:tblLook w:val="04A0" w:firstRow="1" w:lastRow="0" w:firstColumn="1" w:lastColumn="0" w:noHBand="0" w:noVBand="1"/>
      </w:tblPr>
      <w:tblGrid>
        <w:gridCol w:w="1555"/>
        <w:gridCol w:w="8407"/>
      </w:tblGrid>
      <w:tr w:rsidR="00B57390" w14:paraId="3E6E15B0" w14:textId="77777777">
        <w:tc>
          <w:tcPr>
            <w:tcW w:w="1555" w:type="dxa"/>
            <w:tcBorders>
              <w:top w:val="single" w:sz="4" w:space="0" w:color="auto"/>
              <w:left w:val="single" w:sz="4" w:space="0" w:color="auto"/>
              <w:bottom w:val="single" w:sz="4" w:space="0" w:color="auto"/>
              <w:right w:val="single" w:sz="4" w:space="0" w:color="auto"/>
            </w:tcBorders>
          </w:tcPr>
          <w:p w14:paraId="3CB423A2"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5C7D61D" w14:textId="77777777" w:rsidR="00B57390" w:rsidRDefault="0040309A">
            <w:pPr>
              <w:spacing w:after="0" w:line="240" w:lineRule="auto"/>
              <w:rPr>
                <w:b/>
                <w:szCs w:val="22"/>
                <w:lang w:eastAsia="zh-CN"/>
              </w:rPr>
            </w:pPr>
            <w:r>
              <w:rPr>
                <w:b/>
                <w:szCs w:val="22"/>
                <w:lang w:eastAsia="zh-CN"/>
              </w:rPr>
              <w:t>Comments</w:t>
            </w:r>
          </w:p>
        </w:tc>
      </w:tr>
      <w:tr w:rsidR="00B57390" w14:paraId="7BB1F273" w14:textId="77777777">
        <w:tc>
          <w:tcPr>
            <w:tcW w:w="1555" w:type="dxa"/>
            <w:tcBorders>
              <w:top w:val="single" w:sz="4" w:space="0" w:color="auto"/>
              <w:left w:val="single" w:sz="4" w:space="0" w:color="auto"/>
              <w:bottom w:val="single" w:sz="4" w:space="0" w:color="auto"/>
              <w:right w:val="single" w:sz="4" w:space="0" w:color="auto"/>
            </w:tcBorders>
          </w:tcPr>
          <w:p w14:paraId="2042E425"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13725CD" w14:textId="77777777" w:rsidR="00B57390" w:rsidRDefault="0040309A">
            <w:pPr>
              <w:spacing w:after="0" w:line="240" w:lineRule="auto"/>
              <w:rPr>
                <w:szCs w:val="22"/>
                <w:lang w:eastAsia="zh-CN"/>
              </w:rPr>
            </w:pPr>
            <w:r>
              <w:rPr>
                <w:szCs w:val="22"/>
                <w:lang w:eastAsia="zh-CN"/>
              </w:rPr>
              <w:t>We agree with Alt 1 where the target maximum active power consumption can be further discussed.</w:t>
            </w:r>
          </w:p>
        </w:tc>
      </w:tr>
      <w:tr w:rsidR="00B57390" w14:paraId="2F13D5A6" w14:textId="77777777">
        <w:tc>
          <w:tcPr>
            <w:tcW w:w="1555" w:type="dxa"/>
            <w:tcBorders>
              <w:top w:val="single" w:sz="4" w:space="0" w:color="auto"/>
              <w:left w:val="single" w:sz="4" w:space="0" w:color="auto"/>
              <w:bottom w:val="single" w:sz="4" w:space="0" w:color="auto"/>
              <w:right w:val="single" w:sz="4" w:space="0" w:color="auto"/>
            </w:tcBorders>
          </w:tcPr>
          <w:p w14:paraId="74AF22D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DD8255C" w14:textId="77777777" w:rsidR="00B57390" w:rsidRDefault="0040309A">
            <w:pPr>
              <w:spacing w:after="0" w:line="240" w:lineRule="auto"/>
              <w:rPr>
                <w:szCs w:val="22"/>
                <w:lang w:eastAsia="zh-CN"/>
              </w:rPr>
            </w:pPr>
            <w:r>
              <w:rPr>
                <w:szCs w:val="22"/>
                <w:lang w:eastAsia="zh-CN"/>
              </w:rPr>
              <w:t xml:space="preserve">We think coverage requirement should be discussed and determined first, then the target power consumption of the LP-WUR should be discussed. </w:t>
            </w:r>
          </w:p>
          <w:p w14:paraId="681E2E7C" w14:textId="77777777" w:rsidR="00B57390" w:rsidRDefault="0040309A">
            <w:pPr>
              <w:spacing w:after="0" w:line="240" w:lineRule="auto"/>
              <w:rPr>
                <w:szCs w:val="22"/>
                <w:lang w:eastAsia="zh-CN"/>
              </w:rPr>
            </w:pPr>
            <w:r>
              <w:rPr>
                <w:szCs w:val="22"/>
                <w:lang w:eastAsia="zh-CN"/>
              </w:rPr>
              <w:t>Coverage is more important since it has specification impact in terms of the sensitivity requirement, which won’t change once it is specified. While, power consumption is an implementation issue, which is not specified in spec.</w:t>
            </w:r>
          </w:p>
          <w:p w14:paraId="68EA32D2" w14:textId="77777777" w:rsidR="00B57390" w:rsidRDefault="0040309A">
            <w:pPr>
              <w:spacing w:after="0" w:line="240" w:lineRule="auto"/>
              <w:rPr>
                <w:szCs w:val="22"/>
                <w:lang w:eastAsia="zh-CN"/>
              </w:rPr>
            </w:pPr>
            <w:r>
              <w:rPr>
                <w:szCs w:val="22"/>
                <w:lang w:eastAsia="zh-CN"/>
              </w:rPr>
              <w:t>Therefore, we think it is important to discuss/decide coverage requirement first and give more room/flexibility in power consumption (which is implementation issue).</w:t>
            </w:r>
          </w:p>
          <w:p w14:paraId="7BAC9214" w14:textId="77777777" w:rsidR="00B57390" w:rsidRDefault="0040309A">
            <w:pPr>
              <w:spacing w:after="0" w:line="240" w:lineRule="auto"/>
              <w:rPr>
                <w:szCs w:val="22"/>
                <w:lang w:eastAsia="zh-CN"/>
              </w:rPr>
            </w:pPr>
            <w:r>
              <w:rPr>
                <w:szCs w:val="22"/>
                <w:lang w:eastAsia="zh-CN"/>
              </w:rPr>
              <w:t>We think proposal 1B (target power) and proposal 1C (target coverage) should be discussed together considering the tradeoff between the two. We think 1C should not be closed for this reason.</w:t>
            </w:r>
          </w:p>
          <w:p w14:paraId="266D09C5" w14:textId="77777777" w:rsidR="00B57390" w:rsidRDefault="00B57390">
            <w:pPr>
              <w:spacing w:after="0" w:line="240" w:lineRule="auto"/>
              <w:rPr>
                <w:szCs w:val="22"/>
                <w:lang w:eastAsia="zh-CN"/>
              </w:rPr>
            </w:pPr>
          </w:p>
          <w:p w14:paraId="401C91D3" w14:textId="77777777" w:rsidR="00B57390" w:rsidRDefault="0040309A">
            <w:pPr>
              <w:spacing w:after="0" w:line="240" w:lineRule="auto"/>
              <w:rPr>
                <w:szCs w:val="22"/>
                <w:lang w:eastAsia="zh-CN"/>
              </w:rPr>
            </w:pPr>
            <w:r>
              <w:rPr>
                <w:szCs w:val="22"/>
                <w:lang w:eastAsia="zh-CN"/>
              </w:rPr>
              <w:t>In Alt2, we think the value X should be the outcome of the study after evaluating various candidate values of X. Through evaluations, we can identity acceptable values of X for given total power consumption (including power of main radio and that of LP-WUR).</w:t>
            </w:r>
          </w:p>
          <w:p w14:paraId="23131B87" w14:textId="77777777" w:rsidR="00B57390" w:rsidRDefault="00B57390">
            <w:pPr>
              <w:spacing w:after="0" w:line="240" w:lineRule="auto"/>
              <w:rPr>
                <w:szCs w:val="22"/>
                <w:lang w:eastAsia="zh-CN"/>
              </w:rPr>
            </w:pPr>
          </w:p>
        </w:tc>
      </w:tr>
      <w:tr w:rsidR="00B57390" w14:paraId="443BB87D" w14:textId="77777777">
        <w:tc>
          <w:tcPr>
            <w:tcW w:w="1555" w:type="dxa"/>
          </w:tcPr>
          <w:p w14:paraId="26F7FF59" w14:textId="77777777" w:rsidR="00B57390" w:rsidRDefault="0040309A">
            <w:pPr>
              <w:spacing w:after="0" w:line="240" w:lineRule="auto"/>
              <w:rPr>
                <w:szCs w:val="22"/>
                <w:lang w:eastAsia="zh-CN"/>
              </w:rPr>
            </w:pPr>
            <w:r>
              <w:rPr>
                <w:szCs w:val="22"/>
                <w:lang w:eastAsia="zh-CN"/>
              </w:rPr>
              <w:t>CATT</w:t>
            </w:r>
          </w:p>
        </w:tc>
        <w:tc>
          <w:tcPr>
            <w:tcW w:w="8407" w:type="dxa"/>
          </w:tcPr>
          <w:p w14:paraId="130BBC19" w14:textId="77777777" w:rsidR="00B57390" w:rsidRDefault="0040309A">
            <w:pPr>
              <w:spacing w:after="0" w:line="240" w:lineRule="auto"/>
              <w:rPr>
                <w:szCs w:val="22"/>
                <w:lang w:eastAsia="zh-CN"/>
              </w:rPr>
            </w:pPr>
            <w:r>
              <w:rPr>
                <w:szCs w:val="22"/>
                <w:lang w:eastAsia="zh-CN"/>
              </w:rPr>
              <w:t>We could combine Alt 1 and Alt 2 to define the target absolute value [y] µW and relative value [x]</w:t>
            </w:r>
          </w:p>
        </w:tc>
      </w:tr>
      <w:tr w:rsidR="00B57390" w14:paraId="547337F8" w14:textId="77777777">
        <w:tc>
          <w:tcPr>
            <w:tcW w:w="1555" w:type="dxa"/>
          </w:tcPr>
          <w:p w14:paraId="42217019" w14:textId="77777777" w:rsidR="00B57390" w:rsidRDefault="0040309A">
            <w:pPr>
              <w:spacing w:after="0" w:line="240" w:lineRule="auto"/>
              <w:rPr>
                <w:szCs w:val="22"/>
                <w:lang w:eastAsia="zh-CN"/>
              </w:rPr>
            </w:pPr>
            <w:proofErr w:type="spellStart"/>
            <w:r>
              <w:rPr>
                <w:rFonts w:hint="eastAsia"/>
                <w:szCs w:val="22"/>
                <w:lang w:eastAsia="zh-CN"/>
              </w:rPr>
              <w:t>S</w:t>
            </w:r>
            <w:r>
              <w:rPr>
                <w:szCs w:val="22"/>
                <w:lang w:eastAsia="zh-CN"/>
              </w:rPr>
              <w:t>preadtrum</w:t>
            </w:r>
            <w:proofErr w:type="spellEnd"/>
          </w:p>
        </w:tc>
        <w:tc>
          <w:tcPr>
            <w:tcW w:w="8407" w:type="dxa"/>
          </w:tcPr>
          <w:p w14:paraId="17D63D03" w14:textId="77777777" w:rsidR="00B57390" w:rsidRDefault="0040309A">
            <w:pPr>
              <w:spacing w:after="0" w:line="240" w:lineRule="auto"/>
              <w:rPr>
                <w:szCs w:val="22"/>
                <w:lang w:eastAsia="zh-CN"/>
              </w:rPr>
            </w:pPr>
            <w:r>
              <w:rPr>
                <w:rFonts w:hint="eastAsia"/>
                <w:szCs w:val="22"/>
                <w:lang w:eastAsia="zh-CN"/>
              </w:rPr>
              <w:t>W</w:t>
            </w:r>
            <w:r>
              <w:rPr>
                <w:szCs w:val="22"/>
                <w:lang w:eastAsia="zh-CN"/>
              </w:rPr>
              <w:t xml:space="preserve">e share the similar view as QC to treat proposal 1B and 1C together. </w:t>
            </w:r>
          </w:p>
          <w:p w14:paraId="10EF4BF9" w14:textId="77777777" w:rsidR="00B57390" w:rsidRDefault="0040309A">
            <w:pPr>
              <w:spacing w:after="0" w:line="240" w:lineRule="auto"/>
              <w:rPr>
                <w:szCs w:val="22"/>
                <w:lang w:eastAsia="zh-CN"/>
              </w:rPr>
            </w:pPr>
            <w:r>
              <w:rPr>
                <w:szCs w:val="22"/>
                <w:lang w:eastAsia="zh-CN"/>
              </w:rPr>
              <w:t xml:space="preserve">For Alt1 and Alt2, we don’t think the absolute value is so meaningful. In some companies’ paper (R1-2210011), the power consumption can be a value by averaging energy over a long time, e.g. over the LP-WUS duty cycle which could be about 1 or several second. So, we are confused whether the target 1mW is the average value for a long time or short time. For example, if the LP-WUS can be detected with 1W*1ms energy in a millisecond in which the high precision RF/ADC/BB (e.g. main radio) is turned on shortly in a millisecond, the power consumption is still 1mW in average for 1 second LP-WUS duty cycle. Usually we assume the power consumption is the value by averaging energy over a slot or millisecond, when we talk about NR </w:t>
            </w:r>
            <w:proofErr w:type="spellStart"/>
            <w:r>
              <w:rPr>
                <w:szCs w:val="22"/>
                <w:lang w:eastAsia="zh-CN"/>
              </w:rPr>
              <w:t>eMBB</w:t>
            </w:r>
            <w:proofErr w:type="spellEnd"/>
            <w:r>
              <w:rPr>
                <w:szCs w:val="22"/>
                <w:lang w:eastAsia="zh-CN"/>
              </w:rPr>
              <w:t xml:space="preserve"> in which every signal/channel is within a slot or millisecond, but we still have no common understanding that a single LP-WUS is within a slot or millisecond.</w:t>
            </w:r>
          </w:p>
          <w:p w14:paraId="4742458E" w14:textId="77777777" w:rsidR="00B57390" w:rsidRDefault="0040309A">
            <w:pPr>
              <w:spacing w:after="0" w:line="240" w:lineRule="auto"/>
              <w:rPr>
                <w:szCs w:val="22"/>
                <w:lang w:eastAsia="zh-CN"/>
              </w:rPr>
            </w:pPr>
            <w:r>
              <w:rPr>
                <w:szCs w:val="22"/>
                <w:lang w:eastAsia="zh-CN"/>
              </w:rPr>
              <w:t xml:space="preserve">For the relative value (Alt2), at least it is a slot or </w:t>
            </w:r>
            <w:proofErr w:type="gramStart"/>
            <w:r>
              <w:rPr>
                <w:szCs w:val="22"/>
                <w:lang w:eastAsia="zh-CN"/>
              </w:rPr>
              <w:t>millisecond based</w:t>
            </w:r>
            <w:proofErr w:type="gramEnd"/>
            <w:r>
              <w:rPr>
                <w:szCs w:val="22"/>
                <w:lang w:eastAsia="zh-CN"/>
              </w:rPr>
              <w:t xml:space="preserve"> energy consumption in common understanding. Thus, we support Alt2.</w:t>
            </w:r>
          </w:p>
        </w:tc>
      </w:tr>
      <w:tr w:rsidR="00B57390" w14:paraId="1BB88EBC" w14:textId="77777777">
        <w:tc>
          <w:tcPr>
            <w:tcW w:w="1555" w:type="dxa"/>
          </w:tcPr>
          <w:p w14:paraId="633707B3" w14:textId="77777777" w:rsidR="00B57390" w:rsidRDefault="0040309A">
            <w:pPr>
              <w:spacing w:after="0" w:line="240" w:lineRule="auto"/>
              <w:rPr>
                <w:szCs w:val="22"/>
                <w:lang w:eastAsia="zh-CN"/>
              </w:rPr>
            </w:pPr>
            <w:r>
              <w:rPr>
                <w:rFonts w:hint="eastAsia"/>
                <w:szCs w:val="22"/>
                <w:lang w:eastAsia="zh-CN"/>
              </w:rPr>
              <w:lastRenderedPageBreak/>
              <w:t>X</w:t>
            </w:r>
            <w:r>
              <w:rPr>
                <w:szCs w:val="22"/>
                <w:lang w:eastAsia="zh-CN"/>
              </w:rPr>
              <w:t>iaomi</w:t>
            </w:r>
          </w:p>
        </w:tc>
        <w:tc>
          <w:tcPr>
            <w:tcW w:w="8407" w:type="dxa"/>
          </w:tcPr>
          <w:p w14:paraId="512F395D" w14:textId="77777777" w:rsidR="00B57390" w:rsidRDefault="0040309A">
            <w:pPr>
              <w:spacing w:after="0" w:line="240" w:lineRule="auto"/>
              <w:rPr>
                <w:szCs w:val="22"/>
                <w:lang w:eastAsia="zh-CN"/>
              </w:rPr>
            </w:pPr>
            <w:r>
              <w:rPr>
                <w:szCs w:val="22"/>
                <w:lang w:eastAsia="zh-CN"/>
              </w:rPr>
              <w:t>Prefer Alt 1. Active power consumption is related to receiver architecture. We think it is reasonable to have absolute value as the design target. Even for the relative value, it does not come from any casual assumption, it comes from absolute value for power consumption.</w:t>
            </w:r>
          </w:p>
        </w:tc>
      </w:tr>
      <w:tr w:rsidR="00B57390" w14:paraId="31FAEFA8" w14:textId="77777777">
        <w:tc>
          <w:tcPr>
            <w:tcW w:w="1555" w:type="dxa"/>
          </w:tcPr>
          <w:p w14:paraId="124895FF"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5AF06FF" w14:textId="77777777" w:rsidR="00B57390" w:rsidRDefault="0040309A">
            <w:pPr>
              <w:spacing w:after="0" w:line="240" w:lineRule="auto"/>
              <w:rPr>
                <w:lang w:eastAsia="zh-CN"/>
              </w:rPr>
            </w:pPr>
            <w:r>
              <w:rPr>
                <w:rFonts w:hint="eastAsia"/>
                <w:lang w:eastAsia="zh-CN"/>
              </w:rPr>
              <w:t xml:space="preserve">From our understanding, the active power target is used to converge on the architecture design. And the relative power is used to evaluate the power consumption. Therefore, at least the target active power should be assumed for converging on the architectures. As for the target relative power, actually it is reflected in the proposal 2C and also can be determined by the target active </w:t>
            </w:r>
            <w:proofErr w:type="gramStart"/>
            <w:r>
              <w:rPr>
                <w:rFonts w:hint="eastAsia"/>
                <w:lang w:eastAsia="zh-CN"/>
              </w:rPr>
              <w:t>power  based</w:t>
            </w:r>
            <w:proofErr w:type="gramEnd"/>
            <w:r>
              <w:rPr>
                <w:rFonts w:hint="eastAsia"/>
                <w:lang w:eastAsia="zh-CN"/>
              </w:rPr>
              <w:t xml:space="preserve"> on the mapping relationship between the active power and relative power. Therefore, Alt 1 should have higher priority to be discussed.</w:t>
            </w:r>
          </w:p>
          <w:p w14:paraId="26AC1052" w14:textId="77777777" w:rsidR="00B57390" w:rsidRDefault="00B57390">
            <w:pPr>
              <w:spacing w:after="0" w:line="240" w:lineRule="auto"/>
              <w:rPr>
                <w:szCs w:val="22"/>
                <w:lang w:eastAsia="zh-CN"/>
              </w:rPr>
            </w:pPr>
          </w:p>
        </w:tc>
      </w:tr>
      <w:tr w:rsidR="0040309A" w14:paraId="74613342" w14:textId="77777777">
        <w:tc>
          <w:tcPr>
            <w:tcW w:w="1555" w:type="dxa"/>
          </w:tcPr>
          <w:p w14:paraId="02C8E00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F46C714" w14:textId="77777777" w:rsidR="0040309A" w:rsidRDefault="0040309A" w:rsidP="0040309A">
            <w:pPr>
              <w:spacing w:after="0" w:line="240" w:lineRule="auto"/>
              <w:rPr>
                <w:szCs w:val="22"/>
                <w:lang w:eastAsia="zh-CN"/>
              </w:rPr>
            </w:pPr>
            <w:r>
              <w:rPr>
                <w:szCs w:val="22"/>
                <w:lang w:eastAsia="zh-CN"/>
              </w:rPr>
              <w:t>This agenda item is not required to set design targets. Here, we are supposed to be constructing an evaluation methodology, which would have a power consumption as its output, not as its input. This proposal does not fit this agenda item.</w:t>
            </w:r>
          </w:p>
          <w:p w14:paraId="09502B01" w14:textId="77777777" w:rsidR="0040309A" w:rsidRDefault="0040309A" w:rsidP="0040309A">
            <w:pPr>
              <w:spacing w:after="0" w:line="240" w:lineRule="auto"/>
              <w:rPr>
                <w:szCs w:val="22"/>
                <w:lang w:eastAsia="zh-CN"/>
              </w:rPr>
            </w:pPr>
            <w:r>
              <w:rPr>
                <w:szCs w:val="22"/>
                <w:lang w:eastAsia="zh-CN"/>
              </w:rPr>
              <w:t>The above understood, we answer more generally:</w:t>
            </w:r>
          </w:p>
          <w:p w14:paraId="638E7C95" w14:textId="77777777" w:rsidR="0040309A" w:rsidRDefault="0040309A" w:rsidP="0040309A">
            <w:pPr>
              <w:spacing w:after="0" w:line="240" w:lineRule="auto"/>
              <w:rPr>
                <w:szCs w:val="22"/>
                <w:lang w:eastAsia="zh-CN"/>
              </w:rPr>
            </w:pPr>
            <w:r>
              <w:rPr>
                <w:rFonts w:hint="eastAsia"/>
                <w:szCs w:val="22"/>
                <w:lang w:eastAsia="zh-CN"/>
              </w:rPr>
              <w:t>W</w:t>
            </w:r>
            <w:r>
              <w:rPr>
                <w:szCs w:val="22"/>
                <w:lang w:eastAsia="zh-CN"/>
              </w:rPr>
              <w:t>e can agree Alt.2, and cannot agree Alt.1. We have agreed power models in TR 38.840 and 38.875 are reused for evaluation in this study. So, it is useless to agree this absolute number/target of Alt.1 because we have no way to evaluate whether this target can be achieved.</w:t>
            </w:r>
            <w:r>
              <w:rPr>
                <w:rFonts w:hint="eastAsia"/>
                <w:szCs w:val="22"/>
                <w:lang w:eastAsia="zh-CN"/>
              </w:rPr>
              <w:t xml:space="preserve"> </w:t>
            </w:r>
            <w:r>
              <w:rPr>
                <w:szCs w:val="22"/>
                <w:lang w:eastAsia="zh-CN"/>
              </w:rPr>
              <w:t>We even don’t have a common assumption regarding the absolute value for deep sleep of main receiver, because Rel-16/Rel-17 power saving study cannot provide a converged absolute value for that.</w:t>
            </w:r>
          </w:p>
          <w:p w14:paraId="6C4E5B4F" w14:textId="77777777" w:rsidR="0040309A" w:rsidRDefault="0040309A" w:rsidP="0040309A">
            <w:pPr>
              <w:spacing w:after="0" w:line="240" w:lineRule="auto"/>
              <w:rPr>
                <w:szCs w:val="22"/>
                <w:lang w:eastAsia="zh-CN"/>
              </w:rPr>
            </w:pPr>
            <w:r>
              <w:rPr>
                <w:szCs w:val="22"/>
                <w:lang w:eastAsia="zh-CN"/>
              </w:rPr>
              <w:t xml:space="preserve">In evaluation, we just need to agree the proper ratio among different power states and based on that evaluate the power saving gains for each studied technique. The absolute value would depend on implementation much and this is </w:t>
            </w:r>
            <w:proofErr w:type="gramStart"/>
            <w:r>
              <w:rPr>
                <w:szCs w:val="22"/>
                <w:lang w:eastAsia="zh-CN"/>
              </w:rPr>
              <w:t>actually not</w:t>
            </w:r>
            <w:proofErr w:type="gramEnd"/>
            <w:r>
              <w:rPr>
                <w:szCs w:val="22"/>
                <w:lang w:eastAsia="zh-CN"/>
              </w:rPr>
              <w:t xml:space="preserve"> a part of evaluation and we don’t think we are able to align the absolute values among vendors due to different implementations. </w:t>
            </w:r>
          </w:p>
          <w:p w14:paraId="1511D738" w14:textId="77777777" w:rsidR="0040309A" w:rsidRDefault="0040309A" w:rsidP="0040309A">
            <w:pPr>
              <w:spacing w:after="0" w:line="240" w:lineRule="auto"/>
              <w:rPr>
                <w:szCs w:val="22"/>
                <w:lang w:eastAsia="zh-CN"/>
              </w:rPr>
            </w:pPr>
            <w:r>
              <w:rPr>
                <w:szCs w:val="22"/>
                <w:lang w:eastAsia="zh-CN"/>
              </w:rPr>
              <w:br/>
              <w:t>Rel-16, Rel-17 UE power saving and Rel-18 network energy saving are using the relative power model for evaluation and there is no absolute power consumption value. We should follow the similar way for evaluation.</w:t>
            </w:r>
          </w:p>
          <w:p w14:paraId="687A3A03" w14:textId="77777777" w:rsidR="0040309A" w:rsidRPr="0040309A" w:rsidRDefault="0040309A" w:rsidP="0040309A">
            <w:pPr>
              <w:spacing w:after="0" w:line="240" w:lineRule="auto"/>
              <w:rPr>
                <w:szCs w:val="22"/>
                <w:lang w:eastAsia="zh-CN"/>
              </w:rPr>
            </w:pPr>
          </w:p>
          <w:p w14:paraId="3410678C" w14:textId="77777777" w:rsidR="0040309A" w:rsidRDefault="0040309A" w:rsidP="0040309A">
            <w:pPr>
              <w:spacing w:after="0" w:line="240" w:lineRule="auto"/>
              <w:rPr>
                <w:szCs w:val="22"/>
                <w:lang w:eastAsia="zh-CN"/>
              </w:rPr>
            </w:pPr>
            <w:r>
              <w:rPr>
                <w:szCs w:val="22"/>
                <w:lang w:eastAsia="zh-CN"/>
              </w:rPr>
              <w:t xml:space="preserve">For the </w:t>
            </w:r>
            <w:r>
              <w:rPr>
                <w:rFonts w:hint="eastAsia"/>
                <w:szCs w:val="22"/>
                <w:lang w:eastAsia="zh-CN"/>
              </w:rPr>
              <w:t>A</w:t>
            </w:r>
            <w:r>
              <w:rPr>
                <w:szCs w:val="22"/>
                <w:lang w:eastAsia="zh-CN"/>
              </w:rPr>
              <w:t>lt.2, we are fine to keep X&lt;1.</w:t>
            </w:r>
          </w:p>
        </w:tc>
      </w:tr>
      <w:tr w:rsidR="00764E91" w14:paraId="56E45070" w14:textId="77777777">
        <w:tc>
          <w:tcPr>
            <w:tcW w:w="1555" w:type="dxa"/>
          </w:tcPr>
          <w:p w14:paraId="4FF85D2B" w14:textId="77777777" w:rsidR="00764E91" w:rsidRDefault="00764E91" w:rsidP="00764E91">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061B0D92" w14:textId="77777777" w:rsidR="00764E91" w:rsidRPr="00A81A06" w:rsidRDefault="00764E91" w:rsidP="00764E91">
            <w:pPr>
              <w:spacing w:after="0" w:line="240" w:lineRule="auto"/>
              <w:rPr>
                <w:color w:val="FF0000"/>
                <w:szCs w:val="22"/>
                <w:lang w:eastAsia="zh-CN"/>
              </w:rPr>
            </w:pPr>
            <w:r w:rsidRPr="00764E91">
              <w:rPr>
                <w:rFonts w:hint="eastAsia"/>
                <w:szCs w:val="22"/>
                <w:lang w:eastAsia="zh-CN"/>
              </w:rPr>
              <w:t>P</w:t>
            </w:r>
            <w:r w:rsidRPr="00764E91">
              <w:rPr>
                <w:szCs w:val="22"/>
                <w:lang w:eastAsia="zh-CN"/>
              </w:rPr>
              <w:t>refer Alt 1, it is the design target, that is related to the receiver architecture choice. If it is written as relative power, we think it should be less than 0.3 (considering 1 unit translated to 3-5mW).</w:t>
            </w:r>
          </w:p>
        </w:tc>
      </w:tr>
      <w:tr w:rsidR="00624A51" w14:paraId="14E7DC67" w14:textId="77777777">
        <w:tc>
          <w:tcPr>
            <w:tcW w:w="1555" w:type="dxa"/>
          </w:tcPr>
          <w:p w14:paraId="68FD3D67" w14:textId="39252102" w:rsidR="00624A51" w:rsidRDefault="00624A51" w:rsidP="00624A51">
            <w:pPr>
              <w:spacing w:after="0" w:line="240" w:lineRule="auto"/>
              <w:rPr>
                <w:szCs w:val="22"/>
                <w:lang w:eastAsia="zh-CN"/>
              </w:rPr>
            </w:pPr>
            <w:r>
              <w:rPr>
                <w:szCs w:val="22"/>
                <w:lang w:eastAsia="zh-CN"/>
              </w:rPr>
              <w:t>Nordic</w:t>
            </w:r>
          </w:p>
        </w:tc>
        <w:tc>
          <w:tcPr>
            <w:tcW w:w="8407" w:type="dxa"/>
          </w:tcPr>
          <w:p w14:paraId="60702AD5" w14:textId="104F922F" w:rsidR="00624A51" w:rsidRDefault="00624A51" w:rsidP="00624A51">
            <w:pPr>
              <w:spacing w:after="0" w:line="240" w:lineRule="auto"/>
              <w:rPr>
                <w:szCs w:val="22"/>
                <w:lang w:eastAsia="zh-CN"/>
              </w:rPr>
            </w:pPr>
            <w:r>
              <w:rPr>
                <w:szCs w:val="22"/>
                <w:lang w:eastAsia="zh-CN"/>
              </w:rPr>
              <w:t xml:space="preserve">Neither of above, as SID states that what matters is significant improvement in power consumption. As we commented online, in fact having active power consumption while receiving paging comparable to main radio deep sleep would be already be significant improvement. </w:t>
            </w:r>
          </w:p>
          <w:p w14:paraId="4A2816CD" w14:textId="77777777" w:rsidR="00624A51" w:rsidRDefault="00624A51" w:rsidP="00624A51">
            <w:pPr>
              <w:spacing w:after="0" w:line="240" w:lineRule="auto"/>
              <w:rPr>
                <w:szCs w:val="22"/>
                <w:lang w:eastAsia="zh-CN"/>
              </w:rPr>
            </w:pPr>
            <w:r>
              <w:rPr>
                <w:szCs w:val="22"/>
                <w:lang w:eastAsia="zh-CN"/>
              </w:rPr>
              <w:t xml:space="preserve">We agree with QC, that we need to have design that matches NR deployments. And not set power consumption limit and then figure out that it is not usable further than 100m from </w:t>
            </w:r>
            <w:proofErr w:type="spellStart"/>
            <w:r>
              <w:rPr>
                <w:szCs w:val="22"/>
                <w:lang w:eastAsia="zh-CN"/>
              </w:rPr>
              <w:t>gNB</w:t>
            </w:r>
            <w:proofErr w:type="spellEnd"/>
            <w:r>
              <w:rPr>
                <w:szCs w:val="22"/>
                <w:lang w:eastAsia="zh-CN"/>
              </w:rPr>
              <w:t>.</w:t>
            </w:r>
          </w:p>
          <w:p w14:paraId="7EFFA61D" w14:textId="77777777" w:rsidR="00624A51" w:rsidRDefault="00624A51" w:rsidP="00624A51">
            <w:pPr>
              <w:spacing w:after="0" w:line="240" w:lineRule="auto"/>
              <w:rPr>
                <w:szCs w:val="22"/>
                <w:lang w:eastAsia="zh-CN"/>
              </w:rPr>
            </w:pPr>
          </w:p>
          <w:p w14:paraId="56299938" w14:textId="77777777" w:rsidR="00624A51" w:rsidRPr="00764E91" w:rsidRDefault="00624A51" w:rsidP="00624A51">
            <w:pPr>
              <w:spacing w:after="0" w:line="240" w:lineRule="auto"/>
              <w:rPr>
                <w:szCs w:val="22"/>
                <w:lang w:eastAsia="zh-CN"/>
              </w:rPr>
            </w:pPr>
          </w:p>
        </w:tc>
      </w:tr>
      <w:tr w:rsidR="00D43780" w14:paraId="703DD97B" w14:textId="77777777">
        <w:tc>
          <w:tcPr>
            <w:tcW w:w="1555" w:type="dxa"/>
          </w:tcPr>
          <w:p w14:paraId="3D92D1AF" w14:textId="45B36C44" w:rsidR="00D43780" w:rsidRDefault="00D43780" w:rsidP="00D43780">
            <w:pPr>
              <w:spacing w:after="0" w:line="240" w:lineRule="auto"/>
              <w:rPr>
                <w:szCs w:val="22"/>
                <w:lang w:eastAsia="zh-CN"/>
              </w:rPr>
            </w:pPr>
            <w:r>
              <w:rPr>
                <w:szCs w:val="22"/>
                <w:lang w:eastAsia="zh-CN"/>
              </w:rPr>
              <w:t>Nokia3</w:t>
            </w:r>
          </w:p>
        </w:tc>
        <w:tc>
          <w:tcPr>
            <w:tcW w:w="8407" w:type="dxa"/>
          </w:tcPr>
          <w:p w14:paraId="4482FD57" w14:textId="0F4D3A42" w:rsidR="00D43780" w:rsidRDefault="00D43780" w:rsidP="00D43780">
            <w:pPr>
              <w:spacing w:after="0" w:line="240" w:lineRule="auto"/>
              <w:rPr>
                <w:szCs w:val="22"/>
                <w:lang w:eastAsia="zh-CN"/>
              </w:rPr>
            </w:pPr>
            <w:r>
              <w:rPr>
                <w:szCs w:val="22"/>
                <w:lang w:eastAsia="zh-CN"/>
              </w:rPr>
              <w:t>As noted earlier, other design aspects such as duty cycle etc. can impact to the overall power consumption and attainable battery life. Thus, as the absolute active time power consumption is a more of an architecture selection and may affect the feasibility of the overall design, we would feel that the architecture discussion should be allowed to converge a bit. Therefore, we think that if we want to progress with this discussion, alt 2 would be preferable. Though noting that we don’t have agreed reference (deep sleep power consumption) to that either, hence not sure where it leads us.</w:t>
            </w:r>
          </w:p>
        </w:tc>
      </w:tr>
      <w:tr w:rsidR="00F56694" w14:paraId="220C353B" w14:textId="77777777">
        <w:tc>
          <w:tcPr>
            <w:tcW w:w="1555" w:type="dxa"/>
          </w:tcPr>
          <w:p w14:paraId="186B860C" w14:textId="4A26ED85" w:rsidR="00F56694" w:rsidRDefault="00F56694" w:rsidP="00D43780">
            <w:pPr>
              <w:spacing w:after="0" w:line="240" w:lineRule="auto"/>
              <w:rPr>
                <w:szCs w:val="22"/>
                <w:lang w:eastAsia="zh-CN"/>
              </w:rPr>
            </w:pPr>
            <w:proofErr w:type="spellStart"/>
            <w:r>
              <w:rPr>
                <w:szCs w:val="22"/>
                <w:lang w:eastAsia="zh-CN"/>
              </w:rPr>
              <w:t>InterDigital</w:t>
            </w:r>
            <w:proofErr w:type="spellEnd"/>
          </w:p>
        </w:tc>
        <w:tc>
          <w:tcPr>
            <w:tcW w:w="8407" w:type="dxa"/>
          </w:tcPr>
          <w:p w14:paraId="70024489" w14:textId="147BE720" w:rsidR="00F56694" w:rsidRDefault="00F56694" w:rsidP="00D43780">
            <w:pPr>
              <w:spacing w:after="0" w:line="240" w:lineRule="auto"/>
              <w:rPr>
                <w:szCs w:val="22"/>
                <w:lang w:eastAsia="zh-CN"/>
              </w:rPr>
            </w:pPr>
            <w:r>
              <w:rPr>
                <w:szCs w:val="22"/>
                <w:lang w:eastAsia="zh-CN"/>
              </w:rPr>
              <w:t xml:space="preserve">We prefer Alt. </w:t>
            </w:r>
            <w:proofErr w:type="gramStart"/>
            <w:r>
              <w:rPr>
                <w:szCs w:val="22"/>
                <w:lang w:eastAsia="zh-CN"/>
              </w:rPr>
              <w:t>1,</w:t>
            </w:r>
            <w:proofErr w:type="gramEnd"/>
            <w:r>
              <w:rPr>
                <w:szCs w:val="22"/>
                <w:lang w:eastAsia="zh-CN"/>
              </w:rPr>
              <w:t xml:space="preserve"> however, we agree with Qualcomm that the coverage requirement should be discussed first. </w:t>
            </w:r>
          </w:p>
        </w:tc>
      </w:tr>
      <w:tr w:rsidR="00F40E65" w14:paraId="3BE40BD7" w14:textId="77777777">
        <w:tc>
          <w:tcPr>
            <w:tcW w:w="1555" w:type="dxa"/>
          </w:tcPr>
          <w:p w14:paraId="7ECA0783" w14:textId="220F02E9" w:rsidR="00F40E65" w:rsidRDefault="00F40E65" w:rsidP="00D43780">
            <w:pPr>
              <w:spacing w:after="0" w:line="240" w:lineRule="auto"/>
              <w:rPr>
                <w:szCs w:val="22"/>
                <w:lang w:eastAsia="zh-CN"/>
              </w:rPr>
            </w:pPr>
            <w:proofErr w:type="spellStart"/>
            <w:r>
              <w:rPr>
                <w:rFonts w:hint="eastAsia"/>
                <w:szCs w:val="22"/>
                <w:lang w:eastAsia="zh-CN"/>
              </w:rPr>
              <w:t>S</w:t>
            </w:r>
            <w:r>
              <w:rPr>
                <w:szCs w:val="22"/>
                <w:lang w:eastAsia="zh-CN"/>
              </w:rPr>
              <w:t>preadtrum</w:t>
            </w:r>
            <w:proofErr w:type="spellEnd"/>
          </w:p>
        </w:tc>
        <w:tc>
          <w:tcPr>
            <w:tcW w:w="8407" w:type="dxa"/>
          </w:tcPr>
          <w:p w14:paraId="278F34A9" w14:textId="42724CBE" w:rsidR="00F40E65" w:rsidRDefault="00F40E65" w:rsidP="00F40E65">
            <w:pPr>
              <w:spacing w:after="0" w:line="240" w:lineRule="auto"/>
              <w:rPr>
                <w:szCs w:val="22"/>
                <w:lang w:eastAsia="zh-CN"/>
              </w:rPr>
            </w:pPr>
            <w:r>
              <w:rPr>
                <w:szCs w:val="22"/>
                <w:lang w:eastAsia="zh-CN"/>
              </w:rPr>
              <w:t>One thing we want to emphasize that difference of x00uW and 1000uW is just several times for the LP-WUR. The difference of total power consumption at the LP-WUR is not so huge if duty cycle is assumed. However, if the power consumption is set too low, the MDR/FAR of the LP-WUR may be high, and the main receive may wake up unintendedly, which provide more power consumption, e.g. 2000~20000 power unit each time.</w:t>
            </w:r>
          </w:p>
        </w:tc>
      </w:tr>
      <w:tr w:rsidR="00AF2956" w14:paraId="1FA3F5CC" w14:textId="77777777">
        <w:tc>
          <w:tcPr>
            <w:tcW w:w="1555" w:type="dxa"/>
          </w:tcPr>
          <w:p w14:paraId="3FD6A0EE" w14:textId="6867A017" w:rsidR="00AF2956" w:rsidRDefault="00AF2956" w:rsidP="00AF2956">
            <w:pPr>
              <w:spacing w:after="0" w:line="240" w:lineRule="auto"/>
              <w:rPr>
                <w:szCs w:val="22"/>
                <w:lang w:eastAsia="zh-CN"/>
              </w:rPr>
            </w:pPr>
            <w:r>
              <w:rPr>
                <w:szCs w:val="22"/>
                <w:lang w:eastAsia="zh-CN"/>
              </w:rPr>
              <w:t>Panasonic</w:t>
            </w:r>
          </w:p>
        </w:tc>
        <w:tc>
          <w:tcPr>
            <w:tcW w:w="8407" w:type="dxa"/>
          </w:tcPr>
          <w:p w14:paraId="27E88E33" w14:textId="6A7576AF" w:rsidR="00AF2956" w:rsidRDefault="00AF2956" w:rsidP="00AF2956">
            <w:pPr>
              <w:spacing w:after="0" w:line="240" w:lineRule="auto"/>
              <w:rPr>
                <w:szCs w:val="22"/>
                <w:lang w:eastAsia="zh-CN"/>
              </w:rPr>
            </w:pPr>
            <w:r>
              <w:rPr>
                <w:lang w:eastAsia="zh-CN"/>
              </w:rPr>
              <w:t>We think Alt 1 should be supported. Meanwhile, we are also good with having some conclusion on Alt 2, which will provide some guidance on power modelling definition for this SI.</w:t>
            </w:r>
          </w:p>
        </w:tc>
      </w:tr>
      <w:tr w:rsidR="00067B07" w14:paraId="237E4428" w14:textId="77777777">
        <w:tc>
          <w:tcPr>
            <w:tcW w:w="1555" w:type="dxa"/>
          </w:tcPr>
          <w:p w14:paraId="43E232BB" w14:textId="027BDFDA"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54772E7" w14:textId="1A01D822" w:rsidR="00067B07" w:rsidRPr="00E97CE6" w:rsidRDefault="00067B07" w:rsidP="00067B07">
            <w:pPr>
              <w:spacing w:after="0" w:line="240" w:lineRule="auto"/>
              <w:rPr>
                <w:szCs w:val="22"/>
                <w:lang w:eastAsia="zh-CN"/>
              </w:rPr>
            </w:pPr>
            <w:r w:rsidRPr="00E97CE6">
              <w:rPr>
                <w:szCs w:val="22"/>
                <w:lang w:eastAsia="zh-CN"/>
              </w:rPr>
              <w:t xml:space="preserve">We prefer Alt 2 </w:t>
            </w:r>
            <w:r>
              <w:rPr>
                <w:szCs w:val="22"/>
                <w:lang w:eastAsia="zh-CN"/>
              </w:rPr>
              <w:t>between the two</w:t>
            </w:r>
            <w:r w:rsidRPr="00E97CE6">
              <w:rPr>
                <w:szCs w:val="22"/>
                <w:lang w:eastAsia="zh-CN"/>
              </w:rPr>
              <w:t xml:space="preserve"> options. Because we can determine the relativ</w:t>
            </w:r>
            <w:r w:rsidR="00D9727C">
              <w:rPr>
                <w:szCs w:val="22"/>
                <w:lang w:eastAsia="zh-CN"/>
              </w:rPr>
              <w:t>e power model for the LP-WUR on-</w:t>
            </w:r>
            <w:r w:rsidRPr="00E97CE6">
              <w:rPr>
                <w:szCs w:val="22"/>
                <w:lang w:eastAsia="zh-CN"/>
              </w:rPr>
              <w:t>state easily based on the value X. Also, we think that the detailed absolute power consumption value can be discussed after all companies have a common understanding of the candidates of the LP-WUR architecture. It seems that the power consumption value from each company can be different even though a similar LP-WUR architecture is considered.</w:t>
            </w:r>
          </w:p>
          <w:p w14:paraId="57C108DF" w14:textId="010FF76B" w:rsidR="00067B07" w:rsidRDefault="00067B07" w:rsidP="00067B07">
            <w:pPr>
              <w:spacing w:after="0" w:line="240" w:lineRule="auto"/>
              <w:rPr>
                <w:lang w:eastAsia="zh-CN"/>
              </w:rPr>
            </w:pPr>
            <w:r w:rsidRPr="00E97CE6">
              <w:rPr>
                <w:szCs w:val="22"/>
                <w:lang w:eastAsia="zh-CN"/>
              </w:rPr>
              <w:lastRenderedPageBreak/>
              <w:t>In addition, clarification for ‘deep sleep’ is necessary. e.g., “deep sleep state defined for main radio in TR38.840”.</w:t>
            </w:r>
          </w:p>
        </w:tc>
      </w:tr>
      <w:tr w:rsidR="0080458F" w14:paraId="052A456F" w14:textId="77777777" w:rsidTr="0080458F">
        <w:tc>
          <w:tcPr>
            <w:tcW w:w="1555" w:type="dxa"/>
          </w:tcPr>
          <w:p w14:paraId="61BDB6F8" w14:textId="77777777" w:rsidR="0080458F" w:rsidRDefault="0080458F" w:rsidP="00810C4C">
            <w:pPr>
              <w:spacing w:after="0" w:line="240" w:lineRule="auto"/>
              <w:rPr>
                <w:szCs w:val="22"/>
                <w:lang w:eastAsia="zh-CN"/>
              </w:rPr>
            </w:pPr>
            <w:r>
              <w:rPr>
                <w:szCs w:val="22"/>
                <w:lang w:eastAsia="zh-CN"/>
              </w:rPr>
              <w:lastRenderedPageBreak/>
              <w:t>Intel</w:t>
            </w:r>
          </w:p>
        </w:tc>
        <w:tc>
          <w:tcPr>
            <w:tcW w:w="8407" w:type="dxa"/>
          </w:tcPr>
          <w:p w14:paraId="46214393" w14:textId="77777777" w:rsidR="0080458F" w:rsidRDefault="0080458F" w:rsidP="00810C4C">
            <w:pPr>
              <w:spacing w:after="0" w:line="240" w:lineRule="auto"/>
              <w:rPr>
                <w:szCs w:val="22"/>
                <w:lang w:eastAsia="zh-CN"/>
              </w:rPr>
            </w:pPr>
            <w:r>
              <w:rPr>
                <w:szCs w:val="22"/>
                <w:lang w:eastAsia="zh-CN"/>
              </w:rPr>
              <w:t xml:space="preserve">Comparing Alt 1 and Alt 2, we believe Alt 1 is the more basic one. A relative power value can be determined based the absolute power consumption of LP-WUR and power consumption of MR. Eventually, the relative power value is used in power consumption evaluation. </w:t>
            </w:r>
          </w:p>
        </w:tc>
      </w:tr>
      <w:tr w:rsidR="006429D6" w14:paraId="37AD866C" w14:textId="77777777" w:rsidTr="0080458F">
        <w:tc>
          <w:tcPr>
            <w:tcW w:w="1555" w:type="dxa"/>
          </w:tcPr>
          <w:p w14:paraId="658BEF17" w14:textId="7836B132" w:rsidR="006429D6" w:rsidRDefault="00204F71" w:rsidP="006429D6">
            <w:pPr>
              <w:spacing w:after="0" w:line="240" w:lineRule="auto"/>
              <w:rPr>
                <w:szCs w:val="22"/>
                <w:lang w:eastAsia="zh-CN"/>
              </w:rPr>
            </w:pPr>
            <w:r>
              <w:rPr>
                <w:szCs w:val="22"/>
                <w:lang w:eastAsia="zh-CN"/>
              </w:rPr>
              <w:t>SONY</w:t>
            </w:r>
          </w:p>
        </w:tc>
        <w:tc>
          <w:tcPr>
            <w:tcW w:w="8407" w:type="dxa"/>
          </w:tcPr>
          <w:p w14:paraId="6A949C07" w14:textId="77777777" w:rsidR="006429D6" w:rsidRDefault="006429D6" w:rsidP="006429D6">
            <w:pPr>
              <w:spacing w:after="0" w:line="240" w:lineRule="auto"/>
              <w:rPr>
                <w:szCs w:val="22"/>
                <w:lang w:eastAsia="zh-CN"/>
              </w:rPr>
            </w:pPr>
            <w:r>
              <w:rPr>
                <w:szCs w:val="22"/>
                <w:lang w:eastAsia="zh-CN"/>
              </w:rPr>
              <w:t xml:space="preserve">We support both alternatives. But we do agree with QC that the proposal 1B and 1C needs to be treated together as there is a strong connection between the receiver architecture, its power consumption, noise-figure/sensitivity and data rate, thereby the resulting/supported coverage. </w:t>
            </w:r>
          </w:p>
          <w:p w14:paraId="6232A57D" w14:textId="77777777" w:rsidR="006429D6" w:rsidRDefault="006429D6" w:rsidP="006429D6">
            <w:pPr>
              <w:spacing w:after="0" w:line="240" w:lineRule="auto"/>
              <w:rPr>
                <w:szCs w:val="22"/>
                <w:lang w:eastAsia="zh-CN"/>
              </w:rPr>
            </w:pPr>
            <w:r>
              <w:rPr>
                <w:szCs w:val="22"/>
                <w:lang w:eastAsia="zh-CN"/>
              </w:rPr>
              <w:t xml:space="preserve">When it comes to relative power, this value is only needed when performing total power consumption calculation when analyzing power saving gains. It can easily be calculated relative to the main receiver power consumption and with respective to the target use-case when deciding on </w:t>
            </w:r>
            <w:r w:rsidRPr="00021268">
              <w:rPr>
                <w:i/>
                <w:iCs/>
                <w:szCs w:val="22"/>
                <w:lang w:eastAsia="zh-CN"/>
              </w:rPr>
              <w:t>“power evaluation and related assumptions”</w:t>
            </w:r>
            <w:r>
              <w:rPr>
                <w:i/>
                <w:iCs/>
                <w:szCs w:val="22"/>
                <w:lang w:eastAsia="zh-CN"/>
              </w:rPr>
              <w:t>.</w:t>
            </w:r>
          </w:p>
          <w:p w14:paraId="44602663" w14:textId="77777777" w:rsidR="006429D6" w:rsidRDefault="006429D6" w:rsidP="006429D6">
            <w:pPr>
              <w:spacing w:after="0" w:line="240" w:lineRule="auto"/>
              <w:rPr>
                <w:szCs w:val="22"/>
                <w:lang w:eastAsia="zh-CN"/>
              </w:rPr>
            </w:pPr>
          </w:p>
        </w:tc>
      </w:tr>
      <w:tr w:rsidR="00BD4423" w14:paraId="22BA57B8" w14:textId="77777777" w:rsidTr="0080458F">
        <w:tc>
          <w:tcPr>
            <w:tcW w:w="1555" w:type="dxa"/>
          </w:tcPr>
          <w:p w14:paraId="376FA216" w14:textId="41AD1F97" w:rsidR="00BD4423" w:rsidRPr="00BD4423" w:rsidRDefault="00BD4423" w:rsidP="00BD442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9A1C68A" w14:textId="77777777" w:rsidR="00BD4423" w:rsidRDefault="00BD4423" w:rsidP="00BD4423">
            <w:pPr>
              <w:spacing w:after="0" w:line="240" w:lineRule="auto"/>
              <w:rPr>
                <w:szCs w:val="22"/>
                <w:lang w:eastAsia="zh-CN"/>
              </w:rPr>
            </w:pPr>
            <w:r>
              <w:rPr>
                <w:rFonts w:hint="eastAsia"/>
                <w:szCs w:val="22"/>
                <w:lang w:eastAsia="zh-CN"/>
              </w:rPr>
              <w:t>We</w:t>
            </w:r>
            <w:r>
              <w:rPr>
                <w:szCs w:val="22"/>
                <w:lang w:eastAsia="zh-CN"/>
              </w:rPr>
              <w:t xml:space="preserve"> prefer Alt1. </w:t>
            </w:r>
          </w:p>
          <w:p w14:paraId="50A9F21E" w14:textId="3E4A5813" w:rsidR="00BD4423" w:rsidRDefault="00BD4423" w:rsidP="00BD4423">
            <w:pPr>
              <w:spacing w:after="0" w:line="240" w:lineRule="auto"/>
              <w:rPr>
                <w:szCs w:val="22"/>
                <w:lang w:eastAsia="zh-CN"/>
              </w:rPr>
            </w:pPr>
            <w:r>
              <w:rPr>
                <w:szCs w:val="22"/>
                <w:lang w:eastAsia="zh-CN"/>
              </w:rPr>
              <w:t xml:space="preserve">The absolute value of maximum power for LP-WUR should be determined. Then the relative value in power consumption model for </w:t>
            </w:r>
            <w:r>
              <w:rPr>
                <w:rFonts w:hint="eastAsia"/>
                <w:szCs w:val="22"/>
                <w:lang w:eastAsia="zh-CN"/>
              </w:rPr>
              <w:t>evaluation</w:t>
            </w:r>
            <w:r>
              <w:rPr>
                <w:szCs w:val="22"/>
                <w:lang w:eastAsia="zh-CN"/>
              </w:rPr>
              <w:t xml:space="preserve"> can be determined based on the absolute </w:t>
            </w:r>
            <w:r>
              <w:rPr>
                <w:rFonts w:hint="eastAsia"/>
                <w:szCs w:val="22"/>
                <w:lang w:eastAsia="zh-CN"/>
              </w:rPr>
              <w:t>value</w:t>
            </w:r>
            <w:r>
              <w:rPr>
                <w:szCs w:val="22"/>
                <w:lang w:eastAsia="zh-CN"/>
              </w:rPr>
              <w:t xml:space="preserve"> </w:t>
            </w:r>
            <w:r>
              <w:rPr>
                <w:rFonts w:hint="eastAsia"/>
                <w:szCs w:val="22"/>
                <w:lang w:eastAsia="zh-CN"/>
              </w:rPr>
              <w:t>of</w:t>
            </w:r>
            <w:r>
              <w:rPr>
                <w:szCs w:val="22"/>
                <w:lang w:eastAsia="zh-CN"/>
              </w:rPr>
              <w:t xml:space="preserve"> power consumption for LP-WUR.</w:t>
            </w:r>
          </w:p>
        </w:tc>
      </w:tr>
      <w:tr w:rsidR="00F75466" w14:paraId="392F8E1F" w14:textId="77777777" w:rsidTr="00F75466">
        <w:tc>
          <w:tcPr>
            <w:tcW w:w="1555" w:type="dxa"/>
          </w:tcPr>
          <w:p w14:paraId="766FC3C5" w14:textId="77777777" w:rsidR="00F75466" w:rsidRDefault="00F75466" w:rsidP="00810C4C">
            <w:pPr>
              <w:spacing w:after="0" w:line="240" w:lineRule="auto"/>
              <w:rPr>
                <w:szCs w:val="22"/>
                <w:lang w:eastAsia="zh-CN"/>
              </w:rPr>
            </w:pPr>
            <w:r>
              <w:rPr>
                <w:szCs w:val="22"/>
                <w:lang w:eastAsia="zh-CN"/>
              </w:rPr>
              <w:t>Ericsson2</w:t>
            </w:r>
          </w:p>
        </w:tc>
        <w:tc>
          <w:tcPr>
            <w:tcW w:w="8407" w:type="dxa"/>
          </w:tcPr>
          <w:p w14:paraId="38B64910" w14:textId="77777777" w:rsidR="00F75466" w:rsidRDefault="00F75466" w:rsidP="00810C4C">
            <w:pPr>
              <w:spacing w:after="0" w:line="240" w:lineRule="auto"/>
              <w:rPr>
                <w:szCs w:val="22"/>
                <w:lang w:eastAsia="zh-CN"/>
              </w:rPr>
            </w:pPr>
            <w:r>
              <w:rPr>
                <w:szCs w:val="22"/>
                <w:lang w:eastAsia="zh-CN"/>
              </w:rPr>
              <w:t>For purpose of evaluations Alt2 formulation is more useful.</w:t>
            </w:r>
          </w:p>
          <w:p w14:paraId="441DC540" w14:textId="77777777" w:rsidR="00F75466" w:rsidRDefault="00F75466" w:rsidP="00810C4C">
            <w:pPr>
              <w:spacing w:after="0" w:line="240" w:lineRule="auto"/>
              <w:rPr>
                <w:szCs w:val="22"/>
                <w:lang w:eastAsia="zh-CN"/>
              </w:rPr>
            </w:pPr>
            <w:r>
              <w:rPr>
                <w:szCs w:val="22"/>
                <w:lang w:eastAsia="zh-CN"/>
              </w:rPr>
              <w:t xml:space="preserve">Absolute values can vary based on implementation and not sure why RAN1 should try to converge on this at this point. </w:t>
            </w:r>
          </w:p>
          <w:p w14:paraId="45250B4E" w14:textId="77777777" w:rsidR="00F75466" w:rsidRDefault="00F75466" w:rsidP="00810C4C">
            <w:pPr>
              <w:spacing w:after="0" w:line="240" w:lineRule="auto"/>
              <w:rPr>
                <w:szCs w:val="22"/>
                <w:lang w:eastAsia="zh-CN"/>
              </w:rPr>
            </w:pPr>
            <w:r>
              <w:rPr>
                <w:szCs w:val="22"/>
                <w:lang w:eastAsia="zh-CN"/>
              </w:rPr>
              <w:t>We also agree that discussion on coverage should progress together with this.</w:t>
            </w:r>
          </w:p>
        </w:tc>
      </w:tr>
      <w:tr w:rsidR="00443471" w14:paraId="69F5EE74" w14:textId="77777777" w:rsidTr="00810C4C">
        <w:tc>
          <w:tcPr>
            <w:tcW w:w="1555" w:type="dxa"/>
          </w:tcPr>
          <w:p w14:paraId="4AACD417" w14:textId="77777777" w:rsidR="00443471" w:rsidRDefault="00443471" w:rsidP="00810C4C">
            <w:pPr>
              <w:spacing w:after="0" w:line="240" w:lineRule="auto"/>
              <w:rPr>
                <w:szCs w:val="22"/>
                <w:lang w:eastAsia="zh-CN"/>
              </w:rPr>
            </w:pPr>
            <w:r>
              <w:rPr>
                <w:szCs w:val="22"/>
                <w:lang w:eastAsia="zh-CN"/>
              </w:rPr>
              <w:t>Apple</w:t>
            </w:r>
          </w:p>
        </w:tc>
        <w:tc>
          <w:tcPr>
            <w:tcW w:w="8407" w:type="dxa"/>
          </w:tcPr>
          <w:p w14:paraId="635162A0" w14:textId="77777777" w:rsidR="00443471" w:rsidRDefault="00443471" w:rsidP="00810C4C">
            <w:pPr>
              <w:spacing w:after="0" w:line="240" w:lineRule="auto"/>
              <w:rPr>
                <w:szCs w:val="22"/>
                <w:lang w:eastAsia="zh-CN"/>
              </w:rPr>
            </w:pPr>
            <w:r>
              <w:rPr>
                <w:szCs w:val="22"/>
                <w:lang w:eastAsia="zh-CN"/>
              </w:rPr>
              <w:t xml:space="preserve">Since this proposal is about the design target, using relative power as in Alt 2 does not seem to be very meaningful, because we don’t even know what the power consumption of deep sleep state is. </w:t>
            </w:r>
            <w:proofErr w:type="gramStart"/>
            <w:r>
              <w:rPr>
                <w:szCs w:val="22"/>
                <w:lang w:eastAsia="zh-CN"/>
              </w:rPr>
              <w:t>So</w:t>
            </w:r>
            <w:proofErr w:type="gramEnd"/>
            <w:r>
              <w:rPr>
                <w:szCs w:val="22"/>
                <w:lang w:eastAsia="zh-CN"/>
              </w:rPr>
              <w:t xml:space="preserve"> the target would become useless.</w:t>
            </w:r>
          </w:p>
          <w:p w14:paraId="44418006" w14:textId="77777777" w:rsidR="00443471" w:rsidRDefault="00443471" w:rsidP="00810C4C">
            <w:pPr>
              <w:spacing w:after="0" w:line="240" w:lineRule="auto"/>
              <w:rPr>
                <w:szCs w:val="22"/>
                <w:lang w:eastAsia="zh-CN"/>
              </w:rPr>
            </w:pPr>
            <w:r>
              <w:rPr>
                <w:szCs w:val="22"/>
                <w:lang w:eastAsia="zh-CN"/>
              </w:rPr>
              <w:t>In this sense, the design target, if any, should be defined in absolute value.</w:t>
            </w:r>
          </w:p>
          <w:p w14:paraId="1FD92F3D" w14:textId="77777777" w:rsidR="00443471" w:rsidRDefault="00443471" w:rsidP="00810C4C">
            <w:pPr>
              <w:spacing w:after="0" w:line="240" w:lineRule="auto"/>
              <w:rPr>
                <w:szCs w:val="22"/>
                <w:lang w:eastAsia="zh-CN"/>
              </w:rPr>
            </w:pPr>
            <w:r>
              <w:rPr>
                <w:szCs w:val="22"/>
                <w:lang w:eastAsia="zh-CN"/>
              </w:rPr>
              <w:t>We do agree that for the power modeling in evaluation, a relative value needs to be defined, but that is different from the design target (even though it may be derived from the design target).</w:t>
            </w:r>
          </w:p>
        </w:tc>
      </w:tr>
      <w:tr w:rsidR="00D901D6" w14:paraId="2B7916DF" w14:textId="77777777" w:rsidTr="00E92FF1">
        <w:tc>
          <w:tcPr>
            <w:tcW w:w="1555" w:type="dxa"/>
          </w:tcPr>
          <w:p w14:paraId="6E9BD586" w14:textId="77777777" w:rsidR="00D901D6" w:rsidRDefault="00D901D6" w:rsidP="00E92FF1">
            <w:pPr>
              <w:spacing w:after="0" w:line="240" w:lineRule="auto"/>
              <w:rPr>
                <w:szCs w:val="22"/>
                <w:lang w:eastAsia="zh-CN"/>
              </w:rPr>
            </w:pPr>
            <w:proofErr w:type="spellStart"/>
            <w:r>
              <w:rPr>
                <w:szCs w:val="22"/>
                <w:lang w:eastAsia="zh-CN"/>
              </w:rPr>
              <w:t>Everactive</w:t>
            </w:r>
            <w:proofErr w:type="spellEnd"/>
          </w:p>
        </w:tc>
        <w:tc>
          <w:tcPr>
            <w:tcW w:w="8407" w:type="dxa"/>
          </w:tcPr>
          <w:p w14:paraId="6B5B5FDA" w14:textId="77777777" w:rsidR="00D901D6" w:rsidRDefault="00D901D6" w:rsidP="00E92FF1">
            <w:pPr>
              <w:spacing w:after="0" w:line="240" w:lineRule="auto"/>
              <w:rPr>
                <w:szCs w:val="22"/>
                <w:lang w:eastAsia="zh-CN"/>
              </w:rPr>
            </w:pPr>
            <w:r>
              <w:rPr>
                <w:szCs w:val="22"/>
                <w:lang w:eastAsia="zh-CN"/>
              </w:rPr>
              <w:t>We have a strong preference for Alt. 1, to give an absolute power number.</w:t>
            </w:r>
          </w:p>
        </w:tc>
      </w:tr>
      <w:tr w:rsidR="00D901D6" w14:paraId="3DD2C538" w14:textId="77777777" w:rsidTr="00E92FF1">
        <w:tc>
          <w:tcPr>
            <w:tcW w:w="1555" w:type="dxa"/>
          </w:tcPr>
          <w:p w14:paraId="144C029E" w14:textId="77777777" w:rsidR="00D901D6" w:rsidRDefault="00D901D6"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430D1C13" w14:textId="1E74D4E5" w:rsidR="00D901D6" w:rsidRDefault="00D901D6" w:rsidP="00E92FF1">
            <w:pPr>
              <w:spacing w:after="0" w:line="240" w:lineRule="auto"/>
              <w:rPr>
                <w:szCs w:val="22"/>
                <w:lang w:eastAsia="zh-CN"/>
              </w:rPr>
            </w:pPr>
            <w:r>
              <w:rPr>
                <w:rFonts w:hint="eastAsia"/>
                <w:szCs w:val="22"/>
                <w:lang w:eastAsia="zh-CN"/>
              </w:rPr>
              <w:t>A</w:t>
            </w:r>
            <w:r>
              <w:rPr>
                <w:szCs w:val="22"/>
                <w:lang w:eastAsia="zh-CN"/>
              </w:rPr>
              <w:t xml:space="preserve">lt 1 (11): </w:t>
            </w:r>
            <w:proofErr w:type="spellStart"/>
            <w:r>
              <w:rPr>
                <w:szCs w:val="22"/>
                <w:lang w:eastAsia="zh-CN"/>
              </w:rPr>
              <w:t>Futurewei</w:t>
            </w:r>
            <w:proofErr w:type="spellEnd"/>
            <w:r>
              <w:rPr>
                <w:szCs w:val="22"/>
                <w:lang w:eastAsia="zh-CN"/>
              </w:rPr>
              <w:t xml:space="preserve">, Xiaomi, </w:t>
            </w:r>
            <w:r>
              <w:rPr>
                <w:rFonts w:hint="eastAsia"/>
                <w:szCs w:val="22"/>
                <w:lang w:eastAsia="zh-CN"/>
              </w:rPr>
              <w:t>ZTE</w:t>
            </w:r>
            <w:r>
              <w:rPr>
                <w:szCs w:val="22"/>
                <w:lang w:eastAsia="zh-CN"/>
              </w:rPr>
              <w:t>/</w:t>
            </w:r>
            <w:proofErr w:type="spellStart"/>
            <w:r>
              <w:rPr>
                <w:rFonts w:hint="eastAsia"/>
                <w:szCs w:val="22"/>
                <w:lang w:eastAsia="zh-CN"/>
              </w:rPr>
              <w:t>Sanechips</w:t>
            </w:r>
            <w:proofErr w:type="spellEnd"/>
            <w:r>
              <w:rPr>
                <w:szCs w:val="22"/>
                <w:lang w:eastAsia="zh-CN"/>
              </w:rPr>
              <w:t xml:space="preserve">, vivo, </w:t>
            </w:r>
            <w:proofErr w:type="spellStart"/>
            <w:r>
              <w:rPr>
                <w:szCs w:val="22"/>
                <w:lang w:eastAsia="zh-CN"/>
              </w:rPr>
              <w:t>Everactive</w:t>
            </w:r>
            <w:proofErr w:type="spellEnd"/>
            <w:r>
              <w:rPr>
                <w:szCs w:val="22"/>
                <w:lang w:eastAsia="zh-CN"/>
              </w:rPr>
              <w:t xml:space="preserve">, OPPO, Apple, SONY, Intel, Panasonic, </w:t>
            </w:r>
            <w:proofErr w:type="spellStart"/>
            <w:r>
              <w:rPr>
                <w:szCs w:val="22"/>
                <w:lang w:eastAsia="zh-CN"/>
              </w:rPr>
              <w:t>InterDigital</w:t>
            </w:r>
            <w:proofErr w:type="spellEnd"/>
            <w:r>
              <w:rPr>
                <w:szCs w:val="22"/>
                <w:lang w:eastAsia="zh-CN"/>
              </w:rPr>
              <w:t xml:space="preserve">, </w:t>
            </w:r>
          </w:p>
          <w:p w14:paraId="68FAD2FA" w14:textId="4BC0EBEA" w:rsidR="00D901D6" w:rsidRDefault="00D901D6" w:rsidP="00E92FF1">
            <w:pPr>
              <w:spacing w:after="0" w:line="240" w:lineRule="auto"/>
              <w:rPr>
                <w:szCs w:val="22"/>
                <w:lang w:eastAsia="zh-CN"/>
              </w:rPr>
            </w:pPr>
            <w:r>
              <w:rPr>
                <w:rFonts w:hint="eastAsia"/>
                <w:szCs w:val="22"/>
                <w:lang w:eastAsia="zh-CN"/>
              </w:rPr>
              <w:t>A</w:t>
            </w:r>
            <w:r>
              <w:rPr>
                <w:szCs w:val="22"/>
                <w:lang w:eastAsia="zh-CN"/>
              </w:rPr>
              <w:t xml:space="preserve">lt 2 (6): </w:t>
            </w:r>
            <w:proofErr w:type="spellStart"/>
            <w:r>
              <w:rPr>
                <w:rFonts w:hint="eastAsia"/>
                <w:szCs w:val="22"/>
                <w:lang w:eastAsia="zh-CN"/>
              </w:rPr>
              <w:t>S</w:t>
            </w:r>
            <w:r>
              <w:rPr>
                <w:szCs w:val="22"/>
                <w:lang w:eastAsia="zh-CN"/>
              </w:rPr>
              <w:t>preadtrum</w:t>
            </w:r>
            <w:proofErr w:type="spellEnd"/>
            <w:r>
              <w:rPr>
                <w:szCs w:val="22"/>
                <w:lang w:eastAsia="zh-CN"/>
              </w:rPr>
              <w:t xml:space="preserve">, </w:t>
            </w:r>
            <w:r>
              <w:rPr>
                <w:rFonts w:hint="eastAsia"/>
                <w:szCs w:val="22"/>
                <w:lang w:eastAsia="zh-CN"/>
              </w:rPr>
              <w:t>H</w:t>
            </w:r>
            <w:r>
              <w:rPr>
                <w:szCs w:val="22"/>
                <w:lang w:eastAsia="zh-CN"/>
              </w:rPr>
              <w:t>uawei/</w:t>
            </w:r>
            <w:proofErr w:type="spellStart"/>
            <w:r>
              <w:rPr>
                <w:szCs w:val="22"/>
                <w:lang w:eastAsia="zh-CN"/>
              </w:rPr>
              <w:t>HiSilicon</w:t>
            </w:r>
            <w:proofErr w:type="spellEnd"/>
            <w:r>
              <w:rPr>
                <w:szCs w:val="22"/>
                <w:lang w:eastAsia="zh-CN"/>
              </w:rPr>
              <w:t>, Nokia, Ericsson, SONY, Samsung</w:t>
            </w:r>
          </w:p>
          <w:p w14:paraId="58063BF2" w14:textId="2C8B2D4F" w:rsidR="00D901D6" w:rsidRDefault="00D901D6" w:rsidP="00E92FF1">
            <w:pPr>
              <w:spacing w:after="0" w:line="240" w:lineRule="auto"/>
              <w:rPr>
                <w:szCs w:val="22"/>
                <w:lang w:eastAsia="zh-CN"/>
              </w:rPr>
            </w:pPr>
          </w:p>
          <w:p w14:paraId="7026F78C" w14:textId="47260EFF" w:rsidR="00D901D6" w:rsidRDefault="00D901D6" w:rsidP="00E92FF1">
            <w:pPr>
              <w:spacing w:after="0" w:line="240" w:lineRule="auto"/>
              <w:rPr>
                <w:szCs w:val="22"/>
                <w:lang w:eastAsia="zh-CN"/>
              </w:rPr>
            </w:pPr>
            <w:r>
              <w:rPr>
                <w:rFonts w:hint="eastAsia"/>
                <w:szCs w:val="22"/>
                <w:lang w:eastAsia="zh-CN"/>
              </w:rPr>
              <w:t>S</w:t>
            </w:r>
            <w:r>
              <w:rPr>
                <w:szCs w:val="22"/>
                <w:lang w:eastAsia="zh-CN"/>
              </w:rPr>
              <w:t>lightly majority for Alt 1</w:t>
            </w:r>
            <w:r w:rsidR="009D7873">
              <w:rPr>
                <w:szCs w:val="22"/>
                <w:lang w:eastAsia="zh-CN"/>
              </w:rPr>
              <w:t xml:space="preserve">. </w:t>
            </w:r>
            <w:r>
              <w:rPr>
                <w:rFonts w:hint="eastAsia"/>
                <w:szCs w:val="22"/>
                <w:lang w:eastAsia="zh-CN"/>
              </w:rPr>
              <w:t>M</w:t>
            </w:r>
            <w:r>
              <w:rPr>
                <w:szCs w:val="22"/>
                <w:lang w:eastAsia="zh-CN"/>
              </w:rPr>
              <w:t xml:space="preserve">eanwhile, </w:t>
            </w:r>
          </w:p>
          <w:p w14:paraId="2C0D76A5" w14:textId="4DCD88A3" w:rsidR="00D901D6" w:rsidRPr="009D7873" w:rsidRDefault="009D7873" w:rsidP="009D7873">
            <w:pPr>
              <w:pStyle w:val="aff6"/>
              <w:numPr>
                <w:ilvl w:val="0"/>
                <w:numId w:val="103"/>
              </w:numPr>
              <w:spacing w:line="240" w:lineRule="auto"/>
              <w:rPr>
                <w:lang w:eastAsia="zh-CN"/>
              </w:rPr>
            </w:pPr>
            <w:r w:rsidRPr="009D7873">
              <w:rPr>
                <w:lang w:eastAsia="zh-CN"/>
              </w:rPr>
              <w:t>C</w:t>
            </w:r>
            <w:r w:rsidR="00D901D6" w:rsidRPr="009D7873">
              <w:rPr>
                <w:lang w:eastAsia="zh-CN"/>
              </w:rPr>
              <w:t xml:space="preserve">ompanies mentioned the power consumption target may related to other target, e.g., coverage. </w:t>
            </w:r>
          </w:p>
          <w:p w14:paraId="1B718E99" w14:textId="2C14BED8" w:rsidR="00D901D6" w:rsidRPr="009D7873" w:rsidRDefault="009D7873" w:rsidP="009D7873">
            <w:pPr>
              <w:pStyle w:val="aff6"/>
              <w:numPr>
                <w:ilvl w:val="0"/>
                <w:numId w:val="103"/>
              </w:numPr>
              <w:spacing w:line="240" w:lineRule="auto"/>
              <w:rPr>
                <w:lang w:eastAsia="zh-CN"/>
              </w:rPr>
            </w:pPr>
            <w:r w:rsidRPr="009D7873">
              <w:rPr>
                <w:lang w:eastAsia="zh-CN"/>
              </w:rPr>
              <w:t>Some c</w:t>
            </w:r>
            <w:r w:rsidR="00D901D6" w:rsidRPr="009D7873">
              <w:rPr>
                <w:lang w:eastAsia="zh-CN"/>
              </w:rPr>
              <w:t>ompanies mentioned</w:t>
            </w:r>
            <w:r w:rsidRPr="009D7873">
              <w:rPr>
                <w:lang w:eastAsia="zh-CN"/>
              </w:rPr>
              <w:t xml:space="preserve"> for the power modeling in evaluation, a relative value needs to be defined, but that is different from the design target.</w:t>
            </w:r>
          </w:p>
          <w:p w14:paraId="32EA4188" w14:textId="54C5790F" w:rsidR="009D7873" w:rsidRPr="009D7873" w:rsidRDefault="009D7873" w:rsidP="009D7873">
            <w:pPr>
              <w:pStyle w:val="aff6"/>
              <w:numPr>
                <w:ilvl w:val="0"/>
                <w:numId w:val="103"/>
              </w:numPr>
              <w:spacing w:line="240" w:lineRule="auto"/>
              <w:rPr>
                <w:lang w:eastAsia="zh-CN"/>
              </w:rPr>
            </w:pPr>
            <w:r w:rsidRPr="009D7873">
              <w:rPr>
                <w:rFonts w:hint="eastAsia"/>
                <w:lang w:eastAsia="zh-CN"/>
              </w:rPr>
              <w:t>S</w:t>
            </w:r>
            <w:r w:rsidRPr="009D7873">
              <w:rPr>
                <w:lang w:eastAsia="zh-CN"/>
              </w:rPr>
              <w:t xml:space="preserve">ome companies mentioned then the relative value in power consumption model for </w:t>
            </w:r>
            <w:r w:rsidRPr="009D7873">
              <w:rPr>
                <w:rFonts w:hint="eastAsia"/>
                <w:lang w:eastAsia="zh-CN"/>
              </w:rPr>
              <w:t>evaluation</w:t>
            </w:r>
            <w:r w:rsidRPr="009D7873">
              <w:rPr>
                <w:lang w:eastAsia="zh-CN"/>
              </w:rPr>
              <w:t xml:space="preserve"> can be determined based on the absolute </w:t>
            </w:r>
            <w:r w:rsidRPr="009D7873">
              <w:rPr>
                <w:rFonts w:hint="eastAsia"/>
                <w:lang w:eastAsia="zh-CN"/>
              </w:rPr>
              <w:t>value</w:t>
            </w:r>
            <w:r w:rsidRPr="009D7873">
              <w:rPr>
                <w:lang w:eastAsia="zh-CN"/>
              </w:rPr>
              <w:t xml:space="preserve"> </w:t>
            </w:r>
            <w:r w:rsidRPr="009D7873">
              <w:rPr>
                <w:rFonts w:hint="eastAsia"/>
                <w:lang w:eastAsia="zh-CN"/>
              </w:rPr>
              <w:t>of</w:t>
            </w:r>
            <w:r w:rsidRPr="009D7873">
              <w:rPr>
                <w:lang w:eastAsia="zh-CN"/>
              </w:rPr>
              <w:t xml:space="preserve"> power consumption for LP-WUR</w:t>
            </w:r>
          </w:p>
          <w:p w14:paraId="6731326A" w14:textId="77777777" w:rsidR="00D901D6" w:rsidRDefault="009D7873" w:rsidP="00E92FF1">
            <w:pPr>
              <w:spacing w:after="0" w:line="240" w:lineRule="auto"/>
              <w:rPr>
                <w:szCs w:val="22"/>
                <w:lang w:eastAsia="zh-CN"/>
              </w:rPr>
            </w:pPr>
            <w:r>
              <w:rPr>
                <w:rFonts w:hint="eastAsia"/>
                <w:szCs w:val="22"/>
                <w:lang w:eastAsia="zh-CN"/>
              </w:rPr>
              <w:t>C</w:t>
            </w:r>
            <w:r>
              <w:rPr>
                <w:szCs w:val="22"/>
                <w:lang w:eastAsia="zh-CN"/>
              </w:rPr>
              <w:t>onsidering this, FL recommends to further consider that by 1B and 1C together.</w:t>
            </w:r>
          </w:p>
          <w:p w14:paraId="797CA4FF" w14:textId="412C9A88" w:rsidR="009D7873" w:rsidRDefault="009D7873" w:rsidP="00E92FF1">
            <w:pPr>
              <w:spacing w:after="0" w:line="240" w:lineRule="auto"/>
              <w:rPr>
                <w:szCs w:val="22"/>
                <w:lang w:eastAsia="zh-CN"/>
              </w:rPr>
            </w:pPr>
          </w:p>
        </w:tc>
      </w:tr>
      <w:tr w:rsidR="00443471" w14:paraId="248CDAA6" w14:textId="77777777" w:rsidTr="00F75466">
        <w:tc>
          <w:tcPr>
            <w:tcW w:w="1555" w:type="dxa"/>
          </w:tcPr>
          <w:p w14:paraId="1C5D8FEB" w14:textId="3B5F0CF6" w:rsidR="00443471" w:rsidRDefault="00443471" w:rsidP="00810C4C">
            <w:pPr>
              <w:spacing w:after="0" w:line="240" w:lineRule="auto"/>
              <w:rPr>
                <w:szCs w:val="22"/>
                <w:lang w:eastAsia="zh-CN"/>
              </w:rPr>
            </w:pPr>
          </w:p>
        </w:tc>
        <w:tc>
          <w:tcPr>
            <w:tcW w:w="8407" w:type="dxa"/>
          </w:tcPr>
          <w:p w14:paraId="4C66F333" w14:textId="77777777" w:rsidR="00443471" w:rsidRDefault="00443471" w:rsidP="00810C4C">
            <w:pPr>
              <w:spacing w:after="0" w:line="240" w:lineRule="auto"/>
              <w:rPr>
                <w:szCs w:val="22"/>
                <w:lang w:eastAsia="zh-CN"/>
              </w:rPr>
            </w:pPr>
          </w:p>
        </w:tc>
      </w:tr>
    </w:tbl>
    <w:p w14:paraId="0FEEAD96" w14:textId="77777777" w:rsidR="00B57390" w:rsidRDefault="00B57390">
      <w:pPr>
        <w:rPr>
          <w:szCs w:val="22"/>
          <w:lang w:eastAsia="zh-CN"/>
        </w:rPr>
      </w:pPr>
    </w:p>
    <w:p w14:paraId="5285FF40" w14:textId="77777777" w:rsidR="00B57390" w:rsidRDefault="00B57390">
      <w:pPr>
        <w:rPr>
          <w:lang w:eastAsia="zh-CN"/>
        </w:rPr>
      </w:pPr>
    </w:p>
    <w:p w14:paraId="799E1715" w14:textId="77777777" w:rsidR="00B57390" w:rsidRDefault="0040309A">
      <w:pPr>
        <w:pStyle w:val="3"/>
        <w:numPr>
          <w:ilvl w:val="0"/>
          <w:numId w:val="0"/>
        </w:numPr>
        <w:ind w:left="720" w:hanging="720"/>
        <w:rPr>
          <w:lang w:eastAsia="zh-CN"/>
        </w:rPr>
      </w:pPr>
      <w:r>
        <w:rPr>
          <w:lang w:eastAsia="zh-CN"/>
        </w:rPr>
        <w:t>1C: target coverage for LP-WUR</w:t>
      </w:r>
    </w:p>
    <w:p w14:paraId="40E882DB" w14:textId="77777777" w:rsidR="00B57390" w:rsidRDefault="0040309A">
      <w:pPr>
        <w:pStyle w:val="aff6"/>
        <w:numPr>
          <w:ilvl w:val="0"/>
          <w:numId w:val="19"/>
        </w:numPr>
        <w:spacing w:line="256" w:lineRule="auto"/>
        <w:rPr>
          <w:lang w:eastAsia="zh-CN"/>
        </w:rPr>
      </w:pPr>
      <w:proofErr w:type="spellStart"/>
      <w:r>
        <w:rPr>
          <w:lang w:eastAsia="zh-CN"/>
        </w:rPr>
        <w:t>FutureWei</w:t>
      </w:r>
      <w:proofErr w:type="spellEnd"/>
      <w:r>
        <w:rPr>
          <w:lang w:eastAsia="zh-CN"/>
        </w:rPr>
        <w:t xml:space="preserve"> (limited coverage scenario)</w:t>
      </w:r>
    </w:p>
    <w:p w14:paraId="32F0D9B6" w14:textId="77777777" w:rsidR="00B57390" w:rsidRDefault="0040309A">
      <w:pPr>
        <w:pStyle w:val="aff6"/>
        <w:numPr>
          <w:ilvl w:val="0"/>
          <w:numId w:val="19"/>
        </w:numPr>
        <w:spacing w:line="256" w:lineRule="auto"/>
        <w:rPr>
          <w:lang w:eastAsia="zh-CN"/>
        </w:rPr>
      </w:pPr>
      <w:r>
        <w:rPr>
          <w:rFonts w:eastAsiaTheme="minorEastAsia"/>
          <w:lang w:eastAsia="zh-CN"/>
        </w:rPr>
        <w:t>Vivo (NR bottleneck channel, e.g., PUSCH)</w:t>
      </w:r>
    </w:p>
    <w:p w14:paraId="5CDCDFE6" w14:textId="77777777" w:rsidR="00B57390" w:rsidRDefault="0040309A">
      <w:pPr>
        <w:pStyle w:val="aff6"/>
        <w:numPr>
          <w:ilvl w:val="0"/>
          <w:numId w:val="19"/>
        </w:numPr>
        <w:spacing w:line="256" w:lineRule="auto"/>
        <w:rPr>
          <w:lang w:eastAsia="zh-CN"/>
        </w:rPr>
      </w:pPr>
      <w:r>
        <w:rPr>
          <w:rFonts w:eastAsiaTheme="minorEastAsia"/>
          <w:lang w:eastAsia="zh-CN"/>
        </w:rPr>
        <w:t>CATT (</w:t>
      </w:r>
      <w:r>
        <w:rPr>
          <w:rFonts w:eastAsia="宋体"/>
          <w:lang w:eastAsia="zh-CN"/>
        </w:rPr>
        <w:t>Receiver sensitivity of Low-power wakeup receiver – [-80] dBm or maximum coupling loss at [126 dB]</w:t>
      </w:r>
      <w:r>
        <w:rPr>
          <w:rFonts w:eastAsiaTheme="minorEastAsia"/>
          <w:lang w:eastAsia="zh-CN"/>
        </w:rPr>
        <w:t>)</w:t>
      </w:r>
    </w:p>
    <w:p w14:paraId="20867105" w14:textId="77777777" w:rsidR="00B57390" w:rsidRDefault="0040309A">
      <w:pPr>
        <w:pStyle w:val="aff6"/>
        <w:numPr>
          <w:ilvl w:val="0"/>
          <w:numId w:val="19"/>
        </w:numPr>
        <w:spacing w:line="256" w:lineRule="auto"/>
        <w:rPr>
          <w:lang w:eastAsia="zh-CN"/>
        </w:rPr>
      </w:pPr>
      <w:r>
        <w:rPr>
          <w:rFonts w:eastAsiaTheme="minorEastAsia"/>
          <w:lang w:eastAsia="zh-CN"/>
        </w:rPr>
        <w:t>ZTE (equal or better than that of the limited channel evaluated in NR Rel-15/16/17)</w:t>
      </w:r>
    </w:p>
    <w:p w14:paraId="60AA86F6" w14:textId="77777777" w:rsidR="00B57390" w:rsidRDefault="0040309A">
      <w:pPr>
        <w:pStyle w:val="aff6"/>
        <w:numPr>
          <w:ilvl w:val="0"/>
          <w:numId w:val="19"/>
        </w:numPr>
        <w:spacing w:line="256" w:lineRule="auto"/>
        <w:rPr>
          <w:lang w:eastAsia="zh-CN"/>
        </w:rPr>
      </w:pPr>
      <w:r>
        <w:rPr>
          <w:rFonts w:eastAsiaTheme="minorEastAsia"/>
          <w:lang w:eastAsia="zh-CN"/>
        </w:rPr>
        <w:t>Rakuten Symphony (sensitivity of -80 dBm or better)</w:t>
      </w:r>
    </w:p>
    <w:p w14:paraId="09086369" w14:textId="77777777" w:rsidR="00B57390" w:rsidRDefault="0040309A">
      <w:pPr>
        <w:pStyle w:val="aff6"/>
        <w:numPr>
          <w:ilvl w:val="0"/>
          <w:numId w:val="19"/>
        </w:numPr>
        <w:spacing w:line="256" w:lineRule="auto"/>
        <w:rPr>
          <w:lang w:eastAsia="zh-CN"/>
        </w:rPr>
      </w:pPr>
      <w:r>
        <w:rPr>
          <w:rFonts w:eastAsiaTheme="minorEastAsia"/>
          <w:lang w:eastAsia="zh-CN"/>
        </w:rPr>
        <w:t>Lenovo (</w:t>
      </w:r>
      <w:r>
        <w:rPr>
          <w:bCs/>
        </w:rPr>
        <w:t>Consider similar coverage level for the LP-WUR implemented in a supplementary chip and the main NR receiver</w:t>
      </w:r>
      <w:r>
        <w:rPr>
          <w:rFonts w:eastAsiaTheme="minorEastAsia"/>
          <w:lang w:eastAsia="zh-CN"/>
        </w:rPr>
        <w:t>)</w:t>
      </w:r>
    </w:p>
    <w:p w14:paraId="21DA7708" w14:textId="77777777" w:rsidR="00B57390" w:rsidRDefault="0040309A">
      <w:pPr>
        <w:pStyle w:val="aff6"/>
        <w:numPr>
          <w:ilvl w:val="0"/>
          <w:numId w:val="19"/>
        </w:numPr>
        <w:spacing w:line="256" w:lineRule="auto"/>
        <w:rPr>
          <w:lang w:eastAsia="zh-CN"/>
        </w:rPr>
      </w:pPr>
      <w:r>
        <w:rPr>
          <w:rFonts w:eastAsiaTheme="minorEastAsia"/>
          <w:lang w:eastAsia="zh-CN"/>
        </w:rPr>
        <w:t xml:space="preserve">Samsung (Coverage of LP-WUS/WUR should be </w:t>
      </w:r>
      <w:proofErr w:type="gramStart"/>
      <w:r>
        <w:rPr>
          <w:rFonts w:eastAsiaTheme="minorEastAsia"/>
          <w:lang w:eastAsia="zh-CN"/>
        </w:rPr>
        <w:t>similar to</w:t>
      </w:r>
      <w:proofErr w:type="gramEnd"/>
      <w:r>
        <w:rPr>
          <w:rFonts w:eastAsiaTheme="minorEastAsia"/>
          <w:lang w:eastAsia="zh-CN"/>
        </w:rPr>
        <w:t xml:space="preserve"> that of main radio, PUSCH or PDSCH)</w:t>
      </w:r>
    </w:p>
    <w:p w14:paraId="5515371C" w14:textId="77777777" w:rsidR="00B57390" w:rsidRDefault="0040309A">
      <w:pPr>
        <w:pStyle w:val="aff6"/>
        <w:numPr>
          <w:ilvl w:val="0"/>
          <w:numId w:val="19"/>
        </w:numPr>
        <w:spacing w:line="256" w:lineRule="auto"/>
        <w:rPr>
          <w:lang w:eastAsia="zh-CN"/>
        </w:rPr>
      </w:pPr>
      <w:r>
        <w:rPr>
          <w:rFonts w:eastAsiaTheme="minorEastAsia"/>
          <w:lang w:eastAsia="zh-CN"/>
        </w:rPr>
        <w:lastRenderedPageBreak/>
        <w:t>Rakuten Mobile (</w:t>
      </w:r>
      <w:r>
        <w:rPr>
          <w:lang w:val="en-GB"/>
        </w:rPr>
        <w:t>Coverage by LP-WUS should be kept to the same level as existing cell coverage by NR</w:t>
      </w:r>
      <w:r>
        <w:rPr>
          <w:rFonts w:eastAsiaTheme="minorEastAsia"/>
          <w:lang w:eastAsia="zh-CN"/>
        </w:rPr>
        <w:t>)</w:t>
      </w:r>
    </w:p>
    <w:p w14:paraId="29F018C5" w14:textId="77777777" w:rsidR="00B57390" w:rsidRDefault="0040309A">
      <w:pPr>
        <w:pStyle w:val="aff6"/>
        <w:numPr>
          <w:ilvl w:val="0"/>
          <w:numId w:val="19"/>
        </w:numPr>
        <w:spacing w:line="256" w:lineRule="auto"/>
        <w:rPr>
          <w:lang w:eastAsia="zh-CN"/>
        </w:rPr>
      </w:pPr>
      <w:r>
        <w:rPr>
          <w:rFonts w:eastAsiaTheme="minorEastAsia"/>
          <w:lang w:eastAsia="zh-CN"/>
        </w:rPr>
        <w:t>Ericsson (candidate LP-WUS/WUR designs should be compared to that of NR-PDCCH link budget for various deployment scenarios (e.g., those identified in TR 37.910))</w:t>
      </w:r>
    </w:p>
    <w:p w14:paraId="7AF3111C" w14:textId="77777777" w:rsidR="00B57390" w:rsidRDefault="0040309A">
      <w:pPr>
        <w:pStyle w:val="aff6"/>
        <w:numPr>
          <w:ilvl w:val="0"/>
          <w:numId w:val="19"/>
        </w:numPr>
        <w:spacing w:line="256" w:lineRule="auto"/>
        <w:rPr>
          <w:lang w:eastAsia="zh-CN"/>
        </w:rPr>
      </w:pPr>
      <w:r>
        <w:rPr>
          <w:rFonts w:eastAsiaTheme="minorEastAsia"/>
          <w:lang w:eastAsia="zh-CN"/>
        </w:rPr>
        <w:t xml:space="preserve">Sony (LP-WUS coverage target is based on the coverage </w:t>
      </w:r>
      <w:proofErr w:type="spellStart"/>
      <w:r>
        <w:rPr>
          <w:rFonts w:eastAsiaTheme="minorEastAsia"/>
          <w:lang w:eastAsia="zh-CN"/>
        </w:rPr>
        <w:t>analysed</w:t>
      </w:r>
      <w:proofErr w:type="spellEnd"/>
      <w:r>
        <w:rPr>
          <w:rFonts w:eastAsiaTheme="minorEastAsia"/>
          <w:lang w:eastAsia="zh-CN"/>
        </w:rPr>
        <w:t xml:space="preserve"> in the Rel-17 coverage enhancements SI, RAN1 considers fallback mechanisms for UEs that are out of coverage of the LP-WUS.)</w:t>
      </w:r>
    </w:p>
    <w:p w14:paraId="59E44D51" w14:textId="77777777" w:rsidR="00B57390" w:rsidRDefault="0040309A">
      <w:pPr>
        <w:numPr>
          <w:ilvl w:val="0"/>
          <w:numId w:val="19"/>
        </w:numPr>
        <w:spacing w:after="0" w:line="256" w:lineRule="auto"/>
      </w:pPr>
      <w:proofErr w:type="spellStart"/>
      <w:proofErr w:type="gramStart"/>
      <w:r>
        <w:t>I</w:t>
      </w:r>
      <w:r>
        <w:rPr>
          <w:rFonts w:hint="eastAsia"/>
        </w:rPr>
        <w:t>nterDigital</w:t>
      </w:r>
      <w:proofErr w:type="spellEnd"/>
      <w:r>
        <w:rPr>
          <w:rFonts w:hint="eastAsia"/>
        </w:rPr>
        <w:t>(</w:t>
      </w:r>
      <w:proofErr w:type="gramEnd"/>
      <w:r>
        <w:t>As shown in Fig. 1 [3], a trend line with a slope of -1 decade / 20dBm of power consumption vs. receiver sensitivity is observed. The trend line implies that there is 20 dB degradation in sensitivity for every 10x power consumption reduction.)</w:t>
      </w:r>
    </w:p>
    <w:p w14:paraId="2676F6DE" w14:textId="77777777" w:rsidR="00B57390" w:rsidRDefault="0040309A">
      <w:pPr>
        <w:spacing w:after="0" w:line="256" w:lineRule="auto"/>
        <w:ind w:left="420"/>
        <w:jc w:val="center"/>
      </w:pPr>
      <w:r>
        <w:rPr>
          <w:noProof/>
          <w:lang w:eastAsia="ko-KR"/>
        </w:rPr>
        <w:drawing>
          <wp:inline distT="0" distB="0" distL="0" distR="0" wp14:anchorId="7E0F00F7" wp14:editId="20A4FB78">
            <wp:extent cx="3079115" cy="1816735"/>
            <wp:effectExtent l="0" t="0" r="698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96388" cy="1827118"/>
                    </a:xfrm>
                    <a:prstGeom prst="rect">
                      <a:avLst/>
                    </a:prstGeom>
                    <a:noFill/>
                  </pic:spPr>
                </pic:pic>
              </a:graphicData>
            </a:graphic>
          </wp:inline>
        </w:drawing>
      </w:r>
    </w:p>
    <w:p w14:paraId="3CE95F57" w14:textId="77777777" w:rsidR="00B57390" w:rsidRDefault="0040309A">
      <w:pPr>
        <w:numPr>
          <w:ilvl w:val="0"/>
          <w:numId w:val="19"/>
        </w:numPr>
        <w:spacing w:after="0" w:line="256" w:lineRule="auto"/>
      </w:pPr>
      <w:proofErr w:type="gramStart"/>
      <w:r>
        <w:t>OPPO(</w:t>
      </w:r>
      <w:proofErr w:type="gramEnd"/>
      <w:r>
        <w:t>Same/close to NR DL control channels)</w:t>
      </w:r>
    </w:p>
    <w:p w14:paraId="5FFB6B63" w14:textId="77777777" w:rsidR="00B57390" w:rsidRDefault="0040309A">
      <w:pPr>
        <w:numPr>
          <w:ilvl w:val="0"/>
          <w:numId w:val="19"/>
        </w:numPr>
        <w:spacing w:after="0" w:line="256" w:lineRule="auto"/>
      </w:pPr>
      <w:proofErr w:type="gramStart"/>
      <w:r>
        <w:t>Apple(</w:t>
      </w:r>
      <w:proofErr w:type="gramEnd"/>
      <w:r>
        <w:t xml:space="preserve">Coverage of LP WUS can be evaluated and compared in two ways: 1 ) Compare the link budget of LP WUS vs PDCCH.   </w:t>
      </w:r>
      <w:proofErr w:type="gramStart"/>
      <w:r>
        <w:t>2 )Compare</w:t>
      </w:r>
      <w:proofErr w:type="gramEnd"/>
      <w:r>
        <w:t xml:space="preserve"> the link budget of LP WUS vs the weakest channel in the system.     The same coverage for WUS and PDCCH would be ideal, and it can simplify the design a lot. However, depending on the power consumption and performance target, it may or may not be feasible to achieve such target. In this case, the 2nd approach can be taken.)</w:t>
      </w:r>
    </w:p>
    <w:p w14:paraId="4B53AC8D" w14:textId="77777777" w:rsidR="00B57390" w:rsidRDefault="0040309A">
      <w:pPr>
        <w:pStyle w:val="aff6"/>
        <w:numPr>
          <w:ilvl w:val="0"/>
          <w:numId w:val="22"/>
        </w:numPr>
        <w:overflowPunct w:val="0"/>
        <w:autoSpaceDE w:val="0"/>
        <w:autoSpaceDN w:val="0"/>
        <w:adjustRightInd w:val="0"/>
        <w:contextualSpacing/>
        <w:textAlignment w:val="baseline"/>
      </w:pPr>
      <w:r>
        <w:rPr>
          <w:rFonts w:eastAsia="宋体"/>
          <w:szCs w:val="20"/>
        </w:rPr>
        <w:t xml:space="preserve">Nordic </w:t>
      </w:r>
      <w:r>
        <w:rPr>
          <w:rFonts w:eastAsia="宋体"/>
          <w:szCs w:val="20"/>
          <w:u w:val="single"/>
        </w:rPr>
        <w:t>(</w:t>
      </w:r>
      <w:r>
        <w:t>In our opinion LP-WUS should target the same coverage as R17 NR. However, what the R17 coverage is should be further discussed)</w:t>
      </w:r>
    </w:p>
    <w:p w14:paraId="640F732A" w14:textId="77777777" w:rsidR="00B57390" w:rsidRDefault="00B57390">
      <w:pPr>
        <w:spacing w:after="0"/>
        <w:rPr>
          <w:u w:val="single"/>
          <w:lang w:eastAsia="zh-CN"/>
        </w:rPr>
      </w:pPr>
    </w:p>
    <w:p w14:paraId="3FC1F936" w14:textId="77777777" w:rsidR="00B57390" w:rsidRDefault="00B57390">
      <w:pPr>
        <w:spacing w:after="0"/>
        <w:rPr>
          <w:u w:val="single"/>
          <w:lang w:eastAsia="zh-CN"/>
        </w:rPr>
      </w:pPr>
    </w:p>
    <w:p w14:paraId="0F825620" w14:textId="77777777" w:rsidR="00B57390" w:rsidRDefault="0040309A">
      <w:pPr>
        <w:pStyle w:val="4"/>
        <w:numPr>
          <w:ilvl w:val="0"/>
          <w:numId w:val="0"/>
        </w:numPr>
        <w:ind w:left="864" w:hanging="864"/>
        <w:rPr>
          <w:highlight w:val="cyan"/>
          <w:lang w:eastAsia="zh-CN"/>
        </w:rPr>
      </w:pPr>
      <w:r>
        <w:rPr>
          <w:highlight w:val="cyan"/>
          <w:lang w:eastAsia="zh-CN"/>
        </w:rPr>
        <w:t>[M] Proposals 1C-v1:</w:t>
      </w:r>
    </w:p>
    <w:p w14:paraId="162EC45F" w14:textId="77777777" w:rsidR="00B57390" w:rsidRDefault="0040309A">
      <w:pPr>
        <w:rPr>
          <w:lang w:eastAsia="zh-CN"/>
        </w:rPr>
      </w:pPr>
      <w:r>
        <w:rPr>
          <w:lang w:eastAsia="zh-CN"/>
        </w:rPr>
        <w:t>The targeting coverage of LP-WUS is comparable to that of the NR bottleneck channel.</w:t>
      </w:r>
    </w:p>
    <w:tbl>
      <w:tblPr>
        <w:tblW w:w="0" w:type="auto"/>
        <w:tblLook w:val="04A0" w:firstRow="1" w:lastRow="0" w:firstColumn="1" w:lastColumn="0" w:noHBand="0" w:noVBand="1"/>
      </w:tblPr>
      <w:tblGrid>
        <w:gridCol w:w="1555"/>
        <w:gridCol w:w="8407"/>
      </w:tblGrid>
      <w:tr w:rsidR="00B57390" w14:paraId="1D2BA0C7" w14:textId="77777777">
        <w:tc>
          <w:tcPr>
            <w:tcW w:w="1555" w:type="dxa"/>
            <w:tcBorders>
              <w:top w:val="single" w:sz="4" w:space="0" w:color="auto"/>
              <w:left w:val="single" w:sz="4" w:space="0" w:color="auto"/>
              <w:bottom w:val="single" w:sz="4" w:space="0" w:color="auto"/>
              <w:right w:val="single" w:sz="4" w:space="0" w:color="auto"/>
            </w:tcBorders>
          </w:tcPr>
          <w:p w14:paraId="1B30339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3757AF" w14:textId="77777777" w:rsidR="00B57390" w:rsidRDefault="0040309A">
            <w:pPr>
              <w:spacing w:after="0" w:line="240" w:lineRule="auto"/>
              <w:rPr>
                <w:b/>
                <w:szCs w:val="22"/>
                <w:lang w:eastAsia="zh-CN"/>
              </w:rPr>
            </w:pPr>
            <w:r>
              <w:rPr>
                <w:b/>
                <w:szCs w:val="22"/>
                <w:lang w:eastAsia="zh-CN"/>
              </w:rPr>
              <w:t>Comments</w:t>
            </w:r>
          </w:p>
        </w:tc>
      </w:tr>
      <w:tr w:rsidR="00B57390" w14:paraId="69676EC4" w14:textId="77777777">
        <w:tc>
          <w:tcPr>
            <w:tcW w:w="1555" w:type="dxa"/>
            <w:tcBorders>
              <w:top w:val="single" w:sz="4" w:space="0" w:color="auto"/>
              <w:left w:val="single" w:sz="4" w:space="0" w:color="auto"/>
              <w:bottom w:val="single" w:sz="4" w:space="0" w:color="auto"/>
              <w:right w:val="single" w:sz="4" w:space="0" w:color="auto"/>
            </w:tcBorders>
          </w:tcPr>
          <w:p w14:paraId="2DC3C1B8"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49EB7800" w14:textId="77777777" w:rsidR="00B57390" w:rsidRDefault="0040309A">
            <w:pPr>
              <w:spacing w:after="0" w:line="240" w:lineRule="auto"/>
              <w:rPr>
                <w:szCs w:val="22"/>
                <w:lang w:eastAsia="zh-CN"/>
              </w:rPr>
            </w:pPr>
            <w:r>
              <w:rPr>
                <w:szCs w:val="22"/>
                <w:lang w:eastAsia="zh-CN"/>
              </w:rPr>
              <w:t>OK</w:t>
            </w:r>
          </w:p>
        </w:tc>
      </w:tr>
      <w:tr w:rsidR="00B57390" w14:paraId="171E947D" w14:textId="77777777">
        <w:tc>
          <w:tcPr>
            <w:tcW w:w="1555" w:type="dxa"/>
            <w:tcBorders>
              <w:top w:val="single" w:sz="4" w:space="0" w:color="auto"/>
              <w:left w:val="single" w:sz="4" w:space="0" w:color="auto"/>
              <w:bottom w:val="single" w:sz="4" w:space="0" w:color="auto"/>
              <w:right w:val="single" w:sz="4" w:space="0" w:color="auto"/>
            </w:tcBorders>
          </w:tcPr>
          <w:p w14:paraId="40113C14"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703AB42A" w14:textId="77777777" w:rsidR="00B57390" w:rsidRDefault="0040309A">
            <w:pPr>
              <w:spacing w:after="0" w:line="240" w:lineRule="auto"/>
              <w:rPr>
                <w:szCs w:val="22"/>
                <w:lang w:eastAsia="zh-CN"/>
              </w:rPr>
            </w:pPr>
            <w:r>
              <w:rPr>
                <w:szCs w:val="22"/>
                <w:lang w:eastAsia="zh-CN"/>
              </w:rPr>
              <w:t>There is a clear trade-off between ability to achieve full coverage, resource utilization, and achievable power saving gain, therefore we think that the target can be the outcome of the feasibility study considering the different use cases and potentially multiple LP-WUR architecture categories.</w:t>
            </w:r>
          </w:p>
        </w:tc>
      </w:tr>
      <w:tr w:rsidR="00B57390" w14:paraId="341279CD" w14:textId="77777777">
        <w:tc>
          <w:tcPr>
            <w:tcW w:w="1555" w:type="dxa"/>
            <w:tcBorders>
              <w:top w:val="single" w:sz="4" w:space="0" w:color="auto"/>
              <w:left w:val="single" w:sz="4" w:space="0" w:color="auto"/>
              <w:bottom w:val="single" w:sz="4" w:space="0" w:color="auto"/>
              <w:right w:val="single" w:sz="4" w:space="0" w:color="auto"/>
            </w:tcBorders>
          </w:tcPr>
          <w:p w14:paraId="0B33422D"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487E65C1" w14:textId="77777777" w:rsidR="00B57390" w:rsidRDefault="0040309A">
            <w:pPr>
              <w:spacing w:after="0" w:line="240" w:lineRule="auto"/>
              <w:rPr>
                <w:szCs w:val="22"/>
                <w:lang w:eastAsia="zh-CN"/>
              </w:rPr>
            </w:pPr>
            <w:r>
              <w:rPr>
                <w:rFonts w:hint="eastAsia"/>
                <w:szCs w:val="22"/>
                <w:lang w:eastAsia="zh-CN"/>
              </w:rPr>
              <w:t xml:space="preserve">Fine, although it seems DL channel </w:t>
            </w:r>
            <w:r>
              <w:rPr>
                <w:szCs w:val="22"/>
                <w:lang w:eastAsia="zh-CN"/>
              </w:rPr>
              <w:t xml:space="preserve">always </w:t>
            </w:r>
            <w:r>
              <w:rPr>
                <w:rFonts w:hint="eastAsia"/>
                <w:szCs w:val="22"/>
                <w:lang w:eastAsia="zh-CN"/>
              </w:rPr>
              <w:t xml:space="preserve">needs a margin </w:t>
            </w:r>
            <w:r>
              <w:rPr>
                <w:szCs w:val="22"/>
                <w:lang w:eastAsia="zh-CN"/>
              </w:rPr>
              <w:t>of target coverage compared to UL channel. Also, from cell (re-)selection and RLM perspective, DL signal/channel quality should be guaranteed at first.</w:t>
            </w:r>
          </w:p>
        </w:tc>
      </w:tr>
      <w:tr w:rsidR="00B57390" w14:paraId="3FE81612" w14:textId="77777777">
        <w:tc>
          <w:tcPr>
            <w:tcW w:w="1555" w:type="dxa"/>
            <w:tcBorders>
              <w:top w:val="single" w:sz="4" w:space="0" w:color="auto"/>
              <w:left w:val="single" w:sz="4" w:space="0" w:color="auto"/>
              <w:bottom w:val="single" w:sz="4" w:space="0" w:color="auto"/>
              <w:right w:val="single" w:sz="4" w:space="0" w:color="auto"/>
            </w:tcBorders>
          </w:tcPr>
          <w:p w14:paraId="43D77B66"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CA5CE4C"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441F6BF1" w14:textId="77777777">
        <w:tc>
          <w:tcPr>
            <w:tcW w:w="1555" w:type="dxa"/>
            <w:tcBorders>
              <w:top w:val="single" w:sz="4" w:space="0" w:color="auto"/>
              <w:left w:val="single" w:sz="4" w:space="0" w:color="auto"/>
              <w:bottom w:val="single" w:sz="4" w:space="0" w:color="auto"/>
              <w:right w:val="single" w:sz="4" w:space="0" w:color="auto"/>
            </w:tcBorders>
          </w:tcPr>
          <w:p w14:paraId="45A38FE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ED53357" w14:textId="77777777" w:rsidR="00B57390" w:rsidRDefault="0040309A">
            <w:pPr>
              <w:spacing w:after="0" w:line="240" w:lineRule="auto"/>
              <w:rPr>
                <w:szCs w:val="22"/>
                <w:lang w:eastAsia="zh-CN"/>
              </w:rPr>
            </w:pPr>
            <w:r>
              <w:rPr>
                <w:szCs w:val="22"/>
                <w:lang w:eastAsia="zh-CN"/>
              </w:rPr>
              <w:t>Support this proposal</w:t>
            </w:r>
          </w:p>
        </w:tc>
      </w:tr>
      <w:tr w:rsidR="00B57390" w14:paraId="0BDFA3E3" w14:textId="77777777">
        <w:tc>
          <w:tcPr>
            <w:tcW w:w="1555" w:type="dxa"/>
            <w:tcBorders>
              <w:top w:val="single" w:sz="4" w:space="0" w:color="auto"/>
              <w:left w:val="single" w:sz="4" w:space="0" w:color="auto"/>
              <w:bottom w:val="single" w:sz="4" w:space="0" w:color="auto"/>
              <w:right w:val="single" w:sz="4" w:space="0" w:color="auto"/>
            </w:tcBorders>
          </w:tcPr>
          <w:p w14:paraId="047CE68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46A39032" w14:textId="77777777" w:rsidR="00B57390" w:rsidRDefault="0040309A">
            <w:pPr>
              <w:spacing w:after="0" w:line="240" w:lineRule="auto"/>
              <w:rPr>
                <w:szCs w:val="22"/>
                <w:lang w:eastAsia="zh-CN"/>
              </w:rPr>
            </w:pPr>
            <w:r>
              <w:rPr>
                <w:szCs w:val="22"/>
                <w:lang w:eastAsia="zh-CN"/>
              </w:rPr>
              <w:t xml:space="preserve">We agree with </w:t>
            </w:r>
            <w:proofErr w:type="spellStart"/>
            <w:r>
              <w:rPr>
                <w:szCs w:val="22"/>
                <w:lang w:eastAsia="zh-CN"/>
              </w:rPr>
              <w:t>Futurewei</w:t>
            </w:r>
            <w:proofErr w:type="spellEnd"/>
            <w:r>
              <w:rPr>
                <w:szCs w:val="22"/>
                <w:lang w:eastAsia="zh-CN"/>
              </w:rPr>
              <w:t xml:space="preserve"> that tradeoff needs to be considered for at least system resource overhead, power value of LP-WUR and sensibility. It is also good to make it clear that the intention of the proposal is to match the LP-WUS coverage to the NR bottleneck channel of </w:t>
            </w:r>
            <w:r>
              <w:rPr>
                <w:b/>
                <w:bCs/>
                <w:szCs w:val="22"/>
                <w:lang w:eastAsia="zh-CN"/>
              </w:rPr>
              <w:t xml:space="preserve">downlink or uplink. </w:t>
            </w:r>
            <w:r>
              <w:rPr>
                <w:szCs w:val="22"/>
                <w:lang w:eastAsia="zh-CN"/>
              </w:rPr>
              <w:t xml:space="preserve">Our current position is it seems </w:t>
            </w:r>
            <w:proofErr w:type="gramStart"/>
            <w:r>
              <w:rPr>
                <w:szCs w:val="22"/>
                <w:lang w:eastAsia="zh-CN"/>
              </w:rPr>
              <w:t>sufficient</w:t>
            </w:r>
            <w:proofErr w:type="gramEnd"/>
            <w:r>
              <w:rPr>
                <w:szCs w:val="22"/>
                <w:lang w:eastAsia="zh-CN"/>
              </w:rPr>
              <w:t xml:space="preserve"> to match to NR bottleneck channel of downlink for LP-WUS.</w:t>
            </w:r>
          </w:p>
        </w:tc>
      </w:tr>
      <w:tr w:rsidR="00B57390" w14:paraId="7A96994B" w14:textId="77777777">
        <w:tc>
          <w:tcPr>
            <w:tcW w:w="1555" w:type="dxa"/>
          </w:tcPr>
          <w:p w14:paraId="1D9EE727" w14:textId="77777777" w:rsidR="00B57390" w:rsidRDefault="0040309A">
            <w:pPr>
              <w:spacing w:after="0" w:line="240" w:lineRule="auto"/>
              <w:rPr>
                <w:szCs w:val="22"/>
                <w:lang w:eastAsia="zh-CN"/>
              </w:rPr>
            </w:pPr>
            <w:r>
              <w:rPr>
                <w:szCs w:val="22"/>
                <w:lang w:eastAsia="zh-CN"/>
              </w:rPr>
              <w:t>Intel</w:t>
            </w:r>
          </w:p>
        </w:tc>
        <w:tc>
          <w:tcPr>
            <w:tcW w:w="8407" w:type="dxa"/>
          </w:tcPr>
          <w:p w14:paraId="741672AB" w14:textId="77777777" w:rsidR="00B57390" w:rsidRDefault="0040309A">
            <w:pPr>
              <w:spacing w:after="0" w:line="240" w:lineRule="auto"/>
              <w:rPr>
                <w:szCs w:val="22"/>
                <w:lang w:eastAsia="zh-CN"/>
              </w:rPr>
            </w:pPr>
            <w:r>
              <w:rPr>
                <w:rFonts w:hint="eastAsia"/>
                <w:szCs w:val="22"/>
                <w:lang w:eastAsia="zh-CN"/>
              </w:rPr>
              <w:t>In</w:t>
            </w:r>
            <w:r>
              <w:rPr>
                <w:szCs w:val="22"/>
                <w:lang w:eastAsia="zh-CN"/>
              </w:rPr>
              <w:t xml:space="preserve"> the typical case of LP-WUS, i.e., idle/inactive mode, UE doesn’t transmit PUSCH at all, so using PUSCH of main radio as a reference needs some discussions. In idle/inactive mode, the UE will still monitor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and maybe RACH msg1/2/3/4 and common PUCCH if being paged. Therefore, it seems a reference can be selected from the above listed channel.</w:t>
            </w:r>
          </w:p>
          <w:p w14:paraId="1C3A1078" w14:textId="77777777" w:rsidR="00B57390" w:rsidRDefault="0040309A">
            <w:pPr>
              <w:spacing w:after="0" w:line="240" w:lineRule="auto"/>
              <w:rPr>
                <w:szCs w:val="22"/>
                <w:lang w:eastAsia="zh-CN"/>
              </w:rPr>
            </w:pPr>
            <w:r>
              <w:rPr>
                <w:szCs w:val="22"/>
                <w:lang w:eastAsia="zh-CN"/>
              </w:rPr>
              <w:lastRenderedPageBreak/>
              <w:t xml:space="preserve">If two or multiple parts of </w:t>
            </w:r>
            <w:r>
              <w:rPr>
                <w:rFonts w:hint="eastAsia"/>
                <w:szCs w:val="22"/>
                <w:lang w:eastAsia="zh-CN"/>
              </w:rPr>
              <w:t>LP-WUS</w:t>
            </w:r>
            <w:r>
              <w:rPr>
                <w:szCs w:val="22"/>
                <w:lang w:eastAsia="zh-CN"/>
              </w:rPr>
              <w:t xml:space="preserve"> is defined, the target coverage should consider the performance of the two or multiple parts jointly. </w:t>
            </w:r>
          </w:p>
        </w:tc>
      </w:tr>
      <w:tr w:rsidR="00B57390" w14:paraId="648F6DFE" w14:textId="77777777">
        <w:tc>
          <w:tcPr>
            <w:tcW w:w="1555" w:type="dxa"/>
          </w:tcPr>
          <w:p w14:paraId="7E83B9F1"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1E8161BE" w14:textId="77777777" w:rsidR="00B57390" w:rsidRDefault="0040309A">
            <w:pPr>
              <w:spacing w:after="0" w:line="240" w:lineRule="auto"/>
              <w:rPr>
                <w:szCs w:val="22"/>
                <w:lang w:eastAsia="zh-CN"/>
              </w:rPr>
            </w:pPr>
            <w:r>
              <w:rPr>
                <w:lang w:eastAsia="zh-CN"/>
              </w:rPr>
              <w:t xml:space="preserve">We think that due to the differences in the expected use case, it would be more appropriate to carry out the coverage comparison to DL channels, PDCCH if we aim to e.g. enhance paging. The need for UL data rate could be different/limited in certain use cases, and thereby the PUSCH coverage would be different, thus it would not give single target for coverage evaluation.  </w:t>
            </w:r>
          </w:p>
        </w:tc>
      </w:tr>
      <w:tr w:rsidR="00B57390" w14:paraId="11C91758" w14:textId="77777777">
        <w:tc>
          <w:tcPr>
            <w:tcW w:w="1555" w:type="dxa"/>
          </w:tcPr>
          <w:p w14:paraId="6D7B9D69" w14:textId="77777777" w:rsidR="00B57390" w:rsidRDefault="0040309A">
            <w:pPr>
              <w:spacing w:after="0" w:line="240" w:lineRule="auto"/>
              <w:rPr>
                <w:szCs w:val="22"/>
                <w:lang w:eastAsia="zh-CN"/>
              </w:rPr>
            </w:pPr>
            <w:r>
              <w:rPr>
                <w:szCs w:val="22"/>
                <w:lang w:eastAsia="zh-CN"/>
              </w:rPr>
              <w:t>Rakuten S.</w:t>
            </w:r>
          </w:p>
        </w:tc>
        <w:tc>
          <w:tcPr>
            <w:tcW w:w="8407" w:type="dxa"/>
          </w:tcPr>
          <w:p w14:paraId="3A52B3D0" w14:textId="77777777" w:rsidR="00B57390" w:rsidRDefault="0040309A">
            <w:pPr>
              <w:spacing w:after="0" w:line="240" w:lineRule="auto"/>
              <w:rPr>
                <w:lang w:eastAsia="zh-CN"/>
              </w:rPr>
            </w:pPr>
            <w:r>
              <w:rPr>
                <w:lang w:eastAsia="zh-CN"/>
              </w:rPr>
              <w:t>We also think that coverage of LP-WUS should be compared to DL channels.</w:t>
            </w:r>
          </w:p>
        </w:tc>
      </w:tr>
      <w:tr w:rsidR="00B57390" w14:paraId="2F35AF38" w14:textId="77777777">
        <w:tc>
          <w:tcPr>
            <w:tcW w:w="1555" w:type="dxa"/>
          </w:tcPr>
          <w:p w14:paraId="6A914A35" w14:textId="77777777" w:rsidR="00B57390" w:rsidRDefault="0040309A">
            <w:pPr>
              <w:spacing w:after="0" w:line="240" w:lineRule="auto"/>
              <w:rPr>
                <w:szCs w:val="22"/>
                <w:lang w:eastAsia="zh-CN"/>
              </w:rPr>
            </w:pPr>
            <w:r>
              <w:rPr>
                <w:szCs w:val="22"/>
                <w:lang w:eastAsia="zh-CN"/>
              </w:rPr>
              <w:t>CATT</w:t>
            </w:r>
          </w:p>
        </w:tc>
        <w:tc>
          <w:tcPr>
            <w:tcW w:w="8407" w:type="dxa"/>
          </w:tcPr>
          <w:p w14:paraId="62D8B8C8" w14:textId="77777777" w:rsidR="00B57390" w:rsidRDefault="0040309A">
            <w:pPr>
              <w:spacing w:after="0" w:line="240" w:lineRule="auto"/>
              <w:rPr>
                <w:lang w:eastAsia="zh-CN"/>
              </w:rPr>
            </w:pPr>
            <w:r>
              <w:rPr>
                <w:lang w:eastAsia="zh-CN"/>
              </w:rPr>
              <w:t xml:space="preserve">We don’t agree with the proposal.  The target coverage had been defined for NR, </w:t>
            </w:r>
            <w:proofErr w:type="spellStart"/>
            <w:r>
              <w:rPr>
                <w:lang w:eastAsia="zh-CN"/>
              </w:rPr>
              <w:t>RedCap</w:t>
            </w:r>
            <w:proofErr w:type="spellEnd"/>
            <w:r>
              <w:rPr>
                <w:lang w:eastAsia="zh-CN"/>
              </w:rPr>
              <w:t xml:space="preserve"> or NB-IoT had a specific maximum coupling lose and minimal achievable data rate.  We should have same definition.  </w:t>
            </w:r>
          </w:p>
        </w:tc>
      </w:tr>
      <w:tr w:rsidR="00B57390" w14:paraId="79E184DA" w14:textId="77777777">
        <w:tc>
          <w:tcPr>
            <w:tcW w:w="1555" w:type="dxa"/>
          </w:tcPr>
          <w:p w14:paraId="398FB3A9"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58EC3CB3" w14:textId="77777777" w:rsidR="00B57390" w:rsidRDefault="0040309A">
            <w:pPr>
              <w:spacing w:after="0" w:line="240" w:lineRule="auto"/>
              <w:rPr>
                <w:lang w:eastAsia="zh-CN"/>
              </w:rPr>
            </w:pPr>
            <w:r>
              <w:rPr>
                <w:lang w:eastAsia="zh-CN"/>
              </w:rPr>
              <w:t xml:space="preserve">We agree with </w:t>
            </w:r>
            <w:proofErr w:type="spellStart"/>
            <w:r>
              <w:rPr>
                <w:lang w:eastAsia="zh-CN"/>
              </w:rPr>
              <w:t>Futurewei</w:t>
            </w:r>
            <w:proofErr w:type="spellEnd"/>
            <w:r>
              <w:rPr>
                <w:lang w:eastAsia="zh-CN"/>
              </w:rPr>
              <w:t xml:space="preserve"> and Panasonic. There is a trade-off between sensitivity/coverage, resource utilization and power consumption. Deciding comparable coverage with the bottleneck channel of the main radio should be done after considering all these aspects. </w:t>
            </w:r>
          </w:p>
        </w:tc>
      </w:tr>
      <w:tr w:rsidR="00B57390" w14:paraId="34DCBCE9" w14:textId="77777777">
        <w:tc>
          <w:tcPr>
            <w:tcW w:w="1555" w:type="dxa"/>
          </w:tcPr>
          <w:p w14:paraId="5BB299A0"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DBC87D5" w14:textId="77777777" w:rsidR="00B57390" w:rsidRDefault="0040309A">
            <w:pPr>
              <w:spacing w:after="0" w:line="240" w:lineRule="auto"/>
              <w:rPr>
                <w:szCs w:val="22"/>
                <w:lang w:eastAsia="zh-CN"/>
              </w:rPr>
            </w:pPr>
            <w:r>
              <w:rPr>
                <w:szCs w:val="22"/>
                <w:lang w:eastAsia="zh-CN"/>
              </w:rPr>
              <w:t xml:space="preserve">There needs to be a conclusion on what the NR bottleneck channel is, or some indication that this remains to decide. Additionally, the LP-WUS needs to be evaluated when deployed in the same scenario as the NR system. </w:t>
            </w:r>
          </w:p>
          <w:p w14:paraId="74B3E81E" w14:textId="77777777" w:rsidR="00B57390" w:rsidRDefault="0040309A">
            <w:pPr>
              <w:pStyle w:val="aff6"/>
              <w:numPr>
                <w:ilvl w:val="0"/>
                <w:numId w:val="22"/>
              </w:numPr>
              <w:spacing w:line="240" w:lineRule="auto"/>
              <w:rPr>
                <w:lang w:eastAsia="zh-CN"/>
              </w:rPr>
            </w:pPr>
            <w:r>
              <w:rPr>
                <w:color w:val="FF0000"/>
                <w:lang w:eastAsia="zh-CN"/>
              </w:rPr>
              <w:t xml:space="preserve">The target coverage of LP-WUS is comparable to an NR bottleneck channel (FFS: which channel this is) in a same deployment scenario. </w:t>
            </w:r>
          </w:p>
        </w:tc>
      </w:tr>
      <w:tr w:rsidR="00B57390" w14:paraId="5A333D6C" w14:textId="77777777">
        <w:tc>
          <w:tcPr>
            <w:tcW w:w="1555" w:type="dxa"/>
          </w:tcPr>
          <w:p w14:paraId="134813C9" w14:textId="77777777" w:rsidR="00B57390" w:rsidRDefault="0040309A">
            <w:pPr>
              <w:spacing w:after="0" w:line="240" w:lineRule="auto"/>
              <w:rPr>
                <w:szCs w:val="22"/>
                <w:lang w:eastAsia="zh-CN"/>
              </w:rPr>
            </w:pPr>
            <w:bookmarkStart w:id="8" w:name="_Hlk116462848"/>
            <w:r>
              <w:rPr>
                <w:rFonts w:hint="eastAsia"/>
                <w:szCs w:val="22"/>
                <w:lang w:eastAsia="zh-CN"/>
              </w:rPr>
              <w:t>S</w:t>
            </w:r>
            <w:r>
              <w:rPr>
                <w:szCs w:val="22"/>
                <w:lang w:eastAsia="zh-CN"/>
              </w:rPr>
              <w:t>harp</w:t>
            </w:r>
          </w:p>
        </w:tc>
        <w:tc>
          <w:tcPr>
            <w:tcW w:w="8407" w:type="dxa"/>
          </w:tcPr>
          <w:p w14:paraId="4F2BB107" w14:textId="77777777" w:rsidR="00B57390" w:rsidRDefault="0040309A">
            <w:pPr>
              <w:spacing w:after="0" w:line="240" w:lineRule="auto"/>
              <w:rPr>
                <w:lang w:eastAsia="zh-CN"/>
              </w:rPr>
            </w:pPr>
            <w:r>
              <w:rPr>
                <w:lang w:eastAsia="zh-CN"/>
              </w:rPr>
              <w:t xml:space="preserve">The coverage of LP-WUS should not be worse than any DL common channel. Considering that the NR bottleneck channel is PUSCH with a specific data rate in </w:t>
            </w:r>
            <w:proofErr w:type="spellStart"/>
            <w:r>
              <w:rPr>
                <w:lang w:eastAsia="zh-CN"/>
              </w:rPr>
              <w:t>CovEnh</w:t>
            </w:r>
            <w:proofErr w:type="spellEnd"/>
            <w:r>
              <w:rPr>
                <w:lang w:eastAsia="zh-CN"/>
              </w:rPr>
              <w:t xml:space="preserve"> SI. If LP-WUS is targeting PUSCH coverage, it may lack reliability for lower data cases.</w:t>
            </w:r>
          </w:p>
        </w:tc>
      </w:tr>
      <w:tr w:rsidR="00B57390" w14:paraId="1AEACDF5" w14:textId="77777777">
        <w:tc>
          <w:tcPr>
            <w:tcW w:w="1555" w:type="dxa"/>
          </w:tcPr>
          <w:p w14:paraId="7AC836F1" w14:textId="77777777" w:rsidR="00B57390" w:rsidRDefault="0040309A">
            <w:pPr>
              <w:spacing w:after="0" w:line="240" w:lineRule="auto"/>
              <w:rPr>
                <w:szCs w:val="22"/>
                <w:lang w:eastAsia="zh-CN"/>
              </w:rPr>
            </w:pPr>
            <w:r>
              <w:rPr>
                <w:rFonts w:hint="eastAsia"/>
                <w:szCs w:val="22"/>
                <w:lang w:eastAsia="zh-CN"/>
              </w:rPr>
              <w:t>M</w:t>
            </w:r>
            <w:r>
              <w:rPr>
                <w:szCs w:val="22"/>
                <w:lang w:eastAsia="zh-CN"/>
              </w:rPr>
              <w:t>TK</w:t>
            </w:r>
          </w:p>
        </w:tc>
        <w:tc>
          <w:tcPr>
            <w:tcW w:w="8407" w:type="dxa"/>
          </w:tcPr>
          <w:p w14:paraId="6DF0AC2A" w14:textId="77777777" w:rsidR="00B57390" w:rsidRDefault="0040309A">
            <w:pPr>
              <w:spacing w:after="0" w:line="240" w:lineRule="auto"/>
              <w:rPr>
                <w:szCs w:val="22"/>
                <w:lang w:eastAsia="zh-CN"/>
              </w:rPr>
            </w:pPr>
            <w:r>
              <w:rPr>
                <w:szCs w:val="22"/>
                <w:lang w:eastAsia="zh-CN"/>
              </w:rPr>
              <w:t xml:space="preserve">Not okay. At the cell edge, the main radio must be woken up for performing at least neighboring cell RRM. When the main radio is active, there is no gain from utilizing LP-WUR. The comparable coverage target to NR is NOT reasonable/necessary. Comparison with NR channels, e.g., PDCCH and PUSCH, can be conducted for a better understanding in a trade-off between coverage and power consumption. With this regard, we propose the following revision. </w:t>
            </w:r>
          </w:p>
          <w:p w14:paraId="4509C7C3" w14:textId="77777777" w:rsidR="00B57390" w:rsidRDefault="0040309A">
            <w:pPr>
              <w:spacing w:after="0" w:line="240" w:lineRule="auto"/>
              <w:rPr>
                <w:szCs w:val="22"/>
                <w:lang w:eastAsia="zh-CN"/>
              </w:rPr>
            </w:pPr>
            <w:r>
              <w:rPr>
                <w:szCs w:val="22"/>
                <w:lang w:eastAsia="zh-CN"/>
              </w:rPr>
              <w:t>[MTK] Proposals 1C-v1:</w:t>
            </w:r>
          </w:p>
          <w:p w14:paraId="23414B19" w14:textId="77777777" w:rsidR="00B57390" w:rsidRDefault="0040309A">
            <w:pPr>
              <w:spacing w:after="0" w:line="240" w:lineRule="auto"/>
              <w:rPr>
                <w:lang w:eastAsia="zh-CN"/>
              </w:rPr>
            </w:pPr>
            <w:r>
              <w:rPr>
                <w:szCs w:val="22"/>
                <w:lang w:eastAsia="zh-CN"/>
              </w:rPr>
              <w:t xml:space="preserve">The targeting coverage of LP-WUS is </w:t>
            </w:r>
            <w:r>
              <w:rPr>
                <w:strike/>
                <w:szCs w:val="22"/>
                <w:lang w:eastAsia="zh-CN"/>
              </w:rPr>
              <w:t>comparable</w:t>
            </w:r>
            <w:r>
              <w:rPr>
                <w:szCs w:val="22"/>
                <w:lang w:eastAsia="zh-CN"/>
              </w:rPr>
              <w:t xml:space="preserve"> </w:t>
            </w:r>
            <w:r>
              <w:rPr>
                <w:b/>
                <w:bCs/>
                <w:color w:val="0070C0"/>
                <w:szCs w:val="22"/>
                <w:lang w:eastAsia="zh-CN"/>
              </w:rPr>
              <w:t>compared</w:t>
            </w:r>
            <w:r>
              <w:rPr>
                <w:color w:val="0070C0"/>
                <w:szCs w:val="22"/>
                <w:lang w:eastAsia="zh-CN"/>
              </w:rPr>
              <w:t xml:space="preserve"> </w:t>
            </w:r>
            <w:r>
              <w:rPr>
                <w:szCs w:val="22"/>
                <w:lang w:eastAsia="zh-CN"/>
              </w:rPr>
              <w:t xml:space="preserve">to at least NR PDCCH and PUSCH. FFS: configurations on PDCCH and PUSCH  </w:t>
            </w:r>
          </w:p>
        </w:tc>
      </w:tr>
      <w:tr w:rsidR="00B57390" w14:paraId="2652283E" w14:textId="77777777">
        <w:tc>
          <w:tcPr>
            <w:tcW w:w="1555" w:type="dxa"/>
          </w:tcPr>
          <w:p w14:paraId="3CEBFB9B"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4204DB6" w14:textId="77777777" w:rsidR="00B57390" w:rsidRDefault="0040309A">
            <w:pPr>
              <w:tabs>
                <w:tab w:val="left" w:pos="6708"/>
              </w:tabs>
              <w:spacing w:after="0" w:line="240" w:lineRule="auto"/>
              <w:rPr>
                <w:szCs w:val="22"/>
                <w:lang w:eastAsia="zh-CN"/>
              </w:rPr>
            </w:pPr>
            <w:r>
              <w:rPr>
                <w:lang w:eastAsia="zh-CN"/>
              </w:rPr>
              <w:t xml:space="preserve">We prefer that the coverage of LP-WUS is comparable to DL </w:t>
            </w:r>
            <w:r>
              <w:t>control channels</w:t>
            </w:r>
            <w:r>
              <w:rPr>
                <w:lang w:eastAsia="zh-CN"/>
              </w:rPr>
              <w:t>.</w:t>
            </w:r>
            <w:r>
              <w:rPr>
                <w:lang w:eastAsia="zh-CN"/>
              </w:rPr>
              <w:tab/>
            </w:r>
          </w:p>
        </w:tc>
      </w:tr>
      <w:tr w:rsidR="00B57390" w14:paraId="680609BF" w14:textId="77777777">
        <w:tc>
          <w:tcPr>
            <w:tcW w:w="1555" w:type="dxa"/>
          </w:tcPr>
          <w:p w14:paraId="38DEA64B" w14:textId="77777777" w:rsidR="00B57390" w:rsidRDefault="0040309A">
            <w:pPr>
              <w:spacing w:after="0" w:line="240" w:lineRule="auto"/>
              <w:rPr>
                <w:szCs w:val="22"/>
                <w:lang w:eastAsia="zh-CN"/>
              </w:rPr>
            </w:pPr>
            <w:r>
              <w:rPr>
                <w:szCs w:val="22"/>
                <w:lang w:eastAsia="zh-CN"/>
              </w:rPr>
              <w:t>Lenovo</w:t>
            </w:r>
          </w:p>
        </w:tc>
        <w:tc>
          <w:tcPr>
            <w:tcW w:w="8407" w:type="dxa"/>
          </w:tcPr>
          <w:p w14:paraId="509E67EF" w14:textId="77777777" w:rsidR="00B57390" w:rsidRDefault="0040309A">
            <w:pPr>
              <w:tabs>
                <w:tab w:val="left" w:pos="6708"/>
              </w:tabs>
              <w:spacing w:after="0" w:line="240" w:lineRule="auto"/>
              <w:rPr>
                <w:lang w:eastAsia="zh-CN"/>
              </w:rPr>
            </w:pPr>
            <w:r>
              <w:rPr>
                <w:szCs w:val="22"/>
                <w:lang w:eastAsia="zh-CN"/>
              </w:rPr>
              <w:t xml:space="preserve">Target comparable to WUS based on NR PDCCH </w:t>
            </w:r>
          </w:p>
        </w:tc>
      </w:tr>
      <w:tr w:rsidR="00B57390" w14:paraId="65F0A7AE" w14:textId="77777777">
        <w:tc>
          <w:tcPr>
            <w:tcW w:w="1555" w:type="dxa"/>
          </w:tcPr>
          <w:p w14:paraId="4AB0E0F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B44CBB" w14:textId="77777777" w:rsidR="00B57390" w:rsidRDefault="0040309A">
            <w:pPr>
              <w:tabs>
                <w:tab w:val="left" w:pos="6708"/>
              </w:tabs>
              <w:spacing w:after="0" w:line="240" w:lineRule="auto"/>
              <w:rPr>
                <w:szCs w:val="22"/>
                <w:lang w:eastAsia="zh-CN"/>
              </w:rPr>
            </w:pPr>
            <w:r>
              <w:rPr>
                <w:szCs w:val="22"/>
                <w:lang w:eastAsia="zh-CN"/>
              </w:rPr>
              <w:t>We agree with this proposal, in general. When we decide the NR bottleneck channel, it can be different depending on which RRC state is assumed. For example, in case of RRC_IDLE only, PDSCH is the bottleneck channel because there is no UL transmission from UE side. If both RRC_CONNECTED and RRC_IDLE are considered, PUSCH should be the bottleneck channel.</w:t>
            </w:r>
          </w:p>
        </w:tc>
      </w:tr>
      <w:bookmarkEnd w:id="8"/>
      <w:tr w:rsidR="00B57390" w14:paraId="36AF53C8" w14:textId="77777777">
        <w:tc>
          <w:tcPr>
            <w:tcW w:w="1555" w:type="dxa"/>
          </w:tcPr>
          <w:p w14:paraId="5C5DA0E4" w14:textId="77777777" w:rsidR="00B57390" w:rsidRDefault="0040309A">
            <w:pPr>
              <w:spacing w:after="0" w:line="240" w:lineRule="auto"/>
              <w:rPr>
                <w:rFonts w:eastAsiaTheme="minorHAnsi"/>
                <w:lang w:eastAsia="zh-CN"/>
              </w:rPr>
            </w:pPr>
            <w:r>
              <w:rPr>
                <w:lang w:eastAsia="zh-CN"/>
              </w:rPr>
              <w:t>Ericsson1</w:t>
            </w:r>
          </w:p>
        </w:tc>
        <w:tc>
          <w:tcPr>
            <w:tcW w:w="8407" w:type="dxa"/>
          </w:tcPr>
          <w:p w14:paraId="0EF22D23"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BBA572D" w14:textId="77777777" w:rsidR="00B57390" w:rsidRDefault="0040309A">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B57390" w14:paraId="701DB156" w14:textId="77777777">
        <w:tc>
          <w:tcPr>
            <w:tcW w:w="1555" w:type="dxa"/>
          </w:tcPr>
          <w:p w14:paraId="7F2DF200" w14:textId="77777777" w:rsidR="00B57390" w:rsidRDefault="0040309A">
            <w:pPr>
              <w:spacing w:after="0" w:line="240" w:lineRule="auto"/>
              <w:rPr>
                <w:szCs w:val="22"/>
                <w:lang w:eastAsia="zh-CN"/>
              </w:rPr>
            </w:pPr>
            <w:r>
              <w:rPr>
                <w:szCs w:val="22"/>
                <w:lang w:eastAsia="zh-CN"/>
              </w:rPr>
              <w:t>Apple</w:t>
            </w:r>
          </w:p>
        </w:tc>
        <w:tc>
          <w:tcPr>
            <w:tcW w:w="8407" w:type="dxa"/>
          </w:tcPr>
          <w:p w14:paraId="20A9DBBE" w14:textId="77777777" w:rsidR="00B57390" w:rsidRDefault="0040309A">
            <w:pPr>
              <w:spacing w:after="0" w:line="240" w:lineRule="auto"/>
              <w:rPr>
                <w:lang w:eastAsia="zh-CN"/>
              </w:rPr>
            </w:pPr>
            <w:r>
              <w:rPr>
                <w:lang w:eastAsia="zh-CN"/>
              </w:rPr>
              <w:t>We feel this target may be a blank check at this time, as we would only know the achievable coverage after the study. If we really want to have such an agreement, it may be better to use the wording “strive to”, instead of setting it as a somewhat hard target. We suggest:</w:t>
            </w:r>
          </w:p>
          <w:p w14:paraId="2F5FD7AC" w14:textId="77777777" w:rsidR="00B57390" w:rsidRDefault="0040309A">
            <w:pPr>
              <w:spacing w:after="0" w:line="240" w:lineRule="auto"/>
              <w:rPr>
                <w:color w:val="C00000"/>
                <w:lang w:eastAsia="zh-CN"/>
              </w:rPr>
            </w:pPr>
            <w:r>
              <w:rPr>
                <w:color w:val="C00000"/>
                <w:lang w:eastAsia="zh-CN"/>
              </w:rPr>
              <w:t>Strive to achieve the coverage comparable to that of the NR bottleneck channel.</w:t>
            </w:r>
          </w:p>
          <w:p w14:paraId="0AE1BE8D" w14:textId="77777777" w:rsidR="00B57390" w:rsidRDefault="0040309A">
            <w:pPr>
              <w:pStyle w:val="aff6"/>
              <w:numPr>
                <w:ilvl w:val="0"/>
                <w:numId w:val="23"/>
              </w:numPr>
              <w:spacing w:line="240" w:lineRule="auto"/>
              <w:rPr>
                <w:lang w:eastAsia="zh-CN"/>
              </w:rPr>
            </w:pPr>
            <w:r>
              <w:rPr>
                <w:color w:val="C00000"/>
                <w:lang w:eastAsia="zh-CN"/>
              </w:rPr>
              <w:t>Note that whether this is achievable and/or the tradeoff between coverage and other factors will be the outcome of the study.</w:t>
            </w:r>
          </w:p>
          <w:p w14:paraId="1157CB44" w14:textId="77777777" w:rsidR="00B57390" w:rsidRDefault="0040309A">
            <w:pPr>
              <w:spacing w:line="240" w:lineRule="auto"/>
              <w:rPr>
                <w:lang w:eastAsia="zh-CN"/>
              </w:rPr>
            </w:pPr>
            <w:r>
              <w:rPr>
                <w:lang w:eastAsia="zh-CN"/>
              </w:rPr>
              <w:t>On whether the NR bottleneck channel should be e.g. PDCCH or bottleneck UL channel, we think the bottleneck UL channel can be used, assuming this is how the network deployment is planned.</w:t>
            </w:r>
          </w:p>
        </w:tc>
      </w:tr>
      <w:tr w:rsidR="00B57390" w14:paraId="34F373E2" w14:textId="77777777">
        <w:tc>
          <w:tcPr>
            <w:tcW w:w="1555" w:type="dxa"/>
          </w:tcPr>
          <w:p w14:paraId="3E2934F1" w14:textId="77777777" w:rsidR="00B57390" w:rsidRDefault="0040309A">
            <w:pPr>
              <w:spacing w:after="0" w:line="240" w:lineRule="auto"/>
              <w:rPr>
                <w:lang w:eastAsia="zh-CN"/>
              </w:rPr>
            </w:pPr>
            <w:r>
              <w:rPr>
                <w:szCs w:val="22"/>
                <w:lang w:eastAsia="zh-CN"/>
              </w:rPr>
              <w:t>CMCC</w:t>
            </w:r>
          </w:p>
        </w:tc>
        <w:tc>
          <w:tcPr>
            <w:tcW w:w="8407" w:type="dxa"/>
          </w:tcPr>
          <w:p w14:paraId="4DE0CF67" w14:textId="77777777" w:rsidR="00B57390" w:rsidRDefault="0040309A">
            <w:pPr>
              <w:spacing w:after="0" w:line="240" w:lineRule="auto"/>
              <w:rPr>
                <w:lang w:eastAsia="zh-CN"/>
              </w:rPr>
            </w:pPr>
            <w:r>
              <w:rPr>
                <w:lang w:eastAsia="zh-CN"/>
              </w:rPr>
              <w:t xml:space="preserve">OK with to have the coverage of LP-WUS to be comparable to DL channels. As for the specific DL channels to be compared, it is ok to be FFS for the time being. </w:t>
            </w:r>
          </w:p>
          <w:p w14:paraId="448171B1" w14:textId="77777777" w:rsidR="00B57390" w:rsidRDefault="0040309A">
            <w:pPr>
              <w:spacing w:after="0" w:line="240" w:lineRule="auto"/>
              <w:rPr>
                <w:lang w:eastAsia="zh-CN"/>
              </w:rPr>
            </w:pPr>
            <w:r>
              <w:rPr>
                <w:lang w:eastAsia="zh-CN"/>
              </w:rPr>
              <w:t xml:space="preserve">However, other metrics should also be taken into consideration for the determination of coverage target, including the achievable power saving gain and cost. </w:t>
            </w:r>
          </w:p>
        </w:tc>
      </w:tr>
      <w:tr w:rsidR="00B57390" w14:paraId="59B2AFA0" w14:textId="77777777">
        <w:tc>
          <w:tcPr>
            <w:tcW w:w="1555" w:type="dxa"/>
          </w:tcPr>
          <w:p w14:paraId="7AB1841B" w14:textId="77777777" w:rsidR="00B57390" w:rsidRDefault="0040309A">
            <w:pPr>
              <w:spacing w:after="0" w:line="240" w:lineRule="auto"/>
              <w:rPr>
                <w:szCs w:val="22"/>
                <w:lang w:eastAsia="zh-CN"/>
              </w:rPr>
            </w:pPr>
            <w:r>
              <w:rPr>
                <w:szCs w:val="22"/>
                <w:lang w:eastAsia="zh-CN"/>
              </w:rPr>
              <w:t>QC</w:t>
            </w:r>
          </w:p>
        </w:tc>
        <w:tc>
          <w:tcPr>
            <w:tcW w:w="8407" w:type="dxa"/>
          </w:tcPr>
          <w:p w14:paraId="07260C4E" w14:textId="77777777" w:rsidR="00B57390" w:rsidRDefault="0040309A">
            <w:pPr>
              <w:spacing w:after="0" w:line="240" w:lineRule="auto"/>
              <w:rPr>
                <w:lang w:eastAsia="zh-CN"/>
              </w:rPr>
            </w:pPr>
            <w:r>
              <w:rPr>
                <w:lang w:eastAsia="zh-CN"/>
              </w:rPr>
              <w:t xml:space="preserve">We think since WUS is a DL channel, its coverage </w:t>
            </w:r>
            <w:proofErr w:type="gramStart"/>
            <w:r>
              <w:rPr>
                <w:lang w:eastAsia="zh-CN"/>
              </w:rPr>
              <w:t>has to</w:t>
            </w:r>
            <w:proofErr w:type="gramEnd"/>
            <w:r>
              <w:rPr>
                <w:lang w:eastAsia="zh-CN"/>
              </w:rPr>
              <w:t xml:space="preserve"> match the PDCCH coverage. In addition, 1B-v1 and 1C-v1 need to be jointly considered due to tradeoff between power and sensitivity. </w:t>
            </w:r>
          </w:p>
        </w:tc>
      </w:tr>
      <w:tr w:rsidR="00B57390" w14:paraId="4C91CEDD" w14:textId="77777777">
        <w:tc>
          <w:tcPr>
            <w:tcW w:w="1555" w:type="dxa"/>
          </w:tcPr>
          <w:p w14:paraId="37087C2B"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5B905ECD" w14:textId="77777777" w:rsidR="00B57390" w:rsidRDefault="0040309A">
            <w:pPr>
              <w:spacing w:after="0" w:line="240" w:lineRule="auto"/>
              <w:rPr>
                <w:lang w:eastAsia="zh-CN"/>
              </w:rPr>
            </w:pPr>
            <w:r>
              <w:rPr>
                <w:lang w:eastAsia="zh-CN"/>
              </w:rPr>
              <w:t>It seems not stable yet.</w:t>
            </w:r>
          </w:p>
        </w:tc>
      </w:tr>
      <w:tr w:rsidR="00B57390" w14:paraId="37AEA232" w14:textId="77777777">
        <w:tc>
          <w:tcPr>
            <w:tcW w:w="1555" w:type="dxa"/>
          </w:tcPr>
          <w:p w14:paraId="10B9DFCF" w14:textId="77777777" w:rsidR="00B57390" w:rsidRDefault="0040309A">
            <w:pPr>
              <w:spacing w:after="0" w:line="240" w:lineRule="auto"/>
              <w:rPr>
                <w:szCs w:val="22"/>
                <w:lang w:eastAsia="zh-CN"/>
              </w:rPr>
            </w:pPr>
            <w:r>
              <w:rPr>
                <w:szCs w:val="22"/>
                <w:lang w:eastAsia="zh-CN"/>
              </w:rPr>
              <w:t>EURECOM</w:t>
            </w:r>
          </w:p>
        </w:tc>
        <w:tc>
          <w:tcPr>
            <w:tcW w:w="8407" w:type="dxa"/>
          </w:tcPr>
          <w:p w14:paraId="45CBD4C7" w14:textId="77777777" w:rsidR="00B57390" w:rsidRDefault="0040309A">
            <w:pPr>
              <w:spacing w:after="0" w:line="240" w:lineRule="auto"/>
              <w:rPr>
                <w:lang w:eastAsia="zh-CN"/>
              </w:rPr>
            </w:pPr>
            <w:r>
              <w:rPr>
                <w:lang w:eastAsia="zh-CN"/>
              </w:rPr>
              <w:t>Target coverage should be comparable to PDCCH.</w:t>
            </w:r>
          </w:p>
        </w:tc>
      </w:tr>
      <w:tr w:rsidR="00B57390" w14:paraId="44C4F68D" w14:textId="77777777">
        <w:tc>
          <w:tcPr>
            <w:tcW w:w="1555" w:type="dxa"/>
          </w:tcPr>
          <w:p w14:paraId="41913214" w14:textId="77777777" w:rsidR="00B57390" w:rsidRDefault="0040309A">
            <w:pPr>
              <w:spacing w:after="0" w:line="240" w:lineRule="auto"/>
              <w:rPr>
                <w:szCs w:val="22"/>
                <w:lang w:eastAsia="zh-CN"/>
              </w:rPr>
            </w:pPr>
            <w:r>
              <w:rPr>
                <w:rFonts w:hint="eastAsia"/>
                <w:szCs w:val="22"/>
                <w:lang w:eastAsia="zh-CN"/>
              </w:rPr>
              <w:lastRenderedPageBreak/>
              <w:t xml:space="preserve">ZTE, </w:t>
            </w:r>
            <w:proofErr w:type="spellStart"/>
            <w:r>
              <w:rPr>
                <w:rFonts w:hint="eastAsia"/>
                <w:szCs w:val="22"/>
                <w:lang w:eastAsia="zh-CN"/>
              </w:rPr>
              <w:t>Sanechips</w:t>
            </w:r>
            <w:proofErr w:type="spellEnd"/>
          </w:p>
        </w:tc>
        <w:tc>
          <w:tcPr>
            <w:tcW w:w="8407" w:type="dxa"/>
          </w:tcPr>
          <w:p w14:paraId="7A3B01E7" w14:textId="77777777" w:rsidR="00B57390" w:rsidRDefault="0040309A">
            <w:pPr>
              <w:spacing w:after="0" w:line="240" w:lineRule="auto"/>
              <w:rPr>
                <w:lang w:eastAsia="zh-CN"/>
              </w:rPr>
            </w:pPr>
            <w:r>
              <w:rPr>
                <w:rFonts w:hint="eastAsia"/>
                <w:lang w:eastAsia="zh-CN"/>
              </w:rPr>
              <w:t>If LP-WUS has the function to replace the paging or wake up the UE similar as PEI, we think the coverage should target at the NR PDCCH.</w:t>
            </w:r>
          </w:p>
        </w:tc>
      </w:tr>
      <w:tr w:rsidR="00B57390" w14:paraId="53D41AFA" w14:textId="77777777">
        <w:tc>
          <w:tcPr>
            <w:tcW w:w="1555" w:type="dxa"/>
          </w:tcPr>
          <w:p w14:paraId="53334DF9"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2431F9F" w14:textId="77777777" w:rsidR="00B57390" w:rsidRDefault="0040309A">
            <w:pPr>
              <w:spacing w:after="0" w:line="240" w:lineRule="auto"/>
              <w:rPr>
                <w:lang w:eastAsia="zh-CN"/>
              </w:rPr>
            </w:pPr>
            <w:r>
              <w:rPr>
                <w:lang w:eastAsia="zh-CN"/>
              </w:rPr>
              <w:t>We need to define what the NR bottleneck is.</w:t>
            </w:r>
          </w:p>
          <w:p w14:paraId="1421129F" w14:textId="77777777" w:rsidR="00B57390" w:rsidRDefault="0040309A">
            <w:pPr>
              <w:spacing w:after="0" w:line="240" w:lineRule="auto"/>
              <w:rPr>
                <w:lang w:eastAsia="zh-CN"/>
              </w:rPr>
            </w:pPr>
            <w:r>
              <w:rPr>
                <w:lang w:eastAsia="zh-CN"/>
              </w:rPr>
              <w:t>Agree the coverage of the LP-WUS should be the same as the main radio (MR)</w:t>
            </w:r>
          </w:p>
        </w:tc>
      </w:tr>
    </w:tbl>
    <w:p w14:paraId="0B1BD206" w14:textId="77777777" w:rsidR="00B57390" w:rsidRDefault="00B57390">
      <w:pPr>
        <w:rPr>
          <w:lang w:eastAsia="zh-CN"/>
        </w:rPr>
      </w:pPr>
    </w:p>
    <w:p w14:paraId="4554E48E" w14:textId="77777777" w:rsidR="00B57390" w:rsidRDefault="0040309A">
      <w:pPr>
        <w:pStyle w:val="4"/>
        <w:numPr>
          <w:ilvl w:val="0"/>
          <w:numId w:val="0"/>
        </w:numPr>
        <w:ind w:left="864" w:hanging="864"/>
        <w:rPr>
          <w:highlight w:val="cyan"/>
          <w:lang w:eastAsia="zh-CN"/>
        </w:rPr>
      </w:pPr>
      <w:r>
        <w:rPr>
          <w:highlight w:val="cyan"/>
          <w:lang w:eastAsia="zh-CN"/>
        </w:rPr>
        <w:t>[close][M] Proposals 1C-v2:</w:t>
      </w:r>
    </w:p>
    <w:p w14:paraId="64D0F426" w14:textId="77777777" w:rsidR="00B57390" w:rsidRDefault="0040309A">
      <w:pPr>
        <w:spacing w:after="0"/>
        <w:rPr>
          <w:lang w:eastAsia="zh-CN"/>
        </w:rPr>
      </w:pPr>
      <w:r>
        <w:rPr>
          <w:rFonts w:hint="eastAsia"/>
          <w:lang w:eastAsia="zh-CN"/>
        </w:rPr>
        <w:t>FL</w:t>
      </w:r>
      <w:r>
        <w:rPr>
          <w:lang w:eastAsia="zh-CN"/>
        </w:rPr>
        <w:t xml:space="preserve"> recommends the following forward to proceed:</w:t>
      </w:r>
    </w:p>
    <w:p w14:paraId="3F334A78" w14:textId="77777777" w:rsidR="00B57390" w:rsidRDefault="0040309A">
      <w:pPr>
        <w:pStyle w:val="aff6"/>
        <w:numPr>
          <w:ilvl w:val="0"/>
          <w:numId w:val="24"/>
        </w:numPr>
        <w:rPr>
          <w:lang w:eastAsia="zh-CN"/>
        </w:rPr>
      </w:pPr>
      <w:r>
        <w:rPr>
          <w:lang w:eastAsia="zh-CN"/>
        </w:rPr>
        <w:t>Considering the comments received from the last round, FL recommend pending the discussion until know the achievable coverage after the study.</w:t>
      </w:r>
    </w:p>
    <w:p w14:paraId="2DBCB05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5556C581" w14:textId="77777777">
        <w:tc>
          <w:tcPr>
            <w:tcW w:w="1555" w:type="dxa"/>
            <w:tcBorders>
              <w:top w:val="single" w:sz="4" w:space="0" w:color="auto"/>
              <w:left w:val="single" w:sz="4" w:space="0" w:color="auto"/>
              <w:bottom w:val="single" w:sz="4" w:space="0" w:color="auto"/>
              <w:right w:val="single" w:sz="4" w:space="0" w:color="auto"/>
            </w:tcBorders>
          </w:tcPr>
          <w:p w14:paraId="3AC4DB4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D1D3A6A" w14:textId="77777777" w:rsidR="00B57390" w:rsidRDefault="0040309A">
            <w:pPr>
              <w:spacing w:after="0" w:line="240" w:lineRule="auto"/>
              <w:rPr>
                <w:b/>
                <w:szCs w:val="22"/>
                <w:lang w:eastAsia="zh-CN"/>
              </w:rPr>
            </w:pPr>
            <w:r>
              <w:rPr>
                <w:b/>
                <w:szCs w:val="22"/>
                <w:lang w:eastAsia="zh-CN"/>
              </w:rPr>
              <w:t>Comments</w:t>
            </w:r>
          </w:p>
        </w:tc>
      </w:tr>
      <w:tr w:rsidR="00B57390" w14:paraId="0C42D37E" w14:textId="77777777">
        <w:tc>
          <w:tcPr>
            <w:tcW w:w="1555" w:type="dxa"/>
            <w:tcBorders>
              <w:top w:val="single" w:sz="4" w:space="0" w:color="auto"/>
              <w:left w:val="single" w:sz="4" w:space="0" w:color="auto"/>
              <w:bottom w:val="single" w:sz="4" w:space="0" w:color="auto"/>
              <w:right w:val="single" w:sz="4" w:space="0" w:color="auto"/>
            </w:tcBorders>
          </w:tcPr>
          <w:p w14:paraId="7CE3CD43"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A4676A7" w14:textId="77777777" w:rsidR="00B57390" w:rsidRDefault="0040309A">
            <w:pPr>
              <w:spacing w:after="0" w:line="240" w:lineRule="auto"/>
              <w:rPr>
                <w:szCs w:val="22"/>
                <w:lang w:eastAsia="zh-CN"/>
              </w:rPr>
            </w:pPr>
            <w:r>
              <w:rPr>
                <w:szCs w:val="22"/>
                <w:lang w:eastAsia="zh-CN"/>
              </w:rPr>
              <w:t>We agree with FL recommendation.</w:t>
            </w:r>
          </w:p>
        </w:tc>
      </w:tr>
      <w:tr w:rsidR="00B57390" w14:paraId="42D9FBAE" w14:textId="77777777">
        <w:tc>
          <w:tcPr>
            <w:tcW w:w="1555" w:type="dxa"/>
            <w:tcBorders>
              <w:top w:val="single" w:sz="4" w:space="0" w:color="auto"/>
              <w:left w:val="single" w:sz="4" w:space="0" w:color="auto"/>
              <w:bottom w:val="single" w:sz="4" w:space="0" w:color="auto"/>
              <w:right w:val="single" w:sz="4" w:space="0" w:color="auto"/>
            </w:tcBorders>
          </w:tcPr>
          <w:p w14:paraId="7AB82EA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6E3EC55" w14:textId="77777777" w:rsidR="00B57390" w:rsidRDefault="0040309A">
            <w:pPr>
              <w:spacing w:after="0" w:line="240" w:lineRule="auto"/>
              <w:rPr>
                <w:lang w:eastAsia="zh-CN"/>
              </w:rPr>
            </w:pPr>
            <w:r>
              <w:rPr>
                <w:lang w:eastAsia="zh-CN"/>
              </w:rPr>
              <w:t>Regarding FL comments “pending the discussion until know the achievable coverage”, we have comments. Target coverage is a design choice, e.g., by choosing lower data rate, NW can always extend the coverage. There is fundamental tradeoff between coverage(sensitivity) and data rate. Thus, this is design choice. Therefore, we think we should continue the discussion of target coverage discussion in 1C.</w:t>
            </w:r>
          </w:p>
          <w:p w14:paraId="70EE3CFC" w14:textId="77777777" w:rsidR="00B57390" w:rsidRDefault="00B57390">
            <w:pPr>
              <w:spacing w:after="0" w:line="240" w:lineRule="auto"/>
              <w:rPr>
                <w:lang w:eastAsia="zh-CN"/>
              </w:rPr>
            </w:pPr>
          </w:p>
          <w:p w14:paraId="7EA69404" w14:textId="77777777" w:rsidR="00B57390" w:rsidRDefault="0040309A">
            <w:pPr>
              <w:spacing w:after="0" w:line="240" w:lineRule="auto"/>
              <w:rPr>
                <w:lang w:eastAsia="zh-CN"/>
              </w:rPr>
            </w:pPr>
            <w:r>
              <w:rPr>
                <w:lang w:eastAsia="zh-CN"/>
              </w:rPr>
              <w:t>We make following proposal.</w:t>
            </w:r>
          </w:p>
          <w:p w14:paraId="5789630D" w14:textId="77777777" w:rsidR="00B57390" w:rsidRDefault="0040309A">
            <w:pPr>
              <w:spacing w:after="0" w:line="240" w:lineRule="auto"/>
              <w:rPr>
                <w:b/>
                <w:bCs/>
                <w:color w:val="FF0000"/>
                <w:lang w:eastAsia="zh-CN"/>
              </w:rPr>
            </w:pPr>
            <w:r>
              <w:rPr>
                <w:b/>
                <w:bCs/>
                <w:color w:val="FF0000"/>
                <w:lang w:eastAsia="zh-CN"/>
              </w:rPr>
              <w:t>Proposal 1C</w:t>
            </w:r>
          </w:p>
          <w:p w14:paraId="4CA9BE77" w14:textId="77777777" w:rsidR="00B57390" w:rsidRDefault="0040309A">
            <w:pPr>
              <w:pStyle w:val="aff6"/>
              <w:numPr>
                <w:ilvl w:val="0"/>
                <w:numId w:val="23"/>
              </w:numPr>
              <w:rPr>
                <w:color w:val="FF0000"/>
                <w:lang w:eastAsia="zh-CN"/>
              </w:rPr>
            </w:pPr>
            <w:r>
              <w:rPr>
                <w:color w:val="FF0000"/>
                <w:lang w:eastAsia="zh-CN"/>
              </w:rPr>
              <w:t>The targeting coverage of LP-WUS is comparable to that of the NR bottleneck channel X.</w:t>
            </w:r>
          </w:p>
          <w:p w14:paraId="26FCC5C8" w14:textId="77777777" w:rsidR="00B57390" w:rsidRDefault="0040309A">
            <w:pPr>
              <w:pStyle w:val="aff6"/>
              <w:numPr>
                <w:ilvl w:val="1"/>
                <w:numId w:val="23"/>
              </w:numPr>
              <w:rPr>
                <w:color w:val="FF0000"/>
                <w:lang w:eastAsia="zh-CN"/>
              </w:rPr>
            </w:pPr>
            <w:r>
              <w:rPr>
                <w:color w:val="FF0000"/>
                <w:lang w:eastAsia="zh-CN"/>
              </w:rPr>
              <w:t>FFS:X</w:t>
            </w:r>
          </w:p>
          <w:p w14:paraId="4A3C485F" w14:textId="77777777" w:rsidR="00B57390" w:rsidRDefault="00B57390">
            <w:pPr>
              <w:spacing w:after="0" w:line="240" w:lineRule="auto"/>
              <w:rPr>
                <w:lang w:eastAsia="zh-CN"/>
              </w:rPr>
            </w:pPr>
          </w:p>
          <w:p w14:paraId="05B13FA1" w14:textId="77777777" w:rsidR="00B57390" w:rsidRDefault="0040309A">
            <w:pPr>
              <w:spacing w:after="0" w:line="240" w:lineRule="auto"/>
              <w:rPr>
                <w:szCs w:val="22"/>
                <w:lang w:eastAsia="zh-CN"/>
              </w:rPr>
            </w:pPr>
            <w:r>
              <w:rPr>
                <w:szCs w:val="22"/>
                <w:lang w:eastAsia="zh-CN"/>
              </w:rPr>
              <w:t>As pointed out in 1B, we think it is important to discuss/decide coverage requirement first (since it is specified in spec) and then give more room/flexibility in power consumption (which is implementation issue).</w:t>
            </w:r>
          </w:p>
          <w:p w14:paraId="7BE2B22A" w14:textId="77777777" w:rsidR="00B57390" w:rsidRDefault="00B57390">
            <w:pPr>
              <w:spacing w:after="0" w:line="240" w:lineRule="auto"/>
              <w:rPr>
                <w:szCs w:val="22"/>
                <w:lang w:eastAsia="zh-CN"/>
              </w:rPr>
            </w:pPr>
          </w:p>
        </w:tc>
      </w:tr>
      <w:tr w:rsidR="00B57390" w14:paraId="32C00B84" w14:textId="77777777">
        <w:tc>
          <w:tcPr>
            <w:tcW w:w="1555" w:type="dxa"/>
            <w:tcBorders>
              <w:top w:val="single" w:sz="4" w:space="0" w:color="auto"/>
              <w:left w:val="single" w:sz="4" w:space="0" w:color="auto"/>
              <w:bottom w:val="single" w:sz="4" w:space="0" w:color="auto"/>
              <w:right w:val="single" w:sz="4" w:space="0" w:color="auto"/>
            </w:tcBorders>
          </w:tcPr>
          <w:p w14:paraId="3F9916F5"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6F127930" w14:textId="77777777" w:rsidR="00B57390" w:rsidRDefault="0040309A">
            <w:pPr>
              <w:spacing w:after="0" w:line="240" w:lineRule="auto"/>
              <w:rPr>
                <w:szCs w:val="22"/>
                <w:lang w:eastAsia="zh-CN"/>
              </w:rPr>
            </w:pPr>
            <w:r>
              <w:rPr>
                <w:rFonts w:hint="eastAsia"/>
                <w:szCs w:val="22"/>
                <w:lang w:eastAsia="zh-CN"/>
              </w:rPr>
              <w:t xml:space="preserve">We are confused how we can discuss the power consumption </w:t>
            </w:r>
            <w:r>
              <w:rPr>
                <w:szCs w:val="22"/>
                <w:lang w:eastAsia="zh-CN"/>
              </w:rPr>
              <w:t>without coverage target. The sensitivity target is also unknown.</w:t>
            </w:r>
          </w:p>
        </w:tc>
      </w:tr>
      <w:tr w:rsidR="00B57390" w14:paraId="403E9941" w14:textId="77777777">
        <w:tc>
          <w:tcPr>
            <w:tcW w:w="1555" w:type="dxa"/>
            <w:tcBorders>
              <w:top w:val="single" w:sz="4" w:space="0" w:color="auto"/>
              <w:left w:val="single" w:sz="4" w:space="0" w:color="auto"/>
              <w:bottom w:val="single" w:sz="4" w:space="0" w:color="auto"/>
              <w:right w:val="single" w:sz="4" w:space="0" w:color="auto"/>
            </w:tcBorders>
          </w:tcPr>
          <w:p w14:paraId="0C86A225"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24071B18" w14:textId="77777777" w:rsidR="00B57390" w:rsidRDefault="0040309A">
            <w:pPr>
              <w:spacing w:after="0" w:line="240" w:lineRule="auto"/>
              <w:rPr>
                <w:szCs w:val="22"/>
                <w:lang w:eastAsia="zh-CN"/>
              </w:rPr>
            </w:pPr>
            <w:r>
              <w:rPr>
                <w:rFonts w:hint="eastAsia"/>
                <w:szCs w:val="22"/>
                <w:lang w:eastAsia="zh-CN"/>
              </w:rPr>
              <w:t>Maybe more general wording can be used as follows:</w:t>
            </w:r>
          </w:p>
          <w:p w14:paraId="3FA71D4B" w14:textId="77777777" w:rsidR="00B57390" w:rsidRDefault="0040309A">
            <w:pPr>
              <w:spacing w:after="0" w:line="240" w:lineRule="auto"/>
              <w:rPr>
                <w:b/>
                <w:bCs/>
                <w:color w:val="FF0000"/>
                <w:lang w:eastAsia="zh-CN"/>
              </w:rPr>
            </w:pPr>
            <w:r>
              <w:rPr>
                <w:b/>
                <w:bCs/>
                <w:color w:val="FF0000"/>
                <w:lang w:eastAsia="zh-CN"/>
              </w:rPr>
              <w:t>Proposal 1C</w:t>
            </w:r>
          </w:p>
          <w:p w14:paraId="091B9B38" w14:textId="77777777" w:rsidR="00B57390" w:rsidRDefault="0040309A">
            <w:pPr>
              <w:pStyle w:val="aff6"/>
              <w:numPr>
                <w:ilvl w:val="0"/>
                <w:numId w:val="23"/>
              </w:numPr>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031E6613" w14:textId="77777777" w:rsidR="00B57390" w:rsidRDefault="0040309A">
            <w:pPr>
              <w:pStyle w:val="aff6"/>
              <w:numPr>
                <w:ilvl w:val="1"/>
                <w:numId w:val="23"/>
              </w:numPr>
              <w:rPr>
                <w:lang w:eastAsia="zh-CN"/>
              </w:rPr>
            </w:pPr>
            <w:r>
              <w:rPr>
                <w:color w:val="FF0000"/>
                <w:lang w:eastAsia="zh-CN"/>
              </w:rPr>
              <w:t>FFS:X</w:t>
            </w:r>
          </w:p>
        </w:tc>
      </w:tr>
      <w:tr w:rsidR="00DD4AC3" w14:paraId="5D74C6F0" w14:textId="77777777">
        <w:tc>
          <w:tcPr>
            <w:tcW w:w="1555" w:type="dxa"/>
            <w:tcBorders>
              <w:top w:val="single" w:sz="4" w:space="0" w:color="auto"/>
              <w:left w:val="single" w:sz="4" w:space="0" w:color="auto"/>
              <w:bottom w:val="single" w:sz="4" w:space="0" w:color="auto"/>
              <w:right w:val="single" w:sz="4" w:space="0" w:color="auto"/>
            </w:tcBorders>
          </w:tcPr>
          <w:p w14:paraId="7E7EA9A0" w14:textId="37103961" w:rsidR="00DD4AC3" w:rsidRDefault="00DD4AC3" w:rsidP="00DD4AC3">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C3E4F4B" w14:textId="0475FDC8" w:rsidR="00DD4AC3" w:rsidRDefault="00DD4AC3" w:rsidP="00DD4AC3">
            <w:pPr>
              <w:spacing w:after="0" w:line="240" w:lineRule="auto"/>
              <w:rPr>
                <w:szCs w:val="22"/>
                <w:lang w:eastAsia="zh-CN"/>
              </w:rPr>
            </w:pPr>
            <w:r>
              <w:rPr>
                <w:szCs w:val="22"/>
                <w:lang w:eastAsia="zh-CN"/>
              </w:rPr>
              <w:t>Support QC proposal</w:t>
            </w:r>
          </w:p>
        </w:tc>
      </w:tr>
      <w:tr w:rsidR="00251FED" w14:paraId="2094ADCF" w14:textId="77777777">
        <w:tc>
          <w:tcPr>
            <w:tcW w:w="1555" w:type="dxa"/>
            <w:tcBorders>
              <w:top w:val="single" w:sz="4" w:space="0" w:color="auto"/>
              <w:left w:val="single" w:sz="4" w:space="0" w:color="auto"/>
              <w:bottom w:val="single" w:sz="4" w:space="0" w:color="auto"/>
              <w:right w:val="single" w:sz="4" w:space="0" w:color="auto"/>
            </w:tcBorders>
          </w:tcPr>
          <w:p w14:paraId="0B45DA37" w14:textId="34EC06EF" w:rsidR="00251FED" w:rsidRDefault="00251FED" w:rsidP="00251FED">
            <w:pPr>
              <w:spacing w:after="0" w:line="240" w:lineRule="auto"/>
              <w:rPr>
                <w:szCs w:val="22"/>
                <w:lang w:eastAsia="zh-CN"/>
              </w:rPr>
            </w:pPr>
            <w:r>
              <w:rPr>
                <w:szCs w:val="22"/>
                <w:lang w:eastAsia="zh-CN"/>
              </w:rPr>
              <w:t>Nokia3</w:t>
            </w:r>
          </w:p>
        </w:tc>
        <w:tc>
          <w:tcPr>
            <w:tcW w:w="8407" w:type="dxa"/>
            <w:tcBorders>
              <w:top w:val="single" w:sz="4" w:space="0" w:color="auto"/>
              <w:left w:val="single" w:sz="4" w:space="0" w:color="auto"/>
              <w:bottom w:val="single" w:sz="4" w:space="0" w:color="auto"/>
              <w:right w:val="single" w:sz="4" w:space="0" w:color="auto"/>
            </w:tcBorders>
          </w:tcPr>
          <w:p w14:paraId="11D12C14" w14:textId="5DD2DE5B" w:rsidR="00251FED" w:rsidRDefault="00251FED" w:rsidP="00251FED">
            <w:pPr>
              <w:spacing w:after="0" w:line="240" w:lineRule="auto"/>
              <w:rPr>
                <w:szCs w:val="22"/>
                <w:lang w:eastAsia="zh-CN"/>
              </w:rPr>
            </w:pPr>
            <w:r>
              <w:rPr>
                <w:szCs w:val="22"/>
                <w:lang w:eastAsia="zh-CN"/>
              </w:rPr>
              <w:t xml:space="preserve">It can be hard to progress e.g. in terms of LP-WUR architecture and other related procedures, if we don’t have some target for this. Fundamentally it is a choice whether we will aim for similar coverage as other DL channels to ensure that power saving benefit can be attained at full coverage can be met, or whether we are fine to restrict the coverage of LP-WUS and fallback to legacy procedures. </w:t>
            </w:r>
            <w:proofErr w:type="gramStart"/>
            <w:r>
              <w:rPr>
                <w:szCs w:val="22"/>
                <w:lang w:eastAsia="zh-CN"/>
              </w:rPr>
              <w:t>Thus</w:t>
            </w:r>
            <w:proofErr w:type="gramEnd"/>
            <w:r>
              <w:rPr>
                <w:szCs w:val="22"/>
                <w:lang w:eastAsia="zh-CN"/>
              </w:rPr>
              <w:t xml:space="preserve"> would be bit hesitant to postpone the discussion till end of study, but maybe some time to consider could be given.  </w:t>
            </w:r>
          </w:p>
        </w:tc>
      </w:tr>
      <w:tr w:rsidR="00067B07" w14:paraId="6ABDEC2C" w14:textId="77777777">
        <w:tc>
          <w:tcPr>
            <w:tcW w:w="1555" w:type="dxa"/>
            <w:tcBorders>
              <w:top w:val="single" w:sz="4" w:space="0" w:color="auto"/>
              <w:left w:val="single" w:sz="4" w:space="0" w:color="auto"/>
              <w:bottom w:val="single" w:sz="4" w:space="0" w:color="auto"/>
              <w:right w:val="single" w:sz="4" w:space="0" w:color="auto"/>
            </w:tcBorders>
          </w:tcPr>
          <w:p w14:paraId="1C1720F9" w14:textId="5FDFF58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3E58ABA7" w14:textId="3493ADF3" w:rsidR="00067B07" w:rsidRDefault="00067B07" w:rsidP="00067B07">
            <w:pPr>
              <w:spacing w:after="0" w:line="240" w:lineRule="auto"/>
              <w:rPr>
                <w:szCs w:val="22"/>
                <w:lang w:eastAsia="zh-CN"/>
              </w:rPr>
            </w:pPr>
            <w:r>
              <w:rPr>
                <w:rFonts w:eastAsia="Malgun Gothic"/>
                <w:szCs w:val="22"/>
                <w:lang w:eastAsia="ko-KR"/>
              </w:rPr>
              <w:t xml:space="preserve">We don’t agree with the proposal. </w:t>
            </w:r>
            <w:r w:rsidRPr="003E1AAB">
              <w:rPr>
                <w:rFonts w:eastAsia="Malgun Gothic"/>
                <w:szCs w:val="22"/>
                <w:lang w:eastAsia="ko-KR"/>
              </w:rPr>
              <w:t xml:space="preserve">We have the same view as QC. To discuss and design the LP-WUS/WUR, the target coverage should be determined. We think the target coverage of LP-WUS is comparable to that of the NR bottleneck channel. Because we </w:t>
            </w:r>
            <w:proofErr w:type="gramStart"/>
            <w:r w:rsidRPr="003E1AAB">
              <w:rPr>
                <w:rFonts w:eastAsia="Malgun Gothic"/>
                <w:szCs w:val="22"/>
                <w:lang w:eastAsia="ko-KR"/>
              </w:rPr>
              <w:t>have to</w:t>
            </w:r>
            <w:proofErr w:type="gramEnd"/>
            <w:r w:rsidRPr="003E1AAB">
              <w:rPr>
                <w:rFonts w:eastAsia="Malgun Gothic"/>
                <w:szCs w:val="22"/>
                <w:lang w:eastAsia="ko-KR"/>
              </w:rPr>
              <w:t xml:space="preserve"> consider the data transmission and reception using the main</w:t>
            </w:r>
            <w:r w:rsidR="00D9727C">
              <w:rPr>
                <w:rFonts w:eastAsia="Malgun Gothic"/>
                <w:szCs w:val="22"/>
                <w:lang w:eastAsia="ko-KR"/>
              </w:rPr>
              <w:t xml:space="preserve"> radio after waking</w:t>
            </w:r>
            <w:r w:rsidRPr="003E1AAB">
              <w:rPr>
                <w:rFonts w:eastAsia="Malgun Gothic"/>
                <w:szCs w:val="22"/>
                <w:lang w:eastAsia="ko-KR"/>
              </w:rPr>
              <w:t xml:space="preserve"> up by the LP-WUS.</w:t>
            </w:r>
          </w:p>
        </w:tc>
      </w:tr>
      <w:tr w:rsidR="0036672F" w14:paraId="451707C3" w14:textId="77777777">
        <w:tc>
          <w:tcPr>
            <w:tcW w:w="1555" w:type="dxa"/>
            <w:tcBorders>
              <w:top w:val="single" w:sz="4" w:space="0" w:color="auto"/>
              <w:left w:val="single" w:sz="4" w:space="0" w:color="auto"/>
              <w:bottom w:val="single" w:sz="4" w:space="0" w:color="auto"/>
              <w:right w:val="single" w:sz="4" w:space="0" w:color="auto"/>
            </w:tcBorders>
          </w:tcPr>
          <w:p w14:paraId="250A7B10" w14:textId="4AF653E6" w:rsidR="0036672F" w:rsidRDefault="00204F71" w:rsidP="0036672F">
            <w:pPr>
              <w:spacing w:after="0" w:line="240" w:lineRule="auto"/>
              <w:rPr>
                <w:rFonts w:eastAsia="Malgun Gothic"/>
                <w:szCs w:val="22"/>
                <w:lang w:eastAsia="ko-KR"/>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7E79D92" w14:textId="77777777" w:rsidR="0036672F" w:rsidRDefault="0036672F" w:rsidP="0036672F">
            <w:pPr>
              <w:spacing w:after="0" w:line="240" w:lineRule="auto"/>
              <w:rPr>
                <w:szCs w:val="22"/>
                <w:lang w:eastAsia="zh-CN"/>
              </w:rPr>
            </w:pPr>
            <w:r>
              <w:rPr>
                <w:szCs w:val="22"/>
                <w:lang w:eastAsia="zh-CN"/>
              </w:rPr>
              <w:t xml:space="preserve">As stated earlier, this proposal and proposal 1B need to be treated together and it should not be closed. We support the suggestion by ZTE, i.e., </w:t>
            </w:r>
          </w:p>
          <w:p w14:paraId="1B94B844" w14:textId="77777777" w:rsidR="0036672F" w:rsidRDefault="0036672F" w:rsidP="0036672F">
            <w:pPr>
              <w:spacing w:after="0" w:line="240" w:lineRule="auto"/>
              <w:rPr>
                <w:rFonts w:eastAsiaTheme="minorHAnsi"/>
                <w:b/>
                <w:bCs/>
                <w:color w:val="FF0000"/>
                <w:lang w:eastAsia="zh-CN"/>
              </w:rPr>
            </w:pPr>
            <w:r>
              <w:rPr>
                <w:b/>
                <w:bCs/>
                <w:color w:val="FF0000"/>
                <w:lang w:eastAsia="zh-CN"/>
              </w:rPr>
              <w:t>Proposal 1C</w:t>
            </w:r>
          </w:p>
          <w:p w14:paraId="336DD475" w14:textId="77777777" w:rsidR="0036672F" w:rsidRDefault="0036672F" w:rsidP="0036672F">
            <w:pPr>
              <w:pStyle w:val="aff6"/>
              <w:numPr>
                <w:ilvl w:val="0"/>
                <w:numId w:val="23"/>
              </w:numPr>
              <w:spacing w:line="256" w:lineRule="auto"/>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1E1FCD63" w14:textId="177C587C" w:rsidR="0036672F" w:rsidRDefault="0036672F" w:rsidP="0036672F">
            <w:pPr>
              <w:spacing w:after="0" w:line="240" w:lineRule="auto"/>
              <w:rPr>
                <w:rFonts w:eastAsia="Malgun Gothic"/>
                <w:szCs w:val="22"/>
                <w:lang w:eastAsia="ko-KR"/>
              </w:rPr>
            </w:pPr>
            <w:r>
              <w:rPr>
                <w:color w:val="FF0000"/>
                <w:lang w:eastAsia="zh-CN"/>
              </w:rPr>
              <w:t>FFS:X</w:t>
            </w:r>
          </w:p>
        </w:tc>
      </w:tr>
      <w:tr w:rsidR="00F75466" w14:paraId="5597103E" w14:textId="77777777" w:rsidTr="00F75466">
        <w:tc>
          <w:tcPr>
            <w:tcW w:w="1555" w:type="dxa"/>
          </w:tcPr>
          <w:p w14:paraId="72BDF4FA" w14:textId="77777777" w:rsidR="00F75466" w:rsidRDefault="00F75466" w:rsidP="00810C4C">
            <w:pPr>
              <w:spacing w:after="0" w:line="240" w:lineRule="auto"/>
              <w:rPr>
                <w:szCs w:val="22"/>
                <w:lang w:eastAsia="zh-CN"/>
              </w:rPr>
            </w:pPr>
            <w:r>
              <w:rPr>
                <w:szCs w:val="22"/>
                <w:lang w:eastAsia="zh-CN"/>
              </w:rPr>
              <w:t>Ericsson2</w:t>
            </w:r>
          </w:p>
        </w:tc>
        <w:tc>
          <w:tcPr>
            <w:tcW w:w="8407" w:type="dxa"/>
          </w:tcPr>
          <w:p w14:paraId="5883DBE0" w14:textId="4ED267A3" w:rsidR="00F75466" w:rsidRDefault="00F75466" w:rsidP="00810C4C">
            <w:pPr>
              <w:spacing w:after="0" w:line="240" w:lineRule="auto"/>
              <w:rPr>
                <w:szCs w:val="22"/>
                <w:lang w:eastAsia="zh-CN"/>
              </w:rPr>
            </w:pPr>
            <w:r>
              <w:rPr>
                <w:szCs w:val="22"/>
                <w:lang w:eastAsia="zh-CN"/>
              </w:rPr>
              <w:t>This discussion should not be postponed. It is one of key issues to converge on for other aspects of study to progress.</w:t>
            </w:r>
          </w:p>
        </w:tc>
      </w:tr>
      <w:tr w:rsidR="002C2CC4" w14:paraId="065AE890" w14:textId="77777777" w:rsidTr="002C2CC4">
        <w:tc>
          <w:tcPr>
            <w:tcW w:w="1555" w:type="dxa"/>
          </w:tcPr>
          <w:p w14:paraId="0D13870D" w14:textId="77777777" w:rsidR="002C2CC4" w:rsidRDefault="002C2CC4" w:rsidP="00E92FF1">
            <w:pPr>
              <w:spacing w:after="0" w:line="240" w:lineRule="auto"/>
              <w:rPr>
                <w:szCs w:val="22"/>
                <w:lang w:eastAsia="zh-CN"/>
              </w:rPr>
            </w:pPr>
            <w:proofErr w:type="spellStart"/>
            <w:r>
              <w:rPr>
                <w:szCs w:val="22"/>
                <w:lang w:eastAsia="zh-CN"/>
              </w:rPr>
              <w:t>Everactive</w:t>
            </w:r>
            <w:proofErr w:type="spellEnd"/>
          </w:p>
        </w:tc>
        <w:tc>
          <w:tcPr>
            <w:tcW w:w="8407" w:type="dxa"/>
          </w:tcPr>
          <w:p w14:paraId="4130C0A2" w14:textId="77777777" w:rsidR="002C2CC4" w:rsidRDefault="002C2CC4" w:rsidP="00E92FF1">
            <w:pPr>
              <w:spacing w:after="0" w:line="240" w:lineRule="auto"/>
              <w:rPr>
                <w:szCs w:val="22"/>
                <w:lang w:eastAsia="zh-CN"/>
              </w:rPr>
            </w:pPr>
            <w:r>
              <w:rPr>
                <w:szCs w:val="22"/>
                <w:lang w:eastAsia="zh-CN"/>
              </w:rPr>
              <w:t>We agree with Qualcomm as well. We cannot decouple the target sensitivity of the receiver from the power consumption, data rate, and architecture.</w:t>
            </w:r>
          </w:p>
        </w:tc>
      </w:tr>
      <w:tr w:rsidR="002C2CC4" w14:paraId="57BF660B" w14:textId="77777777" w:rsidTr="002C2CC4">
        <w:tc>
          <w:tcPr>
            <w:tcW w:w="1555" w:type="dxa"/>
          </w:tcPr>
          <w:p w14:paraId="4DADCC59" w14:textId="6BB33118" w:rsidR="002C2CC4" w:rsidRDefault="002C2CC4" w:rsidP="00E92FF1">
            <w:pPr>
              <w:spacing w:after="0" w:line="240" w:lineRule="auto"/>
              <w:rPr>
                <w:szCs w:val="22"/>
                <w:lang w:eastAsia="zh-CN"/>
              </w:rPr>
            </w:pPr>
            <w:r>
              <w:rPr>
                <w:rFonts w:hint="eastAsia"/>
                <w:szCs w:val="22"/>
                <w:lang w:eastAsia="zh-CN"/>
              </w:rPr>
              <w:lastRenderedPageBreak/>
              <w:t>F</w:t>
            </w:r>
            <w:r>
              <w:rPr>
                <w:szCs w:val="22"/>
                <w:lang w:eastAsia="zh-CN"/>
              </w:rPr>
              <w:t>L</w:t>
            </w:r>
            <w:r w:rsidR="00052B5E">
              <w:rPr>
                <w:szCs w:val="22"/>
                <w:lang w:eastAsia="zh-CN"/>
              </w:rPr>
              <w:t>4</w:t>
            </w:r>
          </w:p>
        </w:tc>
        <w:tc>
          <w:tcPr>
            <w:tcW w:w="8407" w:type="dxa"/>
          </w:tcPr>
          <w:p w14:paraId="1F854BF3" w14:textId="55C65F7C" w:rsidR="002C2CC4" w:rsidRDefault="002C2CC4" w:rsidP="002C2CC4">
            <w:pPr>
              <w:spacing w:after="0" w:line="240" w:lineRule="auto"/>
              <w:rPr>
                <w:szCs w:val="22"/>
                <w:lang w:eastAsia="zh-CN"/>
              </w:rPr>
            </w:pPr>
            <w:r>
              <w:rPr>
                <w:szCs w:val="22"/>
                <w:lang w:eastAsia="zh-CN"/>
              </w:rPr>
              <w:t>Considering many companies think the design target for power, coverage and potential some other aspects need to be coupled, FL suggest to be merged and discussed in 1B. to address all these issues.</w:t>
            </w:r>
          </w:p>
        </w:tc>
      </w:tr>
    </w:tbl>
    <w:p w14:paraId="3C8A2EDA" w14:textId="77777777" w:rsidR="00B57390" w:rsidRDefault="00B57390">
      <w:pPr>
        <w:rPr>
          <w:lang w:eastAsia="zh-CN"/>
        </w:rPr>
      </w:pPr>
    </w:p>
    <w:p w14:paraId="1C3442AE" w14:textId="77777777" w:rsidR="00B57390" w:rsidRDefault="00B57390">
      <w:pPr>
        <w:rPr>
          <w:lang w:eastAsia="zh-CN"/>
        </w:rPr>
      </w:pPr>
    </w:p>
    <w:p w14:paraId="1BEECCC1" w14:textId="77777777" w:rsidR="00B57390" w:rsidRDefault="0040309A">
      <w:pPr>
        <w:pStyle w:val="3"/>
        <w:numPr>
          <w:ilvl w:val="0"/>
          <w:numId w:val="0"/>
        </w:numPr>
        <w:ind w:left="720" w:hanging="720"/>
        <w:rPr>
          <w:lang w:eastAsia="zh-CN"/>
        </w:rPr>
      </w:pPr>
      <w:r>
        <w:rPr>
          <w:lang w:eastAsia="zh-CN"/>
        </w:rPr>
        <w:t>1D: target BW for LP-WUS</w:t>
      </w:r>
    </w:p>
    <w:p w14:paraId="3331BCCA" w14:textId="77777777" w:rsidR="00B57390" w:rsidRDefault="0040309A">
      <w:pPr>
        <w:pStyle w:val="aff6"/>
        <w:numPr>
          <w:ilvl w:val="0"/>
          <w:numId w:val="25"/>
        </w:numPr>
        <w:spacing w:line="256" w:lineRule="auto"/>
        <w:rPr>
          <w:lang w:eastAsia="zh-CN"/>
        </w:rPr>
      </w:pPr>
      <w:r>
        <w:rPr>
          <w:rFonts w:eastAsiaTheme="minorEastAsia"/>
          <w:lang w:eastAsia="zh-CN"/>
        </w:rPr>
        <w:t>Vivo (1.4MHz ~ 4MHz)</w:t>
      </w:r>
    </w:p>
    <w:p w14:paraId="16245F76" w14:textId="77777777" w:rsidR="00B57390" w:rsidRDefault="0040309A">
      <w:pPr>
        <w:pStyle w:val="aff6"/>
        <w:numPr>
          <w:ilvl w:val="0"/>
          <w:numId w:val="25"/>
        </w:numPr>
        <w:spacing w:line="256" w:lineRule="auto"/>
        <w:rPr>
          <w:lang w:eastAsia="zh-CN"/>
        </w:rPr>
      </w:pPr>
      <w:r>
        <w:rPr>
          <w:rFonts w:eastAsiaTheme="minorEastAsia"/>
          <w:lang w:eastAsia="zh-CN"/>
        </w:rPr>
        <w:t>Lenovo (</w:t>
      </w:r>
      <w:r>
        <w:rPr>
          <w:rFonts w:eastAsia="+mn-ea"/>
          <w:bCs/>
          <w:color w:val="000000"/>
          <w:kern w:val="24"/>
        </w:rPr>
        <w:t xml:space="preserve">Consider candidate LP-WUS bandwidth </w:t>
      </w:r>
      <w:proofErr w:type="gramStart"/>
      <w:r>
        <w:rPr>
          <w:rFonts w:eastAsia="+mn-ea"/>
          <w:bCs/>
          <w:color w:val="000000"/>
          <w:kern w:val="24"/>
        </w:rPr>
        <w:t>similar to</w:t>
      </w:r>
      <w:proofErr w:type="gramEnd"/>
      <w:r>
        <w:rPr>
          <w:rFonts w:eastAsia="+mn-ea"/>
          <w:bCs/>
          <w:color w:val="000000"/>
          <w:kern w:val="24"/>
        </w:rPr>
        <w:t xml:space="preserve"> </w:t>
      </w:r>
      <w:proofErr w:type="spellStart"/>
      <w:r>
        <w:rPr>
          <w:rFonts w:eastAsia="+mn-ea"/>
          <w:bCs/>
          <w:color w:val="000000"/>
          <w:kern w:val="24"/>
        </w:rPr>
        <w:t>RedCap</w:t>
      </w:r>
      <w:proofErr w:type="spellEnd"/>
      <w:r>
        <w:rPr>
          <w:rFonts w:eastAsia="+mn-ea"/>
          <w:bCs/>
          <w:color w:val="000000"/>
          <w:kern w:val="24"/>
        </w:rPr>
        <w:t xml:space="preserve"> bandwidth, SSB bandwidth</w:t>
      </w:r>
      <w:r>
        <w:rPr>
          <w:rFonts w:eastAsiaTheme="minorEastAsia"/>
          <w:lang w:eastAsia="zh-CN"/>
        </w:rPr>
        <w:t>)</w:t>
      </w:r>
    </w:p>
    <w:p w14:paraId="0C6EEFB0" w14:textId="77777777" w:rsidR="00B57390" w:rsidRDefault="0040309A">
      <w:pPr>
        <w:pStyle w:val="aff6"/>
        <w:numPr>
          <w:ilvl w:val="0"/>
          <w:numId w:val="25"/>
        </w:numPr>
        <w:spacing w:line="256" w:lineRule="auto"/>
        <w:rPr>
          <w:lang w:eastAsia="zh-CN"/>
        </w:rPr>
      </w:pPr>
      <w:r>
        <w:rPr>
          <w:rFonts w:eastAsiaTheme="minorEastAsia"/>
          <w:lang w:eastAsia="zh-CN"/>
        </w:rPr>
        <w:t>Sharp (The system configurations used to evaluate R16 power saving can be reused and should be extended with the configuration with 20MHz system bandwidth extended.)</w:t>
      </w:r>
    </w:p>
    <w:p w14:paraId="16EDE0CC" w14:textId="77777777" w:rsidR="00B57390" w:rsidRDefault="00B57390">
      <w:pPr>
        <w:pStyle w:val="aff6"/>
        <w:ind w:left="420"/>
        <w:rPr>
          <w:lang w:eastAsia="zh-CN"/>
        </w:rPr>
      </w:pPr>
    </w:p>
    <w:p w14:paraId="3ED5ABE1" w14:textId="77777777" w:rsidR="00B57390" w:rsidRDefault="00B57390">
      <w:pPr>
        <w:pStyle w:val="aff6"/>
        <w:ind w:left="420"/>
        <w:rPr>
          <w:lang w:eastAsia="zh-CN"/>
        </w:rPr>
      </w:pPr>
    </w:p>
    <w:p w14:paraId="262FB24D" w14:textId="77777777" w:rsidR="00B57390" w:rsidRDefault="0040309A">
      <w:pPr>
        <w:pStyle w:val="4"/>
        <w:numPr>
          <w:ilvl w:val="0"/>
          <w:numId w:val="0"/>
        </w:numPr>
        <w:ind w:left="864" w:hanging="864"/>
        <w:rPr>
          <w:highlight w:val="cyan"/>
          <w:lang w:eastAsia="zh-CN"/>
        </w:rPr>
      </w:pPr>
      <w:r>
        <w:rPr>
          <w:highlight w:val="cyan"/>
          <w:lang w:eastAsia="zh-CN"/>
        </w:rPr>
        <w:t>[M] Proposals 1D-v1:</w:t>
      </w:r>
    </w:p>
    <w:p w14:paraId="0ED80C77" w14:textId="77777777" w:rsidR="00B57390" w:rsidRDefault="0040309A">
      <w:pPr>
        <w:spacing w:after="0"/>
        <w:rPr>
          <w:lang w:eastAsia="zh-CN"/>
        </w:rPr>
      </w:pPr>
      <w:r>
        <w:rPr>
          <w:lang w:eastAsia="zh-CN"/>
        </w:rPr>
        <w:t>The design target of the maximum LP-WUS bandwidth should be no more than X MHz, where X&lt;=20.</w:t>
      </w:r>
    </w:p>
    <w:p w14:paraId="1162F891" w14:textId="77777777" w:rsidR="00B57390" w:rsidRDefault="0040309A">
      <w:pPr>
        <w:pStyle w:val="aff6"/>
        <w:numPr>
          <w:ilvl w:val="0"/>
          <w:numId w:val="26"/>
        </w:numPr>
        <w:spacing w:line="256" w:lineRule="auto"/>
        <w:rPr>
          <w:lang w:eastAsia="zh-CN"/>
        </w:rPr>
      </w:pPr>
      <w:r>
        <w:rPr>
          <w:lang w:eastAsia="zh-CN"/>
        </w:rPr>
        <w:t xml:space="preserve">FFS value of X and whether more than one value can be </w:t>
      </w:r>
      <w:r>
        <w:rPr>
          <w:rFonts w:hint="eastAsia"/>
          <w:lang w:eastAsia="zh-CN"/>
        </w:rPr>
        <w:t>considered</w:t>
      </w:r>
      <w:r>
        <w:rPr>
          <w:lang w:eastAsia="zh-CN"/>
        </w:rPr>
        <w:t>.</w:t>
      </w:r>
    </w:p>
    <w:p w14:paraId="1CE68328"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61B4CA40" w14:textId="77777777">
        <w:tc>
          <w:tcPr>
            <w:tcW w:w="1555" w:type="dxa"/>
            <w:tcBorders>
              <w:top w:val="single" w:sz="4" w:space="0" w:color="auto"/>
              <w:left w:val="single" w:sz="4" w:space="0" w:color="auto"/>
              <w:bottom w:val="single" w:sz="4" w:space="0" w:color="auto"/>
              <w:right w:val="single" w:sz="4" w:space="0" w:color="auto"/>
            </w:tcBorders>
          </w:tcPr>
          <w:p w14:paraId="52425D0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6F720DE" w14:textId="77777777" w:rsidR="00B57390" w:rsidRDefault="0040309A">
            <w:pPr>
              <w:spacing w:after="0" w:line="240" w:lineRule="auto"/>
              <w:rPr>
                <w:b/>
                <w:szCs w:val="22"/>
                <w:lang w:eastAsia="zh-CN"/>
              </w:rPr>
            </w:pPr>
            <w:r>
              <w:rPr>
                <w:b/>
                <w:szCs w:val="22"/>
                <w:lang w:eastAsia="zh-CN"/>
              </w:rPr>
              <w:t>Comments</w:t>
            </w:r>
          </w:p>
        </w:tc>
      </w:tr>
      <w:tr w:rsidR="00B57390" w14:paraId="565ACC06" w14:textId="77777777">
        <w:tc>
          <w:tcPr>
            <w:tcW w:w="1555" w:type="dxa"/>
            <w:tcBorders>
              <w:top w:val="single" w:sz="4" w:space="0" w:color="auto"/>
              <w:left w:val="single" w:sz="4" w:space="0" w:color="auto"/>
              <w:bottom w:val="single" w:sz="4" w:space="0" w:color="auto"/>
              <w:right w:val="single" w:sz="4" w:space="0" w:color="auto"/>
            </w:tcBorders>
          </w:tcPr>
          <w:p w14:paraId="6FBFDEC6"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2ED256DB" w14:textId="77777777" w:rsidR="00B57390" w:rsidRDefault="0040309A">
            <w:pPr>
              <w:spacing w:after="0" w:line="240" w:lineRule="auto"/>
              <w:rPr>
                <w:szCs w:val="22"/>
                <w:lang w:eastAsia="zh-CN"/>
              </w:rPr>
            </w:pPr>
            <w:r>
              <w:rPr>
                <w:szCs w:val="22"/>
                <w:lang w:eastAsia="zh-CN"/>
              </w:rPr>
              <w:t>OK, but this is more an 9.13.3 topic, in our opinion</w:t>
            </w:r>
          </w:p>
        </w:tc>
      </w:tr>
      <w:tr w:rsidR="00B57390" w14:paraId="2682AB2F" w14:textId="77777777">
        <w:tc>
          <w:tcPr>
            <w:tcW w:w="1555" w:type="dxa"/>
            <w:tcBorders>
              <w:top w:val="single" w:sz="4" w:space="0" w:color="auto"/>
              <w:left w:val="single" w:sz="4" w:space="0" w:color="auto"/>
              <w:bottom w:val="single" w:sz="4" w:space="0" w:color="auto"/>
              <w:right w:val="single" w:sz="4" w:space="0" w:color="auto"/>
            </w:tcBorders>
          </w:tcPr>
          <w:p w14:paraId="7451F26B"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6CDF6D3" w14:textId="77777777" w:rsidR="00B57390" w:rsidRDefault="0040309A">
            <w:pPr>
              <w:spacing w:after="0" w:line="240" w:lineRule="auto"/>
              <w:rPr>
                <w:szCs w:val="22"/>
                <w:lang w:eastAsia="zh-CN"/>
              </w:rPr>
            </w:pPr>
            <w:r>
              <w:rPr>
                <w:szCs w:val="22"/>
                <w:lang w:eastAsia="zh-CN"/>
              </w:rPr>
              <w:t xml:space="preserve">This can be discussed after the LP-WUR architecture study. </w:t>
            </w:r>
          </w:p>
        </w:tc>
      </w:tr>
      <w:tr w:rsidR="00B57390" w14:paraId="0DDAC6F1" w14:textId="77777777">
        <w:tc>
          <w:tcPr>
            <w:tcW w:w="1555" w:type="dxa"/>
            <w:tcBorders>
              <w:top w:val="single" w:sz="4" w:space="0" w:color="auto"/>
              <w:left w:val="single" w:sz="4" w:space="0" w:color="auto"/>
              <w:bottom w:val="single" w:sz="4" w:space="0" w:color="auto"/>
              <w:right w:val="single" w:sz="4" w:space="0" w:color="auto"/>
            </w:tcBorders>
          </w:tcPr>
          <w:p w14:paraId="7DEDFC31"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DF0E700" w14:textId="77777777" w:rsidR="00B57390" w:rsidRDefault="0040309A">
            <w:pPr>
              <w:spacing w:after="0" w:line="240" w:lineRule="auto"/>
              <w:rPr>
                <w:szCs w:val="22"/>
                <w:lang w:eastAsia="zh-CN"/>
              </w:rPr>
            </w:pPr>
            <w:r>
              <w:rPr>
                <w:rFonts w:hint="eastAsia"/>
                <w:szCs w:val="22"/>
                <w:lang w:eastAsia="zh-CN"/>
              </w:rPr>
              <w:t xml:space="preserve">OK. </w:t>
            </w:r>
            <w:r>
              <w:rPr>
                <w:szCs w:val="22"/>
                <w:lang w:eastAsia="zh-CN"/>
              </w:rPr>
              <w:t>Too narrow bandwidth may lead to low power if PSD is constant, i.e. no power boosting.</w:t>
            </w:r>
          </w:p>
        </w:tc>
      </w:tr>
      <w:tr w:rsidR="00B57390" w14:paraId="5D19118E" w14:textId="77777777">
        <w:tc>
          <w:tcPr>
            <w:tcW w:w="1555" w:type="dxa"/>
            <w:tcBorders>
              <w:top w:val="single" w:sz="4" w:space="0" w:color="auto"/>
              <w:left w:val="single" w:sz="4" w:space="0" w:color="auto"/>
              <w:bottom w:val="single" w:sz="4" w:space="0" w:color="auto"/>
              <w:right w:val="single" w:sz="4" w:space="0" w:color="auto"/>
            </w:tcBorders>
          </w:tcPr>
          <w:p w14:paraId="1D0EBA29"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908699F" w14:textId="77777777" w:rsidR="00B57390" w:rsidRDefault="0040309A">
            <w:pPr>
              <w:spacing w:after="0" w:line="240" w:lineRule="auto"/>
              <w:rPr>
                <w:szCs w:val="22"/>
                <w:lang w:eastAsia="zh-CN"/>
              </w:rPr>
            </w:pPr>
            <w:r>
              <w:rPr>
                <w:rFonts w:hint="eastAsia"/>
                <w:szCs w:val="22"/>
                <w:lang w:eastAsia="zh-CN"/>
              </w:rPr>
              <w:t xml:space="preserve">Better to wait for further study, especially considering the difference between FR1 and FR2 or SCS design for LP-WUS. </w:t>
            </w:r>
          </w:p>
          <w:p w14:paraId="32C8D17A" w14:textId="77777777" w:rsidR="00B57390" w:rsidRDefault="0040309A">
            <w:pPr>
              <w:spacing w:after="0" w:line="240" w:lineRule="auto"/>
              <w:rPr>
                <w:szCs w:val="22"/>
                <w:lang w:eastAsia="zh-CN"/>
              </w:rPr>
            </w:pPr>
            <w:r>
              <w:rPr>
                <w:rFonts w:hint="eastAsia"/>
                <w:szCs w:val="22"/>
                <w:lang w:eastAsia="zh-CN"/>
              </w:rPr>
              <w:t>Additionally, why this proposal with Med priority is highlighted with yellow?</w:t>
            </w:r>
          </w:p>
        </w:tc>
      </w:tr>
      <w:tr w:rsidR="00B57390" w14:paraId="0FD795E5" w14:textId="77777777">
        <w:tc>
          <w:tcPr>
            <w:tcW w:w="1555" w:type="dxa"/>
            <w:tcBorders>
              <w:top w:val="single" w:sz="4" w:space="0" w:color="auto"/>
              <w:left w:val="single" w:sz="4" w:space="0" w:color="auto"/>
              <w:bottom w:val="single" w:sz="4" w:space="0" w:color="auto"/>
              <w:right w:val="single" w:sz="4" w:space="0" w:color="auto"/>
            </w:tcBorders>
          </w:tcPr>
          <w:p w14:paraId="25C3656E"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5416F591" w14:textId="77777777" w:rsidR="00B57390" w:rsidRDefault="0040309A">
            <w:pPr>
              <w:spacing w:after="0" w:line="240" w:lineRule="auto"/>
              <w:rPr>
                <w:szCs w:val="22"/>
                <w:lang w:eastAsia="zh-CN"/>
              </w:rPr>
            </w:pPr>
            <w:r>
              <w:rPr>
                <w:szCs w:val="22"/>
                <w:lang w:eastAsia="zh-CN"/>
              </w:rPr>
              <w:t>We are open to be discussed in 9.13.3</w:t>
            </w:r>
          </w:p>
        </w:tc>
      </w:tr>
      <w:tr w:rsidR="00B57390" w14:paraId="0E7BD832" w14:textId="77777777">
        <w:tc>
          <w:tcPr>
            <w:tcW w:w="1555" w:type="dxa"/>
            <w:tcBorders>
              <w:top w:val="single" w:sz="4" w:space="0" w:color="auto"/>
              <w:left w:val="single" w:sz="4" w:space="0" w:color="auto"/>
              <w:bottom w:val="single" w:sz="4" w:space="0" w:color="auto"/>
              <w:right w:val="single" w:sz="4" w:space="0" w:color="auto"/>
            </w:tcBorders>
          </w:tcPr>
          <w:p w14:paraId="5C9E19FA"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85776F8" w14:textId="77777777" w:rsidR="00B57390" w:rsidRDefault="0040309A">
            <w:pPr>
              <w:spacing w:after="0" w:line="240" w:lineRule="auto"/>
              <w:rPr>
                <w:szCs w:val="22"/>
                <w:lang w:eastAsia="zh-CN"/>
              </w:rPr>
            </w:pPr>
            <w:r>
              <w:rPr>
                <w:szCs w:val="22"/>
                <w:lang w:eastAsia="zh-CN"/>
              </w:rPr>
              <w:t>Agree with Nordic.</w:t>
            </w:r>
          </w:p>
        </w:tc>
      </w:tr>
      <w:tr w:rsidR="00B57390" w14:paraId="2657A2E9" w14:textId="77777777">
        <w:tc>
          <w:tcPr>
            <w:tcW w:w="1555" w:type="dxa"/>
          </w:tcPr>
          <w:p w14:paraId="4021B04F" w14:textId="77777777" w:rsidR="00B57390" w:rsidRDefault="0040309A">
            <w:pPr>
              <w:spacing w:after="0" w:line="240" w:lineRule="auto"/>
              <w:rPr>
                <w:szCs w:val="22"/>
                <w:lang w:eastAsia="zh-CN"/>
              </w:rPr>
            </w:pPr>
            <w:r>
              <w:rPr>
                <w:szCs w:val="22"/>
                <w:lang w:eastAsia="zh-CN"/>
              </w:rPr>
              <w:t>Intel</w:t>
            </w:r>
          </w:p>
        </w:tc>
        <w:tc>
          <w:tcPr>
            <w:tcW w:w="8407" w:type="dxa"/>
          </w:tcPr>
          <w:p w14:paraId="67759EBD" w14:textId="77777777" w:rsidR="00B57390" w:rsidRDefault="0040309A">
            <w:pPr>
              <w:spacing w:after="0" w:line="240" w:lineRule="auto"/>
              <w:rPr>
                <w:szCs w:val="22"/>
                <w:lang w:eastAsia="zh-CN"/>
              </w:rPr>
            </w:pPr>
            <w:r>
              <w:rPr>
                <w:szCs w:val="22"/>
                <w:lang w:eastAsia="zh-CN"/>
              </w:rPr>
              <w:t xml:space="preserve">Not sure the proposal (up to 20MHz) is for evaluation or target design. Due to the impact of channel delay spread, </w:t>
            </w:r>
            <w:r>
              <w:rPr>
                <w:rFonts w:hint="eastAsia"/>
                <w:szCs w:val="22"/>
                <w:lang w:eastAsia="zh-CN"/>
              </w:rPr>
              <w:t>a</w:t>
            </w:r>
            <w:r>
              <w:rPr>
                <w:szCs w:val="22"/>
                <w:lang w:eastAsia="zh-CN"/>
              </w:rPr>
              <w:t xml:space="preserve">n OOK symbol duration cannot be too short, otherwise, there will be inter-OOK symbol interference that the power of OOK-ON symbol leaks to an OOK-OFF symbol. That is, the capability to carry wake-up information in time domain will be limited. Therefore, we expect that the BW of LP-WUS should not be large, otherwise it consumes much resource overhead. Our preference is to use 4MHz for evaluation purpose. </w:t>
            </w:r>
          </w:p>
        </w:tc>
      </w:tr>
      <w:tr w:rsidR="00B57390" w14:paraId="121FB482" w14:textId="77777777">
        <w:tc>
          <w:tcPr>
            <w:tcW w:w="1555" w:type="dxa"/>
          </w:tcPr>
          <w:p w14:paraId="0B118DDA" w14:textId="77777777" w:rsidR="00B57390" w:rsidRDefault="0040309A">
            <w:pPr>
              <w:spacing w:after="0" w:line="240" w:lineRule="auto"/>
              <w:rPr>
                <w:szCs w:val="22"/>
                <w:lang w:eastAsia="zh-CN"/>
              </w:rPr>
            </w:pPr>
            <w:r>
              <w:rPr>
                <w:szCs w:val="22"/>
                <w:lang w:eastAsia="zh-CN"/>
              </w:rPr>
              <w:t>Nokia1</w:t>
            </w:r>
          </w:p>
        </w:tc>
        <w:tc>
          <w:tcPr>
            <w:tcW w:w="8407" w:type="dxa"/>
          </w:tcPr>
          <w:p w14:paraId="3B7BA96E" w14:textId="77777777" w:rsidR="00B57390" w:rsidRDefault="0040309A">
            <w:pPr>
              <w:spacing w:after="0" w:line="240" w:lineRule="auto"/>
              <w:rPr>
                <w:szCs w:val="22"/>
                <w:lang w:eastAsia="zh-CN"/>
              </w:rPr>
            </w:pPr>
            <w:r>
              <w:rPr>
                <w:lang w:eastAsia="zh-CN"/>
              </w:rPr>
              <w:t xml:space="preserve">As the LP-WUR architecture determines the needed </w:t>
            </w:r>
            <w:proofErr w:type="spellStart"/>
            <w:r>
              <w:rPr>
                <w:lang w:eastAsia="zh-CN"/>
              </w:rPr>
              <w:t>guardband</w:t>
            </w:r>
            <w:proofErr w:type="spellEnd"/>
            <w:r>
              <w:rPr>
                <w:lang w:eastAsia="zh-CN"/>
              </w:rPr>
              <w:t xml:space="preserve"> this should be also accounted in the design target, i.e. the total bandwidth required by LP-WUS/WUR should not be more than X including any guard band or frequency reservation required by the LP-WUS. </w:t>
            </w:r>
          </w:p>
        </w:tc>
      </w:tr>
      <w:tr w:rsidR="00B57390" w14:paraId="78A8B892" w14:textId="77777777">
        <w:tc>
          <w:tcPr>
            <w:tcW w:w="1555" w:type="dxa"/>
          </w:tcPr>
          <w:p w14:paraId="655CA702"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2E7FD204" w14:textId="77777777" w:rsidR="00B57390" w:rsidRDefault="0040309A">
            <w:pPr>
              <w:spacing w:after="0" w:line="240" w:lineRule="auto"/>
              <w:rPr>
                <w:lang w:eastAsia="zh-CN"/>
              </w:rPr>
            </w:pPr>
            <w:r>
              <w:rPr>
                <w:lang w:eastAsia="zh-CN"/>
              </w:rPr>
              <w:t xml:space="preserve">We think X should be in the order of 4-5 </w:t>
            </w:r>
            <w:proofErr w:type="spellStart"/>
            <w:r>
              <w:rPr>
                <w:lang w:eastAsia="zh-CN"/>
              </w:rPr>
              <w:t>MHz.</w:t>
            </w:r>
            <w:proofErr w:type="spellEnd"/>
            <w:r>
              <w:rPr>
                <w:lang w:eastAsia="zh-CN"/>
              </w:rPr>
              <w:t xml:space="preserve"> But we are ok to discuss it later.</w:t>
            </w:r>
          </w:p>
        </w:tc>
      </w:tr>
      <w:tr w:rsidR="00B57390" w14:paraId="3E67A93D" w14:textId="77777777">
        <w:tc>
          <w:tcPr>
            <w:tcW w:w="1555" w:type="dxa"/>
          </w:tcPr>
          <w:p w14:paraId="7BBDA010" w14:textId="77777777" w:rsidR="00B57390" w:rsidRDefault="0040309A">
            <w:pPr>
              <w:spacing w:after="0" w:line="240" w:lineRule="auto"/>
              <w:rPr>
                <w:szCs w:val="22"/>
                <w:lang w:eastAsia="zh-CN"/>
              </w:rPr>
            </w:pPr>
            <w:r>
              <w:rPr>
                <w:szCs w:val="22"/>
                <w:lang w:eastAsia="zh-CN"/>
              </w:rPr>
              <w:t>Sony</w:t>
            </w:r>
          </w:p>
        </w:tc>
        <w:tc>
          <w:tcPr>
            <w:tcW w:w="8407" w:type="dxa"/>
          </w:tcPr>
          <w:p w14:paraId="34B27CBA" w14:textId="77777777" w:rsidR="00B57390" w:rsidRDefault="0040309A">
            <w:pPr>
              <w:spacing w:after="0" w:line="240" w:lineRule="auto"/>
              <w:rPr>
                <w:lang w:eastAsia="zh-CN"/>
              </w:rPr>
            </w:pPr>
            <w:r>
              <w:rPr>
                <w:szCs w:val="22"/>
                <w:lang w:eastAsia="zh-CN"/>
              </w:rPr>
              <w:t>Agree with other companies that this can be studied in other agenda items. The LP-WUS bandwidth will have influence on the WUR architecture and its power consumption and on system overhead. It’s not clear that target bandwidth on its own is a KPI. Maximum LP-WUS bandwidth can be discussed after LP-WUR architecture study and initial study on LP-WUS design.</w:t>
            </w:r>
          </w:p>
        </w:tc>
      </w:tr>
      <w:tr w:rsidR="00B57390" w14:paraId="69E35269" w14:textId="77777777">
        <w:tc>
          <w:tcPr>
            <w:tcW w:w="1555" w:type="dxa"/>
          </w:tcPr>
          <w:p w14:paraId="29D44F72" w14:textId="77777777" w:rsidR="00B57390" w:rsidRDefault="0040309A">
            <w:pPr>
              <w:spacing w:after="0" w:line="240" w:lineRule="auto"/>
              <w:rPr>
                <w:szCs w:val="22"/>
                <w:lang w:eastAsia="zh-CN"/>
              </w:rPr>
            </w:pPr>
            <w:r>
              <w:rPr>
                <w:szCs w:val="22"/>
                <w:lang w:eastAsia="zh-CN"/>
              </w:rPr>
              <w:t>CATT</w:t>
            </w:r>
          </w:p>
        </w:tc>
        <w:tc>
          <w:tcPr>
            <w:tcW w:w="8407" w:type="dxa"/>
          </w:tcPr>
          <w:p w14:paraId="50F88A6D" w14:textId="77777777" w:rsidR="00B57390" w:rsidRDefault="0040309A">
            <w:pPr>
              <w:spacing w:after="0" w:line="240" w:lineRule="auto"/>
              <w:rPr>
                <w:lang w:eastAsia="zh-CN"/>
              </w:rPr>
            </w:pPr>
            <w:r>
              <w:rPr>
                <w:lang w:eastAsia="zh-CN"/>
              </w:rPr>
              <w:t xml:space="preserve">We are OK to have BW less than 20 MHz with potential multi-tone operation.  </w:t>
            </w:r>
          </w:p>
        </w:tc>
      </w:tr>
      <w:tr w:rsidR="00B57390" w14:paraId="096D656D" w14:textId="77777777">
        <w:tc>
          <w:tcPr>
            <w:tcW w:w="1555" w:type="dxa"/>
          </w:tcPr>
          <w:p w14:paraId="50DD65AD"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58928E64" w14:textId="77777777" w:rsidR="00B57390" w:rsidRDefault="0040309A">
            <w:pPr>
              <w:spacing w:after="0" w:line="240" w:lineRule="auto"/>
              <w:rPr>
                <w:lang w:eastAsia="zh-CN"/>
              </w:rPr>
            </w:pPr>
            <w:r>
              <w:rPr>
                <w:lang w:eastAsia="zh-CN"/>
              </w:rPr>
              <w:t xml:space="preserve">The proposal should focus on LP-WUS for evaluation not the design target. We are fine with bandwidth less than 20 </w:t>
            </w:r>
            <w:proofErr w:type="spellStart"/>
            <w:r>
              <w:rPr>
                <w:lang w:eastAsia="zh-CN"/>
              </w:rPr>
              <w:t>MHz.</w:t>
            </w:r>
            <w:proofErr w:type="spellEnd"/>
            <w:r>
              <w:rPr>
                <w:lang w:eastAsia="zh-CN"/>
              </w:rPr>
              <w:t xml:space="preserve"> </w:t>
            </w:r>
          </w:p>
        </w:tc>
      </w:tr>
      <w:tr w:rsidR="00B57390" w14:paraId="046EBE32" w14:textId="77777777">
        <w:tc>
          <w:tcPr>
            <w:tcW w:w="1555" w:type="dxa"/>
          </w:tcPr>
          <w:p w14:paraId="44D8CAEF"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4BEDFF7A" w14:textId="77777777" w:rsidR="00B57390" w:rsidRDefault="0040309A">
            <w:pPr>
              <w:spacing w:after="0" w:line="240" w:lineRule="auto"/>
              <w:rPr>
                <w:szCs w:val="22"/>
                <w:lang w:eastAsia="zh-CN"/>
              </w:rPr>
            </w:pPr>
            <w:r>
              <w:rPr>
                <w:szCs w:val="22"/>
                <w:lang w:eastAsia="zh-CN"/>
              </w:rPr>
              <w:t>This would be closely related with the design. We think this should be kept open for the time being.</w:t>
            </w:r>
          </w:p>
        </w:tc>
      </w:tr>
      <w:tr w:rsidR="00B57390" w14:paraId="3070FA8C" w14:textId="77777777">
        <w:tc>
          <w:tcPr>
            <w:tcW w:w="1555" w:type="dxa"/>
          </w:tcPr>
          <w:p w14:paraId="27833398" w14:textId="77777777" w:rsidR="00B57390" w:rsidRDefault="0040309A">
            <w:pPr>
              <w:spacing w:after="0" w:line="240" w:lineRule="auto"/>
              <w:rPr>
                <w:szCs w:val="22"/>
                <w:lang w:eastAsia="zh-CN"/>
              </w:rPr>
            </w:pPr>
            <w:bookmarkStart w:id="9" w:name="_Hlk116462892"/>
            <w:r>
              <w:rPr>
                <w:rFonts w:hint="eastAsia"/>
                <w:szCs w:val="22"/>
                <w:lang w:eastAsia="zh-CN"/>
              </w:rPr>
              <w:t>S</w:t>
            </w:r>
            <w:r>
              <w:rPr>
                <w:szCs w:val="22"/>
                <w:lang w:eastAsia="zh-CN"/>
              </w:rPr>
              <w:t>harp</w:t>
            </w:r>
          </w:p>
        </w:tc>
        <w:tc>
          <w:tcPr>
            <w:tcW w:w="8407" w:type="dxa"/>
          </w:tcPr>
          <w:p w14:paraId="6F5F273B" w14:textId="77777777" w:rsidR="00B57390" w:rsidRDefault="0040309A">
            <w:pPr>
              <w:spacing w:after="0" w:line="240" w:lineRule="auto"/>
              <w:rPr>
                <w:lang w:eastAsia="zh-CN"/>
              </w:rPr>
            </w:pPr>
            <w:r>
              <w:rPr>
                <w:lang w:eastAsia="zh-CN"/>
              </w:rPr>
              <w:t>We support the proposal.</w:t>
            </w:r>
          </w:p>
        </w:tc>
      </w:tr>
      <w:tr w:rsidR="00B57390" w14:paraId="6CDF34EC" w14:textId="77777777">
        <w:tc>
          <w:tcPr>
            <w:tcW w:w="1555" w:type="dxa"/>
          </w:tcPr>
          <w:p w14:paraId="794886ED" w14:textId="77777777" w:rsidR="00B57390" w:rsidRDefault="0040309A">
            <w:pPr>
              <w:spacing w:after="0" w:line="240" w:lineRule="auto"/>
              <w:rPr>
                <w:szCs w:val="22"/>
                <w:lang w:eastAsia="zh-CN"/>
              </w:rPr>
            </w:pPr>
            <w:r>
              <w:rPr>
                <w:szCs w:val="22"/>
                <w:lang w:eastAsia="zh-CN"/>
              </w:rPr>
              <w:t>MediaTek</w:t>
            </w:r>
          </w:p>
        </w:tc>
        <w:tc>
          <w:tcPr>
            <w:tcW w:w="8407" w:type="dxa"/>
          </w:tcPr>
          <w:p w14:paraId="6E6D2988" w14:textId="77777777" w:rsidR="00B57390" w:rsidRDefault="0040309A">
            <w:pPr>
              <w:spacing w:after="0" w:line="240" w:lineRule="auto"/>
              <w:rPr>
                <w:lang w:eastAsia="zh-CN"/>
              </w:rPr>
            </w:pPr>
            <w:r>
              <w:rPr>
                <w:szCs w:val="22"/>
                <w:lang w:eastAsia="zh-CN"/>
              </w:rPr>
              <w:t xml:space="preserve">Okay for not precluding </w:t>
            </w:r>
            <w:proofErr w:type="spellStart"/>
            <w:r>
              <w:rPr>
                <w:szCs w:val="22"/>
                <w:lang w:eastAsia="zh-CN"/>
              </w:rPr>
              <w:t>RedCap</w:t>
            </w:r>
            <w:proofErr w:type="spellEnd"/>
            <w:r>
              <w:rPr>
                <w:szCs w:val="22"/>
                <w:lang w:eastAsia="zh-CN"/>
              </w:rPr>
              <w:t>-type UE.</w:t>
            </w:r>
          </w:p>
        </w:tc>
      </w:tr>
      <w:tr w:rsidR="00B57390" w14:paraId="4C36D68E" w14:textId="77777777">
        <w:tc>
          <w:tcPr>
            <w:tcW w:w="1555" w:type="dxa"/>
          </w:tcPr>
          <w:p w14:paraId="49FE3E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9C16B1C" w14:textId="77777777" w:rsidR="00B57390" w:rsidRDefault="0040309A">
            <w:pPr>
              <w:spacing w:after="0" w:line="240" w:lineRule="auto"/>
              <w:rPr>
                <w:szCs w:val="22"/>
                <w:lang w:eastAsia="zh-CN"/>
              </w:rPr>
            </w:pPr>
            <w:r>
              <w:rPr>
                <w:lang w:eastAsia="zh-CN"/>
              </w:rPr>
              <w:t>We are ok to discuss it later.</w:t>
            </w:r>
          </w:p>
        </w:tc>
      </w:tr>
      <w:tr w:rsidR="00B57390" w14:paraId="0DF1A34F" w14:textId="77777777">
        <w:tc>
          <w:tcPr>
            <w:tcW w:w="1555" w:type="dxa"/>
          </w:tcPr>
          <w:p w14:paraId="6ED1E711" w14:textId="77777777" w:rsidR="00B57390" w:rsidRDefault="0040309A">
            <w:pPr>
              <w:spacing w:after="0" w:line="240" w:lineRule="auto"/>
              <w:rPr>
                <w:szCs w:val="22"/>
                <w:lang w:eastAsia="zh-CN"/>
              </w:rPr>
            </w:pPr>
            <w:r>
              <w:rPr>
                <w:szCs w:val="22"/>
                <w:lang w:eastAsia="zh-CN"/>
              </w:rPr>
              <w:t>Lenovo</w:t>
            </w:r>
          </w:p>
        </w:tc>
        <w:tc>
          <w:tcPr>
            <w:tcW w:w="8407" w:type="dxa"/>
          </w:tcPr>
          <w:p w14:paraId="059A5D15" w14:textId="77777777" w:rsidR="00B57390" w:rsidRDefault="0040309A">
            <w:pPr>
              <w:spacing w:after="0" w:line="240" w:lineRule="auto"/>
              <w:rPr>
                <w:lang w:eastAsia="zh-CN"/>
              </w:rPr>
            </w:pPr>
            <w:r>
              <w:rPr>
                <w:szCs w:val="22"/>
                <w:lang w:eastAsia="zh-CN"/>
              </w:rPr>
              <w:t>This is too early to consider this proposal considering different SCS but for simulation assumption we can take Redcap, SSB BW as baseline</w:t>
            </w:r>
          </w:p>
        </w:tc>
      </w:tr>
      <w:tr w:rsidR="00B57390" w14:paraId="7790815E" w14:textId="77777777">
        <w:tc>
          <w:tcPr>
            <w:tcW w:w="1555" w:type="dxa"/>
          </w:tcPr>
          <w:p w14:paraId="0A12B56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AC66154" w14:textId="77777777" w:rsidR="00B57390" w:rsidRDefault="0040309A">
            <w:pPr>
              <w:spacing w:after="0" w:line="240" w:lineRule="auto"/>
              <w:rPr>
                <w:szCs w:val="22"/>
                <w:lang w:eastAsia="zh-CN"/>
              </w:rPr>
            </w:pPr>
            <w:r>
              <w:rPr>
                <w:szCs w:val="22"/>
                <w:lang w:eastAsia="zh-CN"/>
              </w:rPr>
              <w:t xml:space="preserve">The maximum BW supported by LP-WUR is highly related to </w:t>
            </w:r>
            <w:proofErr w:type="spellStart"/>
            <w:proofErr w:type="gramStart"/>
            <w:r>
              <w:rPr>
                <w:szCs w:val="22"/>
                <w:lang w:eastAsia="zh-CN"/>
              </w:rPr>
              <w:t>it's</w:t>
            </w:r>
            <w:proofErr w:type="spellEnd"/>
            <w:proofErr w:type="gramEnd"/>
            <w:r>
              <w:rPr>
                <w:szCs w:val="22"/>
                <w:lang w:eastAsia="zh-CN"/>
              </w:rPr>
              <w:t xml:space="preserve"> receiver architecture. So, the discussion on this issue should be done after candidate WUR architectures are determined.</w:t>
            </w:r>
          </w:p>
        </w:tc>
      </w:tr>
      <w:bookmarkEnd w:id="9"/>
      <w:tr w:rsidR="00B57390" w14:paraId="4977AF4D" w14:textId="77777777">
        <w:tc>
          <w:tcPr>
            <w:tcW w:w="1555" w:type="dxa"/>
          </w:tcPr>
          <w:p w14:paraId="7DBFF9A4" w14:textId="77777777" w:rsidR="00B57390" w:rsidRDefault="0040309A">
            <w:pPr>
              <w:spacing w:after="0" w:line="240" w:lineRule="auto"/>
              <w:rPr>
                <w:rFonts w:eastAsiaTheme="minorHAnsi"/>
                <w:lang w:eastAsia="zh-CN"/>
              </w:rPr>
            </w:pPr>
            <w:r>
              <w:rPr>
                <w:lang w:eastAsia="zh-CN"/>
              </w:rPr>
              <w:lastRenderedPageBreak/>
              <w:t>Ericsson1</w:t>
            </w:r>
          </w:p>
        </w:tc>
        <w:tc>
          <w:tcPr>
            <w:tcW w:w="8407" w:type="dxa"/>
          </w:tcPr>
          <w:p w14:paraId="48D90A94" w14:textId="77777777" w:rsidR="00B57390" w:rsidRDefault="0040309A">
            <w:pPr>
              <w:spacing w:after="0" w:line="240" w:lineRule="auto"/>
              <w:rPr>
                <w:lang w:eastAsia="zh-CN"/>
              </w:rPr>
            </w:pPr>
            <w:r>
              <w:rPr>
                <w:lang w:eastAsia="zh-CN"/>
              </w:rPr>
              <w:t xml:space="preserve">Identifying target power consumption values (relative to main radio) seems to be </w:t>
            </w:r>
            <w:proofErr w:type="gramStart"/>
            <w:r>
              <w:rPr>
                <w:lang w:eastAsia="zh-CN"/>
              </w:rPr>
              <w:t>sufficient</w:t>
            </w:r>
            <w:proofErr w:type="gramEnd"/>
            <w:r>
              <w:rPr>
                <w:lang w:eastAsia="zh-CN"/>
              </w:rPr>
              <w:t>. How to achieve power savings is part of the study. Not clear why having ‘only narrow BW’ should be a ‘design target’. We are however OK to assume BW&lt;=20MHz as starting point for evaluation.</w:t>
            </w:r>
          </w:p>
        </w:tc>
      </w:tr>
      <w:tr w:rsidR="00B57390" w14:paraId="40E31349" w14:textId="77777777">
        <w:tc>
          <w:tcPr>
            <w:tcW w:w="1555" w:type="dxa"/>
          </w:tcPr>
          <w:p w14:paraId="0F8CE728" w14:textId="77777777" w:rsidR="00B57390" w:rsidRDefault="0040309A">
            <w:pPr>
              <w:spacing w:after="0" w:line="240" w:lineRule="auto"/>
              <w:rPr>
                <w:szCs w:val="22"/>
                <w:lang w:eastAsia="zh-CN"/>
              </w:rPr>
            </w:pPr>
            <w:r>
              <w:rPr>
                <w:szCs w:val="22"/>
                <w:lang w:eastAsia="zh-CN"/>
              </w:rPr>
              <w:t>Apple</w:t>
            </w:r>
          </w:p>
        </w:tc>
        <w:tc>
          <w:tcPr>
            <w:tcW w:w="8407" w:type="dxa"/>
          </w:tcPr>
          <w:p w14:paraId="2B8C9644" w14:textId="77777777" w:rsidR="00B57390" w:rsidRDefault="0040309A">
            <w:pPr>
              <w:spacing w:after="0" w:line="240" w:lineRule="auto"/>
              <w:rPr>
                <w:lang w:eastAsia="zh-CN"/>
              </w:rPr>
            </w:pPr>
            <w:r>
              <w:rPr>
                <w:lang w:eastAsia="zh-CN"/>
              </w:rPr>
              <w:t xml:space="preserve">We are fine to use 20 MHz as the upper bound considering </w:t>
            </w:r>
            <w:proofErr w:type="spellStart"/>
            <w:r>
              <w:rPr>
                <w:lang w:eastAsia="zh-CN"/>
              </w:rPr>
              <w:t>RedCap</w:t>
            </w:r>
            <w:proofErr w:type="spellEnd"/>
            <w:r>
              <w:rPr>
                <w:lang w:eastAsia="zh-CN"/>
              </w:rPr>
              <w:t xml:space="preserve"> UEs. There may not be a need to fix one or multiple values at this point. This can be part of WUS design discussion. Maybe simply say:</w:t>
            </w:r>
          </w:p>
          <w:p w14:paraId="4B6D730A" w14:textId="77777777" w:rsidR="00B57390" w:rsidRDefault="0040309A">
            <w:pPr>
              <w:spacing w:after="0" w:line="240" w:lineRule="auto"/>
              <w:rPr>
                <w:lang w:eastAsia="zh-CN"/>
              </w:rPr>
            </w:pPr>
            <w:r>
              <w:rPr>
                <w:color w:val="C00000"/>
                <w:lang w:eastAsia="zh-CN"/>
              </w:rPr>
              <w:t xml:space="preserve">The LP-WUS bandwidth should not be more than 20 </w:t>
            </w:r>
            <w:proofErr w:type="spellStart"/>
            <w:r>
              <w:rPr>
                <w:color w:val="C00000"/>
                <w:lang w:eastAsia="zh-CN"/>
              </w:rPr>
              <w:t>MHz.</w:t>
            </w:r>
            <w:proofErr w:type="spellEnd"/>
          </w:p>
        </w:tc>
      </w:tr>
      <w:tr w:rsidR="00B57390" w14:paraId="373F4247" w14:textId="77777777">
        <w:tc>
          <w:tcPr>
            <w:tcW w:w="1555" w:type="dxa"/>
          </w:tcPr>
          <w:p w14:paraId="6267AA63" w14:textId="77777777" w:rsidR="00B57390" w:rsidRDefault="0040309A">
            <w:pPr>
              <w:spacing w:after="0" w:line="240" w:lineRule="auto"/>
              <w:rPr>
                <w:lang w:eastAsia="zh-CN"/>
              </w:rPr>
            </w:pPr>
            <w:r>
              <w:rPr>
                <w:szCs w:val="22"/>
                <w:lang w:eastAsia="zh-CN"/>
              </w:rPr>
              <w:t>CMCC</w:t>
            </w:r>
          </w:p>
        </w:tc>
        <w:tc>
          <w:tcPr>
            <w:tcW w:w="8407" w:type="dxa"/>
          </w:tcPr>
          <w:p w14:paraId="3E00941F" w14:textId="77777777" w:rsidR="00B57390" w:rsidRDefault="0040309A">
            <w:pPr>
              <w:spacing w:after="0" w:line="240" w:lineRule="auto"/>
              <w:rPr>
                <w:lang w:eastAsia="zh-CN"/>
              </w:rPr>
            </w:pPr>
            <w:r>
              <w:rPr>
                <w:lang w:eastAsia="zh-CN"/>
              </w:rPr>
              <w:t xml:space="preserve">Considering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also has been included in IoT use cases, for LP-WUR/S, we share the opinion that X should be less than 20MHz and maybe even smaller with the order of less than 5MHz. We also prefer to discuss it later after LP-WUR architecture study and LP-WUS design.</w:t>
            </w:r>
          </w:p>
        </w:tc>
      </w:tr>
      <w:tr w:rsidR="00B57390" w14:paraId="38FC68E1" w14:textId="77777777">
        <w:tc>
          <w:tcPr>
            <w:tcW w:w="1555" w:type="dxa"/>
          </w:tcPr>
          <w:p w14:paraId="10DE6F8B" w14:textId="77777777" w:rsidR="00B57390" w:rsidRDefault="0040309A">
            <w:pPr>
              <w:spacing w:after="0" w:line="240" w:lineRule="auto"/>
              <w:rPr>
                <w:szCs w:val="22"/>
                <w:lang w:eastAsia="zh-CN"/>
              </w:rPr>
            </w:pPr>
            <w:r>
              <w:rPr>
                <w:szCs w:val="22"/>
                <w:lang w:eastAsia="zh-CN"/>
              </w:rPr>
              <w:t>QC</w:t>
            </w:r>
          </w:p>
        </w:tc>
        <w:tc>
          <w:tcPr>
            <w:tcW w:w="8407" w:type="dxa"/>
          </w:tcPr>
          <w:p w14:paraId="4069E17E" w14:textId="77777777" w:rsidR="00B57390" w:rsidRDefault="0040309A">
            <w:pPr>
              <w:spacing w:after="0" w:line="240" w:lineRule="auto"/>
              <w:rPr>
                <w:lang w:eastAsia="zh-CN"/>
              </w:rPr>
            </w:pPr>
            <w:r>
              <w:rPr>
                <w:lang w:eastAsia="zh-CN"/>
              </w:rPr>
              <w:t>We agree with FL proposal.</w:t>
            </w:r>
          </w:p>
        </w:tc>
      </w:tr>
      <w:tr w:rsidR="00B57390" w14:paraId="42237416" w14:textId="77777777">
        <w:tc>
          <w:tcPr>
            <w:tcW w:w="1555" w:type="dxa"/>
          </w:tcPr>
          <w:p w14:paraId="46504BDE"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117B4C1B" w14:textId="77777777" w:rsidR="00B57390" w:rsidRDefault="0040309A">
            <w:pPr>
              <w:spacing w:after="0" w:line="240" w:lineRule="auto"/>
              <w:rPr>
                <w:lang w:eastAsia="zh-CN"/>
              </w:rPr>
            </w:pPr>
            <w:r>
              <w:rPr>
                <w:color w:val="C00000"/>
                <w:lang w:eastAsia="zh-CN"/>
              </w:rPr>
              <w:t xml:space="preserve">The LP-WUS bandwidth should not be more than 20 </w:t>
            </w:r>
            <w:proofErr w:type="spellStart"/>
            <w:r>
              <w:rPr>
                <w:color w:val="C00000"/>
                <w:lang w:eastAsia="zh-CN"/>
              </w:rPr>
              <w:t>MHz.</w:t>
            </w:r>
            <w:proofErr w:type="spellEnd"/>
          </w:p>
        </w:tc>
      </w:tr>
      <w:tr w:rsidR="00B57390" w14:paraId="067A1F65" w14:textId="77777777">
        <w:tc>
          <w:tcPr>
            <w:tcW w:w="1555" w:type="dxa"/>
          </w:tcPr>
          <w:p w14:paraId="65294662"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B7E07FF" w14:textId="77777777" w:rsidR="00B57390" w:rsidRDefault="0040309A">
            <w:pPr>
              <w:spacing w:after="0" w:line="240" w:lineRule="auto"/>
              <w:rPr>
                <w:lang w:eastAsia="zh-CN"/>
              </w:rPr>
            </w:pPr>
            <w:r>
              <w:rPr>
                <w:lang w:eastAsia="zh-CN"/>
              </w:rPr>
              <w:t>Agree is should be &lt;20MHz</w:t>
            </w:r>
          </w:p>
          <w:p w14:paraId="2D05BF25" w14:textId="77777777" w:rsidR="00B57390" w:rsidRDefault="0040309A">
            <w:pPr>
              <w:spacing w:after="0" w:line="240" w:lineRule="auto"/>
              <w:rPr>
                <w:lang w:eastAsia="zh-CN"/>
              </w:rPr>
            </w:pPr>
            <w:r>
              <w:rPr>
                <w:lang w:eastAsia="zh-CN"/>
              </w:rPr>
              <w:t>Propose we also define a minimum bandwidth (which will define the frequency accuracy spec for the LP-WUR)</w:t>
            </w:r>
          </w:p>
          <w:p w14:paraId="5082AB82" w14:textId="77777777" w:rsidR="00B57390" w:rsidRDefault="0040309A">
            <w:pPr>
              <w:spacing w:after="0" w:line="240" w:lineRule="auto"/>
              <w:rPr>
                <w:lang w:eastAsia="zh-CN"/>
              </w:rPr>
            </w:pPr>
            <w:r>
              <w:rPr>
                <w:lang w:eastAsia="zh-CN"/>
              </w:rPr>
              <w:t>Proposal:</w:t>
            </w:r>
          </w:p>
          <w:p w14:paraId="3FFA757D" w14:textId="77777777" w:rsidR="00B57390" w:rsidRDefault="0040309A">
            <w:pPr>
              <w:spacing w:after="0" w:line="240" w:lineRule="auto"/>
              <w:rPr>
                <w:lang w:eastAsia="zh-CN"/>
              </w:rPr>
            </w:pPr>
            <w:r>
              <w:rPr>
                <w:lang w:eastAsia="zh-CN"/>
              </w:rPr>
              <w:t>LP-WUS bandwidth should be Y&lt;=BW&lt;=X where e.g. X=20MHz and Y=1MHz</w:t>
            </w:r>
          </w:p>
        </w:tc>
      </w:tr>
    </w:tbl>
    <w:p w14:paraId="16131726" w14:textId="77777777" w:rsidR="00B57390" w:rsidRDefault="00B57390">
      <w:pPr>
        <w:rPr>
          <w:lang w:eastAsia="zh-CN"/>
        </w:rPr>
      </w:pPr>
    </w:p>
    <w:p w14:paraId="756BBBC8" w14:textId="77777777" w:rsidR="00B57390" w:rsidRDefault="0040309A">
      <w:pPr>
        <w:pStyle w:val="4"/>
        <w:numPr>
          <w:ilvl w:val="0"/>
          <w:numId w:val="0"/>
        </w:numPr>
        <w:ind w:left="864" w:hanging="864"/>
        <w:rPr>
          <w:highlight w:val="cyan"/>
          <w:lang w:eastAsia="zh-CN"/>
        </w:rPr>
      </w:pPr>
      <w:r>
        <w:rPr>
          <w:highlight w:val="cyan"/>
          <w:lang w:eastAsia="zh-CN"/>
        </w:rPr>
        <w:t>[M] Proposals 1D-v2:</w:t>
      </w:r>
    </w:p>
    <w:p w14:paraId="410FE397" w14:textId="77777777" w:rsidR="00B57390" w:rsidRDefault="0040309A">
      <w:pPr>
        <w:numPr>
          <w:ilvl w:val="0"/>
          <w:numId w:val="25"/>
        </w:numPr>
        <w:spacing w:after="0" w:line="256" w:lineRule="auto"/>
      </w:pPr>
      <w:r>
        <w:t>The design target of the maximum LP-WUS bandwidth should be no larger than 20</w:t>
      </w:r>
      <w:r>
        <w:rPr>
          <w:rFonts w:hint="eastAsia"/>
        </w:rPr>
        <w:t>MHz</w:t>
      </w:r>
      <w:r>
        <w:t>.</w:t>
      </w:r>
    </w:p>
    <w:p w14:paraId="199ADC1E" w14:textId="77777777" w:rsidR="00B57390" w:rsidRDefault="00B57390">
      <w:pPr>
        <w:rPr>
          <w:color w:val="C00000"/>
          <w:lang w:eastAsia="zh-CN"/>
        </w:rPr>
      </w:pPr>
    </w:p>
    <w:tbl>
      <w:tblPr>
        <w:tblW w:w="0" w:type="auto"/>
        <w:tblLook w:val="04A0" w:firstRow="1" w:lastRow="0" w:firstColumn="1" w:lastColumn="0" w:noHBand="0" w:noVBand="1"/>
      </w:tblPr>
      <w:tblGrid>
        <w:gridCol w:w="1555"/>
        <w:gridCol w:w="8407"/>
      </w:tblGrid>
      <w:tr w:rsidR="00B57390" w14:paraId="3AE2C9AE" w14:textId="77777777">
        <w:tc>
          <w:tcPr>
            <w:tcW w:w="1555" w:type="dxa"/>
            <w:tcBorders>
              <w:top w:val="single" w:sz="4" w:space="0" w:color="auto"/>
              <w:left w:val="single" w:sz="4" w:space="0" w:color="auto"/>
              <w:bottom w:val="single" w:sz="4" w:space="0" w:color="auto"/>
              <w:right w:val="single" w:sz="4" w:space="0" w:color="auto"/>
            </w:tcBorders>
          </w:tcPr>
          <w:p w14:paraId="64FB3094"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3839B20" w14:textId="77777777" w:rsidR="00B57390" w:rsidRDefault="0040309A">
            <w:pPr>
              <w:spacing w:after="0" w:line="240" w:lineRule="auto"/>
              <w:rPr>
                <w:b/>
                <w:szCs w:val="22"/>
                <w:lang w:eastAsia="zh-CN"/>
              </w:rPr>
            </w:pPr>
            <w:r>
              <w:rPr>
                <w:b/>
                <w:szCs w:val="22"/>
                <w:lang w:eastAsia="zh-CN"/>
              </w:rPr>
              <w:t>Comments</w:t>
            </w:r>
          </w:p>
        </w:tc>
      </w:tr>
      <w:tr w:rsidR="00B57390" w14:paraId="02771626" w14:textId="77777777">
        <w:tc>
          <w:tcPr>
            <w:tcW w:w="1555" w:type="dxa"/>
            <w:tcBorders>
              <w:top w:val="single" w:sz="4" w:space="0" w:color="auto"/>
              <w:left w:val="single" w:sz="4" w:space="0" w:color="auto"/>
              <w:bottom w:val="single" w:sz="4" w:space="0" w:color="auto"/>
              <w:right w:val="single" w:sz="4" w:space="0" w:color="auto"/>
            </w:tcBorders>
          </w:tcPr>
          <w:p w14:paraId="295FF4C0"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13D29BD" w14:textId="77777777" w:rsidR="00B57390" w:rsidRDefault="0040309A">
            <w:pPr>
              <w:spacing w:after="0" w:line="240" w:lineRule="auto"/>
              <w:rPr>
                <w:szCs w:val="22"/>
                <w:lang w:eastAsia="zh-CN"/>
              </w:rPr>
            </w:pPr>
            <w:r>
              <w:rPr>
                <w:szCs w:val="22"/>
                <w:lang w:eastAsia="zh-CN"/>
              </w:rPr>
              <w:t>We agree with proposal but we suggest adding a note that the LP-WUS BW of the actual design may be much smaller than 20MHz.</w:t>
            </w:r>
          </w:p>
        </w:tc>
      </w:tr>
      <w:tr w:rsidR="00B57390" w14:paraId="212816AD" w14:textId="77777777">
        <w:tc>
          <w:tcPr>
            <w:tcW w:w="1555" w:type="dxa"/>
            <w:tcBorders>
              <w:top w:val="single" w:sz="4" w:space="0" w:color="auto"/>
              <w:left w:val="single" w:sz="4" w:space="0" w:color="auto"/>
              <w:bottom w:val="single" w:sz="4" w:space="0" w:color="auto"/>
              <w:right w:val="single" w:sz="4" w:space="0" w:color="auto"/>
            </w:tcBorders>
          </w:tcPr>
          <w:p w14:paraId="2D996528"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70CA6F98" w14:textId="77777777" w:rsidR="00B57390" w:rsidRDefault="0040309A">
            <w:pPr>
              <w:spacing w:after="0" w:line="240" w:lineRule="auto"/>
              <w:rPr>
                <w:szCs w:val="22"/>
                <w:lang w:eastAsia="zh-CN"/>
              </w:rPr>
            </w:pPr>
            <w:r>
              <w:rPr>
                <w:szCs w:val="22"/>
                <w:lang w:eastAsia="zh-CN"/>
              </w:rPr>
              <w:t>We support the proposal.</w:t>
            </w:r>
          </w:p>
        </w:tc>
      </w:tr>
      <w:tr w:rsidR="00B57390" w14:paraId="70FCDF76" w14:textId="77777777">
        <w:tc>
          <w:tcPr>
            <w:tcW w:w="1555" w:type="dxa"/>
            <w:tcBorders>
              <w:top w:val="single" w:sz="4" w:space="0" w:color="auto"/>
              <w:left w:val="single" w:sz="4" w:space="0" w:color="auto"/>
              <w:bottom w:val="single" w:sz="4" w:space="0" w:color="auto"/>
              <w:right w:val="single" w:sz="4" w:space="0" w:color="auto"/>
            </w:tcBorders>
          </w:tcPr>
          <w:p w14:paraId="19FAB973"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42A93902" w14:textId="77777777" w:rsidR="00B57390" w:rsidRDefault="0040309A">
            <w:pPr>
              <w:spacing w:after="0" w:line="240" w:lineRule="auto"/>
              <w:rPr>
                <w:szCs w:val="22"/>
                <w:lang w:eastAsia="zh-CN"/>
              </w:rPr>
            </w:pPr>
            <w:r>
              <w:rPr>
                <w:szCs w:val="22"/>
                <w:lang w:eastAsia="zh-CN"/>
              </w:rPr>
              <w:t>We agree with the proposal for FR1. The BW values for FR2 can be FFS.</w:t>
            </w:r>
          </w:p>
        </w:tc>
      </w:tr>
      <w:tr w:rsidR="00B57390" w14:paraId="06AFD7B9" w14:textId="77777777">
        <w:tc>
          <w:tcPr>
            <w:tcW w:w="1555" w:type="dxa"/>
          </w:tcPr>
          <w:p w14:paraId="301594A0" w14:textId="77777777" w:rsidR="00B57390" w:rsidRDefault="0040309A">
            <w:pPr>
              <w:spacing w:after="0" w:line="240" w:lineRule="auto"/>
              <w:rPr>
                <w:szCs w:val="22"/>
                <w:lang w:eastAsia="zh-CN"/>
              </w:rPr>
            </w:pPr>
            <w:r>
              <w:rPr>
                <w:szCs w:val="22"/>
                <w:lang w:eastAsia="zh-CN"/>
              </w:rPr>
              <w:t>CATT</w:t>
            </w:r>
          </w:p>
        </w:tc>
        <w:tc>
          <w:tcPr>
            <w:tcW w:w="8407" w:type="dxa"/>
          </w:tcPr>
          <w:p w14:paraId="46F38130" w14:textId="77777777" w:rsidR="00B57390" w:rsidRDefault="0040309A">
            <w:pPr>
              <w:spacing w:after="0" w:line="240" w:lineRule="auto"/>
              <w:rPr>
                <w:szCs w:val="22"/>
                <w:lang w:eastAsia="zh-CN"/>
              </w:rPr>
            </w:pPr>
            <w:r>
              <w:rPr>
                <w:szCs w:val="22"/>
                <w:lang w:eastAsia="zh-CN"/>
              </w:rPr>
              <w:t>We are OK with the proposal</w:t>
            </w:r>
          </w:p>
        </w:tc>
      </w:tr>
      <w:tr w:rsidR="00B57390" w14:paraId="52B8002D" w14:textId="77777777">
        <w:tc>
          <w:tcPr>
            <w:tcW w:w="1555" w:type="dxa"/>
          </w:tcPr>
          <w:p w14:paraId="22F37A0C"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Pr>
          <w:p w14:paraId="719DEDC8" w14:textId="77777777" w:rsidR="00B57390" w:rsidRDefault="0040309A">
            <w:pPr>
              <w:spacing w:after="0" w:line="240" w:lineRule="auto"/>
              <w:rPr>
                <w:szCs w:val="22"/>
                <w:lang w:eastAsia="zh-CN"/>
              </w:rPr>
            </w:pPr>
            <w:r>
              <w:rPr>
                <w:rFonts w:hint="eastAsia"/>
                <w:szCs w:val="22"/>
                <w:lang w:eastAsia="zh-CN"/>
              </w:rPr>
              <w:t>Supportive</w:t>
            </w:r>
          </w:p>
        </w:tc>
      </w:tr>
      <w:tr w:rsidR="00B57390" w14:paraId="2DF9EF16" w14:textId="77777777">
        <w:tc>
          <w:tcPr>
            <w:tcW w:w="1555" w:type="dxa"/>
          </w:tcPr>
          <w:p w14:paraId="77EB9530"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23C74049" w14:textId="77777777" w:rsidR="00B57390" w:rsidRDefault="0040309A">
            <w:pPr>
              <w:spacing w:after="0" w:line="240" w:lineRule="auto"/>
              <w:rPr>
                <w:szCs w:val="22"/>
                <w:lang w:eastAsia="zh-CN"/>
              </w:rPr>
            </w:pPr>
            <w:r>
              <w:rPr>
                <w:rFonts w:hint="eastAsia"/>
                <w:szCs w:val="22"/>
                <w:lang w:eastAsia="zh-CN"/>
              </w:rPr>
              <w:t>We agree with this proposal for FR1, FFS FR2.</w:t>
            </w:r>
          </w:p>
        </w:tc>
      </w:tr>
      <w:tr w:rsidR="0040309A" w14:paraId="706F8D7D" w14:textId="77777777" w:rsidTr="0040309A">
        <w:tc>
          <w:tcPr>
            <w:tcW w:w="1555" w:type="dxa"/>
          </w:tcPr>
          <w:p w14:paraId="6855EC2B"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43520AE8" w14:textId="77777777" w:rsidR="0040309A" w:rsidRDefault="0040309A" w:rsidP="0040309A">
            <w:pPr>
              <w:spacing w:after="0" w:line="240" w:lineRule="auto"/>
              <w:rPr>
                <w:szCs w:val="22"/>
                <w:lang w:eastAsia="zh-CN"/>
              </w:rPr>
            </w:pPr>
            <w:r>
              <w:rPr>
                <w:szCs w:val="22"/>
                <w:lang w:eastAsia="zh-CN"/>
              </w:rPr>
              <w:t>This should not be a design target, under evaluation methodologies. Rather, it should be an evaluation assumption which might get changed depending what 9.13.3 (and/or 9.13.2 potentially) come up with.</w:t>
            </w:r>
          </w:p>
          <w:p w14:paraId="3D794597" w14:textId="77777777" w:rsidR="0040309A" w:rsidRDefault="0040309A" w:rsidP="0040309A">
            <w:pPr>
              <w:spacing w:after="0" w:line="240" w:lineRule="auto"/>
              <w:rPr>
                <w:szCs w:val="22"/>
                <w:lang w:eastAsia="zh-CN"/>
              </w:rPr>
            </w:pPr>
            <w:r>
              <w:rPr>
                <w:szCs w:val="22"/>
                <w:lang w:eastAsia="zh-CN"/>
              </w:rPr>
              <w:t xml:space="preserve">Thus, we are fine to assume this as an upper bound for LP-WUR, and we do not make any statement as to </w:t>
            </w:r>
            <w:r>
              <w:rPr>
                <w:i/>
                <w:szCs w:val="22"/>
                <w:lang w:eastAsia="zh-CN"/>
              </w:rPr>
              <w:t>actual</w:t>
            </w:r>
            <w:r>
              <w:rPr>
                <w:szCs w:val="22"/>
                <w:lang w:eastAsia="zh-CN"/>
              </w:rPr>
              <w:t xml:space="preserve"> designs. This assumption may be only applicable for FR1?</w:t>
            </w:r>
          </w:p>
        </w:tc>
      </w:tr>
      <w:tr w:rsidR="00B77BF0" w14:paraId="78614AAF" w14:textId="77777777" w:rsidTr="0040309A">
        <w:tc>
          <w:tcPr>
            <w:tcW w:w="1555" w:type="dxa"/>
          </w:tcPr>
          <w:p w14:paraId="0293FA3C" w14:textId="77777777" w:rsidR="00B77BF0" w:rsidRDefault="00B77BF0" w:rsidP="00B77BF0">
            <w:pPr>
              <w:spacing w:after="0" w:line="240" w:lineRule="auto"/>
              <w:rPr>
                <w:szCs w:val="22"/>
                <w:lang w:eastAsia="zh-CN"/>
              </w:rPr>
            </w:pPr>
            <w:r>
              <w:rPr>
                <w:szCs w:val="22"/>
                <w:lang w:eastAsia="zh-CN"/>
              </w:rPr>
              <w:t>Vivo</w:t>
            </w:r>
          </w:p>
        </w:tc>
        <w:tc>
          <w:tcPr>
            <w:tcW w:w="8407" w:type="dxa"/>
          </w:tcPr>
          <w:p w14:paraId="01F39329" w14:textId="77777777" w:rsidR="00B77BF0" w:rsidRDefault="00B77BF0" w:rsidP="00B77BF0">
            <w:pPr>
              <w:spacing w:after="0" w:line="240" w:lineRule="auto"/>
              <w:rPr>
                <w:szCs w:val="22"/>
                <w:lang w:eastAsia="zh-CN"/>
              </w:rPr>
            </w:pPr>
            <w:r>
              <w:rPr>
                <w:rFonts w:hint="eastAsia"/>
                <w:szCs w:val="22"/>
                <w:lang w:eastAsia="zh-CN"/>
              </w:rPr>
              <w:t>O</w:t>
            </w:r>
            <w:r>
              <w:rPr>
                <w:szCs w:val="22"/>
                <w:lang w:eastAsia="zh-CN"/>
              </w:rPr>
              <w:t>K</w:t>
            </w:r>
          </w:p>
        </w:tc>
      </w:tr>
      <w:tr w:rsidR="00061FC3" w14:paraId="5DAD6E46" w14:textId="77777777" w:rsidTr="0040309A">
        <w:tc>
          <w:tcPr>
            <w:tcW w:w="1555" w:type="dxa"/>
          </w:tcPr>
          <w:p w14:paraId="2D989E8D" w14:textId="079C8A3A" w:rsidR="00061FC3" w:rsidRDefault="00061FC3" w:rsidP="00061FC3">
            <w:pPr>
              <w:spacing w:after="0" w:line="240" w:lineRule="auto"/>
              <w:rPr>
                <w:szCs w:val="22"/>
                <w:lang w:eastAsia="zh-CN"/>
              </w:rPr>
            </w:pPr>
            <w:r>
              <w:rPr>
                <w:szCs w:val="22"/>
                <w:lang w:eastAsia="zh-CN"/>
              </w:rPr>
              <w:t xml:space="preserve">Nordic </w:t>
            </w:r>
          </w:p>
        </w:tc>
        <w:tc>
          <w:tcPr>
            <w:tcW w:w="8407" w:type="dxa"/>
          </w:tcPr>
          <w:p w14:paraId="530764A8" w14:textId="1B6F8008" w:rsidR="00061FC3" w:rsidRDefault="00061FC3" w:rsidP="00061FC3">
            <w:pPr>
              <w:spacing w:after="0" w:line="240" w:lineRule="auto"/>
              <w:rPr>
                <w:szCs w:val="22"/>
                <w:lang w:eastAsia="zh-CN"/>
              </w:rPr>
            </w:pPr>
            <w:r>
              <w:rPr>
                <w:szCs w:val="22"/>
                <w:lang w:eastAsia="zh-CN"/>
              </w:rPr>
              <w:t xml:space="preserve">This is quite a high upper bound, but we need to start somewhere </w:t>
            </w:r>
            <w:r w:rsidRPr="009D1235">
              <w:rPr>
                <mc:AlternateContent>
                  <mc:Choice Requires="w16se"/>
                  <mc:Fallback>
                    <w:rFonts w:ascii="Segoe UI Emoji" w:eastAsia="Segoe UI Emoji" w:hAnsi="Segoe UI Emoji" w:cs="Segoe UI Emoji"/>
                  </mc:Fallback>
                </mc:AlternateContent>
                <w:szCs w:val="22"/>
                <w:lang w:eastAsia="zh-CN"/>
              </w:rPr>
              <mc:AlternateContent>
                <mc:Choice Requires="w16se">
                  <w16se:symEx w16se:font="Segoe UI Emoji" w16se:char="1F60A"/>
                </mc:Choice>
                <mc:Fallback>
                  <w:t>😊</w:t>
                </mc:Fallback>
              </mc:AlternateContent>
            </w:r>
          </w:p>
        </w:tc>
      </w:tr>
      <w:tr w:rsidR="00251FED" w14:paraId="57EE2574" w14:textId="77777777" w:rsidTr="00251FED">
        <w:tc>
          <w:tcPr>
            <w:tcW w:w="1555" w:type="dxa"/>
          </w:tcPr>
          <w:p w14:paraId="12C8532A" w14:textId="77777777" w:rsidR="00251FED" w:rsidRDefault="00251FED" w:rsidP="00810C4C">
            <w:pPr>
              <w:spacing w:after="0" w:line="240" w:lineRule="auto"/>
              <w:rPr>
                <w:szCs w:val="22"/>
                <w:lang w:eastAsia="zh-CN"/>
              </w:rPr>
            </w:pPr>
            <w:r>
              <w:rPr>
                <w:szCs w:val="22"/>
                <w:lang w:eastAsia="zh-CN"/>
              </w:rPr>
              <w:t>Nokia3</w:t>
            </w:r>
          </w:p>
        </w:tc>
        <w:tc>
          <w:tcPr>
            <w:tcW w:w="8407" w:type="dxa"/>
          </w:tcPr>
          <w:p w14:paraId="4105D905" w14:textId="43D0B453" w:rsidR="00251FED" w:rsidRDefault="00251FED" w:rsidP="00810C4C">
            <w:pPr>
              <w:spacing w:after="0" w:line="240" w:lineRule="auto"/>
              <w:rPr>
                <w:szCs w:val="22"/>
                <w:lang w:eastAsia="zh-CN"/>
              </w:rPr>
            </w:pPr>
            <w:r>
              <w:rPr>
                <w:szCs w:val="22"/>
                <w:lang w:eastAsia="zh-CN"/>
              </w:rPr>
              <w:t xml:space="preserve">This is probably a good starting point, while accounting that Rel-18 </w:t>
            </w:r>
            <w:proofErr w:type="spellStart"/>
            <w:r>
              <w:rPr>
                <w:szCs w:val="22"/>
                <w:lang w:eastAsia="zh-CN"/>
              </w:rPr>
              <w:t>eRedCap</w:t>
            </w:r>
            <w:proofErr w:type="spellEnd"/>
            <w:r>
              <w:rPr>
                <w:szCs w:val="22"/>
                <w:lang w:eastAsia="zh-CN"/>
              </w:rPr>
              <w:t xml:space="preserve"> could benefit from lower BW. Also, it might be good to note that this would be for FR1 (at least). </w:t>
            </w:r>
            <w:proofErr w:type="gramStart"/>
            <w:r>
              <w:rPr>
                <w:szCs w:val="22"/>
                <w:lang w:eastAsia="zh-CN"/>
              </w:rPr>
              <w:t>Also</w:t>
            </w:r>
            <w:proofErr w:type="gramEnd"/>
            <w:r>
              <w:rPr>
                <w:szCs w:val="22"/>
                <w:lang w:eastAsia="zh-CN"/>
              </w:rPr>
              <w:t xml:space="preserve"> it would be good to add a note that this also accounts the needed guard band, if any.</w:t>
            </w:r>
          </w:p>
          <w:p w14:paraId="38A2BE1A" w14:textId="066E3B94" w:rsidR="00251FED" w:rsidRPr="00251FED" w:rsidRDefault="00251FED" w:rsidP="00810C4C">
            <w:pPr>
              <w:spacing w:after="0" w:line="240" w:lineRule="auto"/>
              <w:rPr>
                <w:szCs w:val="22"/>
                <w:u w:val="single"/>
                <w:lang w:eastAsia="zh-CN"/>
              </w:rPr>
            </w:pPr>
            <w:r w:rsidRPr="00251FED">
              <w:rPr>
                <w:color w:val="FF0000"/>
                <w:szCs w:val="22"/>
                <w:u w:val="single"/>
                <w:lang w:eastAsia="zh-CN"/>
              </w:rPr>
              <w:t>Note: The considered LP-WUS bandwidth accounts the needed guard band if any.</w:t>
            </w:r>
          </w:p>
          <w:p w14:paraId="2A2B3DCA" w14:textId="6EEACEA1" w:rsidR="00251FED" w:rsidRDefault="00251FED" w:rsidP="00810C4C">
            <w:pPr>
              <w:spacing w:after="0" w:line="240" w:lineRule="auto"/>
              <w:rPr>
                <w:szCs w:val="22"/>
                <w:lang w:eastAsia="zh-CN"/>
              </w:rPr>
            </w:pPr>
          </w:p>
        </w:tc>
      </w:tr>
      <w:tr w:rsidR="00067B07" w14:paraId="584ECE25" w14:textId="77777777" w:rsidTr="00251FED">
        <w:tc>
          <w:tcPr>
            <w:tcW w:w="1555" w:type="dxa"/>
          </w:tcPr>
          <w:p w14:paraId="39F511C4" w14:textId="5FFCD085"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9B74E98" w14:textId="00D878C1" w:rsidR="00067B07" w:rsidRDefault="00067B07" w:rsidP="00067B07">
            <w:pPr>
              <w:spacing w:after="0" w:line="240" w:lineRule="auto"/>
              <w:rPr>
                <w:szCs w:val="22"/>
                <w:lang w:eastAsia="zh-CN"/>
              </w:rPr>
            </w:pPr>
            <w:r w:rsidRPr="008A0A22">
              <w:rPr>
                <w:szCs w:val="22"/>
                <w:lang w:eastAsia="zh-CN"/>
              </w:rPr>
              <w:t xml:space="preserve">We have the same opinion as </w:t>
            </w:r>
            <w:proofErr w:type="spellStart"/>
            <w:r w:rsidRPr="008A0A22">
              <w:rPr>
                <w:szCs w:val="22"/>
                <w:lang w:eastAsia="zh-CN"/>
              </w:rPr>
              <w:t>Futurewei</w:t>
            </w:r>
            <w:proofErr w:type="spellEnd"/>
            <w:r w:rsidRPr="008A0A22">
              <w:rPr>
                <w:szCs w:val="22"/>
                <w:lang w:eastAsia="zh-CN"/>
              </w:rPr>
              <w:t>. The LP-WUS BW should be</w:t>
            </w:r>
            <w:r>
              <w:rPr>
                <w:szCs w:val="22"/>
                <w:lang w:eastAsia="zh-CN"/>
              </w:rPr>
              <w:t xml:space="preserve"> much smaller than 20MHz </w:t>
            </w:r>
            <w:r w:rsidRPr="008A0A22">
              <w:rPr>
                <w:szCs w:val="22"/>
                <w:lang w:eastAsia="zh-CN"/>
              </w:rPr>
              <w:t>to reduce the power consumption of the LP-WUR.</w:t>
            </w:r>
          </w:p>
        </w:tc>
      </w:tr>
      <w:tr w:rsidR="0080458F" w14:paraId="5FC2564E" w14:textId="77777777" w:rsidTr="0080458F">
        <w:tc>
          <w:tcPr>
            <w:tcW w:w="1555" w:type="dxa"/>
          </w:tcPr>
          <w:p w14:paraId="1FC4C00A" w14:textId="77777777" w:rsidR="0080458F" w:rsidRDefault="0080458F" w:rsidP="00810C4C">
            <w:pPr>
              <w:spacing w:after="0" w:line="240" w:lineRule="auto"/>
              <w:rPr>
                <w:szCs w:val="22"/>
                <w:lang w:eastAsia="zh-CN"/>
              </w:rPr>
            </w:pPr>
            <w:r>
              <w:rPr>
                <w:rFonts w:hint="eastAsia"/>
                <w:szCs w:val="22"/>
                <w:lang w:eastAsia="zh-CN"/>
              </w:rPr>
              <w:t>I</w:t>
            </w:r>
            <w:r>
              <w:rPr>
                <w:szCs w:val="22"/>
                <w:lang w:eastAsia="zh-CN"/>
              </w:rPr>
              <w:t>ntel</w:t>
            </w:r>
          </w:p>
        </w:tc>
        <w:tc>
          <w:tcPr>
            <w:tcW w:w="8407" w:type="dxa"/>
          </w:tcPr>
          <w:p w14:paraId="5A0805FD" w14:textId="77777777" w:rsidR="0080458F" w:rsidRDefault="0080458F" w:rsidP="00810C4C">
            <w:pPr>
              <w:spacing w:after="0" w:line="240" w:lineRule="auto"/>
              <w:rPr>
                <w:szCs w:val="22"/>
                <w:lang w:eastAsia="zh-CN"/>
              </w:rPr>
            </w:pPr>
            <w:r>
              <w:rPr>
                <w:szCs w:val="22"/>
                <w:lang w:eastAsia="zh-CN"/>
              </w:rPr>
              <w:t xml:space="preserve">We are OK for the proposal. We share the view from </w:t>
            </w:r>
            <w:proofErr w:type="spellStart"/>
            <w:r>
              <w:rPr>
                <w:szCs w:val="22"/>
                <w:lang w:eastAsia="zh-CN"/>
              </w:rPr>
              <w:t>Futurewei</w:t>
            </w:r>
            <w:proofErr w:type="spellEnd"/>
            <w:r>
              <w:rPr>
                <w:szCs w:val="22"/>
                <w:lang w:eastAsia="zh-CN"/>
              </w:rPr>
              <w:t xml:space="preserve"> that the actual BW of </w:t>
            </w:r>
            <w:r>
              <w:rPr>
                <w:rFonts w:hint="eastAsia"/>
                <w:szCs w:val="22"/>
                <w:lang w:eastAsia="zh-CN"/>
              </w:rPr>
              <w:t>LP-WUS</w:t>
            </w:r>
            <w:r>
              <w:rPr>
                <w:szCs w:val="22"/>
                <w:lang w:eastAsia="zh-CN"/>
              </w:rPr>
              <w:t xml:space="preserve"> can be much less than 20MHz. it is better to capture such a note, otherwise, the current proposal seems implying LP-WUS can be of 20MHz. </w:t>
            </w:r>
          </w:p>
          <w:p w14:paraId="00DAAA42" w14:textId="77777777" w:rsidR="0080458F" w:rsidRDefault="0080458F" w:rsidP="00810C4C">
            <w:pPr>
              <w:spacing w:after="0" w:line="240" w:lineRule="auto"/>
              <w:rPr>
                <w:szCs w:val="22"/>
                <w:lang w:eastAsia="zh-CN"/>
              </w:rPr>
            </w:pPr>
            <w:r>
              <w:rPr>
                <w:szCs w:val="22"/>
                <w:lang w:eastAsia="zh-CN"/>
              </w:rPr>
              <w:t xml:space="preserve">Another question, how many bandwidths will be supported for LP-WUS? It can be included in this proposal. </w:t>
            </w:r>
          </w:p>
        </w:tc>
      </w:tr>
      <w:tr w:rsidR="005428E5" w14:paraId="5A2DE7D4" w14:textId="77777777" w:rsidTr="0080458F">
        <w:tc>
          <w:tcPr>
            <w:tcW w:w="1555" w:type="dxa"/>
          </w:tcPr>
          <w:p w14:paraId="48841ACF" w14:textId="282E07C4" w:rsidR="005428E5" w:rsidRDefault="00204F71" w:rsidP="005428E5">
            <w:pPr>
              <w:spacing w:after="0" w:line="240" w:lineRule="auto"/>
              <w:rPr>
                <w:szCs w:val="22"/>
                <w:lang w:eastAsia="zh-CN"/>
              </w:rPr>
            </w:pPr>
            <w:r>
              <w:rPr>
                <w:szCs w:val="22"/>
                <w:lang w:eastAsia="zh-CN"/>
              </w:rPr>
              <w:t>SONY</w:t>
            </w:r>
          </w:p>
        </w:tc>
        <w:tc>
          <w:tcPr>
            <w:tcW w:w="8407" w:type="dxa"/>
          </w:tcPr>
          <w:p w14:paraId="0F05522B" w14:textId="4115E5B6" w:rsidR="005428E5" w:rsidRDefault="005428E5" w:rsidP="005428E5">
            <w:pPr>
              <w:spacing w:after="0" w:line="240" w:lineRule="auto"/>
              <w:rPr>
                <w:szCs w:val="22"/>
                <w:lang w:eastAsia="zh-CN"/>
              </w:rPr>
            </w:pPr>
            <w:r>
              <w:rPr>
                <w:szCs w:val="22"/>
                <w:lang w:eastAsia="zh-CN"/>
              </w:rPr>
              <w:t xml:space="preserve">We support the proposal but we suggest adding a bullet or a note that </w:t>
            </w:r>
            <w:r>
              <w:rPr>
                <w:lang w:eastAsia="zh-CN"/>
              </w:rPr>
              <w:t>the LP-WUS actual BW may be much smaller than 20MHz. The actual smaller value is FFS.</w:t>
            </w:r>
          </w:p>
        </w:tc>
      </w:tr>
      <w:tr w:rsidR="00D435B3" w14:paraId="48FFFFBF" w14:textId="77777777" w:rsidTr="0080458F">
        <w:tc>
          <w:tcPr>
            <w:tcW w:w="1555" w:type="dxa"/>
          </w:tcPr>
          <w:p w14:paraId="1CCC82D9" w14:textId="07DB26F2" w:rsidR="00D435B3" w:rsidRDefault="00D435B3" w:rsidP="00D435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CC47D18" w14:textId="7D71B99F" w:rsidR="00D435B3" w:rsidRDefault="00D435B3" w:rsidP="00D435B3">
            <w:pPr>
              <w:spacing w:after="0" w:line="240" w:lineRule="auto"/>
              <w:rPr>
                <w:szCs w:val="22"/>
                <w:lang w:eastAsia="zh-CN"/>
              </w:rPr>
            </w:pPr>
            <w:r>
              <w:rPr>
                <w:rFonts w:hint="eastAsia"/>
                <w:szCs w:val="22"/>
                <w:lang w:eastAsia="zh-CN"/>
              </w:rPr>
              <w:t>O</w:t>
            </w:r>
            <w:r>
              <w:rPr>
                <w:szCs w:val="22"/>
                <w:lang w:eastAsia="zh-CN"/>
              </w:rPr>
              <w:t>K with the proposal.</w:t>
            </w:r>
          </w:p>
        </w:tc>
      </w:tr>
      <w:tr w:rsidR="00F64EBD" w14:paraId="39B7A2F3" w14:textId="77777777" w:rsidTr="00F64EBD">
        <w:tc>
          <w:tcPr>
            <w:tcW w:w="1555" w:type="dxa"/>
          </w:tcPr>
          <w:p w14:paraId="6DD286BB" w14:textId="77777777" w:rsidR="00F64EBD" w:rsidRDefault="00F64EBD" w:rsidP="00810C4C">
            <w:pPr>
              <w:spacing w:after="0" w:line="240" w:lineRule="auto"/>
              <w:rPr>
                <w:szCs w:val="22"/>
                <w:lang w:eastAsia="zh-CN"/>
              </w:rPr>
            </w:pPr>
            <w:r>
              <w:rPr>
                <w:szCs w:val="22"/>
                <w:lang w:eastAsia="zh-CN"/>
              </w:rPr>
              <w:t>Ericsson2</w:t>
            </w:r>
          </w:p>
        </w:tc>
        <w:tc>
          <w:tcPr>
            <w:tcW w:w="8407" w:type="dxa"/>
          </w:tcPr>
          <w:p w14:paraId="40879591" w14:textId="77777777" w:rsidR="00F64EBD" w:rsidRDefault="00F64EBD" w:rsidP="00810C4C">
            <w:pPr>
              <w:spacing w:after="0" w:line="240" w:lineRule="auto"/>
              <w:rPr>
                <w:szCs w:val="22"/>
                <w:lang w:eastAsia="zh-CN"/>
              </w:rPr>
            </w:pPr>
            <w:r>
              <w:rPr>
                <w:szCs w:val="22"/>
                <w:lang w:eastAsia="zh-CN"/>
              </w:rPr>
              <w:t>We prefer similar formulation to the agreement made earlier on antenna configuration. i.e.,</w:t>
            </w:r>
          </w:p>
          <w:p w14:paraId="2C81A93A" w14:textId="77777777" w:rsidR="00F64EBD" w:rsidRDefault="00F64EBD" w:rsidP="00810C4C">
            <w:pPr>
              <w:spacing w:after="0" w:line="240" w:lineRule="auto"/>
              <w:rPr>
                <w:szCs w:val="22"/>
                <w:lang w:eastAsia="zh-CN"/>
              </w:rPr>
            </w:pPr>
            <w:r>
              <w:rPr>
                <w:noProof/>
              </w:rPr>
              <w:lastRenderedPageBreak/>
              <w:drawing>
                <wp:inline distT="0" distB="0" distL="0" distR="0" wp14:anchorId="54F3138D" wp14:editId="0C41E8CF">
                  <wp:extent cx="2914650" cy="4593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952113" cy="465217"/>
                          </a:xfrm>
                          <a:prstGeom prst="rect">
                            <a:avLst/>
                          </a:prstGeom>
                        </pic:spPr>
                      </pic:pic>
                    </a:graphicData>
                  </a:graphic>
                </wp:inline>
              </w:drawing>
            </w:r>
          </w:p>
          <w:p w14:paraId="0545EFD7" w14:textId="77777777" w:rsidR="00F64EBD" w:rsidRDefault="00F64EBD" w:rsidP="00810C4C">
            <w:pPr>
              <w:spacing w:after="0" w:line="240" w:lineRule="auto"/>
              <w:rPr>
                <w:szCs w:val="22"/>
                <w:lang w:eastAsia="zh-CN"/>
              </w:rPr>
            </w:pPr>
            <w:r>
              <w:rPr>
                <w:szCs w:val="22"/>
                <w:lang w:eastAsia="zh-CN"/>
              </w:rPr>
              <w:t xml:space="preserve">Suggest reformulating as below </w:t>
            </w:r>
          </w:p>
          <w:p w14:paraId="670EAF72" w14:textId="77777777" w:rsidR="00F64EBD" w:rsidRPr="0087257F" w:rsidRDefault="00F64EBD" w:rsidP="00810C4C">
            <w:pPr>
              <w:spacing w:after="0" w:line="240" w:lineRule="auto"/>
              <w:rPr>
                <w:color w:val="4472C4" w:themeColor="accent5"/>
              </w:rPr>
            </w:pPr>
            <w:r w:rsidRPr="0087257F">
              <w:rPr>
                <w:color w:val="4472C4" w:themeColor="accent5"/>
                <w:szCs w:val="22"/>
                <w:lang w:eastAsia="zh-CN"/>
              </w:rPr>
              <w:t xml:space="preserve">For evaluation, </w:t>
            </w:r>
            <w:r w:rsidRPr="0087257F">
              <w:rPr>
                <w:color w:val="4472C4" w:themeColor="accent5"/>
              </w:rPr>
              <w:t>LP-WUS bandwidth &lt;= 20</w:t>
            </w:r>
            <w:r w:rsidRPr="0087257F">
              <w:rPr>
                <w:rFonts w:hint="eastAsia"/>
                <w:color w:val="4472C4" w:themeColor="accent5"/>
              </w:rPr>
              <w:t>MHz</w:t>
            </w:r>
            <w:r w:rsidRPr="0087257F">
              <w:rPr>
                <w:color w:val="4472C4" w:themeColor="accent5"/>
              </w:rPr>
              <w:t xml:space="preserve"> is baseline.</w:t>
            </w:r>
          </w:p>
          <w:p w14:paraId="396D85ED" w14:textId="521F0D17" w:rsidR="00F64EBD" w:rsidRDefault="00F64EBD" w:rsidP="00810C4C">
            <w:pPr>
              <w:spacing w:after="0" w:line="240" w:lineRule="auto"/>
              <w:rPr>
                <w:szCs w:val="22"/>
                <w:lang w:eastAsia="zh-CN"/>
              </w:rPr>
            </w:pPr>
            <w:r>
              <w:rPr>
                <w:szCs w:val="22"/>
                <w:lang w:eastAsia="zh-CN"/>
              </w:rPr>
              <w:t xml:space="preserve">Design targets can be limited to aspects like coverage, capacity, power savings etc. </w:t>
            </w:r>
          </w:p>
        </w:tc>
      </w:tr>
      <w:tr w:rsidR="00443471" w14:paraId="44B32C96" w14:textId="77777777" w:rsidTr="00810C4C">
        <w:tc>
          <w:tcPr>
            <w:tcW w:w="1555" w:type="dxa"/>
          </w:tcPr>
          <w:p w14:paraId="1A378BCF" w14:textId="77777777" w:rsidR="00443471" w:rsidRDefault="00443471" w:rsidP="00810C4C">
            <w:pPr>
              <w:spacing w:after="0" w:line="240" w:lineRule="auto"/>
              <w:rPr>
                <w:szCs w:val="22"/>
                <w:lang w:eastAsia="zh-CN"/>
              </w:rPr>
            </w:pPr>
            <w:r>
              <w:rPr>
                <w:szCs w:val="22"/>
                <w:lang w:eastAsia="zh-CN"/>
              </w:rPr>
              <w:lastRenderedPageBreak/>
              <w:t>Apple</w:t>
            </w:r>
          </w:p>
        </w:tc>
        <w:tc>
          <w:tcPr>
            <w:tcW w:w="8407" w:type="dxa"/>
          </w:tcPr>
          <w:p w14:paraId="5FFB3F2B" w14:textId="77777777" w:rsidR="00443471" w:rsidRDefault="00443471" w:rsidP="00810C4C">
            <w:pPr>
              <w:spacing w:after="0" w:line="240" w:lineRule="auto"/>
              <w:rPr>
                <w:szCs w:val="22"/>
                <w:lang w:eastAsia="zh-CN"/>
              </w:rPr>
            </w:pPr>
            <w:r>
              <w:rPr>
                <w:szCs w:val="22"/>
                <w:lang w:eastAsia="zh-CN"/>
              </w:rPr>
              <w:t>Agree with it for FR1, fine with FFS for FR2. Also agree that this is just an upper bound, and the actual design can use a smaller number.</w:t>
            </w:r>
          </w:p>
        </w:tc>
      </w:tr>
      <w:tr w:rsidR="00052B5E" w14:paraId="42C5094C" w14:textId="77777777" w:rsidTr="00E92FF1">
        <w:tc>
          <w:tcPr>
            <w:tcW w:w="1555" w:type="dxa"/>
          </w:tcPr>
          <w:p w14:paraId="178EE452" w14:textId="77777777" w:rsidR="00052B5E" w:rsidRDefault="00052B5E" w:rsidP="00E92FF1">
            <w:pPr>
              <w:spacing w:after="0" w:line="240" w:lineRule="auto"/>
              <w:rPr>
                <w:szCs w:val="22"/>
                <w:lang w:eastAsia="zh-CN"/>
              </w:rPr>
            </w:pPr>
            <w:proofErr w:type="spellStart"/>
            <w:r>
              <w:rPr>
                <w:szCs w:val="22"/>
                <w:lang w:eastAsia="zh-CN"/>
              </w:rPr>
              <w:t>Everactive</w:t>
            </w:r>
            <w:proofErr w:type="spellEnd"/>
          </w:p>
        </w:tc>
        <w:tc>
          <w:tcPr>
            <w:tcW w:w="8407" w:type="dxa"/>
          </w:tcPr>
          <w:p w14:paraId="5FD9D4C9" w14:textId="77777777" w:rsidR="00052B5E" w:rsidRDefault="00052B5E" w:rsidP="00E92FF1">
            <w:pPr>
              <w:spacing w:after="0" w:line="240" w:lineRule="auto"/>
              <w:rPr>
                <w:szCs w:val="22"/>
                <w:lang w:eastAsia="zh-CN"/>
              </w:rPr>
            </w:pPr>
            <w:r>
              <w:rPr>
                <w:szCs w:val="22"/>
                <w:lang w:eastAsia="zh-CN"/>
              </w:rPr>
              <w:t>We support the proposal.</w:t>
            </w:r>
          </w:p>
        </w:tc>
      </w:tr>
      <w:tr w:rsidR="00052B5E" w14:paraId="43D33F7E" w14:textId="77777777" w:rsidTr="00F64EBD">
        <w:tc>
          <w:tcPr>
            <w:tcW w:w="1555" w:type="dxa"/>
          </w:tcPr>
          <w:p w14:paraId="1AC30858" w14:textId="0FF01686" w:rsidR="00052B5E" w:rsidRDefault="00052B5E" w:rsidP="00052B5E">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089CC509" w14:textId="699A3480" w:rsidR="00052B5E" w:rsidRDefault="00052B5E" w:rsidP="00052B5E">
            <w:pPr>
              <w:spacing w:after="0" w:line="240" w:lineRule="auto"/>
              <w:rPr>
                <w:szCs w:val="22"/>
                <w:lang w:eastAsia="zh-CN"/>
              </w:rPr>
            </w:pPr>
            <w:r w:rsidRPr="00052B5E">
              <w:rPr>
                <w:rFonts w:hint="eastAsia"/>
                <w:szCs w:val="22"/>
                <w:lang w:eastAsia="zh-CN"/>
              </w:rPr>
              <w:t>T</w:t>
            </w:r>
            <w:r w:rsidRPr="00052B5E">
              <w:rPr>
                <w:szCs w:val="22"/>
                <w:lang w:eastAsia="zh-CN"/>
              </w:rPr>
              <w:t xml:space="preserve">he following proposal seems to address all the comments </w:t>
            </w:r>
            <w:r>
              <w:rPr>
                <w:szCs w:val="22"/>
                <w:lang w:eastAsia="zh-CN"/>
              </w:rPr>
              <w:t>above.</w:t>
            </w:r>
          </w:p>
          <w:p w14:paraId="5BDD08F6" w14:textId="77777777" w:rsidR="00052B5E" w:rsidRPr="00052B5E" w:rsidRDefault="00052B5E" w:rsidP="00052B5E">
            <w:pPr>
              <w:spacing w:after="0" w:line="240" w:lineRule="auto"/>
              <w:rPr>
                <w:szCs w:val="22"/>
                <w:lang w:eastAsia="zh-CN"/>
              </w:rPr>
            </w:pPr>
          </w:p>
          <w:p w14:paraId="013FA026" w14:textId="77777777" w:rsidR="00052B5E" w:rsidRDefault="00052B5E" w:rsidP="00052B5E">
            <w:pPr>
              <w:pStyle w:val="4"/>
              <w:numPr>
                <w:ilvl w:val="0"/>
                <w:numId w:val="0"/>
              </w:numPr>
              <w:ind w:left="864" w:hanging="864"/>
              <w:rPr>
                <w:highlight w:val="cyan"/>
                <w:lang w:eastAsia="zh-CN"/>
              </w:rPr>
            </w:pPr>
            <w:r>
              <w:rPr>
                <w:highlight w:val="cyan"/>
                <w:lang w:eastAsia="zh-CN"/>
              </w:rPr>
              <w:t>[M] Proposals 1D-v2(modified):</w:t>
            </w:r>
          </w:p>
          <w:p w14:paraId="00EF75ED" w14:textId="2F11876C" w:rsidR="00052B5E" w:rsidRDefault="00052B5E" w:rsidP="00052B5E">
            <w:pPr>
              <w:numPr>
                <w:ilvl w:val="0"/>
                <w:numId w:val="25"/>
              </w:numPr>
              <w:spacing w:after="0" w:line="256" w:lineRule="auto"/>
            </w:pPr>
            <w:r w:rsidRPr="00052B5E">
              <w:rPr>
                <w:color w:val="FF0000"/>
              </w:rPr>
              <w:t>For evaluation,</w:t>
            </w:r>
            <w:r>
              <w:t xml:space="preserve"> the </w:t>
            </w:r>
            <w:r w:rsidRPr="00FD61EE">
              <w:rPr>
                <w:strike/>
                <w:color w:val="FF0000"/>
              </w:rPr>
              <w:t xml:space="preserve">design target of the </w:t>
            </w:r>
            <w:r w:rsidRPr="00052B5E">
              <w:rPr>
                <w:strike/>
                <w:color w:val="FF0000"/>
              </w:rPr>
              <w:t>maximum</w:t>
            </w:r>
            <w:r w:rsidRPr="00052B5E">
              <w:rPr>
                <w:color w:val="FF0000"/>
              </w:rPr>
              <w:t xml:space="preserve"> </w:t>
            </w:r>
            <w:r>
              <w:t>LP-WUS bandwidth should be no larger than 20</w:t>
            </w:r>
            <w:r>
              <w:rPr>
                <w:rFonts w:hint="eastAsia"/>
              </w:rPr>
              <w:t>MHz</w:t>
            </w:r>
            <w:r>
              <w:t>.</w:t>
            </w:r>
          </w:p>
          <w:p w14:paraId="7D8BA756" w14:textId="49ADA5E0" w:rsidR="00052B5E" w:rsidRPr="00FD61EE" w:rsidRDefault="00052B5E" w:rsidP="00052B5E">
            <w:pPr>
              <w:numPr>
                <w:ilvl w:val="1"/>
                <w:numId w:val="25"/>
              </w:numPr>
              <w:spacing w:after="0" w:line="256" w:lineRule="auto"/>
              <w:rPr>
                <w:color w:val="FF0000"/>
              </w:rPr>
            </w:pPr>
            <w:r w:rsidRPr="00FD61EE">
              <w:rPr>
                <w:rFonts w:hint="eastAsia"/>
                <w:color w:val="FF0000"/>
                <w:lang w:eastAsia="zh-CN"/>
              </w:rPr>
              <w:t>F</w:t>
            </w:r>
            <w:r w:rsidRPr="00FD61EE">
              <w:rPr>
                <w:color w:val="FF0000"/>
                <w:lang w:eastAsia="zh-CN"/>
              </w:rPr>
              <w:t xml:space="preserve">FS detail value of </w:t>
            </w:r>
            <w:r w:rsidRPr="00FD61EE">
              <w:rPr>
                <w:color w:val="FF0000"/>
              </w:rPr>
              <w:t>LP-WUS bandwidth</w:t>
            </w:r>
          </w:p>
          <w:p w14:paraId="719F9A51" w14:textId="77777777" w:rsidR="00052B5E" w:rsidRPr="00FD61EE" w:rsidRDefault="00052B5E" w:rsidP="00052B5E">
            <w:pPr>
              <w:numPr>
                <w:ilvl w:val="1"/>
                <w:numId w:val="25"/>
              </w:numPr>
              <w:spacing w:after="0" w:line="256" w:lineRule="auto"/>
              <w:rPr>
                <w:color w:val="FF0000"/>
              </w:rPr>
            </w:pPr>
            <w:r w:rsidRPr="00FD61EE">
              <w:rPr>
                <w:color w:val="FF0000"/>
                <w:szCs w:val="22"/>
                <w:u w:val="single"/>
                <w:lang w:eastAsia="zh-CN"/>
              </w:rPr>
              <w:t>Note: The considered LP-WUS bandwidth accounts the needed guard band if any.</w:t>
            </w:r>
          </w:p>
          <w:p w14:paraId="12F001B3" w14:textId="77777777" w:rsidR="00052B5E" w:rsidRPr="00FD61EE" w:rsidRDefault="00052B5E" w:rsidP="00052B5E">
            <w:pPr>
              <w:numPr>
                <w:ilvl w:val="1"/>
                <w:numId w:val="25"/>
              </w:numPr>
              <w:spacing w:after="0" w:line="256" w:lineRule="auto"/>
              <w:rPr>
                <w:color w:val="FF0000"/>
              </w:rPr>
            </w:pPr>
            <w:r w:rsidRPr="00FD61EE">
              <w:rPr>
                <w:rFonts w:hint="eastAsia"/>
                <w:color w:val="FF0000"/>
                <w:szCs w:val="22"/>
                <w:lang w:eastAsia="zh-CN"/>
              </w:rPr>
              <w:t>FFS FR2</w:t>
            </w:r>
          </w:p>
          <w:p w14:paraId="4723CF44" w14:textId="77777777" w:rsidR="00052B5E" w:rsidRDefault="00052B5E" w:rsidP="00052B5E">
            <w:pPr>
              <w:spacing w:after="0" w:line="240" w:lineRule="auto"/>
              <w:rPr>
                <w:szCs w:val="22"/>
                <w:lang w:eastAsia="zh-CN"/>
              </w:rPr>
            </w:pPr>
          </w:p>
        </w:tc>
      </w:tr>
    </w:tbl>
    <w:p w14:paraId="477B14A7" w14:textId="77777777" w:rsidR="00B57390" w:rsidRDefault="00B57390">
      <w:pPr>
        <w:rPr>
          <w:lang w:eastAsia="zh-CN"/>
        </w:rPr>
      </w:pPr>
    </w:p>
    <w:p w14:paraId="57D43165" w14:textId="77777777" w:rsidR="00B57390" w:rsidRDefault="0040309A">
      <w:pPr>
        <w:pStyle w:val="3"/>
        <w:numPr>
          <w:ilvl w:val="0"/>
          <w:numId w:val="0"/>
        </w:numPr>
        <w:ind w:left="720" w:hanging="720"/>
        <w:rPr>
          <w:lang w:eastAsia="zh-CN"/>
        </w:rPr>
      </w:pPr>
      <w:r>
        <w:rPr>
          <w:lang w:eastAsia="zh-CN"/>
        </w:rPr>
        <w:t>[close]1E: applicable RRC states</w:t>
      </w:r>
    </w:p>
    <w:p w14:paraId="0277CAA9" w14:textId="77777777" w:rsidR="00B57390" w:rsidRDefault="00B57390">
      <w:pPr>
        <w:spacing w:after="0" w:line="256" w:lineRule="auto"/>
      </w:pPr>
    </w:p>
    <w:p w14:paraId="48A65623"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 xml:space="preserve">lt 1 (prioritize RRC idle/inactive mode): Huawei, </w:t>
      </w:r>
      <w:proofErr w:type="spellStart"/>
      <w:proofErr w:type="gramStart"/>
      <w:r>
        <w:rPr>
          <w:rFonts w:eastAsia="Yu Gothic Medium"/>
        </w:rPr>
        <w:t>Lenovo</w:t>
      </w:r>
      <w:r>
        <w:rPr>
          <w:rFonts w:asciiTheme="minorEastAsia" w:eastAsiaTheme="minorEastAsia" w:hAnsiTheme="minorEastAsia" w:hint="eastAsia"/>
          <w:lang w:eastAsia="zh-CN"/>
        </w:rPr>
        <w:t>,</w:t>
      </w:r>
      <w:r>
        <w:rPr>
          <w:rFonts w:eastAsiaTheme="minorEastAsia" w:hint="eastAsia"/>
          <w:lang w:eastAsia="zh-CN"/>
        </w:rPr>
        <w:t>Apple</w:t>
      </w:r>
      <w:proofErr w:type="spellEnd"/>
      <w:proofErr w:type="gramEnd"/>
    </w:p>
    <w:p w14:paraId="30436505"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 xml:space="preserve">lt 2 (study for both RRC idle and connected mode): </w:t>
      </w:r>
      <w:r>
        <w:rPr>
          <w:rFonts w:eastAsia="Yu Gothic Medium"/>
          <w:b/>
        </w:rPr>
        <w:t xml:space="preserve">MTK, vivo, Nokia, CATT (only mentioned), Intel, ZTE (if consider XR use case), </w:t>
      </w:r>
      <w:proofErr w:type="spellStart"/>
      <w:r>
        <w:rPr>
          <w:rFonts w:eastAsia="Yu Gothic Medium"/>
          <w:b/>
        </w:rPr>
        <w:t>xiaomi</w:t>
      </w:r>
      <w:proofErr w:type="spellEnd"/>
    </w:p>
    <w:p w14:paraId="2487354E" w14:textId="77777777" w:rsidR="00B57390" w:rsidRDefault="0040309A">
      <w:pPr>
        <w:numPr>
          <w:ilvl w:val="0"/>
          <w:numId w:val="25"/>
        </w:numPr>
        <w:spacing w:after="0" w:line="256" w:lineRule="auto"/>
        <w:rPr>
          <w:rFonts w:eastAsia="Yu Gothic Medium"/>
        </w:rPr>
      </w:pPr>
      <w:r>
        <w:rPr>
          <w:rFonts w:hint="eastAsia"/>
        </w:rPr>
        <w:t>A</w:t>
      </w:r>
      <w:r>
        <w:t>lt 3 (need to study feasibility in RRC connected mode): Ericsson</w:t>
      </w:r>
    </w:p>
    <w:p w14:paraId="7214A58F" w14:textId="77777777" w:rsidR="00B57390" w:rsidRDefault="00B57390">
      <w:pPr>
        <w:rPr>
          <w:lang w:eastAsia="zh-CN"/>
        </w:rPr>
      </w:pPr>
    </w:p>
    <w:p w14:paraId="1D204FF2" w14:textId="77777777" w:rsidR="00B57390" w:rsidRDefault="0040309A">
      <w:pPr>
        <w:pStyle w:val="4"/>
        <w:numPr>
          <w:ilvl w:val="0"/>
          <w:numId w:val="0"/>
        </w:numPr>
        <w:ind w:left="864" w:hanging="864"/>
        <w:rPr>
          <w:highlight w:val="yellow"/>
          <w:lang w:eastAsia="zh-CN"/>
        </w:rPr>
      </w:pPr>
      <w:r>
        <w:rPr>
          <w:highlight w:val="yellow"/>
          <w:lang w:eastAsia="zh-CN"/>
        </w:rPr>
        <w:t>[H] Proposals 1E-v1:</w:t>
      </w:r>
    </w:p>
    <w:p w14:paraId="7BA7A717"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w:t>
      </w:r>
    </w:p>
    <w:tbl>
      <w:tblPr>
        <w:tblW w:w="0" w:type="auto"/>
        <w:tblLook w:val="04A0" w:firstRow="1" w:lastRow="0" w:firstColumn="1" w:lastColumn="0" w:noHBand="0" w:noVBand="1"/>
      </w:tblPr>
      <w:tblGrid>
        <w:gridCol w:w="1555"/>
        <w:gridCol w:w="8407"/>
      </w:tblGrid>
      <w:tr w:rsidR="00B57390" w14:paraId="4CE5A65F" w14:textId="77777777">
        <w:tc>
          <w:tcPr>
            <w:tcW w:w="1555" w:type="dxa"/>
            <w:tcBorders>
              <w:top w:val="single" w:sz="4" w:space="0" w:color="auto"/>
              <w:left w:val="single" w:sz="4" w:space="0" w:color="auto"/>
              <w:bottom w:val="single" w:sz="4" w:space="0" w:color="auto"/>
              <w:right w:val="single" w:sz="4" w:space="0" w:color="auto"/>
            </w:tcBorders>
          </w:tcPr>
          <w:p w14:paraId="69C215B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5C6F659" w14:textId="77777777" w:rsidR="00B57390" w:rsidRDefault="0040309A">
            <w:pPr>
              <w:spacing w:after="0" w:line="240" w:lineRule="auto"/>
              <w:rPr>
                <w:b/>
                <w:szCs w:val="22"/>
                <w:lang w:eastAsia="zh-CN"/>
              </w:rPr>
            </w:pPr>
            <w:r>
              <w:rPr>
                <w:b/>
                <w:szCs w:val="22"/>
                <w:lang w:eastAsia="zh-CN"/>
              </w:rPr>
              <w:t>Comments</w:t>
            </w:r>
          </w:p>
        </w:tc>
      </w:tr>
      <w:tr w:rsidR="00B57390" w14:paraId="154893F5" w14:textId="77777777">
        <w:tc>
          <w:tcPr>
            <w:tcW w:w="1555" w:type="dxa"/>
            <w:tcBorders>
              <w:top w:val="single" w:sz="4" w:space="0" w:color="auto"/>
              <w:left w:val="single" w:sz="4" w:space="0" w:color="auto"/>
              <w:bottom w:val="single" w:sz="4" w:space="0" w:color="auto"/>
              <w:right w:val="single" w:sz="4" w:space="0" w:color="auto"/>
            </w:tcBorders>
          </w:tcPr>
          <w:p w14:paraId="212C75E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41B3441B" w14:textId="77777777" w:rsidR="00B57390" w:rsidRDefault="0040309A">
            <w:pPr>
              <w:spacing w:after="0" w:line="240" w:lineRule="auto"/>
              <w:rPr>
                <w:szCs w:val="22"/>
                <w:lang w:eastAsia="zh-CN"/>
              </w:rPr>
            </w:pPr>
            <w:r>
              <w:rPr>
                <w:szCs w:val="22"/>
                <w:lang w:eastAsia="zh-CN"/>
              </w:rPr>
              <w:t>We are OK with studying also Connected mode, but IDLE/Inactive should have more priority. For example, when it comes to optimization of LP-WUS. Or would connected mode have separate LP-WUS design?</w:t>
            </w:r>
          </w:p>
        </w:tc>
      </w:tr>
      <w:tr w:rsidR="00B57390" w14:paraId="69CC1C6E" w14:textId="77777777">
        <w:tc>
          <w:tcPr>
            <w:tcW w:w="1555" w:type="dxa"/>
            <w:tcBorders>
              <w:top w:val="single" w:sz="4" w:space="0" w:color="auto"/>
              <w:left w:val="single" w:sz="4" w:space="0" w:color="auto"/>
              <w:bottom w:val="single" w:sz="4" w:space="0" w:color="auto"/>
              <w:right w:val="single" w:sz="4" w:space="0" w:color="auto"/>
            </w:tcBorders>
          </w:tcPr>
          <w:p w14:paraId="1C60D0CF"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9374E85" w14:textId="77777777" w:rsidR="00B57390" w:rsidRDefault="0040309A">
            <w:pPr>
              <w:spacing w:after="0" w:line="240" w:lineRule="auto"/>
              <w:rPr>
                <w:szCs w:val="22"/>
                <w:lang w:eastAsia="zh-CN"/>
              </w:rPr>
            </w:pPr>
            <w:r>
              <w:rPr>
                <w:szCs w:val="22"/>
                <w:lang w:eastAsia="zh-CN"/>
              </w:rPr>
              <w:t>We are OK with the proposal but would like to prioritize RRC IDLE/INACTIVE states in the study.</w:t>
            </w:r>
          </w:p>
        </w:tc>
      </w:tr>
      <w:tr w:rsidR="00B57390" w14:paraId="4DD5DDB8" w14:textId="77777777">
        <w:tc>
          <w:tcPr>
            <w:tcW w:w="1555" w:type="dxa"/>
            <w:tcBorders>
              <w:top w:val="single" w:sz="4" w:space="0" w:color="auto"/>
              <w:left w:val="single" w:sz="4" w:space="0" w:color="auto"/>
              <w:bottom w:val="single" w:sz="4" w:space="0" w:color="auto"/>
              <w:right w:val="single" w:sz="4" w:space="0" w:color="auto"/>
            </w:tcBorders>
          </w:tcPr>
          <w:p w14:paraId="566B992D"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78E03ECB" w14:textId="77777777" w:rsidR="00B57390" w:rsidRDefault="0040309A">
            <w:pPr>
              <w:spacing w:after="0" w:line="240" w:lineRule="auto"/>
              <w:rPr>
                <w:szCs w:val="22"/>
                <w:lang w:eastAsia="zh-CN"/>
              </w:rPr>
            </w:pPr>
            <w:r>
              <w:rPr>
                <w:szCs w:val="22"/>
                <w:lang w:eastAsia="zh-CN"/>
              </w:rPr>
              <w:t>B</w:t>
            </w:r>
            <w:r>
              <w:rPr>
                <w:rFonts w:hint="eastAsia"/>
                <w:szCs w:val="22"/>
                <w:lang w:eastAsia="zh-CN"/>
              </w:rPr>
              <w:t xml:space="preserve">ecause </w:t>
            </w:r>
            <w:r>
              <w:rPr>
                <w:szCs w:val="22"/>
                <w:lang w:eastAsia="zh-CN"/>
              </w:rPr>
              <w:t>of study item, there is no need to exclude any state.</w:t>
            </w:r>
          </w:p>
        </w:tc>
      </w:tr>
      <w:tr w:rsidR="00B57390" w14:paraId="4373A07D" w14:textId="77777777">
        <w:tc>
          <w:tcPr>
            <w:tcW w:w="1555" w:type="dxa"/>
            <w:tcBorders>
              <w:top w:val="single" w:sz="4" w:space="0" w:color="auto"/>
              <w:left w:val="single" w:sz="4" w:space="0" w:color="auto"/>
              <w:bottom w:val="single" w:sz="4" w:space="0" w:color="auto"/>
              <w:right w:val="single" w:sz="4" w:space="0" w:color="auto"/>
            </w:tcBorders>
          </w:tcPr>
          <w:p w14:paraId="20A7ABF2"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B7C1D0F" w14:textId="77777777" w:rsidR="00B57390" w:rsidRDefault="0040309A">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B57390" w14:paraId="6A0FB22D" w14:textId="77777777">
        <w:tc>
          <w:tcPr>
            <w:tcW w:w="1555" w:type="dxa"/>
            <w:tcBorders>
              <w:top w:val="single" w:sz="4" w:space="0" w:color="auto"/>
              <w:left w:val="single" w:sz="4" w:space="0" w:color="auto"/>
              <w:bottom w:val="single" w:sz="4" w:space="0" w:color="auto"/>
              <w:right w:val="single" w:sz="4" w:space="0" w:color="auto"/>
            </w:tcBorders>
          </w:tcPr>
          <w:p w14:paraId="45E0C5A9"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5B0BAD99"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7479FDEA" w14:textId="77777777">
        <w:tc>
          <w:tcPr>
            <w:tcW w:w="1555" w:type="dxa"/>
            <w:tcBorders>
              <w:top w:val="single" w:sz="4" w:space="0" w:color="auto"/>
              <w:left w:val="single" w:sz="4" w:space="0" w:color="auto"/>
              <w:bottom w:val="single" w:sz="4" w:space="0" w:color="auto"/>
              <w:right w:val="single" w:sz="4" w:space="0" w:color="auto"/>
            </w:tcBorders>
          </w:tcPr>
          <w:p w14:paraId="7733624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94D45C3" w14:textId="77777777" w:rsidR="00B57390" w:rsidRDefault="0040309A">
            <w:pPr>
              <w:spacing w:after="0" w:line="240" w:lineRule="auto"/>
              <w:rPr>
                <w:szCs w:val="22"/>
                <w:lang w:eastAsia="zh-CN"/>
              </w:rPr>
            </w:pPr>
            <w:r>
              <w:rPr>
                <w:szCs w:val="22"/>
                <w:lang w:eastAsia="zh-CN"/>
              </w:rPr>
              <w:t xml:space="preserve">We agree with the proposal since there are target use cases for both RRC idle/inactive and connected scenarios. </w:t>
            </w: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AA1B78C" w14:textId="77777777">
        <w:tc>
          <w:tcPr>
            <w:tcW w:w="1555" w:type="dxa"/>
            <w:tcBorders>
              <w:top w:val="single" w:sz="4" w:space="0" w:color="auto"/>
              <w:left w:val="single" w:sz="4" w:space="0" w:color="auto"/>
              <w:bottom w:val="single" w:sz="4" w:space="0" w:color="auto"/>
              <w:right w:val="single" w:sz="4" w:space="0" w:color="auto"/>
            </w:tcBorders>
          </w:tcPr>
          <w:p w14:paraId="070EDD1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0438DBF" w14:textId="77777777" w:rsidR="00B57390" w:rsidRDefault="0040309A">
            <w:pPr>
              <w:spacing w:after="0" w:line="240" w:lineRule="auto"/>
              <w:rPr>
                <w:szCs w:val="22"/>
                <w:lang w:eastAsia="zh-CN"/>
              </w:rPr>
            </w:pPr>
            <w:r>
              <w:rPr>
                <w:szCs w:val="22"/>
                <w:lang w:eastAsia="zh-CN"/>
              </w:rPr>
              <w:t>We would like to prioritize RRC IDLE/INACTIVE and okay to study also CONNECTED mode.</w:t>
            </w:r>
          </w:p>
        </w:tc>
      </w:tr>
      <w:tr w:rsidR="00B57390" w14:paraId="368B4521" w14:textId="77777777">
        <w:tc>
          <w:tcPr>
            <w:tcW w:w="1555" w:type="dxa"/>
          </w:tcPr>
          <w:p w14:paraId="490B438F" w14:textId="77777777" w:rsidR="00B57390" w:rsidRDefault="0040309A">
            <w:pPr>
              <w:spacing w:after="0" w:line="240" w:lineRule="auto"/>
              <w:rPr>
                <w:szCs w:val="22"/>
                <w:lang w:eastAsia="zh-CN"/>
              </w:rPr>
            </w:pPr>
            <w:r>
              <w:rPr>
                <w:szCs w:val="22"/>
                <w:lang w:eastAsia="zh-CN"/>
              </w:rPr>
              <w:t>Intel</w:t>
            </w:r>
          </w:p>
        </w:tc>
        <w:tc>
          <w:tcPr>
            <w:tcW w:w="8407" w:type="dxa"/>
          </w:tcPr>
          <w:p w14:paraId="502BACA6"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194FDAE1" w14:textId="77777777">
        <w:tc>
          <w:tcPr>
            <w:tcW w:w="1555" w:type="dxa"/>
          </w:tcPr>
          <w:p w14:paraId="17E7E140" w14:textId="77777777" w:rsidR="00B57390" w:rsidRDefault="0040309A">
            <w:pPr>
              <w:spacing w:after="0" w:line="240" w:lineRule="auto"/>
              <w:rPr>
                <w:szCs w:val="22"/>
                <w:lang w:eastAsia="zh-CN"/>
              </w:rPr>
            </w:pPr>
            <w:r>
              <w:rPr>
                <w:szCs w:val="22"/>
                <w:lang w:eastAsia="zh-CN"/>
              </w:rPr>
              <w:t>Nokia1</w:t>
            </w:r>
          </w:p>
        </w:tc>
        <w:tc>
          <w:tcPr>
            <w:tcW w:w="8407" w:type="dxa"/>
          </w:tcPr>
          <w:p w14:paraId="35B91B0F" w14:textId="77777777" w:rsidR="00B57390" w:rsidRDefault="0040309A">
            <w:pPr>
              <w:spacing w:after="0" w:line="240" w:lineRule="auto"/>
              <w:rPr>
                <w:szCs w:val="22"/>
                <w:lang w:eastAsia="zh-CN"/>
              </w:rPr>
            </w:pPr>
            <w:r>
              <w:rPr>
                <w:szCs w:val="22"/>
                <w:lang w:eastAsia="zh-CN"/>
              </w:rPr>
              <w:t xml:space="preserve">We are supportive of considering both, IDLE/Inactive and CONNECTED mode. </w:t>
            </w:r>
            <w:proofErr w:type="gramStart"/>
            <w:r>
              <w:rPr>
                <w:szCs w:val="22"/>
                <w:lang w:eastAsia="zh-CN"/>
              </w:rPr>
              <w:t>That being said, having</w:t>
            </w:r>
            <w:proofErr w:type="gramEnd"/>
            <w:r>
              <w:rPr>
                <w:szCs w:val="22"/>
                <w:lang w:eastAsia="zh-CN"/>
              </w:rPr>
              <w:t xml:space="preserve"> one common LP-WUS design baseline for all RRC states would be preferable, thus it would be good to consider if the RRC IDLE/Inactive state requirements would be driving the design.</w:t>
            </w:r>
          </w:p>
        </w:tc>
      </w:tr>
      <w:tr w:rsidR="00B57390" w14:paraId="60D880C0" w14:textId="77777777">
        <w:tc>
          <w:tcPr>
            <w:tcW w:w="1555" w:type="dxa"/>
          </w:tcPr>
          <w:p w14:paraId="278CA7B5"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5A0A868C" w14:textId="77777777" w:rsidR="00B57390" w:rsidRDefault="0040309A">
            <w:pPr>
              <w:spacing w:after="0" w:line="240" w:lineRule="auto"/>
              <w:rPr>
                <w:szCs w:val="22"/>
                <w:lang w:eastAsia="zh-CN"/>
              </w:rPr>
            </w:pPr>
            <w:r>
              <w:rPr>
                <w:szCs w:val="22"/>
                <w:lang w:eastAsia="zh-CN"/>
              </w:rPr>
              <w:t xml:space="preserve">We are ok with the proposal but think Idle mode should have higher priority. </w:t>
            </w:r>
          </w:p>
        </w:tc>
      </w:tr>
      <w:tr w:rsidR="00B57390" w14:paraId="284C7BE7" w14:textId="77777777">
        <w:tc>
          <w:tcPr>
            <w:tcW w:w="1555" w:type="dxa"/>
          </w:tcPr>
          <w:p w14:paraId="6CD0220F" w14:textId="77777777" w:rsidR="00B57390" w:rsidRDefault="0040309A">
            <w:pPr>
              <w:spacing w:after="0" w:line="240" w:lineRule="auto"/>
              <w:rPr>
                <w:szCs w:val="22"/>
                <w:lang w:eastAsia="zh-CN"/>
              </w:rPr>
            </w:pPr>
            <w:r>
              <w:rPr>
                <w:szCs w:val="22"/>
                <w:lang w:eastAsia="zh-CN"/>
              </w:rPr>
              <w:t>Sony</w:t>
            </w:r>
          </w:p>
        </w:tc>
        <w:tc>
          <w:tcPr>
            <w:tcW w:w="8407" w:type="dxa"/>
          </w:tcPr>
          <w:p w14:paraId="07B79143" w14:textId="77777777" w:rsidR="00B57390" w:rsidRDefault="0040309A">
            <w:pPr>
              <w:spacing w:after="0" w:line="240" w:lineRule="auto"/>
              <w:rPr>
                <w:szCs w:val="22"/>
                <w:lang w:eastAsia="zh-CN"/>
              </w:rPr>
            </w:pPr>
            <w:r>
              <w:rPr>
                <w:szCs w:val="22"/>
                <w:lang w:eastAsia="zh-CN"/>
              </w:rPr>
              <w:t>Prioritize IDLE / INACTIVE mode. We can also see whether LP-WUS would be useful for CONNECTED mode</w:t>
            </w:r>
          </w:p>
        </w:tc>
      </w:tr>
      <w:tr w:rsidR="00B57390" w14:paraId="195907EA" w14:textId="77777777">
        <w:tc>
          <w:tcPr>
            <w:tcW w:w="1555" w:type="dxa"/>
          </w:tcPr>
          <w:p w14:paraId="193A081D" w14:textId="77777777" w:rsidR="00B57390" w:rsidRDefault="0040309A">
            <w:pPr>
              <w:spacing w:after="0" w:line="240" w:lineRule="auto"/>
              <w:rPr>
                <w:szCs w:val="22"/>
                <w:lang w:eastAsia="zh-CN"/>
              </w:rPr>
            </w:pPr>
            <w:r>
              <w:t>CATT</w:t>
            </w:r>
          </w:p>
        </w:tc>
        <w:tc>
          <w:tcPr>
            <w:tcW w:w="8407" w:type="dxa"/>
          </w:tcPr>
          <w:p w14:paraId="6256070A" w14:textId="77777777" w:rsidR="00B57390" w:rsidRDefault="0040309A">
            <w:pPr>
              <w:spacing w:after="0" w:line="240" w:lineRule="auto"/>
              <w:rPr>
                <w:szCs w:val="22"/>
                <w:lang w:eastAsia="zh-CN"/>
              </w:rPr>
            </w:pPr>
            <w:r>
              <w:t xml:space="preserve">We support the proposal </w:t>
            </w:r>
          </w:p>
        </w:tc>
      </w:tr>
      <w:tr w:rsidR="00B57390" w14:paraId="5B2369DF" w14:textId="77777777">
        <w:tc>
          <w:tcPr>
            <w:tcW w:w="1555" w:type="dxa"/>
          </w:tcPr>
          <w:p w14:paraId="07916A76" w14:textId="77777777" w:rsidR="00B57390" w:rsidRDefault="0040309A">
            <w:pPr>
              <w:spacing w:after="0" w:line="240" w:lineRule="auto"/>
            </w:pPr>
            <w:proofErr w:type="spellStart"/>
            <w:r>
              <w:lastRenderedPageBreak/>
              <w:t>InterDigital</w:t>
            </w:r>
            <w:proofErr w:type="spellEnd"/>
          </w:p>
        </w:tc>
        <w:tc>
          <w:tcPr>
            <w:tcW w:w="8407" w:type="dxa"/>
          </w:tcPr>
          <w:p w14:paraId="70ADEB29" w14:textId="77777777" w:rsidR="00B57390" w:rsidRDefault="0040309A">
            <w:pPr>
              <w:spacing w:after="0" w:line="240" w:lineRule="auto"/>
            </w:pPr>
            <w:r>
              <w:t xml:space="preserve">We prefer to Idle/Inactive mode. Connected mode can be further studied if available. </w:t>
            </w:r>
          </w:p>
        </w:tc>
      </w:tr>
      <w:tr w:rsidR="00B57390" w14:paraId="559E1B03" w14:textId="77777777">
        <w:tc>
          <w:tcPr>
            <w:tcW w:w="1555" w:type="dxa"/>
          </w:tcPr>
          <w:p w14:paraId="78A17217"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4A2D3A4" w14:textId="77777777" w:rsidR="00B57390" w:rsidRDefault="0040309A">
            <w:pPr>
              <w:spacing w:after="0" w:line="240" w:lineRule="auto"/>
              <w:rPr>
                <w:szCs w:val="22"/>
                <w:lang w:eastAsia="zh-CN"/>
              </w:rPr>
            </w:pPr>
            <w:r>
              <w:rPr>
                <w:szCs w:val="22"/>
                <w:lang w:eastAsia="zh-CN"/>
              </w:rPr>
              <w:t xml:space="preserve"> “Considering” both is acceptable, but when it comes to prioritizing evaluations and designs, the priority would go to IDLE/INACTIVE. It’s not immediately clear if this proposal intends to treat them equally.</w:t>
            </w:r>
          </w:p>
        </w:tc>
      </w:tr>
      <w:tr w:rsidR="00B57390" w14:paraId="7CA3CB88" w14:textId="77777777">
        <w:tc>
          <w:tcPr>
            <w:tcW w:w="1555" w:type="dxa"/>
          </w:tcPr>
          <w:p w14:paraId="2D7F132A" w14:textId="77777777" w:rsidR="00B57390" w:rsidRDefault="0040309A">
            <w:pPr>
              <w:spacing w:after="0" w:line="240" w:lineRule="auto"/>
              <w:rPr>
                <w:lang w:eastAsia="zh-CN"/>
              </w:rPr>
            </w:pPr>
            <w:bookmarkStart w:id="10" w:name="_Hlk116462920"/>
            <w:r>
              <w:rPr>
                <w:rFonts w:hint="eastAsia"/>
                <w:lang w:eastAsia="zh-CN"/>
              </w:rPr>
              <w:t>S</w:t>
            </w:r>
            <w:r>
              <w:rPr>
                <w:lang w:eastAsia="zh-CN"/>
              </w:rPr>
              <w:t>harp</w:t>
            </w:r>
          </w:p>
        </w:tc>
        <w:tc>
          <w:tcPr>
            <w:tcW w:w="8407" w:type="dxa"/>
          </w:tcPr>
          <w:p w14:paraId="7F0EFA43" w14:textId="77777777" w:rsidR="00B57390" w:rsidRDefault="0040309A">
            <w:pPr>
              <w:spacing w:after="0" w:line="240" w:lineRule="auto"/>
              <w:rPr>
                <w:lang w:eastAsia="zh-CN"/>
              </w:rPr>
            </w:pPr>
            <w:r>
              <w:rPr>
                <w:lang w:eastAsia="zh-CN"/>
              </w:rPr>
              <w:t>We are open to study both</w:t>
            </w:r>
          </w:p>
        </w:tc>
      </w:tr>
      <w:tr w:rsidR="00B57390" w14:paraId="2795E429" w14:textId="77777777">
        <w:tc>
          <w:tcPr>
            <w:tcW w:w="1555" w:type="dxa"/>
          </w:tcPr>
          <w:p w14:paraId="32C40F87" w14:textId="77777777" w:rsidR="00B57390" w:rsidRDefault="0040309A">
            <w:pPr>
              <w:spacing w:after="0" w:line="240" w:lineRule="auto"/>
              <w:rPr>
                <w:lang w:eastAsia="zh-CN"/>
              </w:rPr>
            </w:pPr>
            <w:r>
              <w:rPr>
                <w:szCs w:val="22"/>
                <w:lang w:eastAsia="zh-CN"/>
              </w:rPr>
              <w:t>MediaTek</w:t>
            </w:r>
          </w:p>
        </w:tc>
        <w:tc>
          <w:tcPr>
            <w:tcW w:w="8407" w:type="dxa"/>
          </w:tcPr>
          <w:p w14:paraId="26946FE8" w14:textId="77777777" w:rsidR="00B57390" w:rsidRDefault="0040309A">
            <w:pPr>
              <w:spacing w:after="0" w:line="240" w:lineRule="auto"/>
              <w:rPr>
                <w:lang w:eastAsia="zh-CN"/>
              </w:rPr>
            </w:pPr>
            <w:r>
              <w:rPr>
                <w:szCs w:val="22"/>
                <w:lang w:eastAsia="zh-CN"/>
              </w:rPr>
              <w:t>Support to study how to benefit LP-WUS/WUR to all RRC modes, with no/less performance impact to LP-WUS/WUR in RRC Idle/Inactive.</w:t>
            </w:r>
          </w:p>
        </w:tc>
      </w:tr>
      <w:tr w:rsidR="00B57390" w14:paraId="3675F621" w14:textId="77777777">
        <w:tc>
          <w:tcPr>
            <w:tcW w:w="1555" w:type="dxa"/>
          </w:tcPr>
          <w:p w14:paraId="3C5EBA4F"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191E3222" w14:textId="77777777" w:rsidR="00B57390" w:rsidRDefault="0040309A">
            <w:pPr>
              <w:spacing w:after="0" w:line="240" w:lineRule="auto"/>
              <w:rPr>
                <w:szCs w:val="22"/>
                <w:lang w:eastAsia="zh-CN"/>
              </w:rPr>
            </w:pPr>
            <w:r>
              <w:rPr>
                <w:rFonts w:hint="eastAsia"/>
                <w:lang w:eastAsia="zh-CN"/>
              </w:rPr>
              <w:t>O</w:t>
            </w:r>
            <w:r>
              <w:rPr>
                <w:lang w:eastAsia="zh-CN"/>
              </w:rPr>
              <w:t xml:space="preserve">K with the proposal </w:t>
            </w:r>
            <w:r>
              <w:rPr>
                <w:szCs w:val="22"/>
                <w:lang w:eastAsia="zh-CN"/>
              </w:rPr>
              <w:t>but would like to prioritize RRC IDLE/INACTIVE states</w:t>
            </w:r>
            <w:r>
              <w:rPr>
                <w:lang w:eastAsia="zh-CN"/>
              </w:rPr>
              <w:t xml:space="preserve">. </w:t>
            </w:r>
          </w:p>
        </w:tc>
      </w:tr>
      <w:tr w:rsidR="00B57390" w14:paraId="2975E98E" w14:textId="77777777">
        <w:tc>
          <w:tcPr>
            <w:tcW w:w="1555" w:type="dxa"/>
          </w:tcPr>
          <w:p w14:paraId="6670172B" w14:textId="77777777" w:rsidR="00B57390" w:rsidRDefault="0040309A">
            <w:pPr>
              <w:spacing w:after="0" w:line="240" w:lineRule="auto"/>
              <w:rPr>
                <w:lang w:eastAsia="zh-CN"/>
              </w:rPr>
            </w:pPr>
            <w:r>
              <w:rPr>
                <w:lang w:eastAsia="zh-CN"/>
              </w:rPr>
              <w:t>Lenovo</w:t>
            </w:r>
          </w:p>
        </w:tc>
        <w:tc>
          <w:tcPr>
            <w:tcW w:w="8407" w:type="dxa"/>
          </w:tcPr>
          <w:p w14:paraId="7535BBE3" w14:textId="77777777" w:rsidR="00B57390" w:rsidRDefault="0040309A">
            <w:pPr>
              <w:spacing w:after="0" w:line="240" w:lineRule="auto"/>
              <w:rPr>
                <w:lang w:eastAsia="zh-CN"/>
              </w:rPr>
            </w:pPr>
            <w:r>
              <w:rPr>
                <w:szCs w:val="22"/>
                <w:lang w:eastAsia="zh-CN"/>
              </w:rPr>
              <w:t xml:space="preserve">Prioritize Idle/inactive mode in this </w:t>
            </w:r>
            <w:proofErr w:type="gramStart"/>
            <w:r>
              <w:rPr>
                <w:szCs w:val="22"/>
                <w:lang w:eastAsia="zh-CN"/>
              </w:rPr>
              <w:t>study..</w:t>
            </w:r>
            <w:proofErr w:type="gramEnd"/>
            <w:r>
              <w:rPr>
                <w:szCs w:val="22"/>
                <w:lang w:eastAsia="zh-CN"/>
              </w:rPr>
              <w:t xml:space="preserve"> if there is time left then we can consider connected mode</w:t>
            </w:r>
          </w:p>
        </w:tc>
      </w:tr>
      <w:tr w:rsidR="00B57390" w14:paraId="688B4A90" w14:textId="77777777">
        <w:tc>
          <w:tcPr>
            <w:tcW w:w="1555" w:type="dxa"/>
          </w:tcPr>
          <w:p w14:paraId="2B8DAA41" w14:textId="77777777" w:rsidR="00B57390" w:rsidRDefault="0040309A">
            <w:pPr>
              <w:spacing w:after="0" w:line="240" w:lineRule="auto"/>
              <w:rPr>
                <w:lang w:eastAsia="zh-CN"/>
              </w:rPr>
            </w:pPr>
            <w:r>
              <w:rPr>
                <w:rFonts w:eastAsia="Malgun Gothic" w:hint="eastAsia"/>
                <w:lang w:eastAsia="ko-KR"/>
              </w:rPr>
              <w:t>Samsung</w:t>
            </w:r>
          </w:p>
        </w:tc>
        <w:tc>
          <w:tcPr>
            <w:tcW w:w="8407" w:type="dxa"/>
          </w:tcPr>
          <w:p w14:paraId="74C945E5" w14:textId="77777777" w:rsidR="00B57390" w:rsidRDefault="0040309A">
            <w:pPr>
              <w:spacing w:after="0" w:line="240" w:lineRule="auto"/>
              <w:rPr>
                <w:szCs w:val="22"/>
                <w:lang w:eastAsia="zh-CN"/>
              </w:rPr>
            </w:pPr>
            <w:r>
              <w:rPr>
                <w:rFonts w:eastAsia="Malgun Gothic" w:hint="eastAsia"/>
                <w:lang w:eastAsia="ko-KR"/>
              </w:rPr>
              <w:t xml:space="preserve">We are fine to </w:t>
            </w:r>
            <w:r>
              <w:rPr>
                <w:rFonts w:eastAsia="Malgun Gothic"/>
                <w:lang w:eastAsia="ko-KR"/>
              </w:rPr>
              <w:t xml:space="preserve">consider both RRC states in this study, but we prefer to prioritize the evaluation for RRC idle/inactive state at first. Because most of the gain will come from RRC idle/inactive state and it can make the </w:t>
            </w:r>
            <w:proofErr w:type="spellStart"/>
            <w:r>
              <w:rPr>
                <w:rFonts w:eastAsia="Malgun Gothic"/>
                <w:lang w:eastAsia="ko-KR"/>
              </w:rPr>
              <w:t>workscope</w:t>
            </w:r>
            <w:proofErr w:type="spellEnd"/>
            <w:r>
              <w:rPr>
                <w:rFonts w:eastAsia="Malgun Gothic"/>
                <w:lang w:eastAsia="ko-KR"/>
              </w:rPr>
              <w:t xml:space="preserve"> manageable. RRC connected state can be studied if the time is allowed.</w:t>
            </w:r>
          </w:p>
        </w:tc>
      </w:tr>
      <w:bookmarkEnd w:id="10"/>
      <w:tr w:rsidR="00B57390" w14:paraId="707ED8FB" w14:textId="77777777">
        <w:tc>
          <w:tcPr>
            <w:tcW w:w="1555" w:type="dxa"/>
          </w:tcPr>
          <w:p w14:paraId="42B87790" w14:textId="77777777" w:rsidR="00B57390" w:rsidRDefault="0040309A">
            <w:pPr>
              <w:spacing w:after="0" w:line="240" w:lineRule="auto"/>
              <w:rPr>
                <w:rFonts w:eastAsiaTheme="minorHAnsi"/>
                <w:lang w:eastAsia="zh-CN"/>
              </w:rPr>
            </w:pPr>
            <w:r>
              <w:rPr>
                <w:lang w:eastAsia="zh-CN"/>
              </w:rPr>
              <w:t>Ericsson1</w:t>
            </w:r>
          </w:p>
        </w:tc>
        <w:tc>
          <w:tcPr>
            <w:tcW w:w="8407" w:type="dxa"/>
          </w:tcPr>
          <w:p w14:paraId="39CFB5D1" w14:textId="77777777" w:rsidR="00B57390" w:rsidRDefault="0040309A">
            <w:pPr>
              <w:spacing w:after="0" w:line="240" w:lineRule="auto"/>
              <w:rPr>
                <w:lang w:eastAsia="zh-CN"/>
              </w:rPr>
            </w:pPr>
            <w:r>
              <w:rPr>
                <w:lang w:eastAsia="zh-CN"/>
              </w:rPr>
              <w:t xml:space="preserve">OK to consider both RRC Connected and RRC Idle/active as a starting point for discussion. </w:t>
            </w:r>
          </w:p>
        </w:tc>
      </w:tr>
      <w:tr w:rsidR="00B57390" w14:paraId="6A653114" w14:textId="77777777">
        <w:tc>
          <w:tcPr>
            <w:tcW w:w="1555" w:type="dxa"/>
          </w:tcPr>
          <w:p w14:paraId="4D570F04" w14:textId="77777777" w:rsidR="00B57390" w:rsidRDefault="0040309A">
            <w:pPr>
              <w:spacing w:after="0" w:line="240" w:lineRule="auto"/>
            </w:pPr>
            <w:r>
              <w:t>Apple</w:t>
            </w:r>
          </w:p>
        </w:tc>
        <w:tc>
          <w:tcPr>
            <w:tcW w:w="8407" w:type="dxa"/>
          </w:tcPr>
          <w:p w14:paraId="1FE7F3C8" w14:textId="77777777" w:rsidR="00B57390" w:rsidRDefault="0040309A">
            <w:pPr>
              <w:spacing w:after="0" w:line="240" w:lineRule="auto"/>
            </w:pPr>
            <w:r>
              <w:t>Given that there seems to be strong interest to study connected mode from companies, we are fine to study it also. But we still prefer to prioritize idle/inactive mode. Maybe we can add a sub-bullet:</w:t>
            </w:r>
          </w:p>
          <w:p w14:paraId="208005A4" w14:textId="77777777" w:rsidR="00B57390" w:rsidRDefault="0040309A">
            <w:pPr>
              <w:spacing w:after="0" w:line="240" w:lineRule="auto"/>
            </w:pPr>
            <w:r>
              <w:t>“</w:t>
            </w:r>
            <w:r>
              <w:rPr>
                <w:color w:val="C00000"/>
              </w:rPr>
              <w:t>RRC IDLE/INACTIVE mode can be prioritized if there is a need for prioritization during the course of the study.</w:t>
            </w:r>
            <w:r>
              <w:t>”</w:t>
            </w:r>
          </w:p>
        </w:tc>
      </w:tr>
      <w:tr w:rsidR="00B57390" w14:paraId="2E0C4799" w14:textId="77777777">
        <w:tc>
          <w:tcPr>
            <w:tcW w:w="1555" w:type="dxa"/>
          </w:tcPr>
          <w:p w14:paraId="4718B790" w14:textId="77777777" w:rsidR="00B57390" w:rsidRDefault="0040309A">
            <w:pPr>
              <w:spacing w:after="0" w:line="240" w:lineRule="auto"/>
              <w:rPr>
                <w:lang w:eastAsia="zh-CN"/>
              </w:rPr>
            </w:pPr>
            <w:r>
              <w:t>CMCC</w:t>
            </w:r>
          </w:p>
        </w:tc>
        <w:tc>
          <w:tcPr>
            <w:tcW w:w="8407" w:type="dxa"/>
          </w:tcPr>
          <w:p w14:paraId="1A46ED5A" w14:textId="77777777" w:rsidR="00B57390" w:rsidRDefault="0040309A">
            <w:pPr>
              <w:spacing w:after="0" w:line="240" w:lineRule="auto"/>
              <w:rPr>
                <w:lang w:eastAsia="zh-CN"/>
              </w:rPr>
            </w:pPr>
            <w:r>
              <w:t>We support the proposal</w:t>
            </w:r>
          </w:p>
        </w:tc>
      </w:tr>
      <w:tr w:rsidR="00B57390" w14:paraId="6F967533" w14:textId="77777777">
        <w:tc>
          <w:tcPr>
            <w:tcW w:w="1555" w:type="dxa"/>
          </w:tcPr>
          <w:p w14:paraId="28239160" w14:textId="77777777" w:rsidR="00B57390" w:rsidRDefault="0040309A">
            <w:pPr>
              <w:spacing w:after="0" w:line="240" w:lineRule="auto"/>
            </w:pPr>
            <w:r>
              <w:rPr>
                <w:szCs w:val="22"/>
                <w:lang w:eastAsia="zh-CN"/>
              </w:rPr>
              <w:t>DOCOMO</w:t>
            </w:r>
          </w:p>
        </w:tc>
        <w:tc>
          <w:tcPr>
            <w:tcW w:w="8407" w:type="dxa"/>
          </w:tcPr>
          <w:p w14:paraId="778CCCB7" w14:textId="77777777" w:rsidR="00B57390" w:rsidRDefault="0040309A">
            <w:pPr>
              <w:spacing w:after="0" w:line="240" w:lineRule="auto"/>
            </w:pPr>
            <w:r>
              <w:rPr>
                <w:szCs w:val="22"/>
                <w:lang w:eastAsia="zh-CN"/>
              </w:rPr>
              <w:t xml:space="preserve">We support the proposal </w:t>
            </w:r>
          </w:p>
        </w:tc>
      </w:tr>
      <w:tr w:rsidR="00B57390" w14:paraId="0FEB7423" w14:textId="77777777">
        <w:tc>
          <w:tcPr>
            <w:tcW w:w="1555" w:type="dxa"/>
          </w:tcPr>
          <w:p w14:paraId="7A1B14F1" w14:textId="77777777" w:rsidR="00B57390" w:rsidRDefault="0040309A">
            <w:pPr>
              <w:spacing w:after="0" w:line="240" w:lineRule="auto"/>
            </w:pPr>
            <w:r>
              <w:rPr>
                <w:szCs w:val="22"/>
                <w:lang w:eastAsia="zh-CN"/>
              </w:rPr>
              <w:t>QC</w:t>
            </w:r>
          </w:p>
        </w:tc>
        <w:tc>
          <w:tcPr>
            <w:tcW w:w="8407" w:type="dxa"/>
          </w:tcPr>
          <w:p w14:paraId="7BFF65A5" w14:textId="77777777" w:rsidR="00B57390" w:rsidRDefault="0040309A">
            <w:pPr>
              <w:spacing w:after="0" w:line="240" w:lineRule="auto"/>
            </w:pPr>
            <w:r>
              <w:rPr>
                <w:szCs w:val="22"/>
                <w:lang w:eastAsia="zh-CN"/>
              </w:rPr>
              <w:t>We are OK w/ proposal. Idle/inactive mode could be considered w/ higher priority.</w:t>
            </w:r>
          </w:p>
        </w:tc>
      </w:tr>
      <w:tr w:rsidR="00B57390" w14:paraId="0F7E4E32" w14:textId="77777777">
        <w:tc>
          <w:tcPr>
            <w:tcW w:w="1555" w:type="dxa"/>
          </w:tcPr>
          <w:p w14:paraId="56D32CAB"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7E6580AC" w14:textId="77777777" w:rsidR="00B57390" w:rsidRDefault="0040309A">
            <w:pPr>
              <w:pStyle w:val="4"/>
              <w:numPr>
                <w:ilvl w:val="0"/>
                <w:numId w:val="0"/>
              </w:numPr>
              <w:ind w:left="864" w:hanging="864"/>
              <w:rPr>
                <w:highlight w:val="yellow"/>
                <w:lang w:eastAsia="zh-CN"/>
              </w:rPr>
            </w:pPr>
            <w:r>
              <w:rPr>
                <w:highlight w:val="yellow"/>
                <w:lang w:eastAsia="zh-CN"/>
              </w:rPr>
              <w:t>[H] Proposals 1E-v1(modified):</w:t>
            </w:r>
          </w:p>
          <w:p w14:paraId="17063D8C"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 </w:t>
            </w:r>
          </w:p>
          <w:p w14:paraId="6573EF76" w14:textId="77777777" w:rsidR="00B57390" w:rsidRDefault="0040309A">
            <w:pPr>
              <w:pStyle w:val="aff6"/>
              <w:numPr>
                <w:ilvl w:val="0"/>
                <w:numId w:val="20"/>
              </w:numPr>
              <w:rPr>
                <w:color w:val="FF0000"/>
                <w:lang w:eastAsia="zh-CN"/>
              </w:rPr>
            </w:pPr>
            <w:r>
              <w:rPr>
                <w:color w:val="FF0000"/>
                <w:lang w:eastAsia="zh-CN"/>
              </w:rPr>
              <w:t>FFS further prioritization if needed during the study Item.</w:t>
            </w:r>
          </w:p>
          <w:p w14:paraId="2BB66646" w14:textId="77777777" w:rsidR="00B57390" w:rsidRDefault="00B57390">
            <w:pPr>
              <w:spacing w:after="0" w:line="240" w:lineRule="auto"/>
              <w:rPr>
                <w:szCs w:val="22"/>
                <w:lang w:eastAsia="zh-CN"/>
              </w:rPr>
            </w:pPr>
          </w:p>
        </w:tc>
      </w:tr>
      <w:tr w:rsidR="00B57390" w14:paraId="1ED19F93" w14:textId="77777777">
        <w:tc>
          <w:tcPr>
            <w:tcW w:w="1555" w:type="dxa"/>
          </w:tcPr>
          <w:p w14:paraId="7B8A8191" w14:textId="77777777" w:rsidR="00B57390" w:rsidRDefault="0040309A">
            <w:pPr>
              <w:spacing w:after="0" w:line="240" w:lineRule="auto"/>
            </w:pPr>
            <w:r>
              <w:rPr>
                <w:szCs w:val="22"/>
                <w:lang w:eastAsia="zh-CN"/>
              </w:rPr>
              <w:t>DOCOMO</w:t>
            </w:r>
          </w:p>
        </w:tc>
        <w:tc>
          <w:tcPr>
            <w:tcW w:w="8407" w:type="dxa"/>
          </w:tcPr>
          <w:p w14:paraId="0B999ABB" w14:textId="77777777" w:rsidR="00B57390" w:rsidRDefault="0040309A">
            <w:pPr>
              <w:spacing w:after="0" w:line="240" w:lineRule="auto"/>
            </w:pPr>
            <w:r>
              <w:rPr>
                <w:szCs w:val="22"/>
                <w:lang w:eastAsia="zh-CN"/>
              </w:rPr>
              <w:t xml:space="preserve">We support the proposal </w:t>
            </w:r>
          </w:p>
        </w:tc>
      </w:tr>
      <w:tr w:rsidR="00B57390" w14:paraId="68A11CB0" w14:textId="77777777">
        <w:tc>
          <w:tcPr>
            <w:tcW w:w="1555" w:type="dxa"/>
          </w:tcPr>
          <w:p w14:paraId="6AE3813F" w14:textId="77777777" w:rsidR="00B57390" w:rsidRDefault="0040309A">
            <w:pPr>
              <w:spacing w:after="0" w:line="240" w:lineRule="auto"/>
              <w:rPr>
                <w:szCs w:val="22"/>
                <w:lang w:eastAsia="zh-CN"/>
              </w:rPr>
            </w:pPr>
            <w:r>
              <w:rPr>
                <w:szCs w:val="22"/>
                <w:lang w:eastAsia="zh-CN"/>
              </w:rPr>
              <w:t>EURECOM</w:t>
            </w:r>
          </w:p>
        </w:tc>
        <w:tc>
          <w:tcPr>
            <w:tcW w:w="8407" w:type="dxa"/>
          </w:tcPr>
          <w:p w14:paraId="34E24C97" w14:textId="77777777" w:rsidR="00B57390" w:rsidRDefault="0040309A">
            <w:pPr>
              <w:spacing w:after="0" w:line="240" w:lineRule="auto"/>
              <w:rPr>
                <w:szCs w:val="22"/>
                <w:lang w:eastAsia="zh-CN"/>
              </w:rPr>
            </w:pPr>
            <w:r>
              <w:rPr>
                <w:szCs w:val="22"/>
                <w:lang w:eastAsia="zh-CN"/>
              </w:rPr>
              <w:t>OK, priority given to RRC_IDLE/INACTIVE if required</w:t>
            </w:r>
          </w:p>
        </w:tc>
      </w:tr>
      <w:tr w:rsidR="00B57390" w14:paraId="4F9CCD4C" w14:textId="77777777">
        <w:tc>
          <w:tcPr>
            <w:tcW w:w="1555" w:type="dxa"/>
          </w:tcPr>
          <w:p w14:paraId="07D671FE"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48DFDFE2" w14:textId="77777777" w:rsidR="00B57390" w:rsidRDefault="0040309A">
            <w:pPr>
              <w:spacing w:after="0" w:line="240" w:lineRule="auto"/>
              <w:rPr>
                <w:szCs w:val="22"/>
                <w:lang w:eastAsia="zh-CN"/>
              </w:rPr>
            </w:pPr>
            <w:r>
              <w:rPr>
                <w:szCs w:val="22"/>
                <w:lang w:eastAsia="zh-CN"/>
              </w:rPr>
              <w:t>Agree</w:t>
            </w:r>
          </w:p>
        </w:tc>
      </w:tr>
    </w:tbl>
    <w:p w14:paraId="4D7CC18A" w14:textId="77777777" w:rsidR="00B57390" w:rsidRDefault="00B57390">
      <w:pPr>
        <w:spacing w:line="256" w:lineRule="auto"/>
        <w:rPr>
          <w:rFonts w:eastAsiaTheme="minorEastAsia"/>
          <w:lang w:eastAsia="zh-CN"/>
        </w:rPr>
      </w:pPr>
    </w:p>
    <w:p w14:paraId="4619984F" w14:textId="77777777" w:rsidR="00B57390" w:rsidRDefault="00B57390">
      <w:pPr>
        <w:spacing w:line="256" w:lineRule="auto"/>
        <w:rPr>
          <w:rFonts w:eastAsiaTheme="minorEastAsia"/>
          <w:lang w:eastAsia="zh-CN"/>
        </w:rPr>
      </w:pPr>
    </w:p>
    <w:p w14:paraId="5EF4EBFC" w14:textId="77777777" w:rsidR="00B57390" w:rsidRDefault="0040309A">
      <w:pPr>
        <w:rPr>
          <w:lang w:eastAsia="zh-CN"/>
        </w:rPr>
      </w:pPr>
      <w:r>
        <w:rPr>
          <w:rFonts w:hint="eastAsia"/>
          <w:lang w:eastAsia="zh-CN"/>
        </w:rPr>
        <w:t>D</w:t>
      </w:r>
      <w:r>
        <w:rPr>
          <w:lang w:eastAsia="zh-CN"/>
        </w:rPr>
        <w:t>uring the GTW session, related issue is agreed according to [</w:t>
      </w:r>
      <w:proofErr w:type="spellStart"/>
      <w:r>
        <w:rPr>
          <w:lang w:eastAsia="zh-CN"/>
        </w:rPr>
        <w:t>ChairNote</w:t>
      </w:r>
      <w:proofErr w:type="spellEnd"/>
      <w:r>
        <w:rPr>
          <w:lang w:eastAsia="zh-CN"/>
        </w:rPr>
        <w:t xml:space="preserve">]. </w:t>
      </w:r>
      <w:proofErr w:type="gramStart"/>
      <w:r>
        <w:rPr>
          <w:lang w:eastAsia="zh-CN"/>
        </w:rPr>
        <w:t>Therefore</w:t>
      </w:r>
      <w:proofErr w:type="gramEnd"/>
      <w:r>
        <w:rPr>
          <w:lang w:eastAsia="zh-CN"/>
        </w:rPr>
        <w:t xml:space="preserve"> it can be close.</w:t>
      </w:r>
    </w:p>
    <w:p w14:paraId="750E01DA" w14:textId="77777777" w:rsidR="00B57390" w:rsidRDefault="00B57390">
      <w:pPr>
        <w:rPr>
          <w:lang w:eastAsia="zh-CN"/>
        </w:rPr>
      </w:pPr>
    </w:p>
    <w:p w14:paraId="356A0A32" w14:textId="77777777" w:rsidR="00B57390" w:rsidRDefault="0040309A">
      <w:pPr>
        <w:pStyle w:val="3"/>
        <w:numPr>
          <w:ilvl w:val="0"/>
          <w:numId w:val="0"/>
        </w:numPr>
        <w:ind w:left="720" w:hanging="720"/>
        <w:rPr>
          <w:lang w:eastAsia="zh-CN"/>
        </w:rPr>
      </w:pPr>
      <w:r>
        <w:rPr>
          <w:lang w:eastAsia="zh-CN"/>
        </w:rPr>
        <w:t xml:space="preserve">1F: more </w:t>
      </w:r>
      <w:proofErr w:type="spellStart"/>
      <w:r>
        <w:rPr>
          <w:lang w:eastAsia="zh-CN"/>
        </w:rPr>
        <w:t>deisgn</w:t>
      </w:r>
      <w:proofErr w:type="spellEnd"/>
      <w:r>
        <w:rPr>
          <w:lang w:eastAsia="zh-CN"/>
        </w:rPr>
        <w:t xml:space="preserve"> targets</w:t>
      </w:r>
    </w:p>
    <w:p w14:paraId="4015FFB3" w14:textId="77777777" w:rsidR="00B57390" w:rsidRDefault="0040309A">
      <w:pPr>
        <w:pStyle w:val="aff6"/>
        <w:numPr>
          <w:ilvl w:val="0"/>
          <w:numId w:val="26"/>
        </w:numPr>
        <w:spacing w:line="256" w:lineRule="auto"/>
        <w:rPr>
          <w:lang w:eastAsia="zh-CN"/>
        </w:rPr>
      </w:pPr>
      <w:proofErr w:type="spellStart"/>
      <w:r>
        <w:rPr>
          <w:rFonts w:eastAsiaTheme="minorEastAsia"/>
          <w:lang w:eastAsia="zh-CN"/>
        </w:rPr>
        <w:t>FutureWei</w:t>
      </w:r>
      <w:proofErr w:type="spellEnd"/>
      <w:r>
        <w:rPr>
          <w:rFonts w:eastAsiaTheme="minorEastAsia"/>
          <w:lang w:eastAsia="zh-CN"/>
        </w:rPr>
        <w:t xml:space="preserve"> </w:t>
      </w:r>
    </w:p>
    <w:p w14:paraId="26FF4035" w14:textId="77777777" w:rsidR="00B57390" w:rsidRDefault="0040309A">
      <w:pPr>
        <w:pStyle w:val="aff6"/>
        <w:numPr>
          <w:ilvl w:val="1"/>
          <w:numId w:val="26"/>
        </w:numPr>
        <w:spacing w:line="256" w:lineRule="auto"/>
        <w:rPr>
          <w:lang w:eastAsia="zh-CN"/>
        </w:rPr>
      </w:pPr>
      <w:r>
        <w:rPr>
          <w:rFonts w:eastAsiaTheme="minorEastAsia"/>
          <w:lang w:eastAsia="zh-CN"/>
        </w:rPr>
        <w:t>a model capturing LP-WUR’s limited coverage scenario and the behavior/protocol of LP-WUR/Main Radio need to be defined for proper evaluation of the LP-WUS/WUR power saving gain</w:t>
      </w:r>
    </w:p>
    <w:p w14:paraId="294F045A"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Vivo</w:t>
      </w:r>
      <w:r>
        <w:rPr>
          <w:lang w:eastAsia="zh-CN"/>
        </w:rPr>
        <w:t xml:space="preserve"> </w:t>
      </w:r>
    </w:p>
    <w:p w14:paraId="5766B507" w14:textId="77777777" w:rsidR="00B57390" w:rsidRDefault="0040309A">
      <w:pPr>
        <w:pStyle w:val="aff6"/>
        <w:numPr>
          <w:ilvl w:val="1"/>
          <w:numId w:val="26"/>
        </w:numPr>
        <w:spacing w:line="256" w:lineRule="auto"/>
        <w:rPr>
          <w:lang w:eastAsia="zh-CN"/>
        </w:rPr>
      </w:pPr>
      <w:r>
        <w:rPr>
          <w:lang w:eastAsia="zh-CN"/>
        </w:rPr>
        <w:t>Around 100kbps data rate can be considered as design target for LP-WUS</w:t>
      </w:r>
    </w:p>
    <w:p w14:paraId="1A3BC08F" w14:textId="77777777" w:rsidR="00B57390" w:rsidRDefault="0040309A">
      <w:pPr>
        <w:pStyle w:val="aff6"/>
        <w:numPr>
          <w:ilvl w:val="1"/>
          <w:numId w:val="26"/>
        </w:numPr>
        <w:spacing w:line="256" w:lineRule="auto"/>
        <w:rPr>
          <w:lang w:eastAsia="zh-CN"/>
        </w:rPr>
      </w:pPr>
      <w:r>
        <w:rPr>
          <w:rFonts w:eastAsia="等线"/>
          <w:lang w:val="en-GB"/>
        </w:rPr>
        <w:t xml:space="preserve">The overall design target of coexistence is to support multiplexing between LP-WUS with legacy NR signals/channels and to allow reuse of unused LP-WUS resources for other </w:t>
      </w:r>
      <w:r>
        <w:rPr>
          <w:rFonts w:eastAsia="等线"/>
          <w:lang w:val="en-GB" w:eastAsia="zh-CN"/>
        </w:rPr>
        <w:t>DL</w:t>
      </w:r>
      <w:r>
        <w:rPr>
          <w:rFonts w:eastAsia="等线"/>
          <w:lang w:val="en-GB"/>
        </w:rPr>
        <w:t xml:space="preserve"> transmissions</w:t>
      </w:r>
    </w:p>
    <w:p w14:paraId="015700D3"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Nokia</w:t>
      </w:r>
    </w:p>
    <w:p w14:paraId="01C74E16" w14:textId="77777777" w:rsidR="00B57390" w:rsidRDefault="0040309A">
      <w:pPr>
        <w:pStyle w:val="aff6"/>
        <w:numPr>
          <w:ilvl w:val="1"/>
          <w:numId w:val="26"/>
        </w:numPr>
        <w:spacing w:line="256" w:lineRule="auto"/>
        <w:rPr>
          <w:lang w:eastAsia="zh-CN"/>
        </w:rPr>
      </w:pPr>
      <w:r>
        <w:t xml:space="preserve">Down prioritize the </w:t>
      </w:r>
      <w:proofErr w:type="spellStart"/>
      <w:r>
        <w:t>sidelink</w:t>
      </w:r>
      <w:proofErr w:type="spellEnd"/>
      <w:r>
        <w:t xml:space="preserve"> related studies for time being</w:t>
      </w:r>
    </w:p>
    <w:p w14:paraId="560B54A5" w14:textId="77777777" w:rsidR="00B57390" w:rsidRDefault="0040309A">
      <w:pPr>
        <w:pStyle w:val="aff6"/>
        <w:numPr>
          <w:ilvl w:val="1"/>
          <w:numId w:val="26"/>
        </w:numPr>
        <w:spacing w:line="256" w:lineRule="auto"/>
        <w:rPr>
          <w:lang w:eastAsia="zh-CN"/>
        </w:rPr>
      </w:pPr>
      <w:r>
        <w:tab/>
        <w:t>LP-WUS design and LP-WUR architecture support flexible placement in frequency domain.</w:t>
      </w:r>
    </w:p>
    <w:p w14:paraId="0BBB1B31" w14:textId="77777777" w:rsidR="00B57390" w:rsidRDefault="0040309A">
      <w:pPr>
        <w:pStyle w:val="aff6"/>
        <w:numPr>
          <w:ilvl w:val="1"/>
          <w:numId w:val="26"/>
        </w:numPr>
        <w:spacing w:line="256" w:lineRule="auto"/>
        <w:rPr>
          <w:lang w:eastAsia="zh-CN"/>
        </w:rPr>
      </w:pPr>
      <w:r>
        <w:t xml:space="preserve">The wake-up signal design and wake up receiver architecture defined, allows efficient reuse of </w:t>
      </w:r>
      <w:proofErr w:type="spellStart"/>
      <w:r>
        <w:t>gNB</w:t>
      </w:r>
      <w:proofErr w:type="spellEnd"/>
      <w:r>
        <w:t xml:space="preserve"> hardware for signal generation.</w:t>
      </w:r>
    </w:p>
    <w:p w14:paraId="240ED87B" w14:textId="77777777" w:rsidR="00B57390" w:rsidRDefault="0040309A">
      <w:pPr>
        <w:pStyle w:val="aff6"/>
        <w:numPr>
          <w:ilvl w:val="1"/>
          <w:numId w:val="26"/>
        </w:numPr>
        <w:spacing w:line="256" w:lineRule="auto"/>
        <w:rPr>
          <w:lang w:eastAsia="zh-CN"/>
        </w:rPr>
      </w:pPr>
      <w:r>
        <w:rPr>
          <w:lang w:eastAsia="zh-CN"/>
        </w:rPr>
        <w:t>The LP-WUS signal design and LP-WUR architecture should be defined so that efficient multiplexing with existing NR signals and channels is possible to limit the resource reservation.</w:t>
      </w:r>
    </w:p>
    <w:p w14:paraId="6893AA91" w14:textId="77777777" w:rsidR="00B57390" w:rsidRDefault="0040309A">
      <w:pPr>
        <w:pStyle w:val="aff6"/>
        <w:numPr>
          <w:ilvl w:val="1"/>
          <w:numId w:val="26"/>
        </w:numPr>
        <w:spacing w:line="256" w:lineRule="auto"/>
        <w:rPr>
          <w:lang w:eastAsia="zh-CN"/>
        </w:rPr>
      </w:pPr>
      <w:r>
        <w:rPr>
          <w:lang w:eastAsia="zh-CN"/>
        </w:rPr>
        <w:lastRenderedPageBreak/>
        <w:t>Coverage and mobility implications should be accounted for in LP-WUS design and LP-WUR architecture assumptions.</w:t>
      </w:r>
    </w:p>
    <w:p w14:paraId="04036C3F" w14:textId="77777777" w:rsidR="00B57390" w:rsidRDefault="0040309A">
      <w:pPr>
        <w:pStyle w:val="aff6"/>
        <w:numPr>
          <w:ilvl w:val="1"/>
          <w:numId w:val="26"/>
        </w:numPr>
        <w:spacing w:line="256" w:lineRule="auto"/>
        <w:rPr>
          <w:lang w:eastAsia="zh-CN"/>
        </w:rPr>
      </w:pPr>
      <w:r>
        <w:rPr>
          <w:lang w:eastAsia="zh-CN"/>
        </w:rPr>
        <w:t>Consider in LP-WUS design and LP-WUR architecture the possibility to accommodate use cases with some degree of limited mobility.</w:t>
      </w:r>
    </w:p>
    <w:p w14:paraId="125C7220"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CATT</w:t>
      </w:r>
    </w:p>
    <w:p w14:paraId="7F92E2CE" w14:textId="77777777" w:rsidR="00B57390" w:rsidRDefault="0040309A">
      <w:pPr>
        <w:pStyle w:val="aff6"/>
        <w:numPr>
          <w:ilvl w:val="1"/>
          <w:numId w:val="26"/>
        </w:numPr>
        <w:spacing w:line="256" w:lineRule="auto"/>
        <w:rPr>
          <w:lang w:eastAsia="zh-CN"/>
        </w:rPr>
      </w:pPr>
      <w:r>
        <w:rPr>
          <w:rFonts w:eastAsia="宋体"/>
          <w:lang w:eastAsia="zh-CN"/>
        </w:rPr>
        <w:t>Minimum achievable data rate – [160] bps</w:t>
      </w:r>
    </w:p>
    <w:p w14:paraId="4113E6FB" w14:textId="77777777" w:rsidR="00B57390" w:rsidRDefault="0040309A">
      <w:pPr>
        <w:pStyle w:val="aff6"/>
        <w:numPr>
          <w:ilvl w:val="0"/>
          <w:numId w:val="26"/>
        </w:numPr>
        <w:spacing w:line="256" w:lineRule="auto"/>
        <w:rPr>
          <w:lang w:eastAsia="zh-CN"/>
        </w:rPr>
      </w:pPr>
      <w:r>
        <w:rPr>
          <w:rFonts w:eastAsiaTheme="minorEastAsia"/>
          <w:lang w:eastAsia="zh-CN"/>
        </w:rPr>
        <w:t>Samsung</w:t>
      </w:r>
    </w:p>
    <w:p w14:paraId="339105A0" w14:textId="77777777" w:rsidR="00B57390" w:rsidRDefault="0040309A">
      <w:pPr>
        <w:pStyle w:val="aff6"/>
        <w:numPr>
          <w:ilvl w:val="1"/>
          <w:numId w:val="26"/>
        </w:numPr>
        <w:spacing w:line="256" w:lineRule="auto"/>
        <w:rPr>
          <w:lang w:eastAsia="zh-CN"/>
        </w:rPr>
      </w:pPr>
      <w:r>
        <w:rPr>
          <w:lang w:eastAsia="zh-CN"/>
        </w:rPr>
        <w:t xml:space="preserve">The design of LP-WUS should strive to minimize the impact to the </w:t>
      </w:r>
      <w:proofErr w:type="spellStart"/>
      <w:r>
        <w:rPr>
          <w:lang w:eastAsia="zh-CN"/>
        </w:rPr>
        <w:t>gNB</w:t>
      </w:r>
      <w:proofErr w:type="spellEnd"/>
      <w:r>
        <w:rPr>
          <w:lang w:eastAsia="zh-CN"/>
        </w:rPr>
        <w:t>.</w:t>
      </w:r>
    </w:p>
    <w:p w14:paraId="5D9187D1" w14:textId="77777777" w:rsidR="00B57390" w:rsidRDefault="0040309A">
      <w:pPr>
        <w:pStyle w:val="aff6"/>
        <w:numPr>
          <w:ilvl w:val="0"/>
          <w:numId w:val="26"/>
        </w:numPr>
        <w:spacing w:line="256" w:lineRule="auto"/>
        <w:rPr>
          <w:lang w:eastAsia="zh-CN"/>
        </w:rPr>
      </w:pPr>
      <w:r>
        <w:rPr>
          <w:rFonts w:eastAsiaTheme="minorEastAsia"/>
          <w:lang w:eastAsia="zh-CN"/>
        </w:rPr>
        <w:t>Rakuten Mobile</w:t>
      </w:r>
    </w:p>
    <w:p w14:paraId="33143BB6" w14:textId="77777777" w:rsidR="00B57390" w:rsidRDefault="0040309A">
      <w:pPr>
        <w:pStyle w:val="aff6"/>
        <w:numPr>
          <w:ilvl w:val="1"/>
          <w:numId w:val="26"/>
        </w:numPr>
        <w:spacing w:line="256" w:lineRule="auto"/>
        <w:rPr>
          <w:lang w:eastAsia="zh-CN"/>
        </w:rPr>
      </w:pPr>
      <w:r>
        <w:rPr>
          <w:lang w:val="en-GB"/>
        </w:rPr>
        <w:t>For the assumption of framework of LP-WUS, minimum impact to the network deployment should be assured.</w:t>
      </w:r>
    </w:p>
    <w:p w14:paraId="2A438657" w14:textId="77777777" w:rsidR="00B57390" w:rsidRDefault="0040309A">
      <w:pPr>
        <w:pStyle w:val="aff6"/>
        <w:numPr>
          <w:ilvl w:val="1"/>
          <w:numId w:val="26"/>
        </w:numPr>
        <w:spacing w:line="256" w:lineRule="auto"/>
        <w:rPr>
          <w:lang w:val="en-GB"/>
        </w:rPr>
      </w:pPr>
      <w:r>
        <w:rPr>
          <w:lang w:val="en-GB"/>
        </w:rPr>
        <w:t xml:space="preserve">Regarding frequency assumption, in-band operation can be the baseline. </w:t>
      </w:r>
    </w:p>
    <w:p w14:paraId="7B858D8B" w14:textId="77777777" w:rsidR="00B57390" w:rsidRDefault="0040309A">
      <w:pPr>
        <w:pStyle w:val="aff6"/>
        <w:numPr>
          <w:ilvl w:val="0"/>
          <w:numId w:val="26"/>
        </w:numPr>
        <w:spacing w:line="256" w:lineRule="auto"/>
        <w:rPr>
          <w:lang w:eastAsia="zh-CN"/>
        </w:rPr>
      </w:pPr>
      <w:proofErr w:type="gramStart"/>
      <w:r>
        <w:rPr>
          <w:rFonts w:eastAsiaTheme="minorEastAsia"/>
          <w:lang w:eastAsia="zh-CN"/>
        </w:rPr>
        <w:t xml:space="preserve">Ericsson, </w:t>
      </w:r>
      <w:r>
        <w:rPr>
          <w:lang w:eastAsia="zh-CN"/>
        </w:rPr>
        <w:t xml:space="preserve"> following</w:t>
      </w:r>
      <w:proofErr w:type="gramEnd"/>
      <w:r>
        <w:rPr>
          <w:lang w:eastAsia="zh-CN"/>
        </w:rPr>
        <w:t xml:space="preserve"> general framework should be used as starting point for WUS evaluations:</w:t>
      </w:r>
    </w:p>
    <w:p w14:paraId="4D941ACF" w14:textId="77777777" w:rsidR="00B57390" w:rsidRDefault="0040309A">
      <w:pPr>
        <w:pStyle w:val="aff6"/>
        <w:numPr>
          <w:ilvl w:val="1"/>
          <w:numId w:val="26"/>
        </w:numPr>
        <w:spacing w:line="256" w:lineRule="auto"/>
        <w:rPr>
          <w:lang w:eastAsia="zh-CN"/>
        </w:rPr>
      </w:pPr>
      <w:r>
        <w:rPr>
          <w:lang w:eastAsia="zh-CN"/>
        </w:rPr>
        <w:t xml:space="preserve">transmission of LP-WUS should not require new </w:t>
      </w:r>
      <w:proofErr w:type="spellStart"/>
      <w:r>
        <w:rPr>
          <w:lang w:eastAsia="zh-CN"/>
        </w:rPr>
        <w:t>gNB</w:t>
      </w:r>
      <w:proofErr w:type="spellEnd"/>
      <w:r>
        <w:rPr>
          <w:lang w:eastAsia="zh-CN"/>
        </w:rPr>
        <w:t xml:space="preserve"> hardware and should not trigger new emissions/compliance requirements for </w:t>
      </w:r>
      <w:proofErr w:type="spellStart"/>
      <w:r>
        <w:rPr>
          <w:lang w:eastAsia="zh-CN"/>
        </w:rPr>
        <w:t>gNBs</w:t>
      </w:r>
      <w:proofErr w:type="spellEnd"/>
    </w:p>
    <w:p w14:paraId="45D56738" w14:textId="77777777" w:rsidR="00B57390" w:rsidRDefault="0040309A">
      <w:pPr>
        <w:pStyle w:val="aff6"/>
        <w:numPr>
          <w:ilvl w:val="1"/>
          <w:numId w:val="26"/>
        </w:numPr>
        <w:spacing w:line="256" w:lineRule="auto"/>
        <w:rPr>
          <w:lang w:eastAsia="zh-CN"/>
        </w:rPr>
      </w:pPr>
      <w:r>
        <w:rPr>
          <w:lang w:eastAsia="zh-CN"/>
        </w:rPr>
        <w:t>it should be possible to dynamically reuse unused LP-WUS resources for other NR transmissions (i.e., dedicated time/frequency resource reservation for WUS should be avoided)</w:t>
      </w:r>
    </w:p>
    <w:p w14:paraId="26E59807" w14:textId="77777777" w:rsidR="00B57390" w:rsidRDefault="0040309A">
      <w:pPr>
        <w:pStyle w:val="aff6"/>
        <w:numPr>
          <w:ilvl w:val="1"/>
          <w:numId w:val="26"/>
        </w:numPr>
        <w:spacing w:line="256" w:lineRule="auto"/>
        <w:rPr>
          <w:lang w:eastAsia="zh-CN"/>
        </w:rPr>
      </w:pPr>
      <w:r>
        <w:rPr>
          <w:lang w:eastAsia="zh-CN"/>
        </w:rPr>
        <w:tab/>
        <w:t>it should be possible to multiplex LP-WUS with other NR transmissions in time or frequency domain without causing interference</w:t>
      </w:r>
    </w:p>
    <w:p w14:paraId="5105FF5C" w14:textId="77777777" w:rsidR="00B57390" w:rsidRDefault="0040309A">
      <w:pPr>
        <w:pStyle w:val="aff6"/>
        <w:numPr>
          <w:ilvl w:val="1"/>
          <w:numId w:val="26"/>
        </w:numPr>
        <w:spacing w:line="256" w:lineRule="auto"/>
        <w:rPr>
          <w:lang w:eastAsia="zh-CN"/>
        </w:rPr>
      </w:pPr>
      <w:r>
        <w:rPr>
          <w:lang w:eastAsia="zh-CN"/>
        </w:rPr>
        <w:tab/>
        <w:t xml:space="preserve">LP-WUS is transmitted on </w:t>
      </w:r>
      <w:proofErr w:type="spellStart"/>
      <w:r>
        <w:rPr>
          <w:lang w:eastAsia="zh-CN"/>
        </w:rPr>
        <w:t>Uu</w:t>
      </w:r>
      <w:proofErr w:type="spellEnd"/>
      <w:r>
        <w:rPr>
          <w:lang w:eastAsia="zh-CN"/>
        </w:rPr>
        <w:t xml:space="preserve"> interface from </w:t>
      </w:r>
      <w:proofErr w:type="spellStart"/>
      <w:r>
        <w:rPr>
          <w:lang w:eastAsia="zh-CN"/>
        </w:rPr>
        <w:t>gNB</w:t>
      </w:r>
      <w:proofErr w:type="spellEnd"/>
      <w:r>
        <w:rPr>
          <w:lang w:eastAsia="zh-CN"/>
        </w:rPr>
        <w:t xml:space="preserve"> to UE</w:t>
      </w:r>
    </w:p>
    <w:p w14:paraId="6E225CD0" w14:textId="77777777" w:rsidR="00B57390" w:rsidRDefault="0040309A">
      <w:pPr>
        <w:pStyle w:val="aff6"/>
        <w:numPr>
          <w:ilvl w:val="0"/>
          <w:numId w:val="26"/>
        </w:numPr>
        <w:spacing w:line="256" w:lineRule="auto"/>
        <w:rPr>
          <w:lang w:eastAsia="zh-CN"/>
        </w:rPr>
      </w:pPr>
      <w:r>
        <w:rPr>
          <w:rFonts w:cs="Arial"/>
          <w:bCs/>
        </w:rPr>
        <w:t>Sony</w:t>
      </w:r>
    </w:p>
    <w:p w14:paraId="374F8316" w14:textId="77777777" w:rsidR="00B57390" w:rsidRDefault="0040309A">
      <w:pPr>
        <w:pStyle w:val="aff6"/>
        <w:numPr>
          <w:ilvl w:val="1"/>
          <w:numId w:val="26"/>
        </w:numPr>
        <w:spacing w:line="256" w:lineRule="auto"/>
        <w:rPr>
          <w:lang w:eastAsia="zh-CN"/>
        </w:rPr>
      </w:pPr>
      <w:r>
        <w:rPr>
          <w:lang w:eastAsia="zh-CN"/>
        </w:rPr>
        <w:t>RAN1 considers fallback mechanisms for UEs that are out of coverage of the LP-WUS</w:t>
      </w:r>
    </w:p>
    <w:p w14:paraId="0064AFA6" w14:textId="77777777" w:rsidR="00B57390" w:rsidRDefault="00B57390">
      <w:pPr>
        <w:pStyle w:val="aff6"/>
        <w:ind w:left="420"/>
        <w:rPr>
          <w:lang w:eastAsia="zh-CN"/>
        </w:rPr>
      </w:pPr>
    </w:p>
    <w:p w14:paraId="31B31FD0" w14:textId="77777777" w:rsidR="00B57390" w:rsidRDefault="0040309A">
      <w:pPr>
        <w:pStyle w:val="4"/>
        <w:numPr>
          <w:ilvl w:val="0"/>
          <w:numId w:val="0"/>
        </w:numPr>
        <w:ind w:left="864" w:hanging="864"/>
        <w:rPr>
          <w:highlight w:val="cyan"/>
          <w:lang w:eastAsia="zh-CN"/>
        </w:rPr>
      </w:pPr>
      <w:r>
        <w:rPr>
          <w:highlight w:val="cyan"/>
          <w:lang w:eastAsia="zh-CN"/>
        </w:rPr>
        <w:t>[M] Proposals 1F-v1:</w:t>
      </w:r>
    </w:p>
    <w:p w14:paraId="3FD8445B" w14:textId="77777777" w:rsidR="00B57390" w:rsidRDefault="0040309A">
      <w:pPr>
        <w:spacing w:after="0"/>
        <w:rPr>
          <w:lang w:eastAsia="zh-CN"/>
        </w:rPr>
      </w:pPr>
      <w:r>
        <w:rPr>
          <w:lang w:eastAsia="zh-CN"/>
        </w:rPr>
        <w:t xml:space="preserve">The following design targets of LP-WUS/WUR should be </w:t>
      </w:r>
      <w:proofErr w:type="gramStart"/>
      <w:r>
        <w:rPr>
          <w:lang w:eastAsia="zh-CN"/>
        </w:rPr>
        <w:t>taken into account</w:t>
      </w:r>
      <w:proofErr w:type="gramEnd"/>
      <w:r>
        <w:rPr>
          <w:lang w:eastAsia="zh-CN"/>
        </w:rPr>
        <w:t>,</w:t>
      </w:r>
    </w:p>
    <w:p w14:paraId="66C33E75" w14:textId="77777777" w:rsidR="00B57390" w:rsidRDefault="0040309A">
      <w:pPr>
        <w:pStyle w:val="aff6"/>
        <w:numPr>
          <w:ilvl w:val="0"/>
          <w:numId w:val="27"/>
        </w:numPr>
        <w:spacing w:line="256" w:lineRule="auto"/>
        <w:rPr>
          <w:lang w:eastAsia="zh-CN"/>
        </w:rPr>
      </w:pPr>
      <w:r>
        <w:rPr>
          <w:lang w:eastAsia="zh-CN"/>
        </w:rPr>
        <w:t xml:space="preserve">Flexible placement of the LP-WUS in frequency domain, </w:t>
      </w:r>
    </w:p>
    <w:p w14:paraId="6B4001D1" w14:textId="77777777" w:rsidR="00B57390" w:rsidRDefault="0040309A">
      <w:pPr>
        <w:pStyle w:val="aff6"/>
        <w:numPr>
          <w:ilvl w:val="0"/>
          <w:numId w:val="27"/>
        </w:numPr>
        <w:spacing w:line="256"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generate LP-WUS related signals</w:t>
      </w:r>
    </w:p>
    <w:p w14:paraId="11929DAC" w14:textId="77777777" w:rsidR="00B57390" w:rsidRDefault="0040309A">
      <w:pPr>
        <w:pStyle w:val="aff6"/>
        <w:numPr>
          <w:ilvl w:val="0"/>
          <w:numId w:val="27"/>
        </w:numPr>
        <w:spacing w:line="256" w:lineRule="auto"/>
        <w:rPr>
          <w:lang w:eastAsia="zh-CN"/>
        </w:rPr>
      </w:pPr>
      <w:r>
        <w:rPr>
          <w:lang w:eastAsia="zh-CN"/>
        </w:rPr>
        <w:t>Allow in-band operating with legacy NR system.</w:t>
      </w:r>
    </w:p>
    <w:p w14:paraId="40B794F1" w14:textId="77777777" w:rsidR="00B57390" w:rsidRDefault="0040309A">
      <w:pPr>
        <w:pStyle w:val="aff6"/>
        <w:numPr>
          <w:ilvl w:val="0"/>
          <w:numId w:val="27"/>
        </w:numPr>
        <w:spacing w:line="256" w:lineRule="auto"/>
        <w:rPr>
          <w:lang w:eastAsia="zh-CN"/>
        </w:rPr>
      </w:pPr>
      <w:r>
        <w:rPr>
          <w:lang w:eastAsia="zh-CN"/>
        </w:rPr>
        <w:t xml:space="preserve">Allow multiplex with legacy NR signals/channels, e.g., TDM/FDM. </w:t>
      </w:r>
    </w:p>
    <w:p w14:paraId="5DD9CA00" w14:textId="77777777" w:rsidR="00B57390" w:rsidRDefault="0040309A">
      <w:pPr>
        <w:pStyle w:val="aff6"/>
        <w:numPr>
          <w:ilvl w:val="0"/>
          <w:numId w:val="27"/>
        </w:numPr>
        <w:spacing w:line="256" w:lineRule="auto"/>
        <w:rPr>
          <w:lang w:eastAsia="zh-CN"/>
        </w:rPr>
      </w:pPr>
      <w:r>
        <w:t xml:space="preserve">Down prioritize the </w:t>
      </w:r>
      <w:proofErr w:type="spellStart"/>
      <w:r>
        <w:t>sidelink</w:t>
      </w:r>
      <w:proofErr w:type="spellEnd"/>
      <w:r>
        <w:t xml:space="preserve"> related studies.</w:t>
      </w:r>
    </w:p>
    <w:p w14:paraId="072743C9" w14:textId="77777777" w:rsidR="00B57390" w:rsidRDefault="00B57390">
      <w:pPr>
        <w:spacing w:line="256" w:lineRule="auto"/>
        <w:rPr>
          <w:lang w:eastAsia="zh-CN"/>
        </w:rPr>
      </w:pPr>
    </w:p>
    <w:tbl>
      <w:tblPr>
        <w:tblW w:w="0" w:type="auto"/>
        <w:tblLook w:val="04A0" w:firstRow="1" w:lastRow="0" w:firstColumn="1" w:lastColumn="0" w:noHBand="0" w:noVBand="1"/>
      </w:tblPr>
      <w:tblGrid>
        <w:gridCol w:w="1555"/>
        <w:gridCol w:w="8407"/>
      </w:tblGrid>
      <w:tr w:rsidR="00B57390" w14:paraId="647F944A" w14:textId="77777777">
        <w:tc>
          <w:tcPr>
            <w:tcW w:w="1555" w:type="dxa"/>
            <w:tcBorders>
              <w:top w:val="single" w:sz="4" w:space="0" w:color="auto"/>
              <w:left w:val="single" w:sz="4" w:space="0" w:color="auto"/>
              <w:bottom w:val="single" w:sz="4" w:space="0" w:color="auto"/>
              <w:right w:val="single" w:sz="4" w:space="0" w:color="auto"/>
            </w:tcBorders>
          </w:tcPr>
          <w:p w14:paraId="08602B1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C611C17" w14:textId="77777777" w:rsidR="00B57390" w:rsidRDefault="0040309A">
            <w:pPr>
              <w:spacing w:after="0" w:line="240" w:lineRule="auto"/>
              <w:rPr>
                <w:b/>
                <w:szCs w:val="22"/>
                <w:lang w:eastAsia="zh-CN"/>
              </w:rPr>
            </w:pPr>
            <w:r>
              <w:rPr>
                <w:b/>
                <w:szCs w:val="22"/>
                <w:lang w:eastAsia="zh-CN"/>
              </w:rPr>
              <w:t>Comments</w:t>
            </w:r>
          </w:p>
        </w:tc>
      </w:tr>
      <w:tr w:rsidR="00B57390" w14:paraId="7D1DF464" w14:textId="77777777">
        <w:tc>
          <w:tcPr>
            <w:tcW w:w="1555" w:type="dxa"/>
            <w:tcBorders>
              <w:top w:val="single" w:sz="4" w:space="0" w:color="auto"/>
              <w:left w:val="single" w:sz="4" w:space="0" w:color="auto"/>
              <w:bottom w:val="single" w:sz="4" w:space="0" w:color="auto"/>
              <w:right w:val="single" w:sz="4" w:space="0" w:color="auto"/>
            </w:tcBorders>
          </w:tcPr>
          <w:p w14:paraId="0D68D77E"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A1FB2E0" w14:textId="77777777" w:rsidR="00B57390" w:rsidRDefault="0040309A">
            <w:pPr>
              <w:spacing w:after="0" w:line="240" w:lineRule="auto"/>
              <w:rPr>
                <w:szCs w:val="22"/>
                <w:lang w:eastAsia="zh-CN"/>
              </w:rPr>
            </w:pPr>
            <w:r>
              <w:rPr>
                <w:szCs w:val="22"/>
                <w:lang w:eastAsia="zh-CN"/>
              </w:rPr>
              <w:t xml:space="preserve">These topics belong more to 9.13.3 AI.   In </w:t>
            </w:r>
            <w:proofErr w:type="gramStart"/>
            <w:r>
              <w:rPr>
                <w:szCs w:val="22"/>
                <w:lang w:eastAsia="zh-CN"/>
              </w:rPr>
              <w:t>addition</w:t>
            </w:r>
            <w:proofErr w:type="gramEnd"/>
            <w:r>
              <w:rPr>
                <w:szCs w:val="22"/>
                <w:lang w:eastAsia="zh-CN"/>
              </w:rPr>
              <w:t xml:space="preserve"> main bullet should be reformulated. to “</w:t>
            </w:r>
            <w:r>
              <w:rPr>
                <w:b/>
                <w:bCs/>
                <w:szCs w:val="22"/>
                <w:lang w:eastAsia="zh-CN"/>
              </w:rPr>
              <w:t>At least</w:t>
            </w:r>
            <w:r>
              <w:rPr>
                <w:szCs w:val="22"/>
                <w:lang w:eastAsia="zh-CN"/>
              </w:rPr>
              <w:t xml:space="preserve"> the following ……”  </w:t>
            </w:r>
          </w:p>
        </w:tc>
      </w:tr>
      <w:tr w:rsidR="00B57390" w14:paraId="4EEEA90C" w14:textId="77777777">
        <w:tc>
          <w:tcPr>
            <w:tcW w:w="1555" w:type="dxa"/>
            <w:tcBorders>
              <w:top w:val="single" w:sz="4" w:space="0" w:color="auto"/>
              <w:left w:val="single" w:sz="4" w:space="0" w:color="auto"/>
              <w:bottom w:val="single" w:sz="4" w:space="0" w:color="auto"/>
              <w:right w:val="single" w:sz="4" w:space="0" w:color="auto"/>
            </w:tcBorders>
          </w:tcPr>
          <w:p w14:paraId="0135A94D"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2ACA3F3" w14:textId="77777777" w:rsidR="00B57390" w:rsidRDefault="0040309A">
            <w:pPr>
              <w:spacing w:after="0" w:line="240" w:lineRule="auto"/>
              <w:rPr>
                <w:szCs w:val="22"/>
                <w:lang w:eastAsia="zh-CN"/>
              </w:rPr>
            </w:pPr>
            <w:r>
              <w:rPr>
                <w:szCs w:val="22"/>
                <w:lang w:eastAsia="zh-CN"/>
              </w:rPr>
              <w:t>The third and fourth bullets can be combined as allowing in-band operation already implies multiplexing with legacy NR signals/channels whether in time or frequency domain. For example:</w:t>
            </w:r>
          </w:p>
          <w:p w14:paraId="341A64DD" w14:textId="77777777" w:rsidR="00B57390" w:rsidRDefault="0040309A">
            <w:pPr>
              <w:spacing w:after="0" w:line="240" w:lineRule="auto"/>
              <w:rPr>
                <w:szCs w:val="22"/>
                <w:lang w:eastAsia="zh-CN"/>
              </w:rPr>
            </w:pPr>
            <w:r>
              <w:rPr>
                <w:szCs w:val="22"/>
                <w:lang w:eastAsia="zh-CN"/>
              </w:rPr>
              <w:t>Allow in-band multiplexing with legacy NR signals/channel, e.g., TDM/FDM.</w:t>
            </w:r>
          </w:p>
          <w:p w14:paraId="739C517A" w14:textId="77777777" w:rsidR="00B57390" w:rsidRDefault="0040309A">
            <w:pPr>
              <w:spacing w:after="0" w:line="240" w:lineRule="auto"/>
              <w:rPr>
                <w:szCs w:val="22"/>
                <w:lang w:eastAsia="zh-CN"/>
              </w:rPr>
            </w:pPr>
            <w:r>
              <w:rPr>
                <w:szCs w:val="22"/>
                <w:lang w:eastAsia="zh-CN"/>
              </w:rPr>
              <w:t>We would also like to suggest including handling of inter-cell interference in the evaluation.</w:t>
            </w:r>
          </w:p>
        </w:tc>
      </w:tr>
      <w:tr w:rsidR="00B57390" w14:paraId="0460EC4C" w14:textId="77777777">
        <w:tc>
          <w:tcPr>
            <w:tcW w:w="1555" w:type="dxa"/>
            <w:tcBorders>
              <w:top w:val="single" w:sz="4" w:space="0" w:color="auto"/>
              <w:left w:val="single" w:sz="4" w:space="0" w:color="auto"/>
              <w:bottom w:val="single" w:sz="4" w:space="0" w:color="auto"/>
              <w:right w:val="single" w:sz="4" w:space="0" w:color="auto"/>
            </w:tcBorders>
          </w:tcPr>
          <w:p w14:paraId="34D80CFF"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5F777218" w14:textId="77777777" w:rsidR="00B57390" w:rsidRDefault="0040309A">
            <w:pPr>
              <w:spacing w:after="0" w:line="240" w:lineRule="auto"/>
              <w:rPr>
                <w:szCs w:val="22"/>
                <w:lang w:eastAsia="zh-CN"/>
              </w:rPr>
            </w:pPr>
            <w:r>
              <w:rPr>
                <w:rFonts w:hint="eastAsia"/>
                <w:szCs w:val="22"/>
                <w:lang w:eastAsia="zh-CN"/>
              </w:rPr>
              <w:t xml:space="preserve">Fine. </w:t>
            </w:r>
            <w:r>
              <w:rPr>
                <w:szCs w:val="22"/>
                <w:lang w:eastAsia="zh-CN"/>
              </w:rPr>
              <w:t xml:space="preserve">Regarding the data rate mentioned by companies, we fail to understand how to calculate it, if we do not have modulation order, OFDM symbol duration or the number of modulation symbols per OFDM symbol (1 modulation symbol per OFDM symbol). May I ask a question that what the data rate of </w:t>
            </w:r>
            <w:proofErr w:type="spellStart"/>
            <w:r>
              <w:rPr>
                <w:szCs w:val="22"/>
                <w:lang w:eastAsia="zh-CN"/>
              </w:rPr>
              <w:t>eMBB</w:t>
            </w:r>
            <w:proofErr w:type="spellEnd"/>
            <w:r>
              <w:rPr>
                <w:szCs w:val="22"/>
                <w:lang w:eastAsia="zh-CN"/>
              </w:rPr>
              <w:t xml:space="preserve"> in NR is? We can answer it only if we have SCS, bandwidth, modulation order and code rate etc. It seems a </w:t>
            </w:r>
            <w:proofErr w:type="gramStart"/>
            <w:r>
              <w:rPr>
                <w:szCs w:val="22"/>
                <w:lang w:eastAsia="zh-CN"/>
              </w:rPr>
              <w:t>complicated equations</w:t>
            </w:r>
            <w:proofErr w:type="gramEnd"/>
            <w:r>
              <w:rPr>
                <w:szCs w:val="22"/>
                <w:lang w:eastAsia="zh-CN"/>
              </w:rPr>
              <w:t xml:space="preserve"> in peak data rate shown in 38.306(?).</w:t>
            </w:r>
          </w:p>
        </w:tc>
      </w:tr>
      <w:tr w:rsidR="00B57390" w14:paraId="4AD80CF9" w14:textId="77777777">
        <w:tc>
          <w:tcPr>
            <w:tcW w:w="1555" w:type="dxa"/>
            <w:tcBorders>
              <w:top w:val="single" w:sz="4" w:space="0" w:color="auto"/>
              <w:left w:val="single" w:sz="4" w:space="0" w:color="auto"/>
              <w:bottom w:val="single" w:sz="4" w:space="0" w:color="auto"/>
              <w:right w:val="single" w:sz="4" w:space="0" w:color="auto"/>
            </w:tcBorders>
          </w:tcPr>
          <w:p w14:paraId="1555D077"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82B2931"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 </w:t>
            </w:r>
            <w:r>
              <w:rPr>
                <w:rFonts w:hint="eastAsia"/>
                <w:szCs w:val="22"/>
                <w:lang w:eastAsia="zh-CN"/>
              </w:rPr>
              <w:t>A</w:t>
            </w:r>
            <w:r>
              <w:rPr>
                <w:szCs w:val="22"/>
                <w:lang w:eastAsia="zh-CN"/>
              </w:rPr>
              <w:t xml:space="preserve">lso think these topics belong more to 9.13.3 AI. </w:t>
            </w:r>
          </w:p>
        </w:tc>
      </w:tr>
      <w:tr w:rsidR="00B57390" w14:paraId="4DCD62A5" w14:textId="77777777">
        <w:tc>
          <w:tcPr>
            <w:tcW w:w="1555" w:type="dxa"/>
            <w:tcBorders>
              <w:top w:val="single" w:sz="4" w:space="0" w:color="auto"/>
              <w:left w:val="single" w:sz="4" w:space="0" w:color="auto"/>
              <w:bottom w:val="single" w:sz="4" w:space="0" w:color="auto"/>
              <w:right w:val="single" w:sz="4" w:space="0" w:color="auto"/>
            </w:tcBorders>
          </w:tcPr>
          <w:p w14:paraId="5D7693EE"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160BBF" w14:textId="77777777" w:rsidR="00B57390" w:rsidRDefault="0040309A">
            <w:pPr>
              <w:spacing w:after="0" w:line="240" w:lineRule="auto"/>
              <w:rPr>
                <w:szCs w:val="22"/>
                <w:lang w:eastAsia="zh-CN"/>
              </w:rPr>
            </w:pPr>
            <w:r>
              <w:rPr>
                <w:szCs w:val="22"/>
                <w:lang w:eastAsia="zh-CN"/>
              </w:rPr>
              <w:t xml:space="preserve">In principle, we agree with the proposed design targets. Besides, allow reuse of unused LP-WUS resources for other DL transmissions can also be considered. BTW, we are OK with </w:t>
            </w:r>
            <w:proofErr w:type="spellStart"/>
            <w:r>
              <w:rPr>
                <w:szCs w:val="22"/>
                <w:lang w:eastAsia="zh-CN"/>
              </w:rPr>
              <w:t>Futurewei’s</w:t>
            </w:r>
            <w:proofErr w:type="spellEnd"/>
            <w:r>
              <w:rPr>
                <w:szCs w:val="22"/>
                <w:lang w:eastAsia="zh-CN"/>
              </w:rPr>
              <w:t xml:space="preserve"> suggestion on combining the third and fourth bullets.</w:t>
            </w:r>
          </w:p>
        </w:tc>
      </w:tr>
      <w:tr w:rsidR="00B57390" w14:paraId="7B11AA55" w14:textId="77777777">
        <w:tc>
          <w:tcPr>
            <w:tcW w:w="1555" w:type="dxa"/>
            <w:tcBorders>
              <w:top w:val="single" w:sz="4" w:space="0" w:color="auto"/>
              <w:left w:val="single" w:sz="4" w:space="0" w:color="auto"/>
              <w:bottom w:val="single" w:sz="4" w:space="0" w:color="auto"/>
              <w:right w:val="single" w:sz="4" w:space="0" w:color="auto"/>
            </w:tcBorders>
          </w:tcPr>
          <w:p w14:paraId="5B4E3FFD"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3F9A3E6" w14:textId="77777777" w:rsidR="00B57390" w:rsidRDefault="0040309A">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w:t>
            </w:r>
          </w:p>
        </w:tc>
      </w:tr>
      <w:tr w:rsidR="00B57390" w14:paraId="6D5F995F" w14:textId="77777777">
        <w:tc>
          <w:tcPr>
            <w:tcW w:w="1555" w:type="dxa"/>
          </w:tcPr>
          <w:p w14:paraId="6FC081C7" w14:textId="77777777" w:rsidR="00B57390" w:rsidRDefault="0040309A">
            <w:pPr>
              <w:spacing w:after="0" w:line="240" w:lineRule="auto"/>
              <w:rPr>
                <w:szCs w:val="22"/>
                <w:lang w:eastAsia="zh-CN"/>
              </w:rPr>
            </w:pPr>
            <w:r>
              <w:rPr>
                <w:szCs w:val="22"/>
                <w:lang w:eastAsia="zh-CN"/>
              </w:rPr>
              <w:t>Intel</w:t>
            </w:r>
          </w:p>
        </w:tc>
        <w:tc>
          <w:tcPr>
            <w:tcW w:w="8407" w:type="dxa"/>
          </w:tcPr>
          <w:p w14:paraId="473F95B8" w14:textId="77777777" w:rsidR="00B57390" w:rsidRDefault="0040309A">
            <w:pPr>
              <w:spacing w:after="0" w:line="240" w:lineRule="auto"/>
              <w:rPr>
                <w:szCs w:val="22"/>
                <w:lang w:eastAsia="zh-CN"/>
              </w:rPr>
            </w:pPr>
            <w:proofErr w:type="gramStart"/>
            <w:r>
              <w:rPr>
                <w:szCs w:val="22"/>
                <w:lang w:eastAsia="zh-CN"/>
              </w:rPr>
              <w:t>Similar to</w:t>
            </w:r>
            <w:proofErr w:type="gramEnd"/>
            <w:r>
              <w:rPr>
                <w:szCs w:val="22"/>
                <w:lang w:eastAsia="zh-CN"/>
              </w:rPr>
              <w:t xml:space="preserve"> deprioritize </w:t>
            </w:r>
            <w:proofErr w:type="spellStart"/>
            <w:r>
              <w:rPr>
                <w:szCs w:val="22"/>
                <w:lang w:eastAsia="zh-CN"/>
              </w:rPr>
              <w:t>sidelink</w:t>
            </w:r>
            <w:proofErr w:type="spellEnd"/>
            <w:r>
              <w:rPr>
                <w:szCs w:val="22"/>
                <w:lang w:eastAsia="zh-CN"/>
              </w:rPr>
              <w:t xml:space="preserve"> operation, unlicensed operation should also be deprioritized, otherwise, due to LBT, UE cannot assume </w:t>
            </w:r>
            <w:r>
              <w:rPr>
                <w:rFonts w:hint="eastAsia"/>
                <w:szCs w:val="22"/>
                <w:lang w:eastAsia="zh-CN"/>
              </w:rPr>
              <w:t>LP-WUS</w:t>
            </w:r>
            <w:r>
              <w:rPr>
                <w:szCs w:val="22"/>
                <w:lang w:eastAsia="zh-CN"/>
              </w:rPr>
              <w:t xml:space="preserve"> always happen in a configured timing. Alternatively, if UE is configured to monitor multiple LP-WUSs in a window which is similar to DRS </w:t>
            </w:r>
            <w:r>
              <w:rPr>
                <w:szCs w:val="22"/>
                <w:lang w:eastAsia="zh-CN"/>
              </w:rPr>
              <w:lastRenderedPageBreak/>
              <w:t>transmission window in NR-U, it increases the power consumption for of LP-</w:t>
            </w:r>
            <w:proofErr w:type="gramStart"/>
            <w:r>
              <w:rPr>
                <w:szCs w:val="22"/>
                <w:lang w:eastAsia="zh-CN"/>
              </w:rPr>
              <w:t>WUR .Further</w:t>
            </w:r>
            <w:proofErr w:type="gramEnd"/>
            <w:r>
              <w:rPr>
                <w:szCs w:val="22"/>
                <w:lang w:eastAsia="zh-CN"/>
              </w:rPr>
              <w:t xml:space="preserve">, as commented by </w:t>
            </w:r>
            <w:proofErr w:type="spellStart"/>
            <w:r>
              <w:rPr>
                <w:szCs w:val="22"/>
                <w:lang w:eastAsia="zh-CN"/>
              </w:rPr>
              <w:t>Futurewei</w:t>
            </w:r>
            <w:proofErr w:type="spellEnd"/>
            <w:r>
              <w:rPr>
                <w:szCs w:val="22"/>
                <w:lang w:eastAsia="zh-CN"/>
              </w:rPr>
              <w:t xml:space="preserve">, inter-cell interference may need to be included. </w:t>
            </w:r>
          </w:p>
        </w:tc>
      </w:tr>
      <w:tr w:rsidR="00B57390" w14:paraId="2BBA09D4" w14:textId="77777777">
        <w:tc>
          <w:tcPr>
            <w:tcW w:w="1555" w:type="dxa"/>
          </w:tcPr>
          <w:p w14:paraId="078BB013"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14EE855F" w14:textId="77777777" w:rsidR="00B57390" w:rsidRDefault="0040309A">
            <w:pPr>
              <w:spacing w:after="0" w:line="240" w:lineRule="auto"/>
              <w:rPr>
                <w:szCs w:val="22"/>
                <w:lang w:eastAsia="zh-CN"/>
              </w:rPr>
            </w:pPr>
            <w:r>
              <w:rPr>
                <w:szCs w:val="22"/>
                <w:lang w:eastAsia="zh-CN"/>
              </w:rPr>
              <w:t xml:space="preserve">In </w:t>
            </w:r>
            <w:proofErr w:type="gramStart"/>
            <w:r>
              <w:rPr>
                <w:szCs w:val="22"/>
                <w:lang w:eastAsia="zh-CN"/>
              </w:rPr>
              <w:t>general</w:t>
            </w:r>
            <w:proofErr w:type="gramEnd"/>
            <w:r>
              <w:rPr>
                <w:szCs w:val="22"/>
                <w:lang w:eastAsia="zh-CN"/>
              </w:rPr>
              <w:t xml:space="preserve"> we are fine, but would propose following:</w:t>
            </w:r>
          </w:p>
          <w:p w14:paraId="1D7F5765" w14:textId="77777777" w:rsidR="00B57390" w:rsidRDefault="0040309A">
            <w:pPr>
              <w:spacing w:after="0" w:line="240" w:lineRule="auto"/>
              <w:rPr>
                <w:szCs w:val="22"/>
                <w:lang w:eastAsia="zh-CN"/>
              </w:rPr>
            </w:pPr>
            <w:r>
              <w:rPr>
                <w:szCs w:val="22"/>
                <w:lang w:eastAsia="zh-CN"/>
              </w:rPr>
              <w:t>“</w:t>
            </w: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szCs w:val="22"/>
                <w:lang w:eastAsia="zh-CN"/>
              </w:rPr>
              <w:t xml:space="preserve">” </w:t>
            </w:r>
          </w:p>
          <w:p w14:paraId="394874EA" w14:textId="77777777" w:rsidR="00B57390" w:rsidRDefault="0040309A">
            <w:pPr>
              <w:spacing w:after="0" w:line="240" w:lineRule="auto"/>
              <w:rPr>
                <w:szCs w:val="22"/>
                <w:lang w:eastAsia="zh-CN"/>
              </w:rPr>
            </w:pPr>
            <w:r>
              <w:rPr>
                <w:szCs w:val="22"/>
                <w:lang w:eastAsia="zh-CN"/>
              </w:rPr>
              <w:t>The last bullet regarding the SL, would be probably more suited in earlier use case agreement?</w:t>
            </w:r>
          </w:p>
        </w:tc>
      </w:tr>
      <w:tr w:rsidR="00B57390" w14:paraId="184B1041" w14:textId="77777777">
        <w:tc>
          <w:tcPr>
            <w:tcW w:w="1555" w:type="dxa"/>
          </w:tcPr>
          <w:p w14:paraId="1B17D52C" w14:textId="77777777" w:rsidR="00B57390" w:rsidRDefault="0040309A">
            <w:pPr>
              <w:spacing w:after="0" w:line="240" w:lineRule="auto"/>
              <w:rPr>
                <w:szCs w:val="22"/>
                <w:lang w:eastAsia="zh-CN"/>
              </w:rPr>
            </w:pPr>
            <w:r>
              <w:rPr>
                <w:szCs w:val="22"/>
                <w:lang w:eastAsia="zh-CN"/>
              </w:rPr>
              <w:t>Sony</w:t>
            </w:r>
          </w:p>
        </w:tc>
        <w:tc>
          <w:tcPr>
            <w:tcW w:w="8407" w:type="dxa"/>
          </w:tcPr>
          <w:p w14:paraId="7C59B393" w14:textId="77777777" w:rsidR="00B57390" w:rsidRDefault="0040309A">
            <w:pPr>
              <w:spacing w:after="0" w:line="240" w:lineRule="auto"/>
              <w:rPr>
                <w:szCs w:val="22"/>
                <w:lang w:eastAsia="zh-CN"/>
              </w:rPr>
            </w:pPr>
            <w:r>
              <w:rPr>
                <w:szCs w:val="22"/>
                <w:lang w:eastAsia="zh-CN"/>
              </w:rPr>
              <w:t xml:space="preserve">These topics belong more to 9.13.3 AI. Agree with Nordic on starting the sentence with “at least…”. Agree with </w:t>
            </w:r>
            <w:proofErr w:type="spellStart"/>
            <w:r>
              <w:rPr>
                <w:szCs w:val="22"/>
                <w:lang w:eastAsia="zh-CN"/>
              </w:rPr>
              <w:t>Futurewei</w:t>
            </w:r>
            <w:proofErr w:type="spellEnd"/>
            <w:r>
              <w:rPr>
                <w:szCs w:val="22"/>
                <w:lang w:eastAsia="zh-CN"/>
              </w:rPr>
              <w:t xml:space="preserve"> that tolerance of inter-cell interference is a design target. We could also include “support for mobility”.</w:t>
            </w:r>
          </w:p>
        </w:tc>
      </w:tr>
      <w:tr w:rsidR="00B57390" w14:paraId="53281084" w14:textId="77777777">
        <w:tc>
          <w:tcPr>
            <w:tcW w:w="1555" w:type="dxa"/>
          </w:tcPr>
          <w:p w14:paraId="12BB5F37" w14:textId="77777777" w:rsidR="00B57390" w:rsidRDefault="0040309A">
            <w:pPr>
              <w:spacing w:after="0" w:line="240" w:lineRule="auto"/>
              <w:rPr>
                <w:szCs w:val="22"/>
                <w:lang w:eastAsia="zh-CN"/>
              </w:rPr>
            </w:pPr>
            <w:r>
              <w:rPr>
                <w:szCs w:val="22"/>
                <w:lang w:eastAsia="zh-CN"/>
              </w:rPr>
              <w:t>CATT</w:t>
            </w:r>
          </w:p>
        </w:tc>
        <w:tc>
          <w:tcPr>
            <w:tcW w:w="8407" w:type="dxa"/>
          </w:tcPr>
          <w:p w14:paraId="39406D0A" w14:textId="77777777" w:rsidR="00B57390" w:rsidRDefault="0040309A">
            <w:pPr>
              <w:spacing w:after="0" w:line="240" w:lineRule="auto"/>
              <w:rPr>
                <w:szCs w:val="22"/>
                <w:lang w:eastAsia="zh-CN"/>
              </w:rPr>
            </w:pPr>
            <w:r>
              <w:rPr>
                <w:szCs w:val="22"/>
                <w:lang w:eastAsia="zh-CN"/>
              </w:rPr>
              <w:t xml:space="preserve">We are OK with the following targets </w:t>
            </w:r>
          </w:p>
          <w:p w14:paraId="77A3EAFA" w14:textId="77777777" w:rsidR="00B57390" w:rsidRDefault="0040309A">
            <w:pPr>
              <w:spacing w:after="0" w:line="240" w:lineRule="auto"/>
              <w:rPr>
                <w:szCs w:val="22"/>
                <w:lang w:eastAsia="zh-CN"/>
              </w:rPr>
            </w:pPr>
            <w:r>
              <w:rPr>
                <w:szCs w:val="22"/>
                <w:lang w:eastAsia="zh-CN"/>
              </w:rPr>
              <w:t>-</w:t>
            </w:r>
            <w:r>
              <w:rPr>
                <w:szCs w:val="22"/>
                <w:lang w:eastAsia="zh-CN"/>
              </w:rPr>
              <w:tab/>
              <w:t xml:space="preserve">Flexible placement of the LP-WUS in frequency domain, </w:t>
            </w:r>
          </w:p>
          <w:p w14:paraId="667A6A8F" w14:textId="77777777" w:rsidR="00B57390" w:rsidRDefault="0040309A">
            <w:pPr>
              <w:spacing w:after="0" w:line="240" w:lineRule="auto"/>
              <w:rPr>
                <w:szCs w:val="22"/>
                <w:lang w:eastAsia="zh-CN"/>
              </w:rPr>
            </w:pPr>
            <w:r>
              <w:rPr>
                <w:szCs w:val="22"/>
                <w:lang w:eastAsia="zh-CN"/>
              </w:rPr>
              <w:t>-</w:t>
            </w:r>
            <w:r>
              <w:rPr>
                <w:szCs w:val="22"/>
                <w:lang w:eastAsia="zh-CN"/>
              </w:rPr>
              <w:tab/>
              <w:t xml:space="preserve">Allow multiplex with legacy NR signals/channels, e.g., TDM/FDM. </w:t>
            </w:r>
          </w:p>
          <w:p w14:paraId="0156E5F7" w14:textId="77777777" w:rsidR="00B57390" w:rsidRDefault="0040309A">
            <w:pPr>
              <w:spacing w:after="0" w:line="240" w:lineRule="auto"/>
              <w:rPr>
                <w:szCs w:val="22"/>
                <w:lang w:eastAsia="zh-CN"/>
              </w:rPr>
            </w:pPr>
            <w:r>
              <w:rPr>
                <w:szCs w:val="22"/>
                <w:lang w:eastAsia="zh-CN"/>
              </w:rPr>
              <w:t>-</w:t>
            </w:r>
            <w:r>
              <w:rPr>
                <w:szCs w:val="22"/>
                <w:lang w:eastAsia="zh-CN"/>
              </w:rPr>
              <w:tab/>
              <w:t xml:space="preserve">Down prioritize the </w:t>
            </w:r>
            <w:proofErr w:type="spellStart"/>
            <w:r>
              <w:rPr>
                <w:szCs w:val="22"/>
                <w:lang w:eastAsia="zh-CN"/>
              </w:rPr>
              <w:t>sidelink</w:t>
            </w:r>
            <w:proofErr w:type="spellEnd"/>
            <w:r>
              <w:rPr>
                <w:szCs w:val="22"/>
                <w:lang w:eastAsia="zh-CN"/>
              </w:rPr>
              <w:t xml:space="preserve"> related studies.</w:t>
            </w:r>
          </w:p>
          <w:p w14:paraId="7DC0EB6D" w14:textId="77777777" w:rsidR="00B57390" w:rsidRDefault="0040309A">
            <w:pPr>
              <w:spacing w:after="0" w:line="240" w:lineRule="auto"/>
              <w:rPr>
                <w:szCs w:val="22"/>
                <w:lang w:eastAsia="zh-CN"/>
              </w:rPr>
            </w:pPr>
            <w:r>
              <w:rPr>
                <w:szCs w:val="22"/>
                <w:lang w:eastAsia="zh-CN"/>
              </w:rPr>
              <w:t xml:space="preserve">It is too early to agree on the following target since there is no existing hardware of the potential new waveform of LP-WUS or legacy NR system.  </w:t>
            </w:r>
          </w:p>
          <w:p w14:paraId="6D14A55D" w14:textId="77777777" w:rsidR="00B57390" w:rsidRDefault="0040309A">
            <w:pPr>
              <w:spacing w:after="0" w:line="240" w:lineRule="auto"/>
              <w:rPr>
                <w:szCs w:val="22"/>
                <w:lang w:eastAsia="zh-CN"/>
              </w:rPr>
            </w:pPr>
            <w:r>
              <w:rPr>
                <w:szCs w:val="22"/>
                <w:lang w:eastAsia="zh-CN"/>
              </w:rPr>
              <w:t xml:space="preserve">-  Reuse of existing </w:t>
            </w:r>
            <w:proofErr w:type="spellStart"/>
            <w:r>
              <w:rPr>
                <w:szCs w:val="22"/>
                <w:lang w:eastAsia="zh-CN"/>
              </w:rPr>
              <w:t>gNB</w:t>
            </w:r>
            <w:proofErr w:type="spellEnd"/>
            <w:r>
              <w:rPr>
                <w:szCs w:val="22"/>
                <w:lang w:eastAsia="zh-CN"/>
              </w:rPr>
              <w:t xml:space="preserve"> hardware to generate LP-WUS related signals</w:t>
            </w:r>
          </w:p>
          <w:p w14:paraId="4C18D466" w14:textId="77777777" w:rsidR="00B57390" w:rsidRDefault="0040309A">
            <w:pPr>
              <w:spacing w:after="0" w:line="240" w:lineRule="auto"/>
              <w:rPr>
                <w:szCs w:val="22"/>
                <w:lang w:eastAsia="zh-CN"/>
              </w:rPr>
            </w:pPr>
            <w:r>
              <w:rPr>
                <w:szCs w:val="22"/>
                <w:lang w:eastAsia="zh-CN"/>
              </w:rPr>
              <w:t>-</w:t>
            </w:r>
            <w:r>
              <w:rPr>
                <w:szCs w:val="22"/>
                <w:lang w:eastAsia="zh-CN"/>
              </w:rPr>
              <w:tab/>
              <w:t>Allow in-band operating with legacy NR system.</w:t>
            </w:r>
          </w:p>
          <w:p w14:paraId="6F993162" w14:textId="77777777" w:rsidR="00B57390" w:rsidRDefault="00B57390">
            <w:pPr>
              <w:spacing w:after="0" w:line="240" w:lineRule="auto"/>
              <w:rPr>
                <w:szCs w:val="22"/>
                <w:lang w:eastAsia="zh-CN"/>
              </w:rPr>
            </w:pPr>
          </w:p>
          <w:p w14:paraId="63085EC1" w14:textId="77777777" w:rsidR="00B57390" w:rsidRDefault="00B57390">
            <w:pPr>
              <w:spacing w:after="0" w:line="240" w:lineRule="auto"/>
              <w:rPr>
                <w:szCs w:val="22"/>
                <w:lang w:eastAsia="zh-CN"/>
              </w:rPr>
            </w:pPr>
          </w:p>
        </w:tc>
      </w:tr>
      <w:tr w:rsidR="00B57390" w14:paraId="59E05A51" w14:textId="77777777">
        <w:tc>
          <w:tcPr>
            <w:tcW w:w="1555" w:type="dxa"/>
          </w:tcPr>
          <w:p w14:paraId="430E8234"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1EA5CE19" w14:textId="77777777" w:rsidR="00B57390" w:rsidRDefault="0040309A">
            <w:pPr>
              <w:spacing w:after="0" w:line="240" w:lineRule="auto"/>
              <w:rPr>
                <w:szCs w:val="22"/>
                <w:lang w:eastAsia="zh-CN"/>
              </w:rPr>
            </w:pPr>
            <w:r>
              <w:rPr>
                <w:szCs w:val="22"/>
                <w:lang w:eastAsia="zh-CN"/>
              </w:rPr>
              <w:t xml:space="preserve">We agree with CATT. </w:t>
            </w:r>
          </w:p>
        </w:tc>
      </w:tr>
      <w:tr w:rsidR="00B57390" w14:paraId="1A543437" w14:textId="77777777">
        <w:tc>
          <w:tcPr>
            <w:tcW w:w="1555" w:type="dxa"/>
          </w:tcPr>
          <w:p w14:paraId="0EF5A8F9"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0160203E" w14:textId="77777777" w:rsidR="00B57390" w:rsidRDefault="0040309A">
            <w:pPr>
              <w:spacing w:after="0" w:line="240" w:lineRule="auto"/>
              <w:rPr>
                <w:szCs w:val="22"/>
                <w:lang w:eastAsia="zh-CN"/>
              </w:rPr>
            </w:pPr>
            <w:r>
              <w:rPr>
                <w:szCs w:val="22"/>
                <w:lang w:eastAsia="zh-CN"/>
              </w:rPr>
              <w:t>These points are not related to evaluation methods, etc. They belong in other agenda item(s).</w:t>
            </w:r>
          </w:p>
          <w:p w14:paraId="5FC19E72" w14:textId="77777777" w:rsidR="00B57390" w:rsidRDefault="0040309A">
            <w:pPr>
              <w:spacing w:after="0" w:line="240" w:lineRule="auto"/>
              <w:rPr>
                <w:szCs w:val="22"/>
                <w:lang w:eastAsia="zh-CN"/>
              </w:rPr>
            </w:pPr>
            <w:r>
              <w:rPr>
                <w:szCs w:val="22"/>
                <w:lang w:eastAsia="zh-CN"/>
              </w:rPr>
              <w:t xml:space="preserve">Or, if the evaluation methods relevance is to have </w:t>
            </w:r>
            <w:proofErr w:type="gramStart"/>
            <w:r>
              <w:rPr>
                <w:szCs w:val="22"/>
                <w:lang w:eastAsia="zh-CN"/>
              </w:rPr>
              <w:t>some kind of reporting</w:t>
            </w:r>
            <w:proofErr w:type="gramEnd"/>
            <w:r>
              <w:rPr>
                <w:szCs w:val="22"/>
                <w:lang w:eastAsia="zh-CN"/>
              </w:rPr>
              <w:t xml:space="preserve"> on these points, then the proposal would need to be reformulated. </w:t>
            </w:r>
          </w:p>
          <w:p w14:paraId="21E876E6" w14:textId="77777777" w:rsidR="00B57390" w:rsidRDefault="0040309A">
            <w:pPr>
              <w:spacing w:after="0"/>
              <w:rPr>
                <w:lang w:eastAsia="zh-CN"/>
              </w:rPr>
            </w:pPr>
            <w:r>
              <w:rPr>
                <w:lang w:eastAsia="zh-CN"/>
              </w:rPr>
              <w:t xml:space="preserve"> </w:t>
            </w:r>
            <w:r>
              <w:rPr>
                <w:strike/>
                <w:color w:val="7030A0"/>
                <w:lang w:eastAsia="zh-CN"/>
              </w:rPr>
              <w:t xml:space="preserve">The following design targets of LP-WUS/WUR should be </w:t>
            </w:r>
            <w:proofErr w:type="gramStart"/>
            <w:r>
              <w:rPr>
                <w:strike/>
                <w:color w:val="7030A0"/>
                <w:lang w:eastAsia="zh-CN"/>
              </w:rPr>
              <w:t>taken into account</w:t>
            </w:r>
            <w:proofErr w:type="gramEnd"/>
            <w:r>
              <w:rPr>
                <w:strike/>
                <w:color w:val="7030A0"/>
                <w:lang w:eastAsia="zh-CN"/>
              </w:rPr>
              <w:t xml:space="preserve"> </w:t>
            </w:r>
            <w:r>
              <w:rPr>
                <w:color w:val="7030A0"/>
                <w:lang w:eastAsia="zh-CN"/>
              </w:rPr>
              <w:t>Companies to report the following aspects when provide the evaluation results</w:t>
            </w:r>
            <w:r>
              <w:rPr>
                <w:lang w:eastAsia="zh-CN"/>
              </w:rPr>
              <w:t>,</w:t>
            </w:r>
          </w:p>
          <w:p w14:paraId="6E2621AE" w14:textId="77777777" w:rsidR="00B57390" w:rsidRDefault="0040309A">
            <w:pPr>
              <w:pStyle w:val="aff6"/>
              <w:numPr>
                <w:ilvl w:val="0"/>
                <w:numId w:val="27"/>
              </w:numPr>
              <w:spacing w:line="256" w:lineRule="auto"/>
              <w:rPr>
                <w:strike/>
                <w:color w:val="7030A0"/>
                <w:lang w:eastAsia="zh-CN"/>
              </w:rPr>
            </w:pPr>
            <w:r>
              <w:rPr>
                <w:strike/>
                <w:color w:val="7030A0"/>
                <w:lang w:eastAsia="zh-CN"/>
              </w:rPr>
              <w:t xml:space="preserve">Flexible placement of the LP-WUS in frequency domain, </w:t>
            </w:r>
          </w:p>
          <w:p w14:paraId="47E6FF08" w14:textId="77777777" w:rsidR="00B57390" w:rsidRDefault="0040309A">
            <w:pPr>
              <w:pStyle w:val="aff6"/>
              <w:numPr>
                <w:ilvl w:val="0"/>
                <w:numId w:val="27"/>
              </w:numPr>
              <w:spacing w:line="256" w:lineRule="auto"/>
              <w:rPr>
                <w:lang w:eastAsia="zh-CN"/>
              </w:rPr>
            </w:pPr>
            <w:r>
              <w:rPr>
                <w:color w:val="7030A0"/>
                <w:lang w:eastAsia="zh-CN"/>
              </w:rPr>
              <w:t>Assumption (if any) on r</w:t>
            </w:r>
            <w:r>
              <w:rPr>
                <w:lang w:eastAsia="zh-CN"/>
              </w:rPr>
              <w:t xml:space="preserve">euse of existing </w:t>
            </w:r>
            <w:proofErr w:type="spellStart"/>
            <w:r>
              <w:rPr>
                <w:lang w:eastAsia="zh-CN"/>
              </w:rPr>
              <w:t>gNB</w:t>
            </w:r>
            <w:proofErr w:type="spellEnd"/>
            <w:r>
              <w:rPr>
                <w:lang w:eastAsia="zh-CN"/>
              </w:rPr>
              <w:t xml:space="preserve"> hardware</w:t>
            </w:r>
            <w:r>
              <w:rPr>
                <w:strike/>
                <w:color w:val="7030A0"/>
                <w:lang w:eastAsia="zh-CN"/>
              </w:rPr>
              <w:t xml:space="preserve"> to generate LP-WUS related signals</w:t>
            </w:r>
          </w:p>
          <w:p w14:paraId="03D2A243" w14:textId="77777777" w:rsidR="00B57390" w:rsidRDefault="0040309A">
            <w:pPr>
              <w:pStyle w:val="aff6"/>
              <w:numPr>
                <w:ilvl w:val="0"/>
                <w:numId w:val="27"/>
              </w:numPr>
              <w:spacing w:line="256" w:lineRule="auto"/>
              <w:rPr>
                <w:lang w:eastAsia="zh-CN"/>
              </w:rPr>
            </w:pPr>
            <w:proofErr w:type="spellStart"/>
            <w:r>
              <w:rPr>
                <w:strike/>
                <w:color w:val="7030A0"/>
                <w:lang w:eastAsia="zh-CN"/>
              </w:rPr>
              <w:t>Allow</w:t>
            </w:r>
            <w:r>
              <w:rPr>
                <w:color w:val="7030A0"/>
                <w:lang w:eastAsia="zh-CN"/>
              </w:rPr>
              <w:t>If</w:t>
            </w:r>
            <w:proofErr w:type="spellEnd"/>
            <w:r>
              <w:rPr>
                <w:lang w:eastAsia="zh-CN"/>
              </w:rPr>
              <w:t xml:space="preserve"> in-band operating with legacy NR system</w:t>
            </w:r>
            <w:r>
              <w:rPr>
                <w:color w:val="7030A0"/>
                <w:lang w:eastAsia="zh-CN"/>
              </w:rPr>
              <w:t xml:space="preserve"> is modelled</w:t>
            </w:r>
            <w:r>
              <w:rPr>
                <w:lang w:eastAsia="zh-CN"/>
              </w:rPr>
              <w:t>.</w:t>
            </w:r>
          </w:p>
          <w:p w14:paraId="42A79B56" w14:textId="77777777" w:rsidR="00B57390" w:rsidRDefault="0040309A">
            <w:pPr>
              <w:pStyle w:val="aff6"/>
              <w:numPr>
                <w:ilvl w:val="0"/>
                <w:numId w:val="27"/>
              </w:numPr>
              <w:spacing w:line="256" w:lineRule="auto"/>
              <w:rPr>
                <w:lang w:eastAsia="zh-CN"/>
              </w:rPr>
            </w:pPr>
            <w:r>
              <w:rPr>
                <w:strike/>
                <w:color w:val="7030A0"/>
                <w:lang w:eastAsia="zh-CN"/>
              </w:rPr>
              <w:t xml:space="preserve">Allow </w:t>
            </w:r>
            <w:proofErr w:type="spellStart"/>
            <w:r>
              <w:rPr>
                <w:strike/>
                <w:color w:val="7030A0"/>
                <w:lang w:eastAsia="zh-CN"/>
              </w:rPr>
              <w:t>m</w:t>
            </w:r>
            <w:r>
              <w:rPr>
                <w:color w:val="7030A0"/>
                <w:lang w:eastAsia="zh-CN"/>
              </w:rPr>
              <w:t>M</w:t>
            </w:r>
            <w:r>
              <w:rPr>
                <w:lang w:eastAsia="zh-CN"/>
              </w:rPr>
              <w:t>ultiplex</w:t>
            </w:r>
            <w:r>
              <w:rPr>
                <w:color w:val="7030A0"/>
                <w:lang w:eastAsia="zh-CN"/>
              </w:rPr>
              <w:t>ing</w:t>
            </w:r>
            <w:proofErr w:type="spellEnd"/>
            <w:r>
              <w:rPr>
                <w:color w:val="7030A0"/>
                <w:lang w:eastAsia="zh-CN"/>
              </w:rPr>
              <w:t xml:space="preserve"> assumption</w:t>
            </w:r>
            <w:r>
              <w:rPr>
                <w:lang w:eastAsia="zh-CN"/>
              </w:rPr>
              <w:t xml:space="preserve"> with legacy NR signals/channels, e.g., TDM/FDM. </w:t>
            </w:r>
          </w:p>
          <w:p w14:paraId="32FF1885" w14:textId="77777777" w:rsidR="00B57390" w:rsidRDefault="0040309A">
            <w:pPr>
              <w:pStyle w:val="aff6"/>
              <w:numPr>
                <w:ilvl w:val="0"/>
                <w:numId w:val="27"/>
              </w:numPr>
              <w:spacing w:line="256" w:lineRule="auto"/>
              <w:rPr>
                <w:strike/>
                <w:color w:val="7030A0"/>
                <w:lang w:eastAsia="zh-CN"/>
              </w:rPr>
            </w:pPr>
            <w:r>
              <w:rPr>
                <w:strike/>
                <w:color w:val="7030A0"/>
              </w:rPr>
              <w:t xml:space="preserve">Down prioritize the </w:t>
            </w:r>
            <w:proofErr w:type="spellStart"/>
            <w:r>
              <w:rPr>
                <w:strike/>
                <w:color w:val="7030A0"/>
              </w:rPr>
              <w:t>sidelink</w:t>
            </w:r>
            <w:proofErr w:type="spellEnd"/>
            <w:r>
              <w:rPr>
                <w:strike/>
                <w:color w:val="7030A0"/>
              </w:rPr>
              <w:t xml:space="preserve"> related studies.</w:t>
            </w:r>
          </w:p>
          <w:p w14:paraId="7F5C7DD4" w14:textId="77777777" w:rsidR="00B57390" w:rsidRDefault="0040309A">
            <w:pPr>
              <w:spacing w:line="240" w:lineRule="auto"/>
              <w:rPr>
                <w:lang w:eastAsia="zh-CN"/>
              </w:rPr>
            </w:pPr>
            <w:r>
              <w:rPr>
                <w:lang w:eastAsia="zh-CN"/>
              </w:rPr>
              <w:t>However, these points seem quite natural for a proponent to report to allow any kind of understanding of their results, so it may not be necessary to list them in an agreement.</w:t>
            </w:r>
          </w:p>
        </w:tc>
      </w:tr>
      <w:tr w:rsidR="00B57390" w14:paraId="4C355CCE" w14:textId="77777777">
        <w:tc>
          <w:tcPr>
            <w:tcW w:w="1555" w:type="dxa"/>
          </w:tcPr>
          <w:p w14:paraId="2B63E1BF" w14:textId="77777777" w:rsidR="00B57390" w:rsidRDefault="0040309A">
            <w:pPr>
              <w:spacing w:after="0" w:line="240" w:lineRule="auto"/>
              <w:rPr>
                <w:szCs w:val="22"/>
                <w:lang w:eastAsia="zh-CN"/>
              </w:rPr>
            </w:pPr>
            <w:r>
              <w:rPr>
                <w:szCs w:val="22"/>
                <w:lang w:eastAsia="zh-CN"/>
              </w:rPr>
              <w:t>MediaTek</w:t>
            </w:r>
          </w:p>
        </w:tc>
        <w:tc>
          <w:tcPr>
            <w:tcW w:w="8407" w:type="dxa"/>
          </w:tcPr>
          <w:p w14:paraId="31D825F8" w14:textId="77777777" w:rsidR="00B57390" w:rsidRDefault="0040309A">
            <w:pPr>
              <w:spacing w:after="0" w:line="240" w:lineRule="auto"/>
              <w:rPr>
                <w:szCs w:val="22"/>
                <w:lang w:eastAsia="zh-CN"/>
              </w:rPr>
            </w:pPr>
            <w:r>
              <w:rPr>
                <w:szCs w:val="22"/>
                <w:lang w:eastAsia="zh-CN"/>
              </w:rPr>
              <w:t xml:space="preserve">It is unclear why the second bullet is a design target. It can be up to </w:t>
            </w:r>
            <w:proofErr w:type="spellStart"/>
            <w:r>
              <w:rPr>
                <w:szCs w:val="22"/>
                <w:lang w:eastAsia="zh-CN"/>
              </w:rPr>
              <w:t>gNB</w:t>
            </w:r>
            <w:proofErr w:type="spellEnd"/>
            <w:r>
              <w:rPr>
                <w:szCs w:val="22"/>
                <w:lang w:eastAsia="zh-CN"/>
              </w:rPr>
              <w:t xml:space="preserve"> implementation whether to reuse existing </w:t>
            </w:r>
            <w:proofErr w:type="spellStart"/>
            <w:r>
              <w:rPr>
                <w:szCs w:val="22"/>
                <w:lang w:eastAsia="zh-CN"/>
              </w:rPr>
              <w:t>gNB</w:t>
            </w:r>
            <w:proofErr w:type="spellEnd"/>
            <w:r>
              <w:rPr>
                <w:szCs w:val="22"/>
                <w:lang w:eastAsia="zh-CN"/>
              </w:rPr>
              <w:t xml:space="preserve"> hardware. There is no performance impact if the OOK can be generated properly.</w:t>
            </w:r>
          </w:p>
        </w:tc>
      </w:tr>
      <w:tr w:rsidR="00B57390" w14:paraId="05935AFB" w14:textId="77777777">
        <w:tc>
          <w:tcPr>
            <w:tcW w:w="1555" w:type="dxa"/>
          </w:tcPr>
          <w:p w14:paraId="3636302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7E19EBB"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w:t>
            </w:r>
          </w:p>
        </w:tc>
      </w:tr>
      <w:tr w:rsidR="00B57390" w14:paraId="6E31103C" w14:textId="77777777">
        <w:tc>
          <w:tcPr>
            <w:tcW w:w="1555" w:type="dxa"/>
          </w:tcPr>
          <w:p w14:paraId="01160A02" w14:textId="77777777" w:rsidR="00B57390" w:rsidRDefault="0040309A">
            <w:pPr>
              <w:spacing w:after="0" w:line="240" w:lineRule="auto"/>
              <w:rPr>
                <w:szCs w:val="22"/>
                <w:lang w:eastAsia="zh-CN"/>
              </w:rPr>
            </w:pPr>
            <w:r>
              <w:rPr>
                <w:szCs w:val="22"/>
                <w:lang w:eastAsia="zh-CN"/>
              </w:rPr>
              <w:t>Lenovo</w:t>
            </w:r>
          </w:p>
        </w:tc>
        <w:tc>
          <w:tcPr>
            <w:tcW w:w="8407" w:type="dxa"/>
          </w:tcPr>
          <w:p w14:paraId="458A9264" w14:textId="77777777" w:rsidR="00B57390" w:rsidRDefault="0040309A">
            <w:pPr>
              <w:spacing w:after="0" w:line="240" w:lineRule="auto"/>
              <w:rPr>
                <w:szCs w:val="22"/>
                <w:lang w:eastAsia="zh-CN"/>
              </w:rPr>
            </w:pPr>
            <w:r>
              <w:rPr>
                <w:szCs w:val="22"/>
                <w:lang w:eastAsia="zh-CN"/>
              </w:rPr>
              <w:t xml:space="preserve">Interference handling should be added in the target e.g., inter-cell interference and interference to other PHY channel in FDM due to clock sync error and gap resource blocks needed </w:t>
            </w:r>
          </w:p>
          <w:p w14:paraId="701EF1D9" w14:textId="77777777" w:rsidR="00B57390" w:rsidRDefault="0040309A">
            <w:pPr>
              <w:spacing w:after="0" w:line="240" w:lineRule="auto"/>
              <w:rPr>
                <w:szCs w:val="22"/>
                <w:lang w:eastAsia="zh-CN"/>
              </w:rPr>
            </w:pPr>
            <w:r>
              <w:rPr>
                <w:szCs w:val="22"/>
                <w:lang w:eastAsia="zh-CN"/>
              </w:rPr>
              <w:t>Allow out of band operation to address the coverage</w:t>
            </w:r>
          </w:p>
        </w:tc>
      </w:tr>
      <w:tr w:rsidR="00B57390" w14:paraId="3BC662BF" w14:textId="77777777">
        <w:tc>
          <w:tcPr>
            <w:tcW w:w="1555" w:type="dxa"/>
          </w:tcPr>
          <w:p w14:paraId="6B48B81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FCC4D82" w14:textId="77777777" w:rsidR="00B57390" w:rsidRDefault="0040309A">
            <w:pPr>
              <w:spacing w:after="0" w:line="240" w:lineRule="auto"/>
              <w:rPr>
                <w:szCs w:val="22"/>
                <w:lang w:eastAsia="zh-CN"/>
              </w:rPr>
            </w:pPr>
            <w:r>
              <w:rPr>
                <w:szCs w:val="22"/>
                <w:lang w:eastAsia="zh-CN"/>
              </w:rPr>
              <w:t xml:space="preserve">We would like to know whether </w:t>
            </w:r>
            <w:r>
              <w:rPr>
                <w:lang w:eastAsia="zh-CN"/>
              </w:rPr>
              <w:t>flexible placement of the LP-WUS in frequency domain means that LP-WUR should support multi-band operation or LP-WUS can be transmitted in any frequency resource within the certain frequency band regardless of supporting multi-band operation.</w:t>
            </w:r>
          </w:p>
        </w:tc>
      </w:tr>
      <w:tr w:rsidR="00B57390" w14:paraId="6054E298" w14:textId="77777777">
        <w:tc>
          <w:tcPr>
            <w:tcW w:w="1555" w:type="dxa"/>
          </w:tcPr>
          <w:p w14:paraId="44C71027" w14:textId="77777777" w:rsidR="00B57390" w:rsidRDefault="0040309A">
            <w:pPr>
              <w:spacing w:after="0" w:line="240" w:lineRule="auto"/>
              <w:rPr>
                <w:rFonts w:eastAsiaTheme="minorHAnsi"/>
                <w:lang w:eastAsia="zh-CN"/>
              </w:rPr>
            </w:pPr>
            <w:r>
              <w:rPr>
                <w:lang w:eastAsia="zh-CN"/>
              </w:rPr>
              <w:t>Ericsson1</w:t>
            </w:r>
          </w:p>
        </w:tc>
        <w:tc>
          <w:tcPr>
            <w:tcW w:w="8407" w:type="dxa"/>
          </w:tcPr>
          <w:p w14:paraId="23C38F0C" w14:textId="77777777" w:rsidR="00B57390" w:rsidRDefault="0040309A">
            <w:pPr>
              <w:spacing w:after="0" w:line="240" w:lineRule="auto"/>
              <w:rPr>
                <w:lang w:eastAsia="zh-CN"/>
              </w:rPr>
            </w:pPr>
            <w:r>
              <w:rPr>
                <w:lang w:eastAsia="zh-CN"/>
              </w:rPr>
              <w:t xml:space="preserve">We are generally supportive and suggest below wording changes. </w:t>
            </w:r>
          </w:p>
          <w:p w14:paraId="205381E6" w14:textId="77777777" w:rsidR="00B57390" w:rsidRDefault="00B57390">
            <w:pPr>
              <w:spacing w:after="0" w:line="240" w:lineRule="auto"/>
              <w:rPr>
                <w:lang w:eastAsia="zh-CN"/>
              </w:rPr>
            </w:pPr>
          </w:p>
          <w:p w14:paraId="3EAB136C" w14:textId="77777777" w:rsidR="00B57390" w:rsidRDefault="0040309A">
            <w:pPr>
              <w:spacing w:after="0"/>
              <w:rPr>
                <w:lang w:eastAsia="zh-CN"/>
              </w:rPr>
            </w:pPr>
            <w:r>
              <w:rPr>
                <w:color w:val="4472C4" w:themeColor="accent5"/>
                <w:lang w:eastAsia="zh-CN"/>
              </w:rPr>
              <w:t>At least t</w:t>
            </w:r>
            <w:r>
              <w:rPr>
                <w:lang w:eastAsia="zh-CN"/>
              </w:rPr>
              <w:t xml:space="preserve">he following design targets of LP-WUS/WUR should be </w:t>
            </w:r>
            <w:proofErr w:type="gramStart"/>
            <w:r>
              <w:rPr>
                <w:lang w:eastAsia="zh-CN"/>
              </w:rPr>
              <w:t>taken into account</w:t>
            </w:r>
            <w:proofErr w:type="gramEnd"/>
            <w:r>
              <w:rPr>
                <w:lang w:eastAsia="zh-CN"/>
              </w:rPr>
              <w:t>,</w:t>
            </w:r>
          </w:p>
          <w:p w14:paraId="4414D8EC" w14:textId="77777777" w:rsidR="00B57390" w:rsidRDefault="0040309A">
            <w:pPr>
              <w:pStyle w:val="aff6"/>
              <w:numPr>
                <w:ilvl w:val="0"/>
                <w:numId w:val="27"/>
              </w:numPr>
              <w:spacing w:line="254" w:lineRule="auto"/>
              <w:rPr>
                <w:lang w:eastAsia="zh-CN"/>
              </w:rPr>
            </w:pPr>
            <w:r>
              <w:rPr>
                <w:lang w:eastAsia="zh-CN"/>
              </w:rPr>
              <w:t xml:space="preserve">Flexible placement of the LP-WUS in frequency domain, </w:t>
            </w:r>
          </w:p>
          <w:p w14:paraId="6ED2A289" w14:textId="77777777" w:rsidR="00B57390" w:rsidRDefault="0040309A">
            <w:pPr>
              <w:pStyle w:val="aff6"/>
              <w:numPr>
                <w:ilvl w:val="0"/>
                <w:numId w:val="27"/>
              </w:numPr>
              <w:spacing w:line="254"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21B24294" w14:textId="77777777" w:rsidR="00B57390" w:rsidRDefault="0040309A">
            <w:pPr>
              <w:pStyle w:val="aff6"/>
              <w:numPr>
                <w:ilvl w:val="0"/>
                <w:numId w:val="27"/>
              </w:numPr>
              <w:spacing w:line="254" w:lineRule="auto"/>
              <w:rPr>
                <w:lang w:eastAsia="zh-CN"/>
              </w:rPr>
            </w:pPr>
            <w:r>
              <w:rPr>
                <w:lang w:eastAsia="zh-CN"/>
              </w:rPr>
              <w:t>Allow in-band operating with legacy NR system.</w:t>
            </w:r>
          </w:p>
          <w:p w14:paraId="4EB0F551" w14:textId="77777777" w:rsidR="00B57390" w:rsidRDefault="0040309A">
            <w:pPr>
              <w:pStyle w:val="aff6"/>
              <w:numPr>
                <w:ilvl w:val="0"/>
                <w:numId w:val="27"/>
              </w:numPr>
              <w:spacing w:line="254" w:lineRule="auto"/>
              <w:rPr>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 </w:t>
            </w:r>
          </w:p>
          <w:p w14:paraId="75BFFE30" w14:textId="77777777" w:rsidR="00B57390" w:rsidRDefault="0040309A">
            <w:pPr>
              <w:pStyle w:val="aff6"/>
              <w:numPr>
                <w:ilvl w:val="0"/>
                <w:numId w:val="27"/>
              </w:numPr>
              <w:spacing w:line="254" w:lineRule="auto"/>
              <w:rPr>
                <w:color w:val="4472C4" w:themeColor="accent5"/>
                <w:lang w:eastAsia="zh-CN"/>
              </w:rPr>
            </w:pPr>
            <w:r>
              <w:rPr>
                <w:color w:val="4472C4" w:themeColor="accent5"/>
                <w:lang w:eastAsia="zh-CN"/>
              </w:rPr>
              <w:t>Allow reuse of unused LP-WUS resources for other DL transmissions</w:t>
            </w:r>
          </w:p>
          <w:p w14:paraId="61876881" w14:textId="77777777" w:rsidR="00B57390" w:rsidRDefault="0040309A">
            <w:pPr>
              <w:spacing w:line="254" w:lineRule="auto"/>
              <w:rPr>
                <w:lang w:eastAsia="zh-CN"/>
              </w:rPr>
            </w:pPr>
            <w:r>
              <w:rPr>
                <w:lang w:eastAsia="zh-CN"/>
              </w:rPr>
              <w:t xml:space="preserve">Down prioritize the </w:t>
            </w:r>
            <w:proofErr w:type="spellStart"/>
            <w:r>
              <w:rPr>
                <w:lang w:eastAsia="zh-CN"/>
              </w:rPr>
              <w:t>sidelink</w:t>
            </w:r>
            <w:proofErr w:type="spellEnd"/>
            <w:r>
              <w:rPr>
                <w:lang w:eastAsia="zh-CN"/>
              </w:rPr>
              <w:t xml:space="preserve"> related studies.</w:t>
            </w:r>
          </w:p>
          <w:p w14:paraId="22C0FA73" w14:textId="77777777" w:rsidR="00B57390" w:rsidRDefault="00B57390">
            <w:pPr>
              <w:spacing w:after="0" w:line="240" w:lineRule="auto"/>
              <w:rPr>
                <w:lang w:eastAsia="zh-CN"/>
              </w:rPr>
            </w:pPr>
          </w:p>
        </w:tc>
      </w:tr>
      <w:tr w:rsidR="00B57390" w14:paraId="457D9AF8" w14:textId="77777777">
        <w:tc>
          <w:tcPr>
            <w:tcW w:w="1555" w:type="dxa"/>
          </w:tcPr>
          <w:p w14:paraId="3385D2BC" w14:textId="77777777" w:rsidR="00B57390" w:rsidRDefault="0040309A">
            <w:pPr>
              <w:spacing w:after="0" w:line="240" w:lineRule="auto"/>
              <w:rPr>
                <w:szCs w:val="22"/>
                <w:lang w:eastAsia="zh-CN"/>
              </w:rPr>
            </w:pPr>
            <w:r>
              <w:rPr>
                <w:szCs w:val="22"/>
                <w:lang w:eastAsia="zh-CN"/>
              </w:rPr>
              <w:t>Apple</w:t>
            </w:r>
          </w:p>
        </w:tc>
        <w:tc>
          <w:tcPr>
            <w:tcW w:w="8407" w:type="dxa"/>
          </w:tcPr>
          <w:p w14:paraId="2FF25741" w14:textId="77777777" w:rsidR="00B57390" w:rsidRDefault="0040309A">
            <w:pPr>
              <w:spacing w:after="0" w:line="240" w:lineRule="auto"/>
              <w:rPr>
                <w:szCs w:val="22"/>
                <w:lang w:eastAsia="zh-CN"/>
              </w:rPr>
            </w:pPr>
            <w:r>
              <w:rPr>
                <w:szCs w:val="22"/>
                <w:lang w:eastAsia="zh-CN"/>
              </w:rPr>
              <w:t>We are generally fine with the proposal, and the merge of the 3</w:t>
            </w:r>
            <w:r>
              <w:rPr>
                <w:szCs w:val="22"/>
                <w:vertAlign w:val="superscript"/>
                <w:lang w:eastAsia="zh-CN"/>
              </w:rPr>
              <w:t>rd</w:t>
            </w:r>
            <w:r>
              <w:rPr>
                <w:szCs w:val="22"/>
                <w:lang w:eastAsia="zh-CN"/>
              </w:rPr>
              <w:t xml:space="preserve"> and 4</w:t>
            </w:r>
            <w:r>
              <w:rPr>
                <w:szCs w:val="22"/>
                <w:vertAlign w:val="superscript"/>
                <w:lang w:eastAsia="zh-CN"/>
              </w:rPr>
              <w:t>th</w:t>
            </w:r>
            <w:r>
              <w:rPr>
                <w:szCs w:val="22"/>
                <w:lang w:eastAsia="zh-CN"/>
              </w:rPr>
              <w:t xml:space="preserve"> bullet.</w:t>
            </w:r>
          </w:p>
          <w:p w14:paraId="7F0A3419" w14:textId="77777777" w:rsidR="00B57390" w:rsidRDefault="0040309A">
            <w:pPr>
              <w:spacing w:after="0" w:line="240" w:lineRule="auto"/>
              <w:rPr>
                <w:szCs w:val="22"/>
                <w:lang w:eastAsia="zh-CN"/>
              </w:rPr>
            </w:pPr>
            <w:r>
              <w:rPr>
                <w:szCs w:val="22"/>
                <w:lang w:eastAsia="zh-CN"/>
              </w:rPr>
              <w:t xml:space="preserve">For </w:t>
            </w:r>
            <w:proofErr w:type="spellStart"/>
            <w:r>
              <w:rPr>
                <w:szCs w:val="22"/>
                <w:lang w:eastAsia="zh-CN"/>
              </w:rPr>
              <w:t>sidelink</w:t>
            </w:r>
            <w:proofErr w:type="spellEnd"/>
            <w:r>
              <w:rPr>
                <w:szCs w:val="22"/>
                <w:lang w:eastAsia="zh-CN"/>
              </w:rPr>
              <w:t xml:space="preserve"> or unlicensed as mentioned by Intel, do we only de-prioritize, or the intention is not to study in this SI? We prefer not to study.</w:t>
            </w:r>
          </w:p>
        </w:tc>
      </w:tr>
      <w:tr w:rsidR="00B57390" w14:paraId="73698CE6" w14:textId="77777777">
        <w:tc>
          <w:tcPr>
            <w:tcW w:w="1555" w:type="dxa"/>
          </w:tcPr>
          <w:p w14:paraId="7EAEE78B" w14:textId="77777777" w:rsidR="00B57390" w:rsidRDefault="0040309A">
            <w:pPr>
              <w:spacing w:after="0" w:line="240" w:lineRule="auto"/>
              <w:rPr>
                <w:lang w:eastAsia="zh-CN"/>
              </w:rPr>
            </w:pPr>
            <w:r>
              <w:rPr>
                <w:szCs w:val="22"/>
                <w:lang w:eastAsia="zh-CN"/>
              </w:rPr>
              <w:lastRenderedPageBreak/>
              <w:t>QC</w:t>
            </w:r>
          </w:p>
        </w:tc>
        <w:tc>
          <w:tcPr>
            <w:tcW w:w="8407" w:type="dxa"/>
          </w:tcPr>
          <w:p w14:paraId="16F5BC54" w14:textId="77777777" w:rsidR="00B57390" w:rsidRDefault="0040309A">
            <w:pPr>
              <w:pStyle w:val="aff6"/>
              <w:numPr>
                <w:ilvl w:val="0"/>
                <w:numId w:val="27"/>
              </w:numPr>
              <w:spacing w:line="256" w:lineRule="auto"/>
              <w:rPr>
                <w:lang w:eastAsia="zh-CN"/>
              </w:rPr>
            </w:pPr>
            <w:r>
              <w:t xml:space="preserve">Agree on Down prioritize the </w:t>
            </w:r>
            <w:proofErr w:type="spellStart"/>
            <w:r>
              <w:t>sidelink</w:t>
            </w:r>
            <w:proofErr w:type="spellEnd"/>
            <w:r>
              <w:t xml:space="preserve"> related studies.</w:t>
            </w:r>
          </w:p>
          <w:p w14:paraId="6C46ADAB" w14:textId="77777777" w:rsidR="00B57390" w:rsidRDefault="0040309A">
            <w:pPr>
              <w:pStyle w:val="aff6"/>
              <w:numPr>
                <w:ilvl w:val="0"/>
                <w:numId w:val="27"/>
              </w:numPr>
              <w:spacing w:line="256" w:lineRule="auto"/>
              <w:rPr>
                <w:lang w:eastAsia="zh-CN"/>
              </w:rPr>
            </w:pPr>
            <w:r>
              <w:rPr>
                <w:lang w:eastAsia="zh-CN"/>
              </w:rPr>
              <w:t>Other points are part of design to study.</w:t>
            </w:r>
          </w:p>
          <w:p w14:paraId="6E815A13" w14:textId="77777777" w:rsidR="00B57390" w:rsidRDefault="00B57390">
            <w:pPr>
              <w:spacing w:after="0" w:line="240" w:lineRule="auto"/>
              <w:rPr>
                <w:lang w:eastAsia="zh-CN"/>
              </w:rPr>
            </w:pPr>
          </w:p>
        </w:tc>
      </w:tr>
      <w:tr w:rsidR="00B57390" w14:paraId="349BD9C2" w14:textId="77777777">
        <w:tc>
          <w:tcPr>
            <w:tcW w:w="1555" w:type="dxa"/>
          </w:tcPr>
          <w:p w14:paraId="334F5974"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06278166" w14:textId="77777777" w:rsidR="00B57390" w:rsidRDefault="0040309A">
            <w:pPr>
              <w:spacing w:line="256" w:lineRule="auto"/>
              <w:rPr>
                <w:lang w:eastAsia="zh-CN"/>
              </w:rPr>
            </w:pPr>
            <w:r>
              <w:rPr>
                <w:lang w:eastAsia="zh-CN"/>
              </w:rPr>
              <w:t>The above discussion for information, FL suggest it will be further handled in the AI9.13.3 next meeting.</w:t>
            </w:r>
          </w:p>
        </w:tc>
      </w:tr>
      <w:tr w:rsidR="00B57390" w14:paraId="5427ABDD" w14:textId="77777777">
        <w:tc>
          <w:tcPr>
            <w:tcW w:w="1555" w:type="dxa"/>
          </w:tcPr>
          <w:p w14:paraId="59FDA7B0" w14:textId="77777777" w:rsidR="00B57390" w:rsidRDefault="0040309A">
            <w:pPr>
              <w:spacing w:after="0" w:line="240" w:lineRule="auto"/>
              <w:rPr>
                <w:lang w:eastAsia="zh-CN"/>
              </w:rPr>
            </w:pPr>
            <w:r>
              <w:rPr>
                <w:lang w:eastAsia="zh-CN"/>
              </w:rPr>
              <w:t>EURECOM</w:t>
            </w:r>
          </w:p>
        </w:tc>
        <w:tc>
          <w:tcPr>
            <w:tcW w:w="8407" w:type="dxa"/>
          </w:tcPr>
          <w:p w14:paraId="7316FE53" w14:textId="77777777" w:rsidR="00B57390" w:rsidRDefault="0040309A">
            <w:pPr>
              <w:spacing w:after="0" w:line="240" w:lineRule="auto"/>
              <w:rPr>
                <w:lang w:eastAsia="zh-CN"/>
              </w:rPr>
            </w:pPr>
            <w:r>
              <w:rPr>
                <w:lang w:eastAsia="zh-CN"/>
              </w:rPr>
              <w:t>Fine with us</w:t>
            </w:r>
          </w:p>
        </w:tc>
      </w:tr>
      <w:tr w:rsidR="00B57390" w14:paraId="206D372F" w14:textId="77777777">
        <w:tc>
          <w:tcPr>
            <w:tcW w:w="1555" w:type="dxa"/>
          </w:tcPr>
          <w:p w14:paraId="10F924EA" w14:textId="77777777" w:rsidR="00B57390" w:rsidRDefault="0040309A">
            <w:pPr>
              <w:spacing w:after="0" w:line="240" w:lineRule="auto"/>
              <w:rPr>
                <w:lang w:eastAsia="zh-CN"/>
              </w:rPr>
            </w:pPr>
            <w:r>
              <w:rPr>
                <w:rFonts w:hint="eastAsia"/>
                <w:lang w:eastAsia="zh-CN"/>
              </w:rPr>
              <w:t xml:space="preserve">ZTE, </w:t>
            </w:r>
            <w:proofErr w:type="spellStart"/>
            <w:r>
              <w:rPr>
                <w:rFonts w:hint="eastAsia"/>
                <w:lang w:eastAsia="zh-CN"/>
              </w:rPr>
              <w:t>Sanechips</w:t>
            </w:r>
            <w:proofErr w:type="spellEnd"/>
          </w:p>
        </w:tc>
        <w:tc>
          <w:tcPr>
            <w:tcW w:w="8407" w:type="dxa"/>
          </w:tcPr>
          <w:p w14:paraId="4109E080" w14:textId="77777777" w:rsidR="00B57390" w:rsidRDefault="0040309A">
            <w:pPr>
              <w:spacing w:after="0" w:line="240" w:lineRule="auto"/>
              <w:rPr>
                <w:lang w:eastAsia="zh-CN"/>
              </w:rPr>
            </w:pPr>
            <w:r>
              <w:rPr>
                <w:rFonts w:hint="eastAsia"/>
                <w:lang w:eastAsia="zh-CN"/>
              </w:rPr>
              <w:t>PAPR impacts also need to be considered, sine the PAPR may impact the amplifier efficiency. Additionally, to minimize the impacts on legacy UE scheduling, the congestion by introducing LP-WUS also should be minimized.</w:t>
            </w:r>
          </w:p>
          <w:p w14:paraId="32F670E2" w14:textId="77777777" w:rsidR="00B57390" w:rsidRDefault="0040309A">
            <w:pPr>
              <w:spacing w:after="0"/>
              <w:rPr>
                <w:lang w:eastAsia="zh-CN"/>
              </w:rPr>
            </w:pPr>
            <w:r>
              <w:rPr>
                <w:color w:val="4472C4" w:themeColor="accent5"/>
                <w:lang w:eastAsia="zh-CN"/>
              </w:rPr>
              <w:t>At least t</w:t>
            </w:r>
            <w:r>
              <w:rPr>
                <w:lang w:eastAsia="zh-CN"/>
              </w:rPr>
              <w:t xml:space="preserve">he following design targets of LP-WUS/WUR should be </w:t>
            </w:r>
            <w:proofErr w:type="gramStart"/>
            <w:r>
              <w:rPr>
                <w:lang w:eastAsia="zh-CN"/>
              </w:rPr>
              <w:t>taken into account</w:t>
            </w:r>
            <w:proofErr w:type="gramEnd"/>
            <w:r>
              <w:rPr>
                <w:lang w:eastAsia="zh-CN"/>
              </w:rPr>
              <w:t>,</w:t>
            </w:r>
          </w:p>
          <w:p w14:paraId="33555489" w14:textId="77777777" w:rsidR="00B57390" w:rsidRDefault="0040309A">
            <w:pPr>
              <w:pStyle w:val="aff6"/>
              <w:numPr>
                <w:ilvl w:val="0"/>
                <w:numId w:val="27"/>
              </w:numPr>
              <w:spacing w:line="254" w:lineRule="auto"/>
              <w:rPr>
                <w:lang w:eastAsia="zh-CN"/>
              </w:rPr>
            </w:pPr>
            <w:r>
              <w:rPr>
                <w:lang w:eastAsia="zh-CN"/>
              </w:rPr>
              <w:t xml:space="preserve">Flexible placement of the LP-WUS in frequency domain, </w:t>
            </w:r>
          </w:p>
          <w:p w14:paraId="6B98DBB7" w14:textId="77777777" w:rsidR="00B57390" w:rsidRDefault="0040309A">
            <w:pPr>
              <w:pStyle w:val="aff6"/>
              <w:numPr>
                <w:ilvl w:val="0"/>
                <w:numId w:val="27"/>
              </w:numPr>
              <w:spacing w:line="254"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6231F46A" w14:textId="77777777" w:rsidR="00B57390" w:rsidRDefault="0040309A">
            <w:pPr>
              <w:pStyle w:val="aff6"/>
              <w:numPr>
                <w:ilvl w:val="0"/>
                <w:numId w:val="27"/>
              </w:numPr>
              <w:spacing w:line="254" w:lineRule="auto"/>
              <w:rPr>
                <w:lang w:eastAsia="zh-CN"/>
              </w:rPr>
            </w:pPr>
            <w:r>
              <w:rPr>
                <w:lang w:eastAsia="zh-CN"/>
              </w:rPr>
              <w:t>Allow in-band operating with legacy NR system.</w:t>
            </w:r>
          </w:p>
          <w:p w14:paraId="317A66F1" w14:textId="77777777" w:rsidR="00B57390" w:rsidRDefault="0040309A">
            <w:pPr>
              <w:pStyle w:val="aff6"/>
              <w:numPr>
                <w:ilvl w:val="0"/>
                <w:numId w:val="27"/>
              </w:numPr>
              <w:spacing w:line="254" w:lineRule="auto"/>
              <w:rPr>
                <w:color w:val="7030A0"/>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rFonts w:hint="eastAsia"/>
                <w:lang w:eastAsia="zh-CN"/>
              </w:rPr>
              <w:t xml:space="preserve">, </w:t>
            </w:r>
            <w:r>
              <w:rPr>
                <w:rFonts w:hint="eastAsia"/>
                <w:color w:val="7030A0"/>
                <w:lang w:eastAsia="zh-CN"/>
              </w:rPr>
              <w:t>minimum congestion in time/frequency domain</w:t>
            </w:r>
            <w:r>
              <w:rPr>
                <w:color w:val="7030A0"/>
                <w:lang w:eastAsia="zh-CN"/>
              </w:rPr>
              <w:t xml:space="preserve">. </w:t>
            </w:r>
          </w:p>
          <w:p w14:paraId="3FCBFCA0" w14:textId="77777777" w:rsidR="00B57390" w:rsidRDefault="0040309A">
            <w:pPr>
              <w:pStyle w:val="aff6"/>
              <w:numPr>
                <w:ilvl w:val="0"/>
                <w:numId w:val="27"/>
              </w:numPr>
              <w:spacing w:line="254" w:lineRule="auto"/>
              <w:rPr>
                <w:color w:val="7030A0"/>
                <w:lang w:eastAsia="zh-CN"/>
              </w:rPr>
            </w:pPr>
            <w:r>
              <w:rPr>
                <w:rFonts w:hint="eastAsia"/>
                <w:color w:val="7030A0"/>
                <w:lang w:eastAsia="zh-CN"/>
              </w:rPr>
              <w:t xml:space="preserve">Low PAPR </w:t>
            </w:r>
          </w:p>
          <w:p w14:paraId="0FA74E22" w14:textId="77777777" w:rsidR="00B57390" w:rsidRDefault="00B57390">
            <w:pPr>
              <w:spacing w:after="0" w:line="240" w:lineRule="auto"/>
              <w:rPr>
                <w:lang w:eastAsia="zh-CN"/>
              </w:rPr>
            </w:pPr>
          </w:p>
        </w:tc>
      </w:tr>
      <w:tr w:rsidR="00B57390" w14:paraId="5C7B0A05" w14:textId="77777777">
        <w:tc>
          <w:tcPr>
            <w:tcW w:w="1555" w:type="dxa"/>
          </w:tcPr>
          <w:p w14:paraId="18EACED5" w14:textId="77777777" w:rsidR="00B57390" w:rsidRDefault="0040309A">
            <w:pPr>
              <w:spacing w:after="0" w:line="240" w:lineRule="auto"/>
              <w:rPr>
                <w:lang w:eastAsia="zh-CN"/>
              </w:rPr>
            </w:pPr>
            <w:proofErr w:type="spellStart"/>
            <w:r>
              <w:rPr>
                <w:lang w:eastAsia="zh-CN"/>
              </w:rPr>
              <w:t>Everactive</w:t>
            </w:r>
            <w:proofErr w:type="spellEnd"/>
          </w:p>
        </w:tc>
        <w:tc>
          <w:tcPr>
            <w:tcW w:w="8407" w:type="dxa"/>
          </w:tcPr>
          <w:p w14:paraId="030D832C" w14:textId="77777777" w:rsidR="00B57390" w:rsidRDefault="0040309A">
            <w:pPr>
              <w:spacing w:line="256" w:lineRule="auto"/>
              <w:rPr>
                <w:lang w:eastAsia="zh-CN"/>
              </w:rPr>
            </w:pPr>
            <w:r>
              <w:rPr>
                <w:lang w:eastAsia="zh-CN"/>
              </w:rPr>
              <w:t>Agree with these proposals</w:t>
            </w:r>
          </w:p>
          <w:p w14:paraId="386DCE88" w14:textId="77777777" w:rsidR="00B57390" w:rsidRDefault="0040309A">
            <w:pPr>
              <w:pStyle w:val="aff6"/>
              <w:numPr>
                <w:ilvl w:val="0"/>
                <w:numId w:val="27"/>
              </w:numPr>
              <w:spacing w:line="256" w:lineRule="auto"/>
              <w:rPr>
                <w:lang w:eastAsia="zh-CN"/>
              </w:rPr>
            </w:pPr>
            <w:r>
              <w:rPr>
                <w:lang w:eastAsia="zh-CN"/>
              </w:rPr>
              <w:t xml:space="preserve">Flexible placement of the LP-WUS in frequency domain, </w:t>
            </w:r>
          </w:p>
          <w:p w14:paraId="6798FCF1" w14:textId="77777777" w:rsidR="00B57390" w:rsidRDefault="0040309A">
            <w:pPr>
              <w:pStyle w:val="aff6"/>
              <w:numPr>
                <w:ilvl w:val="0"/>
                <w:numId w:val="27"/>
              </w:numPr>
              <w:spacing w:line="256"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generate LP-WUS related signals</w:t>
            </w:r>
          </w:p>
          <w:p w14:paraId="732C899B" w14:textId="77777777" w:rsidR="00B57390" w:rsidRDefault="0040309A">
            <w:pPr>
              <w:pStyle w:val="aff6"/>
              <w:numPr>
                <w:ilvl w:val="0"/>
                <w:numId w:val="27"/>
              </w:numPr>
              <w:spacing w:line="256" w:lineRule="auto"/>
              <w:rPr>
                <w:lang w:eastAsia="zh-CN"/>
              </w:rPr>
            </w:pPr>
            <w:r>
              <w:rPr>
                <w:lang w:eastAsia="zh-CN"/>
              </w:rPr>
              <w:t>Allow in-band operating with legacy NR system.</w:t>
            </w:r>
          </w:p>
          <w:p w14:paraId="0EA7FA45" w14:textId="77777777" w:rsidR="00B57390" w:rsidRDefault="0040309A">
            <w:pPr>
              <w:spacing w:line="256" w:lineRule="auto"/>
              <w:rPr>
                <w:lang w:eastAsia="zh-CN"/>
              </w:rPr>
            </w:pPr>
            <w:r>
              <w:rPr>
                <w:lang w:eastAsia="zh-CN"/>
              </w:rPr>
              <w:t>The following will need to evaluate the impact on the LP-WUR complexity and power consumption.</w:t>
            </w:r>
          </w:p>
          <w:p w14:paraId="5D38DF63" w14:textId="77777777" w:rsidR="00B57390" w:rsidRDefault="0040309A">
            <w:pPr>
              <w:pStyle w:val="aff6"/>
              <w:numPr>
                <w:ilvl w:val="0"/>
                <w:numId w:val="27"/>
              </w:numPr>
              <w:spacing w:line="256" w:lineRule="auto"/>
              <w:rPr>
                <w:lang w:eastAsia="zh-CN"/>
              </w:rPr>
            </w:pPr>
            <w:r>
              <w:rPr>
                <w:lang w:eastAsia="zh-CN"/>
              </w:rPr>
              <w:t xml:space="preserve">Allow multiplex with legacy NR signals/channels, e.g., TDM/FDM. </w:t>
            </w:r>
          </w:p>
          <w:p w14:paraId="69DECD40" w14:textId="77777777" w:rsidR="00B57390" w:rsidRDefault="0040309A">
            <w:pPr>
              <w:pStyle w:val="aff6"/>
              <w:numPr>
                <w:ilvl w:val="0"/>
                <w:numId w:val="27"/>
              </w:numPr>
              <w:spacing w:line="256" w:lineRule="auto"/>
              <w:rPr>
                <w:lang w:eastAsia="zh-CN"/>
              </w:rPr>
            </w:pPr>
            <w:r>
              <w:t xml:space="preserve">Down prioritize the </w:t>
            </w:r>
            <w:proofErr w:type="spellStart"/>
            <w:r>
              <w:t>sidelink</w:t>
            </w:r>
            <w:proofErr w:type="spellEnd"/>
            <w:r>
              <w:t xml:space="preserve"> related studies.</w:t>
            </w:r>
          </w:p>
          <w:p w14:paraId="23750CDC" w14:textId="77777777" w:rsidR="00B57390" w:rsidRDefault="00B57390">
            <w:pPr>
              <w:spacing w:after="0" w:line="240" w:lineRule="auto"/>
              <w:rPr>
                <w:lang w:eastAsia="zh-CN"/>
              </w:rPr>
            </w:pPr>
          </w:p>
        </w:tc>
      </w:tr>
    </w:tbl>
    <w:p w14:paraId="773C4132" w14:textId="77777777" w:rsidR="00B57390" w:rsidRDefault="00B57390">
      <w:pPr>
        <w:spacing w:line="256" w:lineRule="auto"/>
        <w:rPr>
          <w:lang w:eastAsia="zh-CN"/>
        </w:rPr>
      </w:pPr>
    </w:p>
    <w:p w14:paraId="5D9E2422" w14:textId="77777777" w:rsidR="00B57390" w:rsidRDefault="0040309A">
      <w:pPr>
        <w:pStyle w:val="4"/>
        <w:numPr>
          <w:ilvl w:val="0"/>
          <w:numId w:val="0"/>
        </w:numPr>
        <w:ind w:left="864" w:hanging="864"/>
        <w:rPr>
          <w:highlight w:val="cyan"/>
          <w:lang w:eastAsia="zh-CN"/>
        </w:rPr>
      </w:pPr>
      <w:r>
        <w:rPr>
          <w:highlight w:val="cyan"/>
          <w:lang w:eastAsia="zh-CN"/>
        </w:rPr>
        <w:t>[M] Proposals 1F-v2:</w:t>
      </w:r>
    </w:p>
    <w:p w14:paraId="16DD07B1" w14:textId="77777777" w:rsidR="00B57390" w:rsidRDefault="0040309A">
      <w:pPr>
        <w:spacing w:line="256" w:lineRule="auto"/>
        <w:rPr>
          <w:lang w:eastAsia="zh-CN"/>
        </w:rPr>
      </w:pPr>
      <w:r>
        <w:rPr>
          <w:lang w:eastAsia="zh-CN"/>
        </w:rPr>
        <w:t>By the comments received, FL suggest it will be further handled in the AI9.13.3 next meeting. And the discussion for 1F can be closed this meeting.</w:t>
      </w:r>
    </w:p>
    <w:tbl>
      <w:tblPr>
        <w:tblW w:w="0" w:type="auto"/>
        <w:tblLook w:val="04A0" w:firstRow="1" w:lastRow="0" w:firstColumn="1" w:lastColumn="0" w:noHBand="0" w:noVBand="1"/>
      </w:tblPr>
      <w:tblGrid>
        <w:gridCol w:w="1555"/>
        <w:gridCol w:w="8407"/>
      </w:tblGrid>
      <w:tr w:rsidR="00B57390" w14:paraId="1DADE69D" w14:textId="77777777">
        <w:tc>
          <w:tcPr>
            <w:tcW w:w="1555" w:type="dxa"/>
            <w:tcBorders>
              <w:top w:val="single" w:sz="4" w:space="0" w:color="auto"/>
              <w:left w:val="single" w:sz="4" w:space="0" w:color="auto"/>
              <w:bottom w:val="single" w:sz="4" w:space="0" w:color="auto"/>
              <w:right w:val="single" w:sz="4" w:space="0" w:color="auto"/>
            </w:tcBorders>
          </w:tcPr>
          <w:p w14:paraId="387CD4E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7FFDC29" w14:textId="77777777" w:rsidR="00B57390" w:rsidRDefault="0040309A">
            <w:pPr>
              <w:spacing w:after="0" w:line="240" w:lineRule="auto"/>
              <w:rPr>
                <w:b/>
                <w:szCs w:val="22"/>
                <w:lang w:eastAsia="zh-CN"/>
              </w:rPr>
            </w:pPr>
            <w:r>
              <w:rPr>
                <w:b/>
                <w:szCs w:val="22"/>
                <w:lang w:eastAsia="zh-CN"/>
              </w:rPr>
              <w:t>Comments</w:t>
            </w:r>
          </w:p>
        </w:tc>
      </w:tr>
      <w:tr w:rsidR="00B57390" w14:paraId="5D84761E" w14:textId="77777777">
        <w:tc>
          <w:tcPr>
            <w:tcW w:w="1555" w:type="dxa"/>
            <w:tcBorders>
              <w:top w:val="single" w:sz="4" w:space="0" w:color="auto"/>
              <w:left w:val="single" w:sz="4" w:space="0" w:color="auto"/>
              <w:bottom w:val="single" w:sz="4" w:space="0" w:color="auto"/>
              <w:right w:val="single" w:sz="4" w:space="0" w:color="auto"/>
            </w:tcBorders>
          </w:tcPr>
          <w:p w14:paraId="3374E715"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26D1E680" w14:textId="77777777" w:rsidR="00B57390" w:rsidRDefault="0040309A">
            <w:pPr>
              <w:spacing w:after="0" w:line="240" w:lineRule="auto"/>
              <w:rPr>
                <w:szCs w:val="22"/>
                <w:lang w:eastAsia="zh-CN"/>
              </w:rPr>
            </w:pPr>
            <w:r>
              <w:rPr>
                <w:szCs w:val="22"/>
                <w:lang w:eastAsia="zh-CN"/>
              </w:rPr>
              <w:t>We are fine with the suggestion.</w:t>
            </w:r>
          </w:p>
        </w:tc>
      </w:tr>
      <w:tr w:rsidR="00B57390" w14:paraId="32BE6C1C" w14:textId="77777777">
        <w:tc>
          <w:tcPr>
            <w:tcW w:w="1555" w:type="dxa"/>
            <w:tcBorders>
              <w:top w:val="single" w:sz="4" w:space="0" w:color="auto"/>
              <w:left w:val="single" w:sz="4" w:space="0" w:color="auto"/>
              <w:bottom w:val="single" w:sz="4" w:space="0" w:color="auto"/>
              <w:right w:val="single" w:sz="4" w:space="0" w:color="auto"/>
            </w:tcBorders>
          </w:tcPr>
          <w:p w14:paraId="3DB450E3"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98FF532" w14:textId="77777777" w:rsidR="00B57390" w:rsidRDefault="0040309A">
            <w:pPr>
              <w:spacing w:after="0" w:line="240" w:lineRule="auto"/>
              <w:rPr>
                <w:szCs w:val="22"/>
                <w:lang w:eastAsia="zh-CN"/>
              </w:rPr>
            </w:pPr>
            <w:r>
              <w:rPr>
                <w:szCs w:val="22"/>
                <w:lang w:eastAsia="zh-CN"/>
              </w:rPr>
              <w:t>We are fine with this proposal.</w:t>
            </w:r>
          </w:p>
        </w:tc>
      </w:tr>
      <w:tr w:rsidR="00B57390" w14:paraId="3A44A453" w14:textId="77777777">
        <w:tc>
          <w:tcPr>
            <w:tcW w:w="1555" w:type="dxa"/>
            <w:tcBorders>
              <w:top w:val="single" w:sz="4" w:space="0" w:color="auto"/>
              <w:left w:val="single" w:sz="4" w:space="0" w:color="auto"/>
              <w:bottom w:val="single" w:sz="4" w:space="0" w:color="auto"/>
              <w:right w:val="single" w:sz="4" w:space="0" w:color="auto"/>
            </w:tcBorders>
          </w:tcPr>
          <w:p w14:paraId="4E464C0E"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9E0A5C6" w14:textId="77777777" w:rsidR="00B57390" w:rsidRDefault="0040309A">
            <w:pPr>
              <w:spacing w:after="0" w:line="240" w:lineRule="auto"/>
              <w:rPr>
                <w:szCs w:val="22"/>
                <w:lang w:eastAsia="zh-CN"/>
              </w:rPr>
            </w:pPr>
            <w:r>
              <w:rPr>
                <w:szCs w:val="22"/>
                <w:lang w:eastAsia="zh-CN"/>
              </w:rPr>
              <w:t>Agree and discuss next meeting</w:t>
            </w:r>
          </w:p>
        </w:tc>
      </w:tr>
      <w:tr w:rsidR="00B57390" w14:paraId="5A315AC5" w14:textId="77777777">
        <w:tc>
          <w:tcPr>
            <w:tcW w:w="1555" w:type="dxa"/>
            <w:tcBorders>
              <w:top w:val="single" w:sz="4" w:space="0" w:color="auto"/>
              <w:left w:val="single" w:sz="4" w:space="0" w:color="auto"/>
              <w:bottom w:val="single" w:sz="4" w:space="0" w:color="auto"/>
              <w:right w:val="single" w:sz="4" w:space="0" w:color="auto"/>
            </w:tcBorders>
          </w:tcPr>
          <w:p w14:paraId="7660E6AE"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7E7E9BF1" w14:textId="77777777" w:rsidR="00B57390" w:rsidRDefault="0040309A">
            <w:pPr>
              <w:spacing w:after="0" w:line="240" w:lineRule="auto"/>
              <w:rPr>
                <w:szCs w:val="22"/>
                <w:lang w:eastAsia="zh-CN"/>
              </w:rPr>
            </w:pPr>
            <w:r>
              <w:rPr>
                <w:szCs w:val="22"/>
                <w:lang w:eastAsia="zh-CN"/>
              </w:rPr>
              <w:t>We are OK to discuss at next meeting</w:t>
            </w:r>
          </w:p>
        </w:tc>
      </w:tr>
      <w:tr w:rsidR="00B57390" w14:paraId="3BE95C99" w14:textId="77777777">
        <w:tc>
          <w:tcPr>
            <w:tcW w:w="1555" w:type="dxa"/>
            <w:tcBorders>
              <w:top w:val="single" w:sz="4" w:space="0" w:color="auto"/>
              <w:left w:val="single" w:sz="4" w:space="0" w:color="auto"/>
              <w:bottom w:val="single" w:sz="4" w:space="0" w:color="auto"/>
              <w:right w:val="single" w:sz="4" w:space="0" w:color="auto"/>
            </w:tcBorders>
          </w:tcPr>
          <w:p w14:paraId="327418E6"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2AEC0786" w14:textId="77777777" w:rsidR="00B57390" w:rsidRDefault="0040309A">
            <w:pPr>
              <w:spacing w:after="0" w:line="240" w:lineRule="auto"/>
              <w:rPr>
                <w:szCs w:val="22"/>
                <w:lang w:eastAsia="zh-CN"/>
              </w:rPr>
            </w:pPr>
            <w:r>
              <w:rPr>
                <w:rFonts w:hint="eastAsia"/>
                <w:szCs w:val="22"/>
                <w:lang w:eastAsia="zh-CN"/>
              </w:rPr>
              <w:t>Fine</w:t>
            </w:r>
          </w:p>
        </w:tc>
      </w:tr>
      <w:tr w:rsidR="00B57390" w14:paraId="543A94EE" w14:textId="77777777">
        <w:tc>
          <w:tcPr>
            <w:tcW w:w="1555" w:type="dxa"/>
            <w:tcBorders>
              <w:top w:val="single" w:sz="4" w:space="0" w:color="auto"/>
              <w:left w:val="single" w:sz="4" w:space="0" w:color="auto"/>
              <w:bottom w:val="single" w:sz="4" w:space="0" w:color="auto"/>
              <w:right w:val="single" w:sz="4" w:space="0" w:color="auto"/>
            </w:tcBorders>
          </w:tcPr>
          <w:p w14:paraId="029226E9"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3BEB7D81" w14:textId="77777777" w:rsidR="00B57390" w:rsidRDefault="0040309A">
            <w:pPr>
              <w:spacing w:after="0" w:line="240" w:lineRule="auto"/>
              <w:rPr>
                <w:szCs w:val="22"/>
                <w:lang w:eastAsia="zh-CN"/>
              </w:rPr>
            </w:pPr>
            <w:r>
              <w:rPr>
                <w:rFonts w:hint="eastAsia"/>
                <w:szCs w:val="22"/>
                <w:lang w:eastAsia="zh-CN"/>
              </w:rPr>
              <w:t>OK</w:t>
            </w:r>
          </w:p>
        </w:tc>
      </w:tr>
      <w:tr w:rsidR="0040309A" w14:paraId="7F9C370B" w14:textId="77777777" w:rsidTr="0040309A">
        <w:tc>
          <w:tcPr>
            <w:tcW w:w="1555" w:type="dxa"/>
          </w:tcPr>
          <w:p w14:paraId="667061D9"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0066B78C" w14:textId="77777777" w:rsidR="0040309A" w:rsidRDefault="0040309A" w:rsidP="0040309A">
            <w:pPr>
              <w:spacing w:after="0" w:line="240" w:lineRule="auto"/>
              <w:rPr>
                <w:szCs w:val="22"/>
                <w:lang w:eastAsia="zh-CN"/>
              </w:rPr>
            </w:pPr>
            <w:r>
              <w:rPr>
                <w:rFonts w:hint="eastAsia"/>
                <w:szCs w:val="22"/>
                <w:lang w:eastAsia="zh-CN"/>
              </w:rPr>
              <w:t>W</w:t>
            </w:r>
            <w:r>
              <w:rPr>
                <w:szCs w:val="22"/>
                <w:lang w:eastAsia="zh-CN"/>
              </w:rPr>
              <w:t>e are fine with the suggestion, since this agenda item is evaluation methods, not designs.</w:t>
            </w:r>
          </w:p>
        </w:tc>
      </w:tr>
      <w:tr w:rsidR="00C85715" w14:paraId="4C1F566D" w14:textId="77777777" w:rsidTr="0040309A">
        <w:tc>
          <w:tcPr>
            <w:tcW w:w="1555" w:type="dxa"/>
          </w:tcPr>
          <w:p w14:paraId="26F8A240" w14:textId="77777777" w:rsidR="00C85715" w:rsidRDefault="00C85715" w:rsidP="00C85715">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2B753FDA" w14:textId="77777777" w:rsidR="00C85715" w:rsidRDefault="00C85715" w:rsidP="00C85715">
            <w:pPr>
              <w:spacing w:after="0" w:line="240" w:lineRule="auto"/>
              <w:rPr>
                <w:szCs w:val="22"/>
                <w:lang w:eastAsia="zh-CN"/>
              </w:rPr>
            </w:pPr>
            <w:r>
              <w:rPr>
                <w:rFonts w:hint="eastAsia"/>
                <w:szCs w:val="22"/>
                <w:lang w:eastAsia="zh-CN"/>
              </w:rPr>
              <w:t>O</w:t>
            </w:r>
            <w:r>
              <w:rPr>
                <w:szCs w:val="22"/>
                <w:lang w:eastAsia="zh-CN"/>
              </w:rPr>
              <w:t>K.</w:t>
            </w:r>
          </w:p>
        </w:tc>
      </w:tr>
      <w:tr w:rsidR="00067B07" w14:paraId="540DDF08" w14:textId="77777777" w:rsidTr="0040309A">
        <w:tc>
          <w:tcPr>
            <w:tcW w:w="1555" w:type="dxa"/>
          </w:tcPr>
          <w:p w14:paraId="68C6BC4D" w14:textId="7083A43D" w:rsidR="00067B07" w:rsidRDefault="00067B07" w:rsidP="00067B07">
            <w:pPr>
              <w:spacing w:after="0" w:line="240" w:lineRule="auto"/>
              <w:rPr>
                <w:szCs w:val="22"/>
                <w:lang w:eastAsia="zh-CN"/>
              </w:rPr>
            </w:pPr>
            <w:r>
              <w:rPr>
                <w:rFonts w:eastAsia="Malgun Gothic" w:hint="eastAsia"/>
                <w:szCs w:val="22"/>
                <w:lang w:eastAsia="ko-KR"/>
              </w:rPr>
              <w:t xml:space="preserve">Samsung </w:t>
            </w:r>
          </w:p>
        </w:tc>
        <w:tc>
          <w:tcPr>
            <w:tcW w:w="8407" w:type="dxa"/>
          </w:tcPr>
          <w:p w14:paraId="2B32B9C7" w14:textId="0540A629"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5AD1F290" w14:textId="77777777" w:rsidTr="0080458F">
        <w:tc>
          <w:tcPr>
            <w:tcW w:w="1555" w:type="dxa"/>
          </w:tcPr>
          <w:p w14:paraId="74543E09"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EDCE1DE" w14:textId="77777777" w:rsidR="0080458F" w:rsidRDefault="0080458F" w:rsidP="00810C4C">
            <w:pPr>
              <w:spacing w:after="0" w:line="240" w:lineRule="auto"/>
              <w:rPr>
                <w:szCs w:val="22"/>
                <w:lang w:eastAsia="zh-CN"/>
              </w:rPr>
            </w:pPr>
            <w:r>
              <w:rPr>
                <w:szCs w:val="22"/>
                <w:lang w:eastAsia="zh-CN"/>
              </w:rPr>
              <w:t>We are OK to discuss at next meeting</w:t>
            </w:r>
          </w:p>
        </w:tc>
      </w:tr>
      <w:tr w:rsidR="00F31B82" w14:paraId="0D2C0517" w14:textId="77777777" w:rsidTr="0080458F">
        <w:tc>
          <w:tcPr>
            <w:tcW w:w="1555" w:type="dxa"/>
          </w:tcPr>
          <w:p w14:paraId="7841E887" w14:textId="7BCB26F4" w:rsidR="00F31B82" w:rsidRDefault="00204F71" w:rsidP="00F31B82">
            <w:pPr>
              <w:spacing w:after="0" w:line="240" w:lineRule="auto"/>
              <w:rPr>
                <w:szCs w:val="22"/>
                <w:lang w:eastAsia="zh-CN"/>
              </w:rPr>
            </w:pPr>
            <w:r>
              <w:rPr>
                <w:szCs w:val="22"/>
                <w:lang w:eastAsia="zh-CN"/>
              </w:rPr>
              <w:t>SONY</w:t>
            </w:r>
          </w:p>
        </w:tc>
        <w:tc>
          <w:tcPr>
            <w:tcW w:w="8407" w:type="dxa"/>
          </w:tcPr>
          <w:p w14:paraId="13826A13" w14:textId="2592849A" w:rsidR="00F31B82" w:rsidRDefault="00F31B82" w:rsidP="00F31B82">
            <w:pPr>
              <w:spacing w:after="0" w:line="240" w:lineRule="auto"/>
              <w:rPr>
                <w:szCs w:val="22"/>
                <w:lang w:eastAsia="zh-CN"/>
              </w:rPr>
            </w:pPr>
            <w:r>
              <w:rPr>
                <w:szCs w:val="22"/>
                <w:lang w:eastAsia="zh-CN"/>
              </w:rPr>
              <w:t>Agree</w:t>
            </w:r>
          </w:p>
        </w:tc>
      </w:tr>
      <w:tr w:rsidR="004927B3" w14:paraId="03C56278" w14:textId="77777777" w:rsidTr="0080458F">
        <w:tc>
          <w:tcPr>
            <w:tcW w:w="1555" w:type="dxa"/>
          </w:tcPr>
          <w:p w14:paraId="444A24C7" w14:textId="280365E5" w:rsidR="004927B3" w:rsidRDefault="004927B3" w:rsidP="004927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B71B1F8" w14:textId="3F8F35F4" w:rsidR="004927B3" w:rsidRDefault="004927B3" w:rsidP="004927B3">
            <w:pPr>
              <w:spacing w:after="0" w:line="240" w:lineRule="auto"/>
              <w:rPr>
                <w:szCs w:val="22"/>
                <w:lang w:eastAsia="zh-CN"/>
              </w:rPr>
            </w:pPr>
            <w:r>
              <w:rPr>
                <w:rFonts w:hint="eastAsia"/>
                <w:szCs w:val="22"/>
                <w:lang w:eastAsia="zh-CN"/>
              </w:rPr>
              <w:t>O</w:t>
            </w:r>
            <w:r>
              <w:rPr>
                <w:szCs w:val="22"/>
                <w:lang w:eastAsia="zh-CN"/>
              </w:rPr>
              <w:t>K</w:t>
            </w:r>
          </w:p>
        </w:tc>
      </w:tr>
      <w:tr w:rsidR="00F46B51" w14:paraId="17EBF8EB" w14:textId="77777777" w:rsidTr="0080458F">
        <w:tc>
          <w:tcPr>
            <w:tcW w:w="1555" w:type="dxa"/>
          </w:tcPr>
          <w:p w14:paraId="3747CC06" w14:textId="4F1B3EC8" w:rsidR="00F46B51" w:rsidRDefault="00F46B51" w:rsidP="004927B3">
            <w:pPr>
              <w:spacing w:after="0" w:line="240" w:lineRule="auto"/>
              <w:rPr>
                <w:szCs w:val="22"/>
                <w:lang w:eastAsia="zh-CN"/>
              </w:rPr>
            </w:pPr>
            <w:r>
              <w:rPr>
                <w:rFonts w:hint="eastAsia"/>
                <w:szCs w:val="22"/>
                <w:lang w:eastAsia="zh-CN"/>
              </w:rPr>
              <w:t>FL</w:t>
            </w:r>
            <w:r>
              <w:rPr>
                <w:szCs w:val="22"/>
                <w:lang w:eastAsia="zh-CN"/>
              </w:rPr>
              <w:t>4</w:t>
            </w:r>
          </w:p>
        </w:tc>
        <w:tc>
          <w:tcPr>
            <w:tcW w:w="8407" w:type="dxa"/>
          </w:tcPr>
          <w:p w14:paraId="11915BB9" w14:textId="77777777" w:rsidR="00F46B51" w:rsidRDefault="00F46B51" w:rsidP="00F46B51">
            <w:pPr>
              <w:spacing w:after="0" w:line="240" w:lineRule="auto"/>
              <w:rPr>
                <w:lang w:eastAsia="zh-CN"/>
              </w:rPr>
            </w:pPr>
            <w:r>
              <w:rPr>
                <w:szCs w:val="22"/>
                <w:lang w:eastAsia="zh-CN"/>
              </w:rPr>
              <w:t>The following issues</w:t>
            </w:r>
            <w:r>
              <w:rPr>
                <w:lang w:eastAsia="zh-CN"/>
              </w:rPr>
              <w:t xml:space="preserve"> will be further handled in the AI9.13.3 next meeting. And the discussion for 1F can be closed this meeting.</w:t>
            </w:r>
          </w:p>
          <w:p w14:paraId="7C9A72CC" w14:textId="77777777" w:rsidR="00F46B51" w:rsidRDefault="00F46B51" w:rsidP="00F46B51">
            <w:pPr>
              <w:spacing w:after="0" w:line="240" w:lineRule="auto"/>
              <w:rPr>
                <w:szCs w:val="22"/>
                <w:lang w:eastAsia="zh-CN"/>
              </w:rPr>
            </w:pPr>
          </w:p>
          <w:p w14:paraId="4C3304EE" w14:textId="77777777" w:rsidR="00F46B51" w:rsidRDefault="00F46B51" w:rsidP="00F46B51">
            <w:pPr>
              <w:pStyle w:val="4"/>
              <w:numPr>
                <w:ilvl w:val="0"/>
                <w:numId w:val="0"/>
              </w:numPr>
              <w:ind w:left="864" w:hanging="864"/>
              <w:rPr>
                <w:highlight w:val="cyan"/>
                <w:lang w:eastAsia="zh-CN"/>
              </w:rPr>
            </w:pPr>
            <w:r>
              <w:rPr>
                <w:highlight w:val="cyan"/>
                <w:lang w:eastAsia="zh-CN"/>
              </w:rPr>
              <w:lastRenderedPageBreak/>
              <w:t>[M] Proposals 1F-v1:</w:t>
            </w:r>
          </w:p>
          <w:p w14:paraId="5C50EC03" w14:textId="77777777" w:rsidR="00F46B51" w:rsidRDefault="00F46B51" w:rsidP="00F46B51">
            <w:pPr>
              <w:spacing w:after="0"/>
              <w:rPr>
                <w:lang w:eastAsia="zh-CN"/>
              </w:rPr>
            </w:pPr>
            <w:r>
              <w:rPr>
                <w:lang w:eastAsia="zh-CN"/>
              </w:rPr>
              <w:t xml:space="preserve">The following design targets of LP-WUS/WUR should be </w:t>
            </w:r>
            <w:proofErr w:type="gramStart"/>
            <w:r>
              <w:rPr>
                <w:lang w:eastAsia="zh-CN"/>
              </w:rPr>
              <w:t>taken into account</w:t>
            </w:r>
            <w:proofErr w:type="gramEnd"/>
            <w:r>
              <w:rPr>
                <w:lang w:eastAsia="zh-CN"/>
              </w:rPr>
              <w:t>,</w:t>
            </w:r>
          </w:p>
          <w:p w14:paraId="277B08DB" w14:textId="77777777" w:rsidR="00F46B51" w:rsidRDefault="00F46B51" w:rsidP="00F46B51">
            <w:pPr>
              <w:pStyle w:val="aff6"/>
              <w:numPr>
                <w:ilvl w:val="0"/>
                <w:numId w:val="27"/>
              </w:numPr>
              <w:spacing w:line="256" w:lineRule="auto"/>
              <w:rPr>
                <w:lang w:eastAsia="zh-CN"/>
              </w:rPr>
            </w:pPr>
            <w:r>
              <w:rPr>
                <w:lang w:eastAsia="zh-CN"/>
              </w:rPr>
              <w:t xml:space="preserve">Flexible placement of the LP-WUS in frequency domain, </w:t>
            </w:r>
          </w:p>
          <w:p w14:paraId="360F8443" w14:textId="77777777" w:rsidR="00F46B51" w:rsidRDefault="00F46B51" w:rsidP="00F46B51">
            <w:pPr>
              <w:pStyle w:val="aff6"/>
              <w:numPr>
                <w:ilvl w:val="0"/>
                <w:numId w:val="27"/>
              </w:numPr>
              <w:spacing w:line="256"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generate LP-WUS related signals</w:t>
            </w:r>
          </w:p>
          <w:p w14:paraId="0C51DBDB" w14:textId="77777777" w:rsidR="00F46B51" w:rsidRDefault="00F46B51" w:rsidP="00F46B51">
            <w:pPr>
              <w:pStyle w:val="aff6"/>
              <w:numPr>
                <w:ilvl w:val="0"/>
                <w:numId w:val="27"/>
              </w:numPr>
              <w:spacing w:line="256" w:lineRule="auto"/>
              <w:rPr>
                <w:lang w:eastAsia="zh-CN"/>
              </w:rPr>
            </w:pPr>
            <w:r>
              <w:rPr>
                <w:lang w:eastAsia="zh-CN"/>
              </w:rPr>
              <w:t>Allow in-band operating with legacy NR system.</w:t>
            </w:r>
          </w:p>
          <w:p w14:paraId="3B6C080C" w14:textId="77777777" w:rsidR="00F46B51" w:rsidRDefault="00F46B51" w:rsidP="00F46B51">
            <w:pPr>
              <w:pStyle w:val="aff6"/>
              <w:numPr>
                <w:ilvl w:val="0"/>
                <w:numId w:val="27"/>
              </w:numPr>
              <w:spacing w:line="256" w:lineRule="auto"/>
              <w:rPr>
                <w:lang w:eastAsia="zh-CN"/>
              </w:rPr>
            </w:pPr>
            <w:r>
              <w:rPr>
                <w:lang w:eastAsia="zh-CN"/>
              </w:rPr>
              <w:t xml:space="preserve">Allow multiplex with legacy NR signals/channels, e.g., TDM/FDM. </w:t>
            </w:r>
          </w:p>
          <w:p w14:paraId="3A7D83A2" w14:textId="77777777" w:rsidR="00F46B51" w:rsidRDefault="00F46B51" w:rsidP="00F46B51">
            <w:pPr>
              <w:pStyle w:val="aff6"/>
              <w:numPr>
                <w:ilvl w:val="0"/>
                <w:numId w:val="27"/>
              </w:numPr>
              <w:spacing w:line="256" w:lineRule="auto"/>
              <w:rPr>
                <w:lang w:eastAsia="zh-CN"/>
              </w:rPr>
            </w:pPr>
            <w:r>
              <w:t xml:space="preserve">Down prioritize the </w:t>
            </w:r>
            <w:proofErr w:type="spellStart"/>
            <w:r>
              <w:t>sidelink</w:t>
            </w:r>
            <w:proofErr w:type="spellEnd"/>
            <w:r>
              <w:t xml:space="preserve"> related studies.</w:t>
            </w:r>
          </w:p>
          <w:p w14:paraId="586AE54F" w14:textId="1078928A" w:rsidR="00F46B51" w:rsidRDefault="00F46B51" w:rsidP="00F46B51">
            <w:pPr>
              <w:spacing w:after="0" w:line="240" w:lineRule="auto"/>
              <w:rPr>
                <w:szCs w:val="22"/>
                <w:lang w:eastAsia="zh-CN"/>
              </w:rPr>
            </w:pPr>
          </w:p>
        </w:tc>
      </w:tr>
    </w:tbl>
    <w:p w14:paraId="69437155" w14:textId="77777777" w:rsidR="00B57390" w:rsidRPr="0040309A" w:rsidRDefault="00B57390">
      <w:pPr>
        <w:spacing w:line="256" w:lineRule="auto"/>
        <w:rPr>
          <w:lang w:eastAsia="zh-CN"/>
        </w:rPr>
      </w:pPr>
    </w:p>
    <w:p w14:paraId="5B5FACA2" w14:textId="77777777" w:rsidR="00B57390" w:rsidRDefault="0040309A">
      <w:pPr>
        <w:pStyle w:val="3"/>
        <w:numPr>
          <w:ilvl w:val="0"/>
          <w:numId w:val="0"/>
        </w:numPr>
        <w:ind w:left="720" w:hanging="720"/>
        <w:rPr>
          <w:lang w:eastAsia="zh-CN"/>
        </w:rPr>
      </w:pPr>
      <w:r>
        <w:rPr>
          <w:lang w:eastAsia="zh-CN"/>
        </w:rPr>
        <w:t>[close]1</w:t>
      </w:r>
      <w:r>
        <w:rPr>
          <w:rFonts w:hint="eastAsia"/>
          <w:lang w:eastAsia="zh-CN"/>
        </w:rPr>
        <w:t>G</w:t>
      </w:r>
      <w:r>
        <w:rPr>
          <w:lang w:eastAsia="zh-CN"/>
        </w:rPr>
        <w:t xml:space="preserve">: </w:t>
      </w:r>
      <w:r>
        <w:rPr>
          <w:rFonts w:hint="eastAsia"/>
          <w:lang w:eastAsia="zh-CN"/>
        </w:rPr>
        <w:t>Terminology</w:t>
      </w:r>
    </w:p>
    <w:p w14:paraId="006EAC21" w14:textId="77777777" w:rsidR="00B57390" w:rsidRDefault="0040309A">
      <w:pPr>
        <w:pStyle w:val="aff6"/>
        <w:numPr>
          <w:ilvl w:val="0"/>
          <w:numId w:val="28"/>
        </w:numPr>
        <w:overflowPunct w:val="0"/>
        <w:autoSpaceDE w:val="0"/>
        <w:autoSpaceDN w:val="0"/>
        <w:adjustRightInd w:val="0"/>
        <w:spacing w:beforeLines="50" w:before="120" w:afterLines="50" w:after="120"/>
        <w:contextualSpacing/>
        <w:textAlignment w:val="baseline"/>
        <w:rPr>
          <w:b/>
        </w:rPr>
      </w:pPr>
      <w:r>
        <w:rPr>
          <w:b/>
        </w:rPr>
        <w:t>vivo:</w:t>
      </w:r>
      <w:r>
        <w:t xml:space="preserve"> terminology</w:t>
      </w:r>
    </w:p>
    <w:p w14:paraId="30CE2955" w14:textId="77777777" w:rsidR="00B57390" w:rsidRDefault="0040309A">
      <w:pPr>
        <w:spacing w:after="120" w:line="240" w:lineRule="auto"/>
        <w:rPr>
          <w:b/>
          <w:szCs w:val="24"/>
        </w:rPr>
      </w:pPr>
      <w:bookmarkStart w:id="11" w:name="_Ref115447878"/>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等线"/>
          <w:b/>
        </w:rPr>
        <w:t>Adopt the following terminology for future discussion,</w:t>
      </w:r>
      <w:bookmarkEnd w:id="11"/>
    </w:p>
    <w:p w14:paraId="70147652"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 xml:space="preserve">Main radio: the Tx/Rx module operating for legacy system  </w:t>
      </w:r>
    </w:p>
    <w:p w14:paraId="5C0C2854"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LP-WUR: The Rx module operating for receiving/processing LP-WUS</w:t>
      </w:r>
    </w:p>
    <w:p w14:paraId="5973FC66" w14:textId="77777777" w:rsidR="00B57390" w:rsidRDefault="00B57390">
      <w:pPr>
        <w:ind w:right="-96"/>
      </w:pPr>
    </w:p>
    <w:p w14:paraId="51A6C5BF"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w:t>
      </w:r>
    </w:p>
    <w:p w14:paraId="05FD116C" w14:textId="77777777" w:rsidR="00B57390" w:rsidRDefault="0040309A">
      <w:pPr>
        <w:spacing w:after="0" w:line="240" w:lineRule="auto"/>
        <w:rPr>
          <w:szCs w:val="24"/>
        </w:rPr>
      </w:pPr>
      <w:r>
        <w:rPr>
          <w:rFonts w:eastAsia="等线"/>
        </w:rPr>
        <w:t>Adopt the following terminology for future discussion,</w:t>
      </w:r>
    </w:p>
    <w:p w14:paraId="58921853"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77BC1BEA"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0687D234"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09C236BE" w14:textId="77777777">
        <w:tc>
          <w:tcPr>
            <w:tcW w:w="1555" w:type="dxa"/>
            <w:tcBorders>
              <w:top w:val="single" w:sz="4" w:space="0" w:color="auto"/>
              <w:left w:val="single" w:sz="4" w:space="0" w:color="auto"/>
              <w:bottom w:val="single" w:sz="4" w:space="0" w:color="auto"/>
              <w:right w:val="single" w:sz="4" w:space="0" w:color="auto"/>
            </w:tcBorders>
          </w:tcPr>
          <w:p w14:paraId="2397C17A"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FE61BB9" w14:textId="77777777" w:rsidR="00B57390" w:rsidRDefault="0040309A">
            <w:pPr>
              <w:spacing w:after="0" w:line="240" w:lineRule="auto"/>
              <w:rPr>
                <w:b/>
                <w:szCs w:val="22"/>
                <w:lang w:eastAsia="zh-CN"/>
              </w:rPr>
            </w:pPr>
            <w:r>
              <w:rPr>
                <w:b/>
                <w:szCs w:val="22"/>
                <w:lang w:eastAsia="zh-CN"/>
              </w:rPr>
              <w:t>Comments</w:t>
            </w:r>
          </w:p>
        </w:tc>
      </w:tr>
      <w:tr w:rsidR="00B57390" w14:paraId="512970B6" w14:textId="77777777">
        <w:tc>
          <w:tcPr>
            <w:tcW w:w="1555" w:type="dxa"/>
            <w:tcBorders>
              <w:top w:val="single" w:sz="4" w:space="0" w:color="auto"/>
              <w:left w:val="single" w:sz="4" w:space="0" w:color="auto"/>
              <w:bottom w:val="single" w:sz="4" w:space="0" w:color="auto"/>
              <w:right w:val="single" w:sz="4" w:space="0" w:color="auto"/>
            </w:tcBorders>
          </w:tcPr>
          <w:p w14:paraId="7ABAC2C7"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9CF4F7D" w14:textId="77777777" w:rsidR="00B57390" w:rsidRDefault="0040309A">
            <w:pPr>
              <w:spacing w:after="0" w:line="240" w:lineRule="auto"/>
              <w:rPr>
                <w:szCs w:val="22"/>
                <w:lang w:eastAsia="zh-CN"/>
              </w:rPr>
            </w:pPr>
            <w:r>
              <w:rPr>
                <w:szCs w:val="22"/>
                <w:lang w:eastAsia="zh-CN"/>
              </w:rPr>
              <w:t>OK</w:t>
            </w:r>
          </w:p>
        </w:tc>
      </w:tr>
      <w:tr w:rsidR="00B57390" w14:paraId="2E26D258" w14:textId="77777777">
        <w:tc>
          <w:tcPr>
            <w:tcW w:w="1555" w:type="dxa"/>
            <w:tcBorders>
              <w:top w:val="single" w:sz="4" w:space="0" w:color="auto"/>
              <w:left w:val="single" w:sz="4" w:space="0" w:color="auto"/>
              <w:bottom w:val="single" w:sz="4" w:space="0" w:color="auto"/>
              <w:right w:val="single" w:sz="4" w:space="0" w:color="auto"/>
            </w:tcBorders>
          </w:tcPr>
          <w:p w14:paraId="3DD5CB1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DDCE415" w14:textId="77777777" w:rsidR="00B57390" w:rsidRDefault="0040309A">
            <w:pPr>
              <w:spacing w:after="0" w:line="240" w:lineRule="auto"/>
              <w:rPr>
                <w:szCs w:val="22"/>
                <w:lang w:eastAsia="zh-CN"/>
              </w:rPr>
            </w:pPr>
            <w:r>
              <w:rPr>
                <w:szCs w:val="22"/>
                <w:lang w:eastAsia="zh-CN"/>
              </w:rPr>
              <w:t>We agree with the proposal</w:t>
            </w:r>
          </w:p>
        </w:tc>
      </w:tr>
      <w:tr w:rsidR="00B57390" w14:paraId="4C9469E7" w14:textId="77777777">
        <w:tc>
          <w:tcPr>
            <w:tcW w:w="1555" w:type="dxa"/>
            <w:tcBorders>
              <w:top w:val="single" w:sz="4" w:space="0" w:color="auto"/>
              <w:left w:val="single" w:sz="4" w:space="0" w:color="auto"/>
              <w:bottom w:val="single" w:sz="4" w:space="0" w:color="auto"/>
              <w:right w:val="single" w:sz="4" w:space="0" w:color="auto"/>
            </w:tcBorders>
          </w:tcPr>
          <w:p w14:paraId="22605635"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64D7F9BB" w14:textId="77777777" w:rsidR="00B57390" w:rsidRDefault="0040309A">
            <w:pPr>
              <w:spacing w:after="0" w:line="240" w:lineRule="auto"/>
              <w:rPr>
                <w:szCs w:val="22"/>
                <w:lang w:eastAsia="zh-CN"/>
              </w:rPr>
            </w:pPr>
            <w:r>
              <w:rPr>
                <w:rFonts w:hint="eastAsia"/>
                <w:szCs w:val="22"/>
                <w:lang w:eastAsia="zh-CN"/>
              </w:rPr>
              <w:t xml:space="preserve">Partial Yes. </w:t>
            </w:r>
            <w:r>
              <w:rPr>
                <w:szCs w:val="22"/>
                <w:lang w:eastAsia="zh-CN"/>
              </w:rPr>
              <w:t>Main receiver may be better. Radio seems we only talk about the RF frontend, but indeed we may pay lots of efforts on baseband, which is the reason for RAN1 lead instead of RAN4 lead.</w:t>
            </w:r>
          </w:p>
        </w:tc>
      </w:tr>
      <w:tr w:rsidR="00B57390" w14:paraId="008FECBA" w14:textId="77777777">
        <w:tc>
          <w:tcPr>
            <w:tcW w:w="1555" w:type="dxa"/>
            <w:tcBorders>
              <w:top w:val="single" w:sz="4" w:space="0" w:color="auto"/>
              <w:left w:val="single" w:sz="4" w:space="0" w:color="auto"/>
              <w:bottom w:val="single" w:sz="4" w:space="0" w:color="auto"/>
              <w:right w:val="single" w:sz="4" w:space="0" w:color="auto"/>
            </w:tcBorders>
          </w:tcPr>
          <w:p w14:paraId="74AF9D2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02BEF81" w14:textId="77777777" w:rsidR="00B57390" w:rsidRDefault="0040309A">
            <w:pPr>
              <w:spacing w:after="0" w:line="240" w:lineRule="auto"/>
              <w:rPr>
                <w:szCs w:val="22"/>
                <w:lang w:eastAsia="zh-CN"/>
              </w:rPr>
            </w:pPr>
            <w:r>
              <w:rPr>
                <w:rFonts w:hint="eastAsia"/>
                <w:szCs w:val="22"/>
                <w:lang w:eastAsia="zh-CN"/>
              </w:rPr>
              <w:t>O</w:t>
            </w:r>
            <w:r>
              <w:rPr>
                <w:szCs w:val="22"/>
                <w:lang w:eastAsia="zh-CN"/>
              </w:rPr>
              <w:t>K</w:t>
            </w:r>
          </w:p>
        </w:tc>
      </w:tr>
      <w:tr w:rsidR="00B57390" w14:paraId="163636D8" w14:textId="77777777">
        <w:tc>
          <w:tcPr>
            <w:tcW w:w="1555" w:type="dxa"/>
            <w:tcBorders>
              <w:top w:val="single" w:sz="4" w:space="0" w:color="auto"/>
              <w:left w:val="single" w:sz="4" w:space="0" w:color="auto"/>
              <w:bottom w:val="single" w:sz="4" w:space="0" w:color="auto"/>
              <w:right w:val="single" w:sz="4" w:space="0" w:color="auto"/>
            </w:tcBorders>
          </w:tcPr>
          <w:p w14:paraId="2C794C46"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446FF5D1" w14:textId="77777777" w:rsidR="00B57390" w:rsidRDefault="0040309A">
            <w:pPr>
              <w:spacing w:after="0" w:line="240" w:lineRule="auto"/>
              <w:rPr>
                <w:szCs w:val="22"/>
                <w:lang w:eastAsia="zh-CN"/>
              </w:rPr>
            </w:pPr>
            <w:r>
              <w:rPr>
                <w:rFonts w:hint="eastAsia"/>
                <w:szCs w:val="22"/>
                <w:lang w:eastAsia="zh-CN"/>
              </w:rPr>
              <w:t>S</w:t>
            </w:r>
            <w:r>
              <w:rPr>
                <w:szCs w:val="22"/>
                <w:lang w:eastAsia="zh-CN"/>
              </w:rPr>
              <w:t>upport</w:t>
            </w:r>
          </w:p>
        </w:tc>
      </w:tr>
      <w:tr w:rsidR="00B57390" w14:paraId="22ECB5BE" w14:textId="77777777">
        <w:tc>
          <w:tcPr>
            <w:tcW w:w="1555" w:type="dxa"/>
            <w:tcBorders>
              <w:top w:val="single" w:sz="4" w:space="0" w:color="auto"/>
              <w:left w:val="single" w:sz="4" w:space="0" w:color="auto"/>
              <w:bottom w:val="single" w:sz="4" w:space="0" w:color="auto"/>
              <w:right w:val="single" w:sz="4" w:space="0" w:color="auto"/>
            </w:tcBorders>
          </w:tcPr>
          <w:p w14:paraId="38E2CB7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FA3991F" w14:textId="77777777" w:rsidR="00B57390" w:rsidRDefault="0040309A">
            <w:pPr>
              <w:spacing w:after="0" w:line="240" w:lineRule="auto"/>
              <w:rPr>
                <w:szCs w:val="22"/>
                <w:lang w:eastAsia="zh-CN"/>
              </w:rPr>
            </w:pPr>
            <w:r>
              <w:rPr>
                <w:szCs w:val="22"/>
                <w:lang w:eastAsia="zh-CN"/>
              </w:rPr>
              <w:t xml:space="preserve">We are basically okay but just need to clarify that it is not prevented that Main radio (or part of) </w:t>
            </w:r>
            <w:proofErr w:type="gramStart"/>
            <w:r>
              <w:rPr>
                <w:szCs w:val="22"/>
                <w:lang w:eastAsia="zh-CN"/>
              </w:rPr>
              <w:t>is capable of receiving</w:t>
            </w:r>
            <w:proofErr w:type="gramEnd"/>
            <w:r>
              <w:rPr>
                <w:szCs w:val="22"/>
                <w:lang w:eastAsia="zh-CN"/>
              </w:rPr>
              <w:t xml:space="preserve"> LP-WUR as per implementation on modem design. </w:t>
            </w:r>
            <w:proofErr w:type="gramStart"/>
            <w:r>
              <w:rPr>
                <w:szCs w:val="22"/>
                <w:lang w:eastAsia="zh-CN"/>
              </w:rPr>
              <w:t>Thus</w:t>
            </w:r>
            <w:proofErr w:type="gramEnd"/>
            <w:r>
              <w:rPr>
                <w:szCs w:val="22"/>
                <w:lang w:eastAsia="zh-CN"/>
              </w:rPr>
              <w:t xml:space="preserve"> we propose the below change:</w:t>
            </w:r>
          </w:p>
          <w:p w14:paraId="723629C1" w14:textId="77777777" w:rsidR="00B57390" w:rsidRDefault="0040309A">
            <w:pPr>
              <w:spacing w:after="0" w:line="240" w:lineRule="auto"/>
              <w:rPr>
                <w:szCs w:val="22"/>
                <w:lang w:eastAsia="zh-CN"/>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w:t>
            </w:r>
            <w:r>
              <w:rPr>
                <w:rFonts w:eastAsia="等线"/>
                <w:b/>
                <w:bCs/>
                <w:color w:val="FF0000"/>
                <w:kern w:val="2"/>
              </w:rPr>
              <w:t>capable of</w:t>
            </w:r>
            <w:r>
              <w:rPr>
                <w:rFonts w:eastAsia="等线"/>
                <w:color w:val="FF0000"/>
                <w:kern w:val="2"/>
              </w:rPr>
              <w:t xml:space="preserve"> </w:t>
            </w:r>
            <w:r>
              <w:rPr>
                <w:rFonts w:eastAsia="等线"/>
                <w:kern w:val="2"/>
              </w:rPr>
              <w:t>operating for legacy signals/channels.</w:t>
            </w:r>
          </w:p>
        </w:tc>
      </w:tr>
      <w:tr w:rsidR="00B57390" w14:paraId="0AAAB99C" w14:textId="77777777">
        <w:tc>
          <w:tcPr>
            <w:tcW w:w="1555" w:type="dxa"/>
          </w:tcPr>
          <w:p w14:paraId="6E0511C3" w14:textId="77777777" w:rsidR="00B57390" w:rsidRDefault="0040309A">
            <w:pPr>
              <w:spacing w:after="0" w:line="240" w:lineRule="auto"/>
              <w:rPr>
                <w:szCs w:val="22"/>
                <w:lang w:eastAsia="zh-CN"/>
              </w:rPr>
            </w:pPr>
            <w:r>
              <w:rPr>
                <w:szCs w:val="22"/>
                <w:lang w:eastAsia="zh-CN"/>
              </w:rPr>
              <w:t>Intel</w:t>
            </w:r>
          </w:p>
        </w:tc>
        <w:tc>
          <w:tcPr>
            <w:tcW w:w="8407" w:type="dxa"/>
          </w:tcPr>
          <w:p w14:paraId="53875A94" w14:textId="77777777" w:rsidR="00B57390" w:rsidRDefault="0040309A">
            <w:pPr>
              <w:spacing w:after="0" w:line="240" w:lineRule="auto"/>
              <w:rPr>
                <w:szCs w:val="22"/>
                <w:lang w:eastAsia="zh-CN"/>
              </w:rPr>
            </w:pPr>
            <w:r>
              <w:rPr>
                <w:szCs w:val="22"/>
                <w:lang w:eastAsia="zh-CN"/>
              </w:rPr>
              <w:t>Support</w:t>
            </w:r>
          </w:p>
        </w:tc>
      </w:tr>
      <w:tr w:rsidR="00B57390" w14:paraId="2B44F3A1" w14:textId="77777777">
        <w:tc>
          <w:tcPr>
            <w:tcW w:w="1555" w:type="dxa"/>
          </w:tcPr>
          <w:p w14:paraId="529F40FB" w14:textId="77777777" w:rsidR="00B57390" w:rsidRDefault="0040309A">
            <w:pPr>
              <w:spacing w:after="0" w:line="240" w:lineRule="auto"/>
              <w:rPr>
                <w:szCs w:val="22"/>
                <w:lang w:eastAsia="zh-CN"/>
              </w:rPr>
            </w:pPr>
            <w:r>
              <w:rPr>
                <w:szCs w:val="22"/>
                <w:lang w:eastAsia="zh-CN"/>
              </w:rPr>
              <w:t>Nokia1</w:t>
            </w:r>
          </w:p>
        </w:tc>
        <w:tc>
          <w:tcPr>
            <w:tcW w:w="8407" w:type="dxa"/>
          </w:tcPr>
          <w:p w14:paraId="428CB693" w14:textId="77777777" w:rsidR="00B57390" w:rsidRDefault="0040309A">
            <w:pPr>
              <w:spacing w:after="0" w:line="240" w:lineRule="auto"/>
              <w:rPr>
                <w:szCs w:val="22"/>
                <w:lang w:eastAsia="zh-CN"/>
              </w:rPr>
            </w:pPr>
            <w:r>
              <w:rPr>
                <w:lang w:eastAsia="zh-CN"/>
              </w:rPr>
              <w:t>We are OK with the terminology, but this should not preclude LP-WUR sharing any elements with the main receiver if so determined.</w:t>
            </w:r>
          </w:p>
        </w:tc>
      </w:tr>
      <w:tr w:rsidR="00B57390" w14:paraId="12F47414" w14:textId="77777777">
        <w:tc>
          <w:tcPr>
            <w:tcW w:w="1555" w:type="dxa"/>
          </w:tcPr>
          <w:p w14:paraId="0F43333E"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20119D81" w14:textId="77777777" w:rsidR="00B57390" w:rsidRDefault="0040309A">
            <w:pPr>
              <w:spacing w:after="0" w:line="240" w:lineRule="auto"/>
              <w:rPr>
                <w:szCs w:val="22"/>
                <w:lang w:eastAsia="zh-CN"/>
              </w:rPr>
            </w:pPr>
            <w:r>
              <w:rPr>
                <w:szCs w:val="22"/>
                <w:lang w:eastAsia="zh-CN"/>
              </w:rPr>
              <w:t>Regarding Panasonic and Nokia’s comment, from implementation perspective, that’s always true.</w:t>
            </w:r>
          </w:p>
          <w:p w14:paraId="5ED41861" w14:textId="77777777" w:rsidR="00B57390" w:rsidRDefault="00B57390">
            <w:pPr>
              <w:spacing w:after="0" w:line="240" w:lineRule="auto"/>
              <w:rPr>
                <w:szCs w:val="22"/>
                <w:lang w:eastAsia="zh-CN"/>
              </w:rPr>
            </w:pPr>
          </w:p>
          <w:p w14:paraId="09B83C20"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w:t>
            </w:r>
          </w:p>
          <w:p w14:paraId="7BE746E7" w14:textId="77777777" w:rsidR="00B57390" w:rsidRDefault="00B57390">
            <w:pPr>
              <w:spacing w:after="0" w:line="240" w:lineRule="auto"/>
              <w:rPr>
                <w:szCs w:val="22"/>
                <w:lang w:eastAsia="zh-CN"/>
              </w:rPr>
            </w:pPr>
          </w:p>
          <w:p w14:paraId="7297FD5B" w14:textId="77777777" w:rsidR="00B57390" w:rsidRDefault="0040309A">
            <w:pPr>
              <w:spacing w:after="0" w:line="240" w:lineRule="auto"/>
              <w:rPr>
                <w:szCs w:val="24"/>
              </w:rPr>
            </w:pPr>
            <w:r>
              <w:rPr>
                <w:rFonts w:eastAsia="等线"/>
              </w:rPr>
              <w:t>Adopt the following terminology for future discussion,</w:t>
            </w:r>
          </w:p>
          <w:p w14:paraId="4BDF8C8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5A203791"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2100ABEA"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31CFFB9D" w14:textId="77777777" w:rsidR="00B57390" w:rsidRDefault="00B57390">
            <w:pPr>
              <w:spacing w:after="0" w:line="240" w:lineRule="auto"/>
              <w:rPr>
                <w:szCs w:val="22"/>
                <w:lang w:eastAsia="zh-CN"/>
              </w:rPr>
            </w:pPr>
          </w:p>
        </w:tc>
      </w:tr>
      <w:tr w:rsidR="00B57390" w14:paraId="1362CFC0" w14:textId="77777777">
        <w:tc>
          <w:tcPr>
            <w:tcW w:w="1555" w:type="dxa"/>
          </w:tcPr>
          <w:p w14:paraId="4715E607" w14:textId="77777777" w:rsidR="00B57390" w:rsidRDefault="0040309A">
            <w:pPr>
              <w:spacing w:after="0" w:line="240" w:lineRule="auto"/>
              <w:rPr>
                <w:szCs w:val="22"/>
                <w:lang w:eastAsia="zh-CN"/>
              </w:rPr>
            </w:pPr>
            <w:r>
              <w:rPr>
                <w:szCs w:val="22"/>
                <w:lang w:eastAsia="zh-CN"/>
              </w:rPr>
              <w:lastRenderedPageBreak/>
              <w:t>Sony</w:t>
            </w:r>
          </w:p>
        </w:tc>
        <w:tc>
          <w:tcPr>
            <w:tcW w:w="8407" w:type="dxa"/>
          </w:tcPr>
          <w:p w14:paraId="2E266E50" w14:textId="77777777" w:rsidR="00B57390" w:rsidRDefault="0040309A">
            <w:pPr>
              <w:tabs>
                <w:tab w:val="left" w:pos="675"/>
              </w:tabs>
              <w:spacing w:after="0" w:line="240" w:lineRule="auto"/>
              <w:rPr>
                <w:szCs w:val="22"/>
                <w:lang w:eastAsia="zh-CN"/>
              </w:rPr>
            </w:pPr>
            <w:r>
              <w:rPr>
                <w:szCs w:val="22"/>
                <w:lang w:eastAsia="zh-CN"/>
              </w:rPr>
              <w:t>OK</w:t>
            </w:r>
          </w:p>
        </w:tc>
      </w:tr>
      <w:tr w:rsidR="00B57390" w14:paraId="4F29A605" w14:textId="77777777">
        <w:tc>
          <w:tcPr>
            <w:tcW w:w="1555" w:type="dxa"/>
          </w:tcPr>
          <w:p w14:paraId="50C8C6AD" w14:textId="77777777" w:rsidR="00B57390" w:rsidRDefault="0040309A">
            <w:pPr>
              <w:spacing w:after="0" w:line="240" w:lineRule="auto"/>
              <w:rPr>
                <w:szCs w:val="22"/>
                <w:lang w:eastAsia="zh-CN"/>
              </w:rPr>
            </w:pPr>
            <w:r>
              <w:rPr>
                <w:szCs w:val="22"/>
                <w:lang w:eastAsia="zh-CN"/>
              </w:rPr>
              <w:t>CATT</w:t>
            </w:r>
          </w:p>
        </w:tc>
        <w:tc>
          <w:tcPr>
            <w:tcW w:w="8407" w:type="dxa"/>
          </w:tcPr>
          <w:p w14:paraId="417AB117" w14:textId="77777777" w:rsidR="00B57390" w:rsidRDefault="0040309A">
            <w:pPr>
              <w:spacing w:after="0" w:line="240" w:lineRule="auto"/>
              <w:rPr>
                <w:szCs w:val="22"/>
                <w:lang w:eastAsia="zh-CN"/>
              </w:rPr>
            </w:pPr>
            <w:r>
              <w:rPr>
                <w:szCs w:val="22"/>
                <w:lang w:eastAsia="zh-CN"/>
              </w:rPr>
              <w:t>We are OK with the proposal with the following suggestion</w:t>
            </w:r>
          </w:p>
          <w:p w14:paraId="1AE89BD2" w14:textId="77777777" w:rsidR="00B57390" w:rsidRDefault="0040309A">
            <w:pPr>
              <w:spacing w:after="0" w:line="240" w:lineRule="auto"/>
              <w:rPr>
                <w:szCs w:val="24"/>
              </w:rPr>
            </w:pPr>
            <w:r>
              <w:rPr>
                <w:rFonts w:eastAsia="等线"/>
              </w:rPr>
              <w:t>Adopt the following terminology for future discussion,</w:t>
            </w:r>
          </w:p>
          <w:p w14:paraId="68AE804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strike/>
                <w:color w:val="00B0F0"/>
                <w:kern w:val="2"/>
              </w:rPr>
              <w:t>legacy</w:t>
            </w:r>
            <w:r>
              <w:rPr>
                <w:rFonts w:eastAsia="等线"/>
                <w:kern w:val="2"/>
              </w:rPr>
              <w:t xml:space="preserve"> </w:t>
            </w:r>
            <w:r>
              <w:rPr>
                <w:rFonts w:eastAsia="等线"/>
                <w:color w:val="00B0F0"/>
                <w:kern w:val="2"/>
              </w:rPr>
              <w:t xml:space="preserve">NR </w:t>
            </w:r>
            <w:r>
              <w:rPr>
                <w:rFonts w:eastAsia="等线"/>
                <w:kern w:val="2"/>
              </w:rPr>
              <w:t xml:space="preserve">signals/channels. </w:t>
            </w:r>
          </w:p>
          <w:p w14:paraId="097D394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240C40AD"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0519F070" w14:textId="77777777" w:rsidR="00B57390" w:rsidRDefault="00B57390">
            <w:pPr>
              <w:spacing w:after="0" w:line="240" w:lineRule="auto"/>
              <w:rPr>
                <w:szCs w:val="22"/>
                <w:lang w:eastAsia="zh-CN"/>
              </w:rPr>
            </w:pPr>
          </w:p>
        </w:tc>
      </w:tr>
      <w:tr w:rsidR="00B57390" w14:paraId="40AAB7CB" w14:textId="77777777">
        <w:tc>
          <w:tcPr>
            <w:tcW w:w="1555" w:type="dxa"/>
          </w:tcPr>
          <w:p w14:paraId="0BD2E38A"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346FD0D1" w14:textId="77777777" w:rsidR="00B57390" w:rsidRDefault="0040309A">
            <w:pPr>
              <w:spacing w:after="0" w:line="240" w:lineRule="auto"/>
              <w:rPr>
                <w:szCs w:val="22"/>
                <w:lang w:eastAsia="zh-CN"/>
              </w:rPr>
            </w:pPr>
            <w:r>
              <w:rPr>
                <w:szCs w:val="22"/>
                <w:lang w:eastAsia="zh-CN"/>
              </w:rPr>
              <w:t>Fine</w:t>
            </w:r>
          </w:p>
        </w:tc>
      </w:tr>
      <w:tr w:rsidR="00B57390" w14:paraId="402F5E63" w14:textId="77777777">
        <w:tc>
          <w:tcPr>
            <w:tcW w:w="1555" w:type="dxa"/>
          </w:tcPr>
          <w:p w14:paraId="7059C6BA"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3F29C18F" w14:textId="77777777" w:rsidR="00B57390" w:rsidRDefault="0040309A">
            <w:pPr>
              <w:spacing w:after="120" w:line="240" w:lineRule="auto"/>
              <w:rPr>
                <w:lang w:val="en-GB"/>
              </w:rPr>
            </w:pPr>
            <w:r>
              <w:rPr>
                <w:lang w:val="en-GB"/>
              </w:rPr>
              <w:t>It seems the terminology is described from UE perspective? Use of “legacy” is not quite appropriate since Rel-18 NR is also being standardized. Also, “radio” seems not a Tx/Rx module. Some suggestions are made</w:t>
            </w:r>
          </w:p>
          <w:p w14:paraId="3FF36BAF" w14:textId="77777777" w:rsidR="00B57390" w:rsidRDefault="0040309A">
            <w:pPr>
              <w:spacing w:after="120" w:line="240" w:lineRule="auto"/>
              <w:rPr>
                <w:b/>
                <w:szCs w:val="24"/>
              </w:rPr>
            </w:pPr>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等线"/>
                <w:b/>
                <w:strike/>
                <w:color w:val="7030A0"/>
              </w:rPr>
              <w:t>Adopt</w:t>
            </w:r>
            <w:r>
              <w:rPr>
                <w:rFonts w:eastAsia="等线"/>
                <w:b/>
                <w:color w:val="7030A0"/>
              </w:rPr>
              <w:t xml:space="preserve"> Use</w:t>
            </w:r>
            <w:r>
              <w:rPr>
                <w:rFonts w:eastAsia="等线"/>
                <w:b/>
                <w:color w:val="FF0000"/>
              </w:rPr>
              <w:t xml:space="preserve"> </w:t>
            </w:r>
            <w:r>
              <w:rPr>
                <w:rFonts w:eastAsia="等线"/>
                <w:b/>
              </w:rPr>
              <w:t>the following terminology for future discussion</w:t>
            </w:r>
            <w:r>
              <w:rPr>
                <w:rFonts w:eastAsia="等线"/>
                <w:b/>
                <w:color w:val="FF0000"/>
              </w:rPr>
              <w:t xml:space="preserve"> </w:t>
            </w:r>
            <w:r>
              <w:rPr>
                <w:rFonts w:eastAsia="等线"/>
                <w:b/>
                <w:color w:val="7030A0"/>
              </w:rPr>
              <w:t>in the study item</w:t>
            </w:r>
            <w:r>
              <w:rPr>
                <w:rFonts w:eastAsia="等线"/>
                <w:b/>
              </w:rPr>
              <w:t>,</w:t>
            </w:r>
          </w:p>
          <w:p w14:paraId="7876DF27"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 xml:space="preserve">Main </w:t>
            </w:r>
            <w:r>
              <w:rPr>
                <w:rFonts w:eastAsia="等线"/>
                <w:b/>
                <w:strike/>
                <w:color w:val="7030A0"/>
                <w:kern w:val="2"/>
              </w:rPr>
              <w:t xml:space="preserve">radio </w:t>
            </w:r>
            <w:r>
              <w:rPr>
                <w:rFonts w:eastAsia="等线"/>
                <w:b/>
                <w:color w:val="7030A0"/>
                <w:kern w:val="2"/>
              </w:rPr>
              <w:t>receiver</w:t>
            </w:r>
            <w:r>
              <w:rPr>
                <w:rFonts w:eastAsia="等线"/>
                <w:b/>
                <w:kern w:val="2"/>
              </w:rPr>
              <w:t xml:space="preserve">: the Tx/Rx module operating for NR apart from LP-WUS </w:t>
            </w:r>
            <w:r>
              <w:rPr>
                <w:rFonts w:eastAsia="等线"/>
                <w:b/>
                <w:color w:val="7030A0"/>
                <w:kern w:val="2"/>
              </w:rPr>
              <w:t>on UE</w:t>
            </w:r>
            <w:r>
              <w:rPr>
                <w:rFonts w:eastAsia="等线"/>
                <w:b/>
                <w:kern w:val="2"/>
              </w:rPr>
              <w:t xml:space="preserve"> </w:t>
            </w:r>
          </w:p>
          <w:p w14:paraId="035BDF6C"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LP-WUR: The Rx module operating for receiving/processing LP-WUS</w:t>
            </w:r>
            <w:r>
              <w:rPr>
                <w:rFonts w:eastAsia="等线"/>
                <w:b/>
                <w:color w:val="FF0000"/>
                <w:kern w:val="2"/>
              </w:rPr>
              <w:t xml:space="preserve"> </w:t>
            </w:r>
            <w:r>
              <w:rPr>
                <w:rFonts w:eastAsia="等线"/>
                <w:b/>
                <w:color w:val="7030A0"/>
                <w:kern w:val="2"/>
              </w:rPr>
              <w:t>on UE</w:t>
            </w:r>
          </w:p>
          <w:p w14:paraId="7696D646"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13A7236F" w14:textId="77777777" w:rsidR="00B57390" w:rsidRDefault="00B57390">
            <w:pPr>
              <w:overflowPunct/>
              <w:autoSpaceDE/>
              <w:autoSpaceDN/>
              <w:adjustRightInd/>
              <w:spacing w:after="120" w:line="240" w:lineRule="auto"/>
              <w:textAlignment w:val="auto"/>
              <w:rPr>
                <w:rFonts w:eastAsia="等线"/>
                <w:b/>
                <w:kern w:val="2"/>
              </w:rPr>
            </w:pPr>
          </w:p>
          <w:p w14:paraId="0E07114D" w14:textId="77777777" w:rsidR="00B57390" w:rsidRDefault="0040309A">
            <w:pPr>
              <w:spacing w:after="0" w:line="240" w:lineRule="auto"/>
              <w:rPr>
                <w:szCs w:val="22"/>
                <w:lang w:eastAsia="zh-CN"/>
              </w:rPr>
            </w:pPr>
            <w:r>
              <w:rPr>
                <w:szCs w:val="22"/>
                <w:lang w:eastAsia="zh-CN"/>
              </w:rPr>
              <w:t>In general, however, this is not obviously needing any agreed definitions as there is not divergence among companies.</w:t>
            </w:r>
          </w:p>
        </w:tc>
      </w:tr>
      <w:tr w:rsidR="00B57390" w14:paraId="300EB734" w14:textId="77777777">
        <w:tc>
          <w:tcPr>
            <w:tcW w:w="1555" w:type="dxa"/>
          </w:tcPr>
          <w:p w14:paraId="7444C445" w14:textId="77777777" w:rsidR="00B57390" w:rsidRDefault="0040309A">
            <w:pPr>
              <w:spacing w:after="0" w:line="240" w:lineRule="auto"/>
              <w:rPr>
                <w:szCs w:val="22"/>
                <w:lang w:eastAsia="zh-CN"/>
              </w:rPr>
            </w:pPr>
            <w:bookmarkStart w:id="12" w:name="_Hlk116462939"/>
            <w:r>
              <w:rPr>
                <w:rFonts w:hint="eastAsia"/>
                <w:szCs w:val="22"/>
                <w:lang w:eastAsia="zh-CN"/>
              </w:rPr>
              <w:t>S</w:t>
            </w:r>
            <w:r>
              <w:rPr>
                <w:szCs w:val="22"/>
                <w:lang w:eastAsia="zh-CN"/>
              </w:rPr>
              <w:t>harp</w:t>
            </w:r>
          </w:p>
        </w:tc>
        <w:tc>
          <w:tcPr>
            <w:tcW w:w="8407" w:type="dxa"/>
          </w:tcPr>
          <w:p w14:paraId="0D2A6FC6" w14:textId="77777777" w:rsidR="00B57390" w:rsidRDefault="0040309A">
            <w:pPr>
              <w:spacing w:after="0" w:line="240" w:lineRule="auto"/>
              <w:rPr>
                <w:szCs w:val="22"/>
                <w:lang w:eastAsia="zh-CN"/>
              </w:rPr>
            </w:pPr>
            <w:r>
              <w:rPr>
                <w:szCs w:val="22"/>
                <w:lang w:eastAsia="zh-CN"/>
              </w:rPr>
              <w:t>Support</w:t>
            </w:r>
          </w:p>
        </w:tc>
      </w:tr>
      <w:tr w:rsidR="00B57390" w14:paraId="00A4049D" w14:textId="77777777">
        <w:tc>
          <w:tcPr>
            <w:tcW w:w="1555" w:type="dxa"/>
          </w:tcPr>
          <w:p w14:paraId="3F97092D" w14:textId="77777777" w:rsidR="00B57390" w:rsidRDefault="0040309A">
            <w:pPr>
              <w:spacing w:after="0" w:line="240" w:lineRule="auto"/>
              <w:rPr>
                <w:szCs w:val="22"/>
                <w:lang w:eastAsia="zh-CN"/>
              </w:rPr>
            </w:pPr>
            <w:r>
              <w:rPr>
                <w:szCs w:val="22"/>
                <w:lang w:eastAsia="zh-CN"/>
              </w:rPr>
              <w:t>MediaTek</w:t>
            </w:r>
          </w:p>
        </w:tc>
        <w:tc>
          <w:tcPr>
            <w:tcW w:w="8407" w:type="dxa"/>
          </w:tcPr>
          <w:p w14:paraId="2047E189" w14:textId="77777777" w:rsidR="00B57390" w:rsidRDefault="0040309A">
            <w:pPr>
              <w:spacing w:after="0" w:line="240" w:lineRule="auto"/>
              <w:rPr>
                <w:szCs w:val="22"/>
                <w:lang w:eastAsia="zh-CN"/>
              </w:rPr>
            </w:pPr>
            <w:r>
              <w:rPr>
                <w:szCs w:val="22"/>
                <w:lang w:eastAsia="zh-CN"/>
              </w:rPr>
              <w:t xml:space="preserve">Okay. Prefer shorter, if possible, e.g., </w:t>
            </w:r>
            <w:r>
              <w:rPr>
                <w:rFonts w:eastAsia="等线"/>
                <w:kern w:val="2"/>
              </w:rPr>
              <w:t>Main radio (MR) and LP-WUR (LR).</w:t>
            </w:r>
            <w:r>
              <w:rPr>
                <w:szCs w:val="22"/>
                <w:lang w:eastAsia="zh-CN"/>
              </w:rPr>
              <w:t xml:space="preserve"> </w:t>
            </w:r>
          </w:p>
        </w:tc>
      </w:tr>
      <w:tr w:rsidR="00B57390" w14:paraId="236F09CA" w14:textId="77777777">
        <w:tc>
          <w:tcPr>
            <w:tcW w:w="1555" w:type="dxa"/>
          </w:tcPr>
          <w:p w14:paraId="2F51A539"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A3C394C" w14:textId="77777777" w:rsidR="00B57390" w:rsidRDefault="0040309A">
            <w:pPr>
              <w:spacing w:after="0" w:line="240" w:lineRule="auto"/>
              <w:rPr>
                <w:szCs w:val="22"/>
                <w:lang w:eastAsia="zh-CN"/>
              </w:rPr>
            </w:pPr>
            <w:r>
              <w:rPr>
                <w:szCs w:val="22"/>
                <w:lang w:eastAsia="zh-CN"/>
              </w:rPr>
              <w:t>OK with the proposal.</w:t>
            </w:r>
          </w:p>
        </w:tc>
      </w:tr>
      <w:tr w:rsidR="00B57390" w14:paraId="53B39AFF" w14:textId="77777777">
        <w:tc>
          <w:tcPr>
            <w:tcW w:w="1555" w:type="dxa"/>
          </w:tcPr>
          <w:p w14:paraId="75D75F33" w14:textId="77777777" w:rsidR="00B57390" w:rsidRDefault="0040309A">
            <w:pPr>
              <w:spacing w:after="0" w:line="240" w:lineRule="auto"/>
              <w:rPr>
                <w:szCs w:val="22"/>
                <w:lang w:eastAsia="zh-CN"/>
              </w:rPr>
            </w:pPr>
            <w:r>
              <w:rPr>
                <w:szCs w:val="22"/>
                <w:lang w:eastAsia="zh-CN"/>
              </w:rPr>
              <w:t>Lenovo</w:t>
            </w:r>
          </w:p>
        </w:tc>
        <w:tc>
          <w:tcPr>
            <w:tcW w:w="8407" w:type="dxa"/>
          </w:tcPr>
          <w:p w14:paraId="626C190B" w14:textId="77777777" w:rsidR="00B57390" w:rsidRDefault="0040309A">
            <w:pPr>
              <w:spacing w:after="0" w:line="240" w:lineRule="auto"/>
              <w:rPr>
                <w:szCs w:val="22"/>
                <w:lang w:eastAsia="zh-CN"/>
              </w:rPr>
            </w:pPr>
            <w:r>
              <w:rPr>
                <w:szCs w:val="22"/>
                <w:lang w:eastAsia="zh-CN"/>
              </w:rPr>
              <w:t xml:space="preserve">We agree with the proposal with following modification </w:t>
            </w:r>
          </w:p>
          <w:p w14:paraId="68099C07" w14:textId="77777777" w:rsidR="00B57390" w:rsidRDefault="0040309A">
            <w:pPr>
              <w:spacing w:after="0" w:line="240" w:lineRule="auto"/>
              <w:rPr>
                <w:szCs w:val="22"/>
                <w:lang w:eastAsia="zh-CN"/>
              </w:rPr>
            </w:pPr>
            <w:r>
              <w:rPr>
                <w:rFonts w:eastAsia="等线"/>
                <w:b/>
                <w:kern w:val="2"/>
              </w:rPr>
              <w:t xml:space="preserve">LP-WUR: The Rx module </w:t>
            </w:r>
            <w:r>
              <w:rPr>
                <w:rFonts w:eastAsia="等线"/>
                <w:b/>
                <w:color w:val="FF0000"/>
                <w:kern w:val="2"/>
              </w:rPr>
              <w:t xml:space="preserve">only </w:t>
            </w:r>
            <w:r>
              <w:rPr>
                <w:rFonts w:eastAsia="等线"/>
                <w:b/>
                <w:kern w:val="2"/>
              </w:rPr>
              <w:t>operat</w:t>
            </w:r>
            <w:r>
              <w:rPr>
                <w:rFonts w:eastAsia="等线"/>
                <w:b/>
                <w:color w:val="FF0000"/>
                <w:kern w:val="2"/>
              </w:rPr>
              <w:t xml:space="preserve">ion </w:t>
            </w:r>
            <w:r>
              <w:rPr>
                <w:rFonts w:eastAsia="等线"/>
                <w:b/>
                <w:kern w:val="2"/>
              </w:rPr>
              <w:t>for receiving/processing LP-WUS</w:t>
            </w:r>
          </w:p>
        </w:tc>
      </w:tr>
      <w:tr w:rsidR="00B57390" w14:paraId="7D19AED4" w14:textId="77777777">
        <w:tc>
          <w:tcPr>
            <w:tcW w:w="1555" w:type="dxa"/>
          </w:tcPr>
          <w:p w14:paraId="2C4E1C6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4BA4673F" w14:textId="77777777" w:rsidR="00B57390" w:rsidRDefault="0040309A">
            <w:pPr>
              <w:spacing w:after="0" w:line="240" w:lineRule="auto"/>
              <w:rPr>
                <w:szCs w:val="22"/>
                <w:lang w:eastAsia="zh-CN"/>
              </w:rPr>
            </w:pPr>
            <w:r>
              <w:rPr>
                <w:rFonts w:eastAsia="Malgun Gothic" w:hint="eastAsia"/>
                <w:szCs w:val="22"/>
                <w:lang w:eastAsia="ko-KR"/>
              </w:rPr>
              <w:t>OK</w:t>
            </w:r>
            <w:r>
              <w:rPr>
                <w:rFonts w:eastAsia="Malgun Gothic"/>
                <w:szCs w:val="22"/>
                <w:lang w:eastAsia="ko-KR"/>
              </w:rPr>
              <w:t xml:space="preserve"> with the modified proposal.</w:t>
            </w:r>
          </w:p>
        </w:tc>
      </w:tr>
      <w:bookmarkEnd w:id="12"/>
      <w:tr w:rsidR="00B57390" w14:paraId="3F325E9B" w14:textId="77777777">
        <w:tc>
          <w:tcPr>
            <w:tcW w:w="1555" w:type="dxa"/>
          </w:tcPr>
          <w:p w14:paraId="5D54FE24" w14:textId="77777777" w:rsidR="00B57390" w:rsidRDefault="0040309A">
            <w:pPr>
              <w:spacing w:after="0" w:line="240" w:lineRule="auto"/>
              <w:rPr>
                <w:rFonts w:eastAsiaTheme="minorHAnsi"/>
                <w:lang w:eastAsia="zh-CN"/>
              </w:rPr>
            </w:pPr>
            <w:r>
              <w:rPr>
                <w:lang w:eastAsia="zh-CN"/>
              </w:rPr>
              <w:t>Ericsson1</w:t>
            </w:r>
          </w:p>
        </w:tc>
        <w:tc>
          <w:tcPr>
            <w:tcW w:w="8407" w:type="dxa"/>
          </w:tcPr>
          <w:p w14:paraId="20A68020" w14:textId="77777777" w:rsidR="00B57390" w:rsidRDefault="0040309A">
            <w:pPr>
              <w:spacing w:after="0" w:line="240" w:lineRule="auto"/>
              <w:rPr>
                <w:lang w:eastAsia="zh-CN"/>
              </w:rPr>
            </w:pPr>
            <w:r>
              <w:rPr>
                <w:lang w:eastAsia="zh-CN"/>
              </w:rPr>
              <w:t xml:space="preserve">Suggest following update (add Note2) to make it clear that the terminology is for ease of discussion and does not imply any </w:t>
            </w:r>
            <w:proofErr w:type="gramStart"/>
            <w:r>
              <w:rPr>
                <w:lang w:eastAsia="zh-CN"/>
              </w:rPr>
              <w:t>particular spec</w:t>
            </w:r>
            <w:proofErr w:type="gramEnd"/>
            <w:r>
              <w:rPr>
                <w:lang w:eastAsia="zh-CN"/>
              </w:rPr>
              <w:t xml:space="preserve"> impact at this point.</w:t>
            </w:r>
          </w:p>
          <w:p w14:paraId="2E8E0552" w14:textId="77777777" w:rsidR="00B57390" w:rsidRDefault="00B57390">
            <w:pPr>
              <w:spacing w:after="0" w:line="240" w:lineRule="auto"/>
              <w:rPr>
                <w:lang w:eastAsia="zh-CN"/>
              </w:rPr>
            </w:pPr>
          </w:p>
          <w:p w14:paraId="196EEF63" w14:textId="77777777" w:rsidR="00B57390" w:rsidRDefault="0040309A">
            <w:pPr>
              <w:spacing w:after="0" w:line="240" w:lineRule="auto"/>
              <w:rPr>
                <w:szCs w:val="24"/>
                <w:lang w:eastAsia="zh-CN"/>
              </w:rPr>
            </w:pPr>
            <w:r>
              <w:rPr>
                <w:rFonts w:eastAsia="等线"/>
                <w:lang w:eastAsia="zh-CN"/>
              </w:rPr>
              <w:t>Adopt the following terminology for future discussion,</w:t>
            </w:r>
          </w:p>
          <w:p w14:paraId="4FE25F36" w14:textId="77777777" w:rsidR="00B57390" w:rsidRDefault="0040309A">
            <w:pPr>
              <w:numPr>
                <w:ilvl w:val="0"/>
                <w:numId w:val="29"/>
              </w:numPr>
              <w:overflowPunct/>
              <w:autoSpaceDE/>
              <w:autoSpaceDN/>
              <w:adjustRightInd/>
              <w:spacing w:after="0" w:line="240" w:lineRule="auto"/>
              <w:textAlignment w:val="auto"/>
              <w:rPr>
                <w:rFonts w:eastAsia="等线"/>
                <w:kern w:val="2"/>
                <w:szCs w:val="22"/>
                <w:lang w:eastAsia="zh-CN"/>
              </w:rPr>
            </w:pPr>
            <w:r>
              <w:rPr>
                <w:rFonts w:eastAsia="等线"/>
                <w:kern w:val="2"/>
                <w:lang w:eastAsia="zh-CN"/>
              </w:rPr>
              <w:t xml:space="preserve">Main radio: the Tx/Rx module operating for legacy signals/channels. </w:t>
            </w:r>
          </w:p>
          <w:p w14:paraId="3A6B87F0" w14:textId="77777777" w:rsidR="00B57390" w:rsidRDefault="0040309A">
            <w:pPr>
              <w:numPr>
                <w:ilvl w:val="0"/>
                <w:numId w:val="29"/>
              </w:numPr>
              <w:overflowPunct/>
              <w:autoSpaceDE/>
              <w:autoSpaceDN/>
              <w:adjustRightInd/>
              <w:spacing w:after="0" w:line="240" w:lineRule="auto"/>
              <w:textAlignment w:val="auto"/>
              <w:rPr>
                <w:rFonts w:eastAsia="等线"/>
                <w:kern w:val="2"/>
                <w:lang w:eastAsia="zh-CN"/>
              </w:rPr>
            </w:pPr>
            <w:r>
              <w:rPr>
                <w:rFonts w:eastAsia="等线"/>
                <w:kern w:val="2"/>
                <w:lang w:eastAsia="zh-CN"/>
              </w:rPr>
              <w:t>LP-WUR: The Rx module operating for receiving/processing LP-WUS.</w:t>
            </w:r>
          </w:p>
          <w:p w14:paraId="4A4ADC8D" w14:textId="77777777" w:rsidR="00B57390" w:rsidRDefault="0040309A">
            <w:pPr>
              <w:spacing w:after="0" w:line="240" w:lineRule="auto"/>
              <w:rPr>
                <w:rFonts w:eastAsia="等线"/>
                <w:color w:val="FF0000"/>
                <w:kern w:val="2"/>
                <w:lang w:eastAsia="zh-CN"/>
              </w:rPr>
            </w:pPr>
            <w:r>
              <w:rPr>
                <w:color w:val="FF0000"/>
                <w:lang w:eastAsia="zh-CN"/>
              </w:rPr>
              <w:t>Note: whether one or some of the components can be reused between m</w:t>
            </w:r>
            <w:r>
              <w:rPr>
                <w:rFonts w:eastAsia="等线"/>
                <w:color w:val="FF0000"/>
                <w:kern w:val="2"/>
                <w:lang w:eastAsia="zh-CN"/>
              </w:rPr>
              <w:t>ain radio or LP-WUR is implementation.</w:t>
            </w:r>
          </w:p>
          <w:p w14:paraId="34FBE94F" w14:textId="77777777" w:rsidR="00B57390" w:rsidRDefault="0040309A">
            <w:pPr>
              <w:spacing w:after="0" w:line="240" w:lineRule="auto"/>
              <w:rPr>
                <w:rFonts w:eastAsiaTheme="minorHAnsi"/>
                <w:lang w:eastAsia="zh-CN"/>
              </w:rPr>
            </w:pPr>
            <w:r>
              <w:rPr>
                <w:rFonts w:eastAsia="等线"/>
                <w:color w:val="4472C4" w:themeColor="accent5"/>
                <w:kern w:val="2"/>
                <w:lang w:eastAsia="zh-CN"/>
              </w:rPr>
              <w:t xml:space="preserve">Note2: Above terminology is for ease of discussion and does not imply any </w:t>
            </w:r>
            <w:proofErr w:type="gramStart"/>
            <w:r>
              <w:rPr>
                <w:rFonts w:eastAsia="等线"/>
                <w:color w:val="4472C4" w:themeColor="accent5"/>
                <w:kern w:val="2"/>
                <w:lang w:eastAsia="zh-CN"/>
              </w:rPr>
              <w:t>particular split</w:t>
            </w:r>
            <w:proofErr w:type="gramEnd"/>
            <w:r>
              <w:rPr>
                <w:rFonts w:eastAsia="等线"/>
                <w:color w:val="4472C4" w:themeColor="accent5"/>
                <w:kern w:val="2"/>
                <w:lang w:eastAsia="zh-CN"/>
              </w:rPr>
              <w:t xml:space="preserve"> of UE into separate LP-WUR and main-radio parts.</w:t>
            </w:r>
          </w:p>
        </w:tc>
      </w:tr>
      <w:tr w:rsidR="00B57390" w14:paraId="6CCC9FD4" w14:textId="77777777">
        <w:tc>
          <w:tcPr>
            <w:tcW w:w="1555" w:type="dxa"/>
          </w:tcPr>
          <w:p w14:paraId="0A643129" w14:textId="77777777" w:rsidR="00B57390" w:rsidRDefault="0040309A">
            <w:pPr>
              <w:spacing w:after="0" w:line="240" w:lineRule="auto"/>
              <w:rPr>
                <w:szCs w:val="22"/>
                <w:lang w:eastAsia="zh-CN"/>
              </w:rPr>
            </w:pPr>
            <w:r>
              <w:rPr>
                <w:szCs w:val="22"/>
                <w:lang w:eastAsia="zh-CN"/>
              </w:rPr>
              <w:t>Apple</w:t>
            </w:r>
          </w:p>
        </w:tc>
        <w:tc>
          <w:tcPr>
            <w:tcW w:w="8407" w:type="dxa"/>
          </w:tcPr>
          <w:p w14:paraId="40BEA4FF" w14:textId="77777777" w:rsidR="00B57390" w:rsidRDefault="0040309A">
            <w:pPr>
              <w:spacing w:after="0" w:line="240" w:lineRule="auto"/>
              <w:rPr>
                <w:szCs w:val="22"/>
                <w:lang w:eastAsia="zh-CN"/>
              </w:rPr>
            </w:pPr>
            <w:r>
              <w:rPr>
                <w:szCs w:val="22"/>
                <w:lang w:eastAsia="zh-CN"/>
              </w:rPr>
              <w:t>We are fine with the modified proposal, and the new note from Ericsson also looks good.</w:t>
            </w:r>
          </w:p>
        </w:tc>
      </w:tr>
      <w:tr w:rsidR="00B57390" w14:paraId="46EF3FD5" w14:textId="77777777">
        <w:tc>
          <w:tcPr>
            <w:tcW w:w="1555" w:type="dxa"/>
          </w:tcPr>
          <w:p w14:paraId="011C7604" w14:textId="77777777" w:rsidR="00B57390" w:rsidRDefault="0040309A">
            <w:pPr>
              <w:spacing w:after="0" w:line="240" w:lineRule="auto"/>
              <w:rPr>
                <w:lang w:eastAsia="zh-CN"/>
              </w:rPr>
            </w:pPr>
            <w:r>
              <w:rPr>
                <w:rFonts w:hint="eastAsia"/>
                <w:szCs w:val="22"/>
                <w:lang w:eastAsia="zh-CN"/>
              </w:rPr>
              <w:t>F</w:t>
            </w:r>
            <w:r>
              <w:rPr>
                <w:szCs w:val="22"/>
                <w:lang w:eastAsia="zh-CN"/>
              </w:rPr>
              <w:t>L2</w:t>
            </w:r>
          </w:p>
        </w:tc>
        <w:tc>
          <w:tcPr>
            <w:tcW w:w="8407" w:type="dxa"/>
          </w:tcPr>
          <w:p w14:paraId="3BE81D71"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address comments, </w:t>
            </w:r>
            <w:r>
              <w:rPr>
                <w:rFonts w:hint="eastAsia"/>
                <w:szCs w:val="22"/>
                <w:lang w:eastAsia="zh-CN"/>
              </w:rPr>
              <w:t>the</w:t>
            </w:r>
            <w:r>
              <w:rPr>
                <w:szCs w:val="22"/>
                <w:lang w:eastAsia="zh-CN"/>
              </w:rPr>
              <w:t xml:space="preserve"> followings are proposed,</w:t>
            </w:r>
          </w:p>
          <w:p w14:paraId="52BE5569" w14:textId="77777777" w:rsidR="00B57390" w:rsidRDefault="0040309A">
            <w:pPr>
              <w:pStyle w:val="aff6"/>
              <w:numPr>
                <w:ilvl w:val="0"/>
                <w:numId w:val="29"/>
              </w:numPr>
              <w:spacing w:line="240" w:lineRule="auto"/>
              <w:rPr>
                <w:lang w:eastAsia="zh-CN"/>
              </w:rPr>
            </w:pPr>
            <w:r>
              <w:rPr>
                <w:lang w:eastAsia="zh-CN"/>
              </w:rPr>
              <w:t xml:space="preserve">I do not see the motivation why other study items/work items </w:t>
            </w:r>
            <w:proofErr w:type="spellStart"/>
            <w:r>
              <w:rPr>
                <w:lang w:eastAsia="zh-CN"/>
              </w:rPr>
              <w:t>can not</w:t>
            </w:r>
            <w:proofErr w:type="spellEnd"/>
            <w:r>
              <w:rPr>
                <w:lang w:eastAsia="zh-CN"/>
              </w:rPr>
              <w:t xml:space="preserve"> make use of this terminology? Perhaps the current wording is enough.</w:t>
            </w:r>
          </w:p>
          <w:p w14:paraId="6ADF8EE2" w14:textId="77777777" w:rsidR="00B57390" w:rsidRDefault="0040309A">
            <w:pPr>
              <w:pStyle w:val="aff6"/>
              <w:numPr>
                <w:ilvl w:val="0"/>
                <w:numId w:val="29"/>
              </w:numPr>
              <w:spacing w:line="240" w:lineRule="auto"/>
              <w:rPr>
                <w:lang w:eastAsia="zh-CN"/>
              </w:rPr>
            </w:pPr>
            <w:r>
              <w:rPr>
                <w:rFonts w:eastAsiaTheme="minorEastAsia"/>
                <w:lang w:eastAsia="zh-CN"/>
              </w:rPr>
              <w:t>I added ‘for a UE’ in the note. I think it is minor issue so far.</w:t>
            </w:r>
          </w:p>
          <w:p w14:paraId="1D7969F7" w14:textId="77777777" w:rsidR="00B57390" w:rsidRDefault="0040309A">
            <w:pPr>
              <w:pStyle w:val="aff6"/>
              <w:numPr>
                <w:ilvl w:val="0"/>
                <w:numId w:val="29"/>
              </w:numPr>
              <w:spacing w:line="240" w:lineRule="auto"/>
              <w:rPr>
                <w:lang w:eastAsia="zh-CN"/>
              </w:rPr>
            </w:pPr>
            <w:r>
              <w:rPr>
                <w:rFonts w:eastAsiaTheme="minorEastAsia"/>
                <w:lang w:eastAsia="zh-CN"/>
              </w:rPr>
              <w:t>The main receiver only refers to Rx part. And I think it also includes Tx part. So main radio is preferred unless there are any better wording.</w:t>
            </w:r>
          </w:p>
          <w:p w14:paraId="55E2F7EE" w14:textId="77777777" w:rsidR="00B57390" w:rsidRDefault="0040309A">
            <w:pPr>
              <w:pStyle w:val="aff6"/>
              <w:numPr>
                <w:ilvl w:val="0"/>
                <w:numId w:val="29"/>
              </w:numPr>
              <w:spacing w:line="240" w:lineRule="auto"/>
              <w:rPr>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note2 as Ericsson commented, I think it has been addressed by Note1. Whether it is split or not is implementation.</w:t>
            </w:r>
          </w:p>
          <w:p w14:paraId="7F4E3F12" w14:textId="77777777" w:rsidR="00B57390" w:rsidRDefault="0040309A">
            <w:pPr>
              <w:pStyle w:val="aff6"/>
              <w:numPr>
                <w:ilvl w:val="0"/>
                <w:numId w:val="29"/>
              </w:numPr>
              <w:spacing w:line="240" w:lineRule="auto"/>
              <w:rPr>
                <w:lang w:eastAsia="zh-CN"/>
              </w:rPr>
            </w:pPr>
            <w:r>
              <w:rPr>
                <w:rFonts w:eastAsiaTheme="minorEastAsia"/>
                <w:lang w:eastAsia="zh-CN"/>
              </w:rPr>
              <w:t xml:space="preserve">To response to </w:t>
            </w:r>
            <w:r>
              <w:rPr>
                <w:lang w:eastAsia="zh-CN"/>
              </w:rPr>
              <w:t xml:space="preserve">Lenovo’s comments, adding ‘only’ for LP-WUR, is your intension to preclude LP-WUR to process NR signals/channel? I fully agree with you. But just keep the current wording is concise and enough. </w:t>
            </w:r>
          </w:p>
          <w:p w14:paraId="77D69F08" w14:textId="77777777" w:rsidR="00B57390" w:rsidRDefault="00B57390">
            <w:pPr>
              <w:spacing w:after="0" w:line="240" w:lineRule="auto"/>
              <w:rPr>
                <w:szCs w:val="22"/>
                <w:lang w:eastAsia="zh-CN"/>
              </w:rPr>
            </w:pPr>
          </w:p>
          <w:p w14:paraId="7F9FDBBB"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-v1(modified2):</w:t>
            </w:r>
          </w:p>
          <w:p w14:paraId="32BD8F71" w14:textId="77777777" w:rsidR="00B57390" w:rsidRDefault="00B57390">
            <w:pPr>
              <w:spacing w:after="0" w:line="240" w:lineRule="auto"/>
              <w:rPr>
                <w:szCs w:val="22"/>
                <w:lang w:eastAsia="zh-CN"/>
              </w:rPr>
            </w:pPr>
          </w:p>
          <w:p w14:paraId="2D34BB4B" w14:textId="77777777" w:rsidR="00B57390" w:rsidRDefault="0040309A">
            <w:pPr>
              <w:spacing w:after="0" w:line="240" w:lineRule="auto"/>
              <w:rPr>
                <w:szCs w:val="24"/>
              </w:rPr>
            </w:pPr>
            <w:r>
              <w:rPr>
                <w:rFonts w:eastAsia="等线"/>
                <w:b/>
                <w:strike/>
                <w:color w:val="7030A0"/>
              </w:rPr>
              <w:lastRenderedPageBreak/>
              <w:t>Adopt</w:t>
            </w:r>
            <w:r>
              <w:rPr>
                <w:rFonts w:eastAsia="等线"/>
                <w:b/>
                <w:color w:val="7030A0"/>
              </w:rPr>
              <w:t xml:space="preserve"> Use</w:t>
            </w:r>
            <w:r>
              <w:rPr>
                <w:rFonts w:eastAsia="等线"/>
              </w:rPr>
              <w:t xml:space="preserve"> the following terminology for future discussion,</w:t>
            </w:r>
          </w:p>
          <w:p w14:paraId="5B01EC89"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Main radio </w:t>
            </w:r>
            <w:r>
              <w:rPr>
                <w:rFonts w:eastAsia="等线"/>
                <w:b/>
                <w:color w:val="7030A0"/>
              </w:rPr>
              <w:t>(MR)</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b/>
                <w:strike/>
                <w:color w:val="7030A0"/>
                <w:kern w:val="2"/>
              </w:rPr>
              <w:t>legacy</w:t>
            </w:r>
            <w:r>
              <w:rPr>
                <w:rFonts w:eastAsia="等线"/>
                <w:b/>
                <w:color w:val="7030A0"/>
                <w:kern w:val="2"/>
              </w:rPr>
              <w:t xml:space="preserve"> NR </w:t>
            </w:r>
            <w:r>
              <w:rPr>
                <w:rFonts w:eastAsia="等线"/>
                <w:kern w:val="2"/>
              </w:rPr>
              <w:t xml:space="preserve">signals/channels </w:t>
            </w:r>
            <w:r>
              <w:rPr>
                <w:rFonts w:eastAsia="等线"/>
                <w:b/>
                <w:color w:val="7030A0"/>
                <w:kern w:val="2"/>
              </w:rPr>
              <w:t>apart from LP-WUS.</w:t>
            </w:r>
            <w:r>
              <w:rPr>
                <w:rFonts w:eastAsia="等线"/>
                <w:kern w:val="2"/>
              </w:rPr>
              <w:t xml:space="preserve"> </w:t>
            </w:r>
          </w:p>
          <w:p w14:paraId="73DC17C3"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LP-WUR </w:t>
            </w:r>
            <w:r>
              <w:rPr>
                <w:rFonts w:eastAsia="等线"/>
                <w:b/>
                <w:color w:val="7030A0"/>
              </w:rPr>
              <w:t>(</w:t>
            </w:r>
            <w:r>
              <w:rPr>
                <w:rFonts w:eastAsia="等线" w:hint="eastAsia"/>
                <w:b/>
                <w:color w:val="7030A0"/>
                <w:lang w:eastAsia="zh-CN"/>
              </w:rPr>
              <w:t>L</w:t>
            </w:r>
            <w:r>
              <w:rPr>
                <w:rFonts w:eastAsia="等线"/>
                <w:b/>
                <w:color w:val="7030A0"/>
              </w:rPr>
              <w:t>R)</w:t>
            </w:r>
            <w:r>
              <w:rPr>
                <w:rFonts w:eastAsia="等线"/>
                <w:kern w:val="2"/>
              </w:rPr>
              <w:t>: The Rx module operating for receiving/processing signals related to low-power wake-up.</w:t>
            </w:r>
          </w:p>
          <w:p w14:paraId="5D88856E"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 xml:space="preserve">ain radio or LP-WUR </w:t>
            </w:r>
            <w:r>
              <w:rPr>
                <w:rFonts w:eastAsia="等线"/>
                <w:b/>
                <w:color w:val="7030A0"/>
                <w:kern w:val="2"/>
              </w:rPr>
              <w:t>for a UE</w:t>
            </w:r>
            <w:r>
              <w:rPr>
                <w:rFonts w:eastAsia="等线"/>
                <w:color w:val="FF0000"/>
                <w:kern w:val="2"/>
              </w:rPr>
              <w:t xml:space="preserve"> is implementation.</w:t>
            </w:r>
          </w:p>
          <w:p w14:paraId="5973B4E3" w14:textId="77777777" w:rsidR="00B57390" w:rsidRDefault="00B57390">
            <w:pPr>
              <w:spacing w:after="0" w:line="240" w:lineRule="auto"/>
              <w:rPr>
                <w:lang w:eastAsia="zh-CN"/>
              </w:rPr>
            </w:pPr>
          </w:p>
        </w:tc>
      </w:tr>
      <w:tr w:rsidR="00B57390" w14:paraId="2A2F86A8" w14:textId="77777777">
        <w:tc>
          <w:tcPr>
            <w:tcW w:w="1555" w:type="dxa"/>
          </w:tcPr>
          <w:p w14:paraId="6370A046" w14:textId="77777777" w:rsidR="00B57390" w:rsidRDefault="0040309A">
            <w:pPr>
              <w:spacing w:after="0" w:line="240" w:lineRule="auto"/>
              <w:rPr>
                <w:lang w:eastAsia="zh-CN"/>
              </w:rPr>
            </w:pPr>
            <w:r>
              <w:rPr>
                <w:szCs w:val="22"/>
                <w:lang w:eastAsia="zh-CN"/>
              </w:rPr>
              <w:lastRenderedPageBreak/>
              <w:t>QC</w:t>
            </w:r>
          </w:p>
        </w:tc>
        <w:tc>
          <w:tcPr>
            <w:tcW w:w="8407" w:type="dxa"/>
          </w:tcPr>
          <w:p w14:paraId="72C18BB9" w14:textId="77777777" w:rsidR="00B57390" w:rsidRDefault="0040309A">
            <w:pPr>
              <w:pStyle w:val="aff6"/>
              <w:numPr>
                <w:ilvl w:val="0"/>
                <w:numId w:val="30"/>
              </w:numPr>
              <w:spacing w:line="240" w:lineRule="auto"/>
              <w:rPr>
                <w:lang w:eastAsia="zh-CN"/>
              </w:rPr>
            </w:pPr>
            <w:r>
              <w:rPr>
                <w:lang w:eastAsia="zh-CN"/>
              </w:rPr>
              <w:t xml:space="preserve">Agree with Nokia </w:t>
            </w:r>
            <w:proofErr w:type="gramStart"/>
            <w:r>
              <w:rPr>
                <w:lang w:eastAsia="zh-CN"/>
              </w:rPr>
              <w:t>comment..</w:t>
            </w:r>
            <w:proofErr w:type="gramEnd"/>
          </w:p>
          <w:p w14:paraId="061A2070" w14:textId="77777777" w:rsidR="00B57390" w:rsidRDefault="0040309A">
            <w:pPr>
              <w:pStyle w:val="aff6"/>
              <w:numPr>
                <w:ilvl w:val="0"/>
                <w:numId w:val="30"/>
              </w:numPr>
              <w:spacing w:line="240" w:lineRule="auto"/>
              <w:rPr>
                <w:lang w:eastAsia="zh-CN"/>
              </w:rPr>
            </w:pPr>
            <w:r>
              <w:rPr>
                <w:rFonts w:eastAsia="等线"/>
                <w:kern w:val="2"/>
              </w:rPr>
              <w:t xml:space="preserve">Suggest the following modification: </w:t>
            </w:r>
          </w:p>
          <w:p w14:paraId="335B0F47" w14:textId="77777777" w:rsidR="00B57390" w:rsidRDefault="0040309A">
            <w:pPr>
              <w:overflowPunct/>
              <w:autoSpaceDE/>
              <w:autoSpaceDN/>
              <w:adjustRightInd/>
              <w:spacing w:after="0" w:line="240" w:lineRule="auto"/>
              <w:ind w:left="420"/>
              <w:textAlignment w:val="auto"/>
              <w:rPr>
                <w:rFonts w:eastAsia="等线"/>
                <w:kern w:val="2"/>
              </w:rPr>
            </w:pPr>
            <w:r>
              <w:rPr>
                <w:rFonts w:eastAsia="等线"/>
                <w:kern w:val="2"/>
              </w:rPr>
              <w:t xml:space="preserve"> LP-WUR: The Rx module operating for receiving/processing new LP signals (e.g., WUS or sync/beacon).</w:t>
            </w:r>
          </w:p>
          <w:p w14:paraId="4765DF2C" w14:textId="77777777" w:rsidR="00B57390" w:rsidRDefault="00B57390">
            <w:pPr>
              <w:spacing w:after="0" w:line="240" w:lineRule="auto"/>
              <w:rPr>
                <w:lang w:eastAsia="zh-CN"/>
              </w:rPr>
            </w:pPr>
          </w:p>
        </w:tc>
      </w:tr>
      <w:tr w:rsidR="00B57390" w14:paraId="3C7810FC" w14:textId="77777777">
        <w:tc>
          <w:tcPr>
            <w:tcW w:w="1555" w:type="dxa"/>
          </w:tcPr>
          <w:p w14:paraId="7C4DB58B"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4C3A7F85"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Qualcomm’s comments, the following is suggested,</w:t>
            </w:r>
          </w:p>
          <w:p w14:paraId="7B3AEC0D"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-v1(modified3):</w:t>
            </w:r>
          </w:p>
          <w:p w14:paraId="1E7EADA7" w14:textId="77777777" w:rsidR="00B57390" w:rsidRDefault="00B57390">
            <w:pPr>
              <w:spacing w:after="0" w:line="240" w:lineRule="auto"/>
              <w:rPr>
                <w:szCs w:val="22"/>
                <w:lang w:eastAsia="zh-CN"/>
              </w:rPr>
            </w:pPr>
          </w:p>
          <w:p w14:paraId="7CD8AE1D" w14:textId="77777777" w:rsidR="00B57390" w:rsidRDefault="0040309A">
            <w:pPr>
              <w:spacing w:after="0" w:line="240" w:lineRule="auto"/>
              <w:rPr>
                <w:szCs w:val="24"/>
              </w:rPr>
            </w:pPr>
            <w:r>
              <w:rPr>
                <w:rFonts w:eastAsia="等线"/>
                <w:b/>
                <w:strike/>
              </w:rPr>
              <w:t>Adopt</w:t>
            </w:r>
            <w:r>
              <w:rPr>
                <w:rFonts w:eastAsia="等线"/>
                <w:b/>
              </w:rPr>
              <w:t xml:space="preserve"> Use</w:t>
            </w:r>
            <w:r>
              <w:rPr>
                <w:rFonts w:eastAsia="等线"/>
              </w:rPr>
              <w:t xml:space="preserve"> the following terminology for future discussion,</w:t>
            </w:r>
          </w:p>
          <w:p w14:paraId="1F9C958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Main radio </w:t>
            </w:r>
            <w:r>
              <w:rPr>
                <w:rFonts w:eastAsia="等线"/>
                <w:b/>
              </w:rPr>
              <w:t>(MR)</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b/>
                <w:strike/>
                <w:kern w:val="2"/>
              </w:rPr>
              <w:t>legacy</w:t>
            </w:r>
            <w:r>
              <w:rPr>
                <w:rFonts w:eastAsia="等线"/>
                <w:b/>
                <w:kern w:val="2"/>
              </w:rPr>
              <w:t xml:space="preserve"> NR </w:t>
            </w:r>
            <w:r>
              <w:rPr>
                <w:rFonts w:eastAsia="等线"/>
                <w:kern w:val="2"/>
              </w:rPr>
              <w:t xml:space="preserve">signals/channels </w:t>
            </w:r>
            <w:r>
              <w:rPr>
                <w:rFonts w:eastAsia="等线"/>
                <w:b/>
                <w:kern w:val="2"/>
              </w:rPr>
              <w:t xml:space="preserve">apart from </w:t>
            </w:r>
            <w:r>
              <w:rPr>
                <w:rFonts w:eastAsia="等线"/>
                <w:color w:val="FF0000"/>
                <w:kern w:val="2"/>
              </w:rPr>
              <w:t>signals/channel related to low-power wake-up</w:t>
            </w:r>
            <w:r>
              <w:rPr>
                <w:rFonts w:eastAsia="等线"/>
                <w:b/>
                <w:kern w:val="2"/>
              </w:rPr>
              <w:t>.</w:t>
            </w:r>
            <w:r>
              <w:rPr>
                <w:rFonts w:eastAsia="等线"/>
                <w:kern w:val="2"/>
              </w:rPr>
              <w:t xml:space="preserve"> </w:t>
            </w:r>
          </w:p>
          <w:p w14:paraId="55224EB6" w14:textId="77777777" w:rsidR="00B57390" w:rsidRDefault="0040309A">
            <w:pPr>
              <w:numPr>
                <w:ilvl w:val="0"/>
                <w:numId w:val="29"/>
              </w:numPr>
              <w:overflowPunct/>
              <w:autoSpaceDE/>
              <w:autoSpaceDN/>
              <w:adjustRightInd/>
              <w:spacing w:after="0" w:line="240" w:lineRule="auto"/>
              <w:textAlignment w:val="auto"/>
              <w:rPr>
                <w:rFonts w:eastAsia="等线"/>
                <w:color w:val="FF0000"/>
                <w:kern w:val="2"/>
              </w:rPr>
            </w:pPr>
            <w:r>
              <w:rPr>
                <w:rFonts w:eastAsia="等线"/>
                <w:kern w:val="2"/>
              </w:rPr>
              <w:t xml:space="preserve">LP-WUR </w:t>
            </w:r>
            <w:r>
              <w:rPr>
                <w:rFonts w:eastAsia="等线"/>
                <w:b/>
              </w:rPr>
              <w:t>(</w:t>
            </w:r>
            <w:r>
              <w:rPr>
                <w:rFonts w:eastAsia="等线" w:hint="eastAsia"/>
                <w:b/>
                <w:lang w:eastAsia="zh-CN"/>
              </w:rPr>
              <w:t>L</w:t>
            </w:r>
            <w:r>
              <w:rPr>
                <w:rFonts w:eastAsia="等线"/>
                <w:b/>
              </w:rPr>
              <w:t>R)</w:t>
            </w:r>
            <w:r>
              <w:rPr>
                <w:rFonts w:eastAsia="等线"/>
                <w:kern w:val="2"/>
              </w:rPr>
              <w:t xml:space="preserve">: The Rx module operating for receiving/processing </w:t>
            </w:r>
            <w:r>
              <w:rPr>
                <w:rFonts w:eastAsia="等线"/>
                <w:color w:val="FF0000"/>
                <w:kern w:val="2"/>
              </w:rPr>
              <w:t>signals/channel related to low-power wake-up.</w:t>
            </w:r>
          </w:p>
          <w:p w14:paraId="20328C10" w14:textId="77777777" w:rsidR="00B57390" w:rsidRDefault="0040309A">
            <w:pPr>
              <w:spacing w:after="0" w:line="240" w:lineRule="auto"/>
              <w:rPr>
                <w:rFonts w:eastAsia="等线"/>
                <w:kern w:val="2"/>
              </w:rPr>
            </w:pPr>
            <w:r>
              <w:rPr>
                <w:rFonts w:hint="eastAsia"/>
                <w:szCs w:val="22"/>
                <w:lang w:eastAsia="zh-CN"/>
              </w:rPr>
              <w:t>N</w:t>
            </w:r>
            <w:r>
              <w:rPr>
                <w:szCs w:val="22"/>
                <w:lang w:eastAsia="zh-CN"/>
              </w:rPr>
              <w:t xml:space="preserve">ote: whether one or some of the components can be reused between </w:t>
            </w:r>
            <w:r>
              <w:rPr>
                <w:szCs w:val="22"/>
              </w:rPr>
              <w:t>m</w:t>
            </w:r>
            <w:r>
              <w:rPr>
                <w:rFonts w:eastAsia="等线"/>
                <w:kern w:val="2"/>
              </w:rPr>
              <w:t xml:space="preserve">ain radio or LP-WUR </w:t>
            </w:r>
            <w:r>
              <w:rPr>
                <w:rFonts w:eastAsia="等线"/>
                <w:b/>
                <w:kern w:val="2"/>
              </w:rPr>
              <w:t>for a UE</w:t>
            </w:r>
            <w:r>
              <w:rPr>
                <w:rFonts w:eastAsia="等线"/>
                <w:kern w:val="2"/>
              </w:rPr>
              <w:t xml:space="preserve"> is implementation.</w:t>
            </w:r>
          </w:p>
          <w:p w14:paraId="4E340386" w14:textId="77777777" w:rsidR="00B57390" w:rsidRDefault="00B57390">
            <w:pPr>
              <w:spacing w:line="240" w:lineRule="auto"/>
              <w:rPr>
                <w:lang w:eastAsia="zh-CN"/>
              </w:rPr>
            </w:pPr>
          </w:p>
        </w:tc>
      </w:tr>
      <w:tr w:rsidR="00B57390" w14:paraId="0A102E3A" w14:textId="77777777">
        <w:tc>
          <w:tcPr>
            <w:tcW w:w="1555" w:type="dxa"/>
          </w:tcPr>
          <w:p w14:paraId="65305D33" w14:textId="77777777" w:rsidR="00B57390" w:rsidRDefault="0040309A">
            <w:pPr>
              <w:spacing w:after="0" w:line="240" w:lineRule="auto"/>
              <w:rPr>
                <w:szCs w:val="22"/>
                <w:lang w:eastAsia="zh-CN"/>
              </w:rPr>
            </w:pPr>
            <w:r>
              <w:rPr>
                <w:szCs w:val="22"/>
                <w:lang w:eastAsia="zh-CN"/>
              </w:rPr>
              <w:t>EURECOM</w:t>
            </w:r>
          </w:p>
        </w:tc>
        <w:tc>
          <w:tcPr>
            <w:tcW w:w="8407" w:type="dxa"/>
          </w:tcPr>
          <w:p w14:paraId="0B745C93" w14:textId="77777777" w:rsidR="00B57390" w:rsidRDefault="0040309A">
            <w:pPr>
              <w:spacing w:after="0" w:line="240" w:lineRule="auto"/>
              <w:rPr>
                <w:szCs w:val="22"/>
                <w:lang w:eastAsia="zh-CN"/>
              </w:rPr>
            </w:pPr>
            <w:r>
              <w:rPr>
                <w:szCs w:val="22"/>
                <w:lang w:eastAsia="zh-CN"/>
              </w:rPr>
              <w:t>We are ok, LR seems a bit too short, perhaps we can consider WUR.</w:t>
            </w:r>
          </w:p>
        </w:tc>
      </w:tr>
      <w:tr w:rsidR="00B57390" w14:paraId="018779DF" w14:textId="77777777">
        <w:tc>
          <w:tcPr>
            <w:tcW w:w="1555" w:type="dxa"/>
          </w:tcPr>
          <w:p w14:paraId="29CA0ABD"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470AB9D2" w14:textId="77777777" w:rsidR="00B57390" w:rsidRDefault="0040309A">
            <w:pPr>
              <w:spacing w:after="0" w:line="240" w:lineRule="auto"/>
              <w:rPr>
                <w:lang w:eastAsia="zh-CN"/>
              </w:rPr>
            </w:pPr>
            <w:r>
              <w:rPr>
                <w:rFonts w:hint="eastAsia"/>
                <w:lang w:eastAsia="zh-CN"/>
              </w:rPr>
              <w:t>OK</w:t>
            </w:r>
          </w:p>
        </w:tc>
      </w:tr>
      <w:tr w:rsidR="00B57390" w14:paraId="607ACB8A" w14:textId="77777777">
        <w:tc>
          <w:tcPr>
            <w:tcW w:w="1555" w:type="dxa"/>
          </w:tcPr>
          <w:p w14:paraId="455B058D"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4FF0CC23" w14:textId="77777777" w:rsidR="00B57390" w:rsidRDefault="0040309A">
            <w:pPr>
              <w:spacing w:after="0" w:line="240" w:lineRule="auto"/>
              <w:rPr>
                <w:szCs w:val="22"/>
                <w:lang w:eastAsia="zh-CN"/>
              </w:rPr>
            </w:pPr>
            <w:r>
              <w:rPr>
                <w:szCs w:val="22"/>
                <w:lang w:eastAsia="zh-CN"/>
              </w:rPr>
              <w:t>Agree with the original proposal: Main Radio (MR) and LP-WUS and LP-WUR</w:t>
            </w:r>
          </w:p>
          <w:p w14:paraId="63D43ED1" w14:textId="77777777" w:rsidR="00B57390" w:rsidRDefault="0040309A">
            <w:pPr>
              <w:spacing w:after="0" w:line="240" w:lineRule="auto"/>
              <w:rPr>
                <w:szCs w:val="22"/>
                <w:lang w:eastAsia="zh-CN"/>
              </w:rPr>
            </w:pPr>
            <w:r>
              <w:rPr>
                <w:szCs w:val="22"/>
                <w:lang w:eastAsia="zh-CN"/>
              </w:rPr>
              <w:t>For reference, wakeup receivers are commonly called WRX in literature.</w:t>
            </w:r>
          </w:p>
        </w:tc>
      </w:tr>
      <w:tr w:rsidR="00B57390" w14:paraId="368B9A2E" w14:textId="77777777">
        <w:tc>
          <w:tcPr>
            <w:tcW w:w="1555" w:type="dxa"/>
          </w:tcPr>
          <w:p w14:paraId="61DF5163" w14:textId="77777777" w:rsidR="00B57390" w:rsidRDefault="00B57390">
            <w:pPr>
              <w:spacing w:after="0" w:line="240" w:lineRule="auto"/>
              <w:rPr>
                <w:szCs w:val="22"/>
                <w:lang w:eastAsia="zh-CN"/>
              </w:rPr>
            </w:pPr>
          </w:p>
        </w:tc>
        <w:tc>
          <w:tcPr>
            <w:tcW w:w="8407" w:type="dxa"/>
          </w:tcPr>
          <w:p w14:paraId="4F421E27" w14:textId="77777777" w:rsidR="00B57390" w:rsidRDefault="00B57390">
            <w:pPr>
              <w:rPr>
                <w:lang w:eastAsia="zh-CN"/>
              </w:rPr>
            </w:pPr>
          </w:p>
        </w:tc>
      </w:tr>
    </w:tbl>
    <w:p w14:paraId="24A6B2A6" w14:textId="77777777" w:rsidR="00B57390" w:rsidRDefault="00B57390">
      <w:pPr>
        <w:spacing w:line="256" w:lineRule="auto"/>
        <w:rPr>
          <w:lang w:eastAsia="zh-CN"/>
        </w:rPr>
      </w:pPr>
    </w:p>
    <w:p w14:paraId="2A205F46" w14:textId="77777777" w:rsidR="00B57390" w:rsidRDefault="0040309A">
      <w:pPr>
        <w:rPr>
          <w:lang w:eastAsia="zh-CN"/>
        </w:rPr>
      </w:pPr>
      <w:r>
        <w:rPr>
          <w:rFonts w:hint="eastAsia"/>
          <w:lang w:eastAsia="zh-CN"/>
        </w:rPr>
        <w:t>D</w:t>
      </w:r>
      <w:r>
        <w:rPr>
          <w:lang w:eastAsia="zh-CN"/>
        </w:rPr>
        <w:t>uring the GTW session, related issue is agreed according to [</w:t>
      </w:r>
      <w:proofErr w:type="spellStart"/>
      <w:r>
        <w:rPr>
          <w:lang w:eastAsia="zh-CN"/>
        </w:rPr>
        <w:t>ChairNote</w:t>
      </w:r>
      <w:proofErr w:type="spellEnd"/>
      <w:r>
        <w:rPr>
          <w:lang w:eastAsia="zh-CN"/>
        </w:rPr>
        <w:t xml:space="preserve">]. </w:t>
      </w:r>
      <w:proofErr w:type="gramStart"/>
      <w:r>
        <w:rPr>
          <w:lang w:eastAsia="zh-CN"/>
        </w:rPr>
        <w:t>Therefore</w:t>
      </w:r>
      <w:proofErr w:type="gramEnd"/>
      <w:r>
        <w:rPr>
          <w:lang w:eastAsia="zh-CN"/>
        </w:rPr>
        <w:t xml:space="preserve"> it can be close.</w:t>
      </w:r>
    </w:p>
    <w:p w14:paraId="36F3D985" w14:textId="77777777" w:rsidR="00B57390" w:rsidRDefault="00B57390">
      <w:pPr>
        <w:rPr>
          <w:lang w:eastAsia="zh-CN"/>
        </w:rPr>
      </w:pPr>
    </w:p>
    <w:p w14:paraId="43EC9C08" w14:textId="77777777" w:rsidR="00B57390" w:rsidRDefault="00B57390">
      <w:pPr>
        <w:rPr>
          <w:lang w:eastAsia="zh-CN"/>
        </w:rPr>
      </w:pPr>
    </w:p>
    <w:p w14:paraId="672ABB24"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Power evaluation</w:t>
      </w:r>
      <w:r>
        <w:rPr>
          <w:szCs w:val="22"/>
          <w:lang w:val="en-US" w:eastAsia="zh-CN"/>
        </w:rPr>
        <w:t xml:space="preserve"> related assumptions</w:t>
      </w:r>
    </w:p>
    <w:p w14:paraId="6D5A44EB" w14:textId="77777777" w:rsidR="00B57390" w:rsidRDefault="0040309A">
      <w:pPr>
        <w:pStyle w:val="3"/>
        <w:numPr>
          <w:ilvl w:val="0"/>
          <w:numId w:val="0"/>
        </w:numPr>
        <w:ind w:left="720" w:hanging="720"/>
        <w:rPr>
          <w:lang w:val="it-IT" w:eastAsia="zh-CN"/>
        </w:rPr>
      </w:pPr>
      <w:r>
        <w:rPr>
          <w:lang w:val="it-IT" w:eastAsia="zh-CN"/>
        </w:rPr>
        <w:t>2A: General: performance metrics</w:t>
      </w:r>
      <w:r>
        <w:rPr>
          <w:lang w:val="it-IT" w:eastAsia="zh-CN"/>
        </w:rPr>
        <w:tab/>
      </w:r>
    </w:p>
    <w:p w14:paraId="3B12DA57" w14:textId="77777777" w:rsidR="00B57390" w:rsidRDefault="00B57390">
      <w:pPr>
        <w:rPr>
          <w:lang w:val="it-IT" w:eastAsia="zh-CN"/>
        </w:rPr>
      </w:pPr>
    </w:p>
    <w:p w14:paraId="5D4F15E5" w14:textId="77777777" w:rsidR="00B57390" w:rsidRDefault="0040309A">
      <w:pPr>
        <w:pStyle w:val="4"/>
        <w:numPr>
          <w:ilvl w:val="0"/>
          <w:numId w:val="0"/>
        </w:numPr>
        <w:ind w:left="864" w:hanging="864"/>
        <w:rPr>
          <w:highlight w:val="yellow"/>
          <w:lang w:eastAsia="zh-CN"/>
        </w:rPr>
      </w:pPr>
      <w:r>
        <w:rPr>
          <w:highlight w:val="yellow"/>
          <w:lang w:eastAsia="zh-CN"/>
        </w:rPr>
        <w:t>[H] Proposals 2A-v1:</w:t>
      </w:r>
    </w:p>
    <w:p w14:paraId="3E07C74F"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5E8ABAFB"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7608B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39980C"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6692B4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418F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AF414E"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per </w:t>
            </w:r>
            <w:proofErr w:type="spellStart"/>
            <w:r>
              <w:rPr>
                <w:color w:val="000000"/>
                <w:lang w:eastAsia="zh-CN"/>
              </w:rPr>
              <w:t>ms.</w:t>
            </w:r>
            <w:proofErr w:type="spellEnd"/>
            <w:r>
              <w:rPr>
                <w:color w:val="000000"/>
                <w:lang w:eastAsia="zh-CN"/>
              </w:rPr>
              <w:t xml:space="preserve"> The power consumption includes main radio and LP-WUR. For comparison, the relative power consumption for baseline schemes should also be provided.</w:t>
            </w:r>
          </w:p>
        </w:tc>
      </w:tr>
      <w:tr w:rsidR="00B57390" w14:paraId="585262A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AED3E8"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04483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p>
        </w:tc>
      </w:tr>
      <w:tr w:rsidR="00B57390" w14:paraId="62D77DC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9EAACE"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0B856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IDLE/INACTIVE state, the latency is the time interval between the data arrival time and the time of the PO it is paged.</w:t>
            </w:r>
          </w:p>
          <w:p w14:paraId="72091E2C"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CONNECTED state, the latency is the time interval between the data arrival time and the time of the first PDCCH for PDSCH scheduling.</w:t>
            </w:r>
          </w:p>
        </w:tc>
      </w:tr>
      <w:tr w:rsidR="00B57390" w14:paraId="2C97754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0269E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A5BED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97C1D4F"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1E8F6C8D" w14:textId="77777777">
        <w:tc>
          <w:tcPr>
            <w:tcW w:w="1555" w:type="dxa"/>
            <w:tcBorders>
              <w:top w:val="single" w:sz="4" w:space="0" w:color="auto"/>
              <w:left w:val="single" w:sz="4" w:space="0" w:color="auto"/>
              <w:bottom w:val="single" w:sz="4" w:space="0" w:color="auto"/>
              <w:right w:val="single" w:sz="4" w:space="0" w:color="auto"/>
            </w:tcBorders>
          </w:tcPr>
          <w:p w14:paraId="397D2FB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CA5C0" w14:textId="77777777" w:rsidR="00B57390" w:rsidRDefault="0040309A">
            <w:pPr>
              <w:spacing w:after="0" w:line="240" w:lineRule="auto"/>
              <w:rPr>
                <w:b/>
                <w:szCs w:val="22"/>
                <w:lang w:eastAsia="zh-CN"/>
              </w:rPr>
            </w:pPr>
            <w:r>
              <w:rPr>
                <w:b/>
                <w:szCs w:val="22"/>
                <w:lang w:eastAsia="zh-CN"/>
              </w:rPr>
              <w:t>Comments</w:t>
            </w:r>
          </w:p>
        </w:tc>
      </w:tr>
      <w:tr w:rsidR="00B57390" w14:paraId="2BF4DEAC" w14:textId="77777777">
        <w:tc>
          <w:tcPr>
            <w:tcW w:w="1555" w:type="dxa"/>
            <w:tcBorders>
              <w:top w:val="single" w:sz="4" w:space="0" w:color="auto"/>
              <w:left w:val="single" w:sz="4" w:space="0" w:color="auto"/>
              <w:bottom w:val="single" w:sz="4" w:space="0" w:color="auto"/>
              <w:right w:val="single" w:sz="4" w:space="0" w:color="auto"/>
            </w:tcBorders>
          </w:tcPr>
          <w:p w14:paraId="7F4420BB"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vAlign w:val="center"/>
          </w:tcPr>
          <w:p w14:paraId="73A899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Need some text update</w:t>
            </w:r>
          </w:p>
          <w:p w14:paraId="260355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68E17290" w14:textId="77777777" w:rsidR="00B57390" w:rsidRDefault="0040309A">
            <w:pPr>
              <w:spacing w:after="0" w:line="240" w:lineRule="auto"/>
              <w:rPr>
                <w:szCs w:val="22"/>
                <w:lang w:eastAsia="zh-CN"/>
              </w:rPr>
            </w:pPr>
            <w:r>
              <w:rPr>
                <w:color w:val="000000"/>
                <w:lang w:eastAsia="zh-CN"/>
              </w:rPr>
              <w:t xml:space="preserve">For CONNECTED state, the latency is the time interval between the data arrival time and the </w:t>
            </w:r>
            <w:r>
              <w:rPr>
                <w:color w:val="FF0000"/>
                <w:lang w:eastAsia="zh-CN"/>
              </w:rPr>
              <w:t xml:space="preserve">time of the first PDCCH monitoring occasion a UE can monitor </w:t>
            </w:r>
          </w:p>
        </w:tc>
      </w:tr>
      <w:tr w:rsidR="00B57390" w14:paraId="1AAC217F" w14:textId="77777777">
        <w:tc>
          <w:tcPr>
            <w:tcW w:w="1555" w:type="dxa"/>
            <w:tcBorders>
              <w:top w:val="single" w:sz="4" w:space="0" w:color="auto"/>
              <w:left w:val="single" w:sz="4" w:space="0" w:color="auto"/>
              <w:bottom w:val="single" w:sz="4" w:space="0" w:color="auto"/>
              <w:right w:val="single" w:sz="4" w:space="0" w:color="auto"/>
            </w:tcBorders>
          </w:tcPr>
          <w:p w14:paraId="6C0F369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EAE0AFC" w14:textId="77777777" w:rsidR="00B57390" w:rsidRDefault="0040309A">
            <w:pPr>
              <w:spacing w:after="0" w:line="240" w:lineRule="auto"/>
              <w:rPr>
                <w:szCs w:val="22"/>
                <w:lang w:eastAsia="zh-CN"/>
              </w:rPr>
            </w:pPr>
            <w:r>
              <w:rPr>
                <w:szCs w:val="22"/>
                <w:lang w:eastAsia="zh-CN"/>
              </w:rPr>
              <w:t>We agree with the metrics considered for the evaluation but would like to have the following suggestions on the notes/definitions.</w:t>
            </w:r>
          </w:p>
          <w:p w14:paraId="15E82E01" w14:textId="77777777" w:rsidR="00B57390" w:rsidRDefault="0040309A">
            <w:pPr>
              <w:pStyle w:val="aff6"/>
              <w:numPr>
                <w:ilvl w:val="0"/>
                <w:numId w:val="29"/>
              </w:numPr>
              <w:spacing w:line="240" w:lineRule="auto"/>
              <w:rPr>
                <w:lang w:eastAsia="zh-CN"/>
              </w:rPr>
            </w:pPr>
            <w:r>
              <w:rPr>
                <w:lang w:eastAsia="zh-CN"/>
              </w:rPr>
              <w:t>For power consumption, this metric is dependent on the considered traffic model, so for reporting we can consider the relative power consumption in a transaction cycle, i.e., average inter-arrival time.</w:t>
            </w:r>
          </w:p>
          <w:p w14:paraId="0739A8A5" w14:textId="77777777" w:rsidR="00B57390" w:rsidRDefault="0040309A">
            <w:pPr>
              <w:pStyle w:val="aff6"/>
              <w:numPr>
                <w:ilvl w:val="0"/>
                <w:numId w:val="29"/>
              </w:numPr>
              <w:spacing w:line="240" w:lineRule="auto"/>
              <w:rPr>
                <w:lang w:eastAsia="zh-CN"/>
              </w:rPr>
            </w:pPr>
            <w:r>
              <w:rPr>
                <w:lang w:eastAsia="zh-CN"/>
              </w:rPr>
              <w:t>For latency, the definition for RRC IDLE/INACTIVE state might be limiting if we consider existing/legacy definition of a PO. The evaluation of latency should be able to capture the impact of LP-WUR always monitoring operation and potential of considering unique addressing via the LP-WUS.</w:t>
            </w:r>
            <w:r>
              <w:rPr>
                <w:lang w:eastAsia="zh-CN"/>
              </w:rPr>
              <w:br/>
              <w:t>New definition/note: For RRC IDLE/INACTIVE state, latency is the time interval between data arrival time and time a unique identifier is determined.</w:t>
            </w:r>
          </w:p>
          <w:p w14:paraId="4A0771F8" w14:textId="77777777" w:rsidR="00B57390" w:rsidRDefault="0040309A">
            <w:pPr>
              <w:spacing w:line="240" w:lineRule="auto"/>
              <w:rPr>
                <w:lang w:eastAsia="zh-CN"/>
              </w:rPr>
            </w:pPr>
            <w:r>
              <w:rPr>
                <w:lang w:eastAsia="zh-CN"/>
              </w:rPr>
              <w:t>BTW, we suggest changing the title of section 2.2 to be more than power evaluation related.</w:t>
            </w:r>
          </w:p>
        </w:tc>
      </w:tr>
      <w:tr w:rsidR="00B57390" w14:paraId="57D8375E" w14:textId="77777777">
        <w:tc>
          <w:tcPr>
            <w:tcW w:w="1555" w:type="dxa"/>
            <w:tcBorders>
              <w:top w:val="single" w:sz="4" w:space="0" w:color="auto"/>
              <w:left w:val="single" w:sz="4" w:space="0" w:color="auto"/>
              <w:bottom w:val="single" w:sz="4" w:space="0" w:color="auto"/>
              <w:right w:val="single" w:sz="4" w:space="0" w:color="auto"/>
            </w:tcBorders>
          </w:tcPr>
          <w:p w14:paraId="588DB5EA"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F88B55D" w14:textId="77777777" w:rsidR="00B57390" w:rsidRDefault="0040309A">
            <w:pPr>
              <w:spacing w:after="0" w:line="240" w:lineRule="auto"/>
              <w:rPr>
                <w:szCs w:val="22"/>
                <w:lang w:eastAsia="zh-CN"/>
              </w:rPr>
            </w:pPr>
            <w:r>
              <w:rPr>
                <w:szCs w:val="22"/>
                <w:lang w:eastAsia="zh-CN"/>
              </w:rPr>
              <w:t>F</w:t>
            </w:r>
            <w:r>
              <w:rPr>
                <w:rFonts w:hint="eastAsia"/>
                <w:szCs w:val="22"/>
                <w:lang w:eastAsia="zh-CN"/>
              </w:rPr>
              <w:t xml:space="preserve">or </w:t>
            </w:r>
            <w:r>
              <w:rPr>
                <w:szCs w:val="22"/>
                <w:lang w:eastAsia="zh-CN"/>
              </w:rPr>
              <w:t>system overhead, it should be coverage and resource overhead. Mentioning about resource overhead without the coverage requirement is meaningless. In R17 PEI discussion, the resource overhead is coupled with the coverage requirement.</w:t>
            </w:r>
          </w:p>
          <w:p w14:paraId="4AA28514" w14:textId="77777777" w:rsidR="00B57390" w:rsidRDefault="0040309A">
            <w:pPr>
              <w:spacing w:after="0" w:line="240" w:lineRule="auto"/>
              <w:rPr>
                <w:szCs w:val="22"/>
                <w:lang w:eastAsia="zh-CN"/>
              </w:rPr>
            </w:pPr>
            <w:r>
              <w:rPr>
                <w:szCs w:val="22"/>
                <w:lang w:eastAsia="zh-CN"/>
              </w:rPr>
              <w:t>Mobility should be addressed. Many companies mentioned a large portion of power saving comes from the skipping of measurement.</w:t>
            </w:r>
          </w:p>
        </w:tc>
      </w:tr>
      <w:tr w:rsidR="00B57390" w14:paraId="77750670" w14:textId="77777777">
        <w:tc>
          <w:tcPr>
            <w:tcW w:w="1555" w:type="dxa"/>
            <w:tcBorders>
              <w:top w:val="single" w:sz="4" w:space="0" w:color="auto"/>
              <w:left w:val="single" w:sz="4" w:space="0" w:color="auto"/>
              <w:bottom w:val="single" w:sz="4" w:space="0" w:color="auto"/>
              <w:right w:val="single" w:sz="4" w:space="0" w:color="auto"/>
            </w:tcBorders>
          </w:tcPr>
          <w:p w14:paraId="1CD0E898"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577C1B9" w14:textId="77777777" w:rsidR="00B57390" w:rsidRDefault="0040309A">
            <w:pPr>
              <w:spacing w:after="0" w:line="240" w:lineRule="auto"/>
              <w:rPr>
                <w:szCs w:val="22"/>
                <w:lang w:eastAsia="zh-CN"/>
              </w:rPr>
            </w:pPr>
            <w:r>
              <w:rPr>
                <w:rFonts w:hint="eastAsia"/>
                <w:szCs w:val="22"/>
                <w:lang w:eastAsia="zh-CN"/>
              </w:rPr>
              <w:t>For latency part, we share similar view with Nordic.</w:t>
            </w:r>
          </w:p>
          <w:p w14:paraId="2E4F9A05" w14:textId="77777777" w:rsidR="00B57390" w:rsidRDefault="0040309A">
            <w:pPr>
              <w:spacing w:after="0" w:line="240" w:lineRule="auto"/>
              <w:rPr>
                <w:szCs w:val="22"/>
                <w:lang w:eastAsia="zh-CN"/>
              </w:rPr>
            </w:pPr>
            <w:r>
              <w:rPr>
                <w:rFonts w:hint="eastAsia"/>
                <w:szCs w:val="22"/>
                <w:lang w:eastAsia="zh-CN"/>
              </w:rPr>
              <w:t>For system overhead part, text update is needed:</w:t>
            </w:r>
          </w:p>
          <w:p w14:paraId="3ED4740E" w14:textId="77777777" w:rsidR="00B57390" w:rsidRDefault="0040309A">
            <w:pPr>
              <w:spacing w:after="0" w:line="240" w:lineRule="auto"/>
              <w:rPr>
                <w:szCs w:val="22"/>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r>
              <w:rPr>
                <w:rFonts w:hint="eastAsia"/>
                <w:color w:val="000000"/>
                <w:lang w:eastAsia="zh-CN"/>
              </w:rPr>
              <w:t xml:space="preserve"> </w:t>
            </w:r>
            <w:r>
              <w:rPr>
                <w:rFonts w:hint="eastAsia"/>
                <w:color w:val="FF0000"/>
                <w:lang w:eastAsia="zh-CN"/>
              </w:rPr>
              <w:t>in a time interval</w:t>
            </w:r>
            <w:r>
              <w:rPr>
                <w:color w:val="000000"/>
                <w:lang w:eastAsia="zh-CN"/>
              </w:rPr>
              <w:t>.</w:t>
            </w:r>
          </w:p>
        </w:tc>
      </w:tr>
      <w:tr w:rsidR="00B57390" w14:paraId="5127A95C" w14:textId="77777777">
        <w:tc>
          <w:tcPr>
            <w:tcW w:w="1555" w:type="dxa"/>
            <w:tcBorders>
              <w:top w:val="single" w:sz="4" w:space="0" w:color="auto"/>
              <w:left w:val="single" w:sz="4" w:space="0" w:color="auto"/>
              <w:bottom w:val="single" w:sz="4" w:space="0" w:color="auto"/>
              <w:right w:val="single" w:sz="4" w:space="0" w:color="auto"/>
            </w:tcBorders>
          </w:tcPr>
          <w:p w14:paraId="5F84F038"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A00862A" w14:textId="77777777" w:rsidR="00B57390" w:rsidRDefault="0040309A">
            <w:pPr>
              <w:spacing w:after="0" w:line="240" w:lineRule="auto"/>
              <w:rPr>
                <w:szCs w:val="22"/>
                <w:lang w:eastAsia="zh-CN"/>
              </w:rPr>
            </w:pPr>
            <w:r>
              <w:rPr>
                <w:rFonts w:hint="eastAsia"/>
                <w:szCs w:val="22"/>
                <w:lang w:eastAsia="zh-CN"/>
              </w:rPr>
              <w:t>A</w:t>
            </w:r>
            <w:r>
              <w:rPr>
                <w:szCs w:val="22"/>
                <w:lang w:eastAsia="zh-CN"/>
              </w:rPr>
              <w:t>s to the time unit of relative power consumption, slot unit is adopted in TR 38.840 “</w:t>
            </w:r>
            <w:r>
              <w:rPr>
                <w:i/>
              </w:rPr>
              <w:t>Power values are averaged over the operations within a slot</w:t>
            </w:r>
            <w:proofErr w:type="gramStart"/>
            <w:r>
              <w:rPr>
                <w:szCs w:val="22"/>
                <w:lang w:eastAsia="zh-CN"/>
              </w:rPr>
              <w:t>” .We</w:t>
            </w:r>
            <w:proofErr w:type="gramEnd"/>
            <w:r>
              <w:rPr>
                <w:szCs w:val="22"/>
                <w:lang w:eastAsia="zh-CN"/>
              </w:rPr>
              <w:t xml:space="preserve"> think it is better to keep the same as TR 38.840</w:t>
            </w:r>
          </w:p>
        </w:tc>
      </w:tr>
      <w:tr w:rsidR="00B57390" w14:paraId="5A12C985" w14:textId="77777777">
        <w:tc>
          <w:tcPr>
            <w:tcW w:w="1555" w:type="dxa"/>
            <w:tcBorders>
              <w:top w:val="single" w:sz="4" w:space="0" w:color="auto"/>
              <w:left w:val="single" w:sz="4" w:space="0" w:color="auto"/>
              <w:bottom w:val="single" w:sz="4" w:space="0" w:color="auto"/>
              <w:right w:val="single" w:sz="4" w:space="0" w:color="auto"/>
            </w:tcBorders>
          </w:tcPr>
          <w:p w14:paraId="79991FC9"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2655B68" w14:textId="77777777" w:rsidR="00B57390" w:rsidRDefault="0040309A">
            <w:pPr>
              <w:spacing w:after="0" w:line="240" w:lineRule="auto"/>
              <w:rPr>
                <w:szCs w:val="22"/>
                <w:lang w:eastAsia="zh-CN"/>
              </w:rPr>
            </w:pPr>
            <w:r>
              <w:rPr>
                <w:rFonts w:hint="eastAsia"/>
                <w:szCs w:val="22"/>
                <w:lang w:eastAsia="zh-CN"/>
              </w:rPr>
              <w:t>W</w:t>
            </w:r>
            <w:r>
              <w:rPr>
                <w:szCs w:val="22"/>
                <w:lang w:eastAsia="zh-CN"/>
              </w:rPr>
              <w:t xml:space="preserve">e think </w:t>
            </w:r>
            <w:proofErr w:type="spellStart"/>
            <w:r>
              <w:rPr>
                <w:szCs w:val="22"/>
                <w:lang w:eastAsia="zh-CN"/>
              </w:rPr>
              <w:t>Future</w:t>
            </w:r>
            <w:r>
              <w:rPr>
                <w:rFonts w:hint="eastAsia"/>
                <w:szCs w:val="22"/>
                <w:lang w:eastAsia="zh-CN"/>
              </w:rPr>
              <w:t>wei</w:t>
            </w:r>
            <w:r>
              <w:rPr>
                <w:szCs w:val="22"/>
                <w:lang w:eastAsia="zh-CN"/>
              </w:rPr>
              <w:t>’s</w:t>
            </w:r>
            <w:proofErr w:type="spellEnd"/>
            <w:r>
              <w:rPr>
                <w:szCs w:val="22"/>
                <w:lang w:eastAsia="zh-CN"/>
              </w:rPr>
              <w:t xml:space="preserve"> proposal is valid, it can be general performance metrics, for example, the overhead may not </w:t>
            </w:r>
            <w:proofErr w:type="gramStart"/>
            <w:r>
              <w:rPr>
                <w:szCs w:val="22"/>
                <w:lang w:eastAsia="zh-CN"/>
              </w:rPr>
              <w:t>related</w:t>
            </w:r>
            <w:proofErr w:type="gramEnd"/>
            <w:r>
              <w:rPr>
                <w:szCs w:val="22"/>
                <w:lang w:eastAsia="zh-CN"/>
              </w:rPr>
              <w:t xml:space="preserve"> to power evaluation. </w:t>
            </w:r>
          </w:p>
          <w:p w14:paraId="05706227" w14:textId="77777777" w:rsidR="00B57390" w:rsidRDefault="0040309A">
            <w:pPr>
              <w:spacing w:after="0" w:line="240" w:lineRule="auto"/>
              <w:rPr>
                <w:szCs w:val="22"/>
                <w:lang w:eastAsia="zh-CN"/>
              </w:rPr>
            </w:pPr>
            <w:r>
              <w:rPr>
                <w:rFonts w:hint="eastAsia"/>
                <w:szCs w:val="22"/>
                <w:lang w:eastAsia="zh-CN"/>
              </w:rPr>
              <w:t>P</w:t>
            </w:r>
            <w:r>
              <w:rPr>
                <w:szCs w:val="22"/>
                <w:lang w:eastAsia="zh-CN"/>
              </w:rPr>
              <w:t xml:space="preserve">roposal 2A-v1, 3A-v1, 3B-v1 includes the </w:t>
            </w:r>
            <w:r>
              <w:rPr>
                <w:rFonts w:hint="eastAsia"/>
                <w:szCs w:val="22"/>
                <w:lang w:eastAsia="zh-CN"/>
              </w:rPr>
              <w:t>related</w:t>
            </w:r>
            <w:r>
              <w:rPr>
                <w:szCs w:val="22"/>
                <w:lang w:eastAsia="zh-CN"/>
              </w:rPr>
              <w:t xml:space="preserve"> to power, coverage or link-level simulation. For better understanding, the following categorization can be made, </w:t>
            </w:r>
          </w:p>
          <w:p w14:paraId="43721C94" w14:textId="77777777" w:rsidR="00B57390" w:rsidRDefault="00B57390">
            <w:pPr>
              <w:spacing w:after="0" w:line="240" w:lineRule="auto"/>
              <w:rPr>
                <w:highlight w:val="yellow"/>
                <w:lang w:eastAsia="zh-CN"/>
              </w:rPr>
            </w:pPr>
          </w:p>
          <w:p w14:paraId="0BBF4342" w14:textId="77777777" w:rsidR="00B57390" w:rsidRDefault="0040309A">
            <w:pPr>
              <w:spacing w:after="0" w:line="240" w:lineRule="auto"/>
              <w:ind w:leftChars="200" w:left="400"/>
              <w:rPr>
                <w:lang w:eastAsia="zh-CN"/>
              </w:rPr>
            </w:pPr>
            <w:r>
              <w:rPr>
                <w:rFonts w:hint="eastAsia"/>
                <w:lang w:eastAsia="zh-CN"/>
              </w:rPr>
              <w:t>For</w:t>
            </w:r>
            <w:r>
              <w:rPr>
                <w:lang w:eastAsia="zh-CN"/>
              </w:rPr>
              <w:t xml:space="preserve"> Power evaluation of the LP-WUS, the following metrics are considered,</w:t>
            </w:r>
          </w:p>
          <w:p w14:paraId="4383FBF1" w14:textId="77777777" w:rsidR="00B57390" w:rsidRDefault="0040309A">
            <w:pPr>
              <w:pStyle w:val="aff6"/>
              <w:numPr>
                <w:ilvl w:val="0"/>
                <w:numId w:val="31"/>
              </w:numPr>
              <w:spacing w:line="240" w:lineRule="auto"/>
              <w:ind w:leftChars="200" w:left="820"/>
              <w:rPr>
                <w:color w:val="000000"/>
                <w:lang w:eastAsia="zh-CN"/>
              </w:rPr>
            </w:pPr>
            <w:r>
              <w:rPr>
                <w:color w:val="000000"/>
                <w:lang w:eastAsia="zh-CN"/>
              </w:rPr>
              <w:t>Power </w:t>
            </w:r>
            <w:r>
              <w:rPr>
                <w:rFonts w:hint="eastAsia"/>
                <w:color w:val="000000"/>
                <w:lang w:eastAsia="zh-CN"/>
              </w:rPr>
              <w:t>c</w:t>
            </w:r>
            <w:r>
              <w:rPr>
                <w:color w:val="000000"/>
                <w:lang w:eastAsia="zh-CN"/>
              </w:rPr>
              <w:t xml:space="preserve">onsumption </w:t>
            </w:r>
            <w:r>
              <w:rPr>
                <w:rFonts w:hint="eastAsia"/>
                <w:color w:val="000000"/>
                <w:lang w:eastAsia="zh-CN"/>
              </w:rPr>
              <w:t>(p</w:t>
            </w:r>
            <w:r>
              <w:rPr>
                <w:color w:val="000000"/>
                <w:lang w:eastAsia="zh-CN"/>
              </w:rPr>
              <w:t>ower saving gain</w:t>
            </w:r>
            <w:r>
              <w:rPr>
                <w:rFonts w:hint="eastAsia"/>
                <w:color w:val="000000"/>
                <w:lang w:eastAsia="zh-CN"/>
              </w:rPr>
              <w:t>)</w:t>
            </w:r>
          </w:p>
          <w:p w14:paraId="39651289" w14:textId="77777777" w:rsidR="00B57390" w:rsidRDefault="0040309A">
            <w:pPr>
              <w:pStyle w:val="aff6"/>
              <w:numPr>
                <w:ilvl w:val="0"/>
                <w:numId w:val="31"/>
              </w:numPr>
              <w:spacing w:line="240" w:lineRule="auto"/>
              <w:ind w:leftChars="200" w:left="820"/>
              <w:rPr>
                <w:color w:val="000000"/>
                <w:lang w:eastAsia="zh-CN"/>
              </w:rPr>
            </w:pPr>
            <w:r>
              <w:rPr>
                <w:color w:val="000000"/>
                <w:lang w:eastAsia="zh-CN"/>
              </w:rPr>
              <w:t>Latency</w:t>
            </w:r>
          </w:p>
          <w:p w14:paraId="7584DE45"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coverage evaluation (i.e., link-budget</w:t>
            </w:r>
            <w:proofErr w:type="gramStart"/>
            <w:r>
              <w:rPr>
                <w:color w:val="000000"/>
                <w:lang w:eastAsia="zh-CN"/>
              </w:rPr>
              <w:t>)</w:t>
            </w:r>
            <w:r>
              <w:rPr>
                <w:lang w:eastAsia="zh-CN"/>
              </w:rPr>
              <w:t xml:space="preserve"> ,</w:t>
            </w:r>
            <w:proofErr w:type="gramEnd"/>
            <w:r>
              <w:rPr>
                <w:lang w:eastAsia="zh-CN"/>
              </w:rPr>
              <w:t xml:space="preserve"> the following metrics are considered,</w:t>
            </w:r>
          </w:p>
          <w:p w14:paraId="054FE85E" w14:textId="77777777" w:rsidR="00B57390" w:rsidRDefault="0040309A">
            <w:pPr>
              <w:pStyle w:val="aff6"/>
              <w:numPr>
                <w:ilvl w:val="0"/>
                <w:numId w:val="31"/>
              </w:numPr>
              <w:spacing w:line="240" w:lineRule="auto"/>
              <w:ind w:leftChars="200" w:left="820"/>
              <w:rPr>
                <w:color w:val="000000"/>
                <w:lang w:eastAsia="zh-CN"/>
              </w:rPr>
            </w:pPr>
            <w:r>
              <w:rPr>
                <w:rFonts w:hint="eastAsia"/>
                <w:color w:val="000000"/>
                <w:lang w:eastAsia="zh-CN"/>
              </w:rPr>
              <w:t>M</w:t>
            </w:r>
            <w:r>
              <w:rPr>
                <w:color w:val="000000"/>
                <w:lang w:eastAsia="zh-CN"/>
              </w:rPr>
              <w:t xml:space="preserve">IL, compared with </w:t>
            </w:r>
            <w:proofErr w:type="gramStart"/>
            <w:r>
              <w:rPr>
                <w:color w:val="000000"/>
                <w:lang w:eastAsia="zh-CN"/>
              </w:rPr>
              <w:t>other</w:t>
            </w:r>
            <w:proofErr w:type="gramEnd"/>
            <w:r>
              <w:rPr>
                <w:color w:val="000000"/>
                <w:lang w:eastAsia="zh-CN"/>
              </w:rPr>
              <w:t xml:space="preserve"> bottleneck channel</w:t>
            </w:r>
          </w:p>
          <w:p w14:paraId="659215D1"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link-level simulation</w:t>
            </w:r>
            <w:r>
              <w:rPr>
                <w:lang w:eastAsia="zh-CN"/>
              </w:rPr>
              <w:t>, the following metrics are considered,</w:t>
            </w:r>
          </w:p>
          <w:p w14:paraId="305BF18E" w14:textId="77777777" w:rsidR="00B57390" w:rsidRDefault="0040309A">
            <w:pPr>
              <w:pStyle w:val="aff6"/>
              <w:numPr>
                <w:ilvl w:val="0"/>
                <w:numId w:val="31"/>
              </w:numPr>
              <w:spacing w:line="240" w:lineRule="auto"/>
              <w:ind w:leftChars="200" w:left="820"/>
              <w:rPr>
                <w:color w:val="000000"/>
                <w:lang w:eastAsia="zh-CN"/>
              </w:rPr>
            </w:pPr>
            <w:r>
              <w:rPr>
                <w:rFonts w:hint="eastAsia"/>
                <w:color w:val="000000"/>
                <w:lang w:eastAsia="zh-CN"/>
              </w:rPr>
              <w:t>F</w:t>
            </w:r>
            <w:r>
              <w:rPr>
                <w:color w:val="000000"/>
                <w:lang w:eastAsia="zh-CN"/>
              </w:rPr>
              <w:t>AR, MDR target should be considered</w:t>
            </w:r>
          </w:p>
          <w:p w14:paraId="524EAD60" w14:textId="77777777" w:rsidR="00B57390" w:rsidRDefault="0040309A">
            <w:pPr>
              <w:spacing w:after="0" w:line="240" w:lineRule="auto"/>
              <w:ind w:leftChars="200" w:left="400"/>
              <w:rPr>
                <w:lang w:eastAsia="zh-CN"/>
              </w:rPr>
            </w:pPr>
            <w:r>
              <w:rPr>
                <w:rFonts w:hint="eastAsia"/>
                <w:lang w:eastAsia="zh-CN"/>
              </w:rPr>
              <w:t>F</w:t>
            </w:r>
            <w:r>
              <w:rPr>
                <w:lang w:eastAsia="zh-CN"/>
              </w:rPr>
              <w:t>or other evaluation, the following metrics are considered,</w:t>
            </w:r>
          </w:p>
          <w:p w14:paraId="2F5E1F15" w14:textId="77777777" w:rsidR="00B57390" w:rsidRDefault="0040309A">
            <w:pPr>
              <w:pStyle w:val="aff6"/>
              <w:numPr>
                <w:ilvl w:val="0"/>
                <w:numId w:val="32"/>
              </w:numPr>
              <w:spacing w:line="240" w:lineRule="auto"/>
              <w:ind w:leftChars="200" w:left="820"/>
              <w:rPr>
                <w:color w:val="000000"/>
                <w:lang w:eastAsia="zh-CN"/>
              </w:rPr>
            </w:pPr>
            <w:r>
              <w:rPr>
                <w:color w:val="000000"/>
                <w:lang w:eastAsia="zh-CN"/>
              </w:rPr>
              <w:t>System overhead</w:t>
            </w:r>
          </w:p>
          <w:p w14:paraId="48DB2EFD" w14:textId="77777777" w:rsidR="00B57390" w:rsidRDefault="0040309A">
            <w:pPr>
              <w:pStyle w:val="aff6"/>
              <w:numPr>
                <w:ilvl w:val="0"/>
                <w:numId w:val="32"/>
              </w:numPr>
              <w:spacing w:line="240" w:lineRule="auto"/>
              <w:ind w:leftChars="200" w:left="820"/>
              <w:rPr>
                <w:lang w:eastAsia="zh-CN"/>
              </w:rPr>
            </w:pPr>
            <w:r>
              <w:rPr>
                <w:rFonts w:hint="eastAsia"/>
                <w:lang w:eastAsia="zh-CN"/>
              </w:rPr>
              <w:t>C</w:t>
            </w:r>
            <w:r>
              <w:rPr>
                <w:lang w:eastAsia="zh-CN"/>
              </w:rPr>
              <w:t>apacity</w:t>
            </w:r>
          </w:p>
          <w:p w14:paraId="1BA668E5" w14:textId="77777777" w:rsidR="00B57390" w:rsidRDefault="00B57390">
            <w:pPr>
              <w:spacing w:after="0" w:line="240" w:lineRule="auto"/>
              <w:rPr>
                <w:highlight w:val="yellow"/>
                <w:lang w:eastAsia="zh-CN"/>
              </w:rPr>
            </w:pPr>
          </w:p>
        </w:tc>
      </w:tr>
      <w:tr w:rsidR="00B57390" w14:paraId="72DCAA6C" w14:textId="77777777">
        <w:tc>
          <w:tcPr>
            <w:tcW w:w="1555" w:type="dxa"/>
            <w:tcBorders>
              <w:top w:val="single" w:sz="4" w:space="0" w:color="auto"/>
              <w:left w:val="single" w:sz="4" w:space="0" w:color="auto"/>
              <w:bottom w:val="single" w:sz="4" w:space="0" w:color="auto"/>
              <w:right w:val="single" w:sz="4" w:space="0" w:color="auto"/>
            </w:tcBorders>
          </w:tcPr>
          <w:p w14:paraId="1DC9D33A" w14:textId="77777777" w:rsidR="00B57390" w:rsidRDefault="0040309A">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62B91EBA" w14:textId="77777777" w:rsidR="00B57390" w:rsidRDefault="0040309A">
            <w:pPr>
              <w:spacing w:after="0" w:line="240" w:lineRule="auto"/>
              <w:rPr>
                <w:szCs w:val="22"/>
                <w:lang w:eastAsia="zh-CN"/>
              </w:rPr>
            </w:pPr>
            <w:r>
              <w:rPr>
                <w:szCs w:val="22"/>
                <w:lang w:eastAsia="zh-CN"/>
              </w:rPr>
              <w:t>We are okay with the proposal.</w:t>
            </w:r>
          </w:p>
        </w:tc>
      </w:tr>
      <w:tr w:rsidR="00B57390" w14:paraId="60D7C78D" w14:textId="77777777">
        <w:tc>
          <w:tcPr>
            <w:tcW w:w="1555" w:type="dxa"/>
          </w:tcPr>
          <w:p w14:paraId="1682DDCF" w14:textId="77777777" w:rsidR="00B57390" w:rsidRDefault="0040309A">
            <w:pPr>
              <w:spacing w:after="0" w:line="240" w:lineRule="auto"/>
              <w:rPr>
                <w:szCs w:val="22"/>
                <w:lang w:eastAsia="zh-CN"/>
              </w:rPr>
            </w:pPr>
            <w:r>
              <w:rPr>
                <w:szCs w:val="22"/>
                <w:lang w:eastAsia="zh-CN"/>
              </w:rPr>
              <w:t>Intel</w:t>
            </w:r>
          </w:p>
        </w:tc>
        <w:tc>
          <w:tcPr>
            <w:tcW w:w="8407" w:type="dxa"/>
          </w:tcPr>
          <w:p w14:paraId="35840952" w14:textId="77777777" w:rsidR="00B57390" w:rsidRDefault="0040309A">
            <w:pPr>
              <w:spacing w:after="0" w:line="240" w:lineRule="auto"/>
              <w:rPr>
                <w:szCs w:val="22"/>
                <w:lang w:eastAsia="zh-CN"/>
              </w:rPr>
            </w:pPr>
            <w:r>
              <w:rPr>
                <w:szCs w:val="22"/>
                <w:lang w:eastAsia="zh-CN"/>
              </w:rPr>
              <w:t xml:space="preserve">On power consumption for LP-WUR, it is preferred to clarify both absolute and relative power consumption of LP-WUR. </w:t>
            </w:r>
          </w:p>
          <w:p w14:paraId="25664E55" w14:textId="77777777" w:rsidR="00B57390" w:rsidRDefault="0040309A">
            <w:pPr>
              <w:spacing w:after="0" w:line="240" w:lineRule="auto"/>
              <w:rPr>
                <w:szCs w:val="22"/>
                <w:lang w:eastAsia="zh-CN"/>
              </w:rPr>
            </w:pPr>
            <w:r>
              <w:rPr>
                <w:szCs w:val="22"/>
                <w:lang w:eastAsia="zh-CN"/>
              </w:rPr>
              <w:t xml:space="preserve">For the definition of latency, depending on LP-WUS design, UE may not need to monitor a </w:t>
            </w:r>
            <w:r>
              <w:rPr>
                <w:rFonts w:hint="eastAsia"/>
                <w:szCs w:val="22"/>
                <w:lang w:eastAsia="zh-CN"/>
              </w:rPr>
              <w:t>PO</w:t>
            </w:r>
            <w:r>
              <w:rPr>
                <w:szCs w:val="22"/>
                <w:lang w:eastAsia="zh-CN"/>
              </w:rPr>
              <w:t xml:space="preserve"> at all. Therefore, the first sentence needs modification</w:t>
            </w:r>
          </w:p>
        </w:tc>
      </w:tr>
      <w:tr w:rsidR="00B57390" w14:paraId="34A259C1" w14:textId="77777777">
        <w:tc>
          <w:tcPr>
            <w:tcW w:w="1555" w:type="dxa"/>
          </w:tcPr>
          <w:p w14:paraId="510F60A9" w14:textId="77777777" w:rsidR="00B57390" w:rsidRDefault="0040309A">
            <w:pPr>
              <w:spacing w:after="0" w:line="240" w:lineRule="auto"/>
              <w:rPr>
                <w:szCs w:val="22"/>
                <w:lang w:eastAsia="zh-CN"/>
              </w:rPr>
            </w:pPr>
            <w:r>
              <w:rPr>
                <w:szCs w:val="22"/>
                <w:lang w:eastAsia="zh-CN"/>
              </w:rPr>
              <w:t>Nokia1</w:t>
            </w:r>
          </w:p>
        </w:tc>
        <w:tc>
          <w:tcPr>
            <w:tcW w:w="8407" w:type="dxa"/>
          </w:tcPr>
          <w:p w14:paraId="55FC1793" w14:textId="77777777" w:rsidR="00B57390" w:rsidRDefault="0040309A">
            <w:pPr>
              <w:spacing w:after="0" w:line="240" w:lineRule="auto"/>
              <w:rPr>
                <w:szCs w:val="22"/>
                <w:lang w:eastAsia="zh-CN"/>
              </w:rPr>
            </w:pPr>
            <w:r>
              <w:rPr>
                <w:szCs w:val="22"/>
                <w:lang w:eastAsia="zh-CN"/>
              </w:rPr>
              <w:t xml:space="preserve">For power consumption; is it assumed that the power consumption would be independent of the sub-carrier spacing applied i.e. constant over </w:t>
            </w:r>
            <w:proofErr w:type="spellStart"/>
            <w:r>
              <w:rPr>
                <w:szCs w:val="22"/>
                <w:lang w:eastAsia="zh-CN"/>
              </w:rPr>
              <w:t>ms</w:t>
            </w:r>
            <w:proofErr w:type="spellEnd"/>
            <w:r>
              <w:rPr>
                <w:szCs w:val="22"/>
                <w:lang w:eastAsia="zh-CN"/>
              </w:rPr>
              <w:t xml:space="preserve">? If </w:t>
            </w:r>
            <w:proofErr w:type="gramStart"/>
            <w:r>
              <w:rPr>
                <w:szCs w:val="22"/>
                <w:lang w:eastAsia="zh-CN"/>
              </w:rPr>
              <w:t>not</w:t>
            </w:r>
            <w:proofErr w:type="gramEnd"/>
            <w:r>
              <w:rPr>
                <w:szCs w:val="22"/>
                <w:lang w:eastAsia="zh-CN"/>
              </w:rPr>
              <w:t xml:space="preserve"> should we consider this per slot?</w:t>
            </w:r>
          </w:p>
          <w:p w14:paraId="4321369F" w14:textId="77777777" w:rsidR="00B57390" w:rsidRDefault="0040309A">
            <w:pPr>
              <w:spacing w:after="0" w:line="240" w:lineRule="auto"/>
              <w:rPr>
                <w:lang w:eastAsia="zh-CN"/>
              </w:rPr>
            </w:pPr>
            <w:r>
              <w:rPr>
                <w:lang w:eastAsia="zh-CN"/>
              </w:rPr>
              <w:t>For overhead; the overhead should account both the RE required by the LP-WUS and any guard band (or time) required by the LP-WUR architecture.</w:t>
            </w:r>
          </w:p>
          <w:p w14:paraId="6C3951E4" w14:textId="77777777" w:rsidR="00B57390" w:rsidRDefault="0040309A">
            <w:pPr>
              <w:spacing w:after="0" w:line="240" w:lineRule="auto"/>
              <w:rPr>
                <w:lang w:eastAsia="zh-CN"/>
              </w:rPr>
            </w:pPr>
            <w:r>
              <w:rPr>
                <w:lang w:eastAsia="zh-CN"/>
              </w:rPr>
              <w:t xml:space="preserve">For latency; we think that this should account also the time that is needed to ‘re-activate’ the main receiver, so that the UE is </w:t>
            </w:r>
            <w:proofErr w:type="gramStart"/>
            <w:r>
              <w:rPr>
                <w:lang w:eastAsia="zh-CN"/>
              </w:rPr>
              <w:t>actually reachable</w:t>
            </w:r>
            <w:proofErr w:type="gramEnd"/>
            <w:r>
              <w:rPr>
                <w:lang w:eastAsia="zh-CN"/>
              </w:rPr>
              <w:t>. This could be the related PO or even the associated RACH, depending on the LP-WUS design.</w:t>
            </w:r>
          </w:p>
          <w:p w14:paraId="6E0799C0" w14:textId="77777777" w:rsidR="00B57390" w:rsidRDefault="00B57390">
            <w:pPr>
              <w:spacing w:after="0" w:line="240" w:lineRule="auto"/>
              <w:rPr>
                <w:szCs w:val="22"/>
                <w:lang w:eastAsia="zh-CN"/>
              </w:rPr>
            </w:pPr>
          </w:p>
        </w:tc>
      </w:tr>
      <w:tr w:rsidR="00B57390" w14:paraId="48E09C5A" w14:textId="77777777">
        <w:tc>
          <w:tcPr>
            <w:tcW w:w="1555" w:type="dxa"/>
          </w:tcPr>
          <w:p w14:paraId="535A1675"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421C5C12"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the comments from multiple companies, FL made the following revision, and will update according to any latest comments.</w:t>
            </w:r>
          </w:p>
          <w:p w14:paraId="55050903"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w:t>
            </w:r>
          </w:p>
          <w:p w14:paraId="3D379633" w14:textId="77777777" w:rsidR="00B57390" w:rsidRDefault="0040309A">
            <w:pPr>
              <w:rPr>
                <w:lang w:eastAsia="zh-CN"/>
              </w:rPr>
            </w:pPr>
            <w:r>
              <w:rPr>
                <w:rFonts w:hint="eastAsia"/>
                <w:lang w:val="en-GB" w:eastAsia="zh-CN"/>
              </w:rPr>
              <w:t>F</w:t>
            </w:r>
            <w:r>
              <w:rPr>
                <w:lang w:eastAsia="zh-CN"/>
              </w:rPr>
              <w:t xml:space="preserve">or system impact analysis, the 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D6CE0CF"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A01C4"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26A83"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ECFAD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280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81C78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0F4088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41E69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373B8B"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CF721DE" w14:textId="77777777" w:rsidR="00B57390" w:rsidRDefault="00B57390">
            <w:pPr>
              <w:rPr>
                <w:lang w:eastAsia="zh-CN"/>
              </w:rPr>
            </w:pPr>
          </w:p>
          <w:p w14:paraId="1FDB15CC"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32DFF16A"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2E731CA"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3D377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861BD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A8B9AF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6E0A0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8424FB"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1568BCE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C57B4D"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183D4C"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7BF45E0E"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68C929EE"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and the </w:t>
                  </w:r>
                  <w:r>
                    <w:rPr>
                      <w:color w:val="FF0000"/>
                      <w:lang w:eastAsia="zh-CN"/>
                    </w:rPr>
                    <w:t>time of the first PDCCH monitoring occasion a UE can monitor</w:t>
                  </w:r>
                </w:p>
                <w:p w14:paraId="085A9091"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E22D209" w14:textId="77777777" w:rsidR="00B57390" w:rsidRDefault="00B57390">
            <w:pPr>
              <w:spacing w:after="0" w:line="240" w:lineRule="auto"/>
              <w:rPr>
                <w:szCs w:val="22"/>
                <w:lang w:eastAsia="zh-CN"/>
              </w:rPr>
            </w:pPr>
          </w:p>
        </w:tc>
      </w:tr>
      <w:tr w:rsidR="00B57390" w14:paraId="71B031D9" w14:textId="77777777">
        <w:tc>
          <w:tcPr>
            <w:tcW w:w="1555" w:type="dxa"/>
          </w:tcPr>
          <w:p w14:paraId="6BDB16EA" w14:textId="77777777" w:rsidR="00B57390" w:rsidRDefault="0040309A">
            <w:pPr>
              <w:spacing w:after="0" w:line="240" w:lineRule="auto"/>
              <w:rPr>
                <w:szCs w:val="22"/>
                <w:lang w:eastAsia="zh-CN"/>
              </w:rPr>
            </w:pPr>
            <w:r>
              <w:rPr>
                <w:szCs w:val="22"/>
                <w:lang w:eastAsia="zh-CN"/>
              </w:rPr>
              <w:t>Rakuten S.</w:t>
            </w:r>
          </w:p>
        </w:tc>
        <w:tc>
          <w:tcPr>
            <w:tcW w:w="8407" w:type="dxa"/>
          </w:tcPr>
          <w:p w14:paraId="4F0AF044" w14:textId="77777777" w:rsidR="00B57390" w:rsidRDefault="0040309A">
            <w:pPr>
              <w:spacing w:after="0" w:line="240" w:lineRule="auto"/>
              <w:rPr>
                <w:szCs w:val="22"/>
                <w:lang w:eastAsia="zh-CN"/>
              </w:rPr>
            </w:pPr>
            <w:r>
              <w:rPr>
                <w:szCs w:val="22"/>
                <w:lang w:eastAsia="zh-CN"/>
              </w:rPr>
              <w:t>Ok with the proposal.</w:t>
            </w:r>
          </w:p>
        </w:tc>
      </w:tr>
      <w:tr w:rsidR="00B57390" w14:paraId="025D608A" w14:textId="77777777">
        <w:tc>
          <w:tcPr>
            <w:tcW w:w="1555" w:type="dxa"/>
          </w:tcPr>
          <w:p w14:paraId="0F75472C" w14:textId="77777777" w:rsidR="00B57390" w:rsidRDefault="0040309A">
            <w:pPr>
              <w:spacing w:after="0" w:line="240" w:lineRule="auto"/>
              <w:rPr>
                <w:szCs w:val="22"/>
                <w:lang w:eastAsia="zh-CN"/>
              </w:rPr>
            </w:pPr>
            <w:r>
              <w:rPr>
                <w:szCs w:val="22"/>
                <w:lang w:eastAsia="zh-CN"/>
              </w:rPr>
              <w:t>Sony</w:t>
            </w:r>
          </w:p>
        </w:tc>
        <w:tc>
          <w:tcPr>
            <w:tcW w:w="8407" w:type="dxa"/>
          </w:tcPr>
          <w:p w14:paraId="213827D8" w14:textId="77777777" w:rsidR="00B57390" w:rsidRDefault="0040309A">
            <w:pPr>
              <w:spacing w:after="0" w:line="240" w:lineRule="auto"/>
              <w:rPr>
                <w:szCs w:val="22"/>
                <w:lang w:eastAsia="zh-CN"/>
              </w:rPr>
            </w:pPr>
            <w:r>
              <w:rPr>
                <w:szCs w:val="22"/>
                <w:lang w:eastAsia="zh-CN"/>
              </w:rPr>
              <w:t>OK with list of performance metrics. Agree with the update from Nordic.</w:t>
            </w:r>
          </w:p>
        </w:tc>
      </w:tr>
      <w:tr w:rsidR="00B57390" w14:paraId="6BAB63A4" w14:textId="77777777">
        <w:tc>
          <w:tcPr>
            <w:tcW w:w="1555" w:type="dxa"/>
          </w:tcPr>
          <w:p w14:paraId="534D4428" w14:textId="77777777" w:rsidR="00B57390" w:rsidRDefault="0040309A">
            <w:pPr>
              <w:spacing w:after="0" w:line="240" w:lineRule="auto"/>
              <w:rPr>
                <w:szCs w:val="22"/>
                <w:lang w:eastAsia="zh-CN"/>
              </w:rPr>
            </w:pPr>
            <w:r>
              <w:rPr>
                <w:szCs w:val="22"/>
                <w:lang w:eastAsia="zh-CN"/>
              </w:rPr>
              <w:t>CATT</w:t>
            </w:r>
          </w:p>
        </w:tc>
        <w:tc>
          <w:tcPr>
            <w:tcW w:w="8407" w:type="dxa"/>
          </w:tcPr>
          <w:p w14:paraId="563C8AF3" w14:textId="77777777" w:rsidR="00B57390" w:rsidRDefault="0040309A">
            <w:pPr>
              <w:spacing w:after="0" w:line="240" w:lineRule="auto"/>
              <w:rPr>
                <w:szCs w:val="22"/>
                <w:lang w:eastAsia="zh-CN"/>
              </w:rPr>
            </w:pPr>
            <w:r>
              <w:rPr>
                <w:szCs w:val="22"/>
                <w:lang w:eastAsia="zh-CN"/>
              </w:rPr>
              <w:t xml:space="preserve">We are OK with the power consumption and latency.  For system overhead and system capacity impact, they should be addressed with WUS signal is transmitted in-band.   </w:t>
            </w:r>
          </w:p>
        </w:tc>
      </w:tr>
      <w:tr w:rsidR="00B57390" w14:paraId="7E34335D" w14:textId="77777777">
        <w:tc>
          <w:tcPr>
            <w:tcW w:w="1555" w:type="dxa"/>
          </w:tcPr>
          <w:p w14:paraId="291A82D7" w14:textId="77777777" w:rsidR="00B57390" w:rsidRDefault="0040309A">
            <w:pPr>
              <w:spacing w:after="0" w:line="240" w:lineRule="auto"/>
              <w:rPr>
                <w:szCs w:val="22"/>
                <w:lang w:eastAsia="zh-CN"/>
              </w:rPr>
            </w:pPr>
            <w:proofErr w:type="spellStart"/>
            <w:r>
              <w:rPr>
                <w:szCs w:val="22"/>
                <w:lang w:eastAsia="zh-CN"/>
              </w:rPr>
              <w:t>InterDigital</w:t>
            </w:r>
            <w:proofErr w:type="spellEnd"/>
          </w:p>
        </w:tc>
        <w:tc>
          <w:tcPr>
            <w:tcW w:w="8407" w:type="dxa"/>
          </w:tcPr>
          <w:p w14:paraId="791A3A1C" w14:textId="77777777" w:rsidR="00B57390" w:rsidRDefault="0040309A">
            <w:pPr>
              <w:spacing w:after="0" w:line="240" w:lineRule="auto"/>
              <w:rPr>
                <w:szCs w:val="22"/>
                <w:lang w:eastAsia="zh-CN"/>
              </w:rPr>
            </w:pPr>
            <w:r>
              <w:rPr>
                <w:szCs w:val="22"/>
                <w:lang w:eastAsia="zh-CN"/>
              </w:rPr>
              <w:t xml:space="preserve">We agree with </w:t>
            </w:r>
            <w:proofErr w:type="spellStart"/>
            <w:r>
              <w:rPr>
                <w:szCs w:val="22"/>
                <w:lang w:eastAsia="zh-CN"/>
              </w:rPr>
              <w:t>Spreadtrum</w:t>
            </w:r>
            <w:proofErr w:type="spellEnd"/>
            <w:r>
              <w:rPr>
                <w:szCs w:val="22"/>
                <w:lang w:eastAsia="zh-CN"/>
              </w:rPr>
              <w:t xml:space="preserve">. Coverage should be considered in line with resource overhead. </w:t>
            </w:r>
          </w:p>
        </w:tc>
      </w:tr>
      <w:tr w:rsidR="00B57390" w14:paraId="6FF9C6C1" w14:textId="77777777">
        <w:tc>
          <w:tcPr>
            <w:tcW w:w="1555" w:type="dxa"/>
          </w:tcPr>
          <w:p w14:paraId="33A365E8" w14:textId="77777777" w:rsidR="00B57390" w:rsidRDefault="0040309A">
            <w:pPr>
              <w:spacing w:after="0" w:line="240" w:lineRule="auto"/>
              <w:rPr>
                <w:szCs w:val="22"/>
                <w:lang w:eastAsia="zh-CN"/>
              </w:rPr>
            </w:pPr>
            <w:r>
              <w:rPr>
                <w:szCs w:val="22"/>
                <w:lang w:eastAsia="zh-CN"/>
              </w:rPr>
              <w:t xml:space="preserve">Huawei, </w:t>
            </w:r>
            <w:proofErr w:type="spellStart"/>
            <w:r>
              <w:rPr>
                <w:szCs w:val="22"/>
                <w:lang w:eastAsia="zh-CN"/>
              </w:rPr>
              <w:t>HiSilicon</w:t>
            </w:r>
            <w:proofErr w:type="spellEnd"/>
          </w:p>
        </w:tc>
        <w:tc>
          <w:tcPr>
            <w:tcW w:w="8407" w:type="dxa"/>
          </w:tcPr>
          <w:p w14:paraId="1E893725" w14:textId="77777777" w:rsidR="00B57390" w:rsidRDefault="0040309A">
            <w:pPr>
              <w:pStyle w:val="aff6"/>
              <w:numPr>
                <w:ilvl w:val="0"/>
                <w:numId w:val="33"/>
              </w:numPr>
              <w:spacing w:line="240" w:lineRule="auto"/>
              <w:rPr>
                <w:lang w:eastAsia="zh-CN"/>
              </w:rPr>
            </w:pPr>
            <w:r>
              <w:rPr>
                <w:rFonts w:eastAsiaTheme="minorEastAsia"/>
                <w:lang w:eastAsia="zh-CN"/>
              </w:rPr>
              <w:t>The title of section 2.2 should be changed to e.g. system evaluation methodology and assumptions;</w:t>
            </w:r>
          </w:p>
          <w:p w14:paraId="11155352" w14:textId="77777777" w:rsidR="00B57390" w:rsidRDefault="0040309A">
            <w:pPr>
              <w:pStyle w:val="aff6"/>
              <w:numPr>
                <w:ilvl w:val="0"/>
                <w:numId w:val="33"/>
              </w:numPr>
              <w:spacing w:line="240" w:lineRule="auto"/>
              <w:rPr>
                <w:lang w:eastAsia="zh-CN"/>
              </w:rPr>
            </w:pPr>
            <w:r>
              <w:rPr>
                <w:rFonts w:eastAsiaTheme="minorEastAsia"/>
                <w:lang w:eastAsia="zh-CN"/>
              </w:rPr>
              <w:t xml:space="preserve">For the reporting of power consumption companies may have different values considering different simulated time. It is better to directly use the power saving gain, which is already used </w:t>
            </w:r>
            <w:r>
              <w:rPr>
                <w:rFonts w:eastAsiaTheme="minorEastAsia"/>
                <w:lang w:eastAsia="zh-CN"/>
              </w:rPr>
              <w:lastRenderedPageBreak/>
              <w:t>in Rel-16/17 power saving SI/WI. If the FL is suggesting that (in addition to power saving gain) we will express power consumption in relative units, this is ok, but a new row is needed in the table if so, i.e. two rows are needed for power consumption unit and power saving gain respectively</w:t>
            </w:r>
          </w:p>
          <w:p w14:paraId="7A2A3233" w14:textId="77777777" w:rsidR="00B57390" w:rsidRDefault="0040309A">
            <w:pPr>
              <w:pStyle w:val="aff6"/>
              <w:numPr>
                <w:ilvl w:val="0"/>
                <w:numId w:val="33"/>
              </w:numPr>
              <w:spacing w:line="240" w:lineRule="auto"/>
              <w:rPr>
                <w:lang w:eastAsia="zh-CN"/>
              </w:rPr>
            </w:pPr>
            <w:r>
              <w:rPr>
                <w:rFonts w:eastAsiaTheme="minorEastAsia"/>
                <w:lang w:eastAsia="zh-CN"/>
              </w:rPr>
              <w:t>For the latency definition, regarding whether it is defined based on the reception of PO, we have different views. It would be possible that the procedures after LP-WUS detection to be directly transmit PRACH, depending on the procedure design. It may be until a unique identifier is obtained or may be a slight false alarm is allowed. So, we think the following would be better to be considered for the definition of latency for IDLE mode:</w:t>
            </w:r>
          </w:p>
          <w:p w14:paraId="3FD4BE52" w14:textId="77777777" w:rsidR="00B57390" w:rsidRDefault="0040309A">
            <w:pPr>
              <w:spacing w:line="240" w:lineRule="auto"/>
              <w:rPr>
                <w:b/>
                <w:i/>
                <w:color w:val="000000"/>
                <w:lang w:eastAsia="zh-CN"/>
              </w:rPr>
            </w:pPr>
            <w:r>
              <w:rPr>
                <w:b/>
                <w:i/>
                <w:color w:val="000000"/>
                <w:lang w:eastAsia="zh-CN"/>
              </w:rPr>
              <w:t xml:space="preserve">For IDLE/INACTIVE state, the latency is defined as the duration from the time when traffic arrives at </w:t>
            </w:r>
            <w:proofErr w:type="spellStart"/>
            <w:r>
              <w:rPr>
                <w:b/>
                <w:i/>
                <w:color w:val="000000"/>
                <w:lang w:eastAsia="zh-CN"/>
              </w:rPr>
              <w:t>gNB</w:t>
            </w:r>
            <w:proofErr w:type="spellEnd"/>
            <w:r>
              <w:rPr>
                <w:b/>
                <w:i/>
                <w:color w:val="000000"/>
                <w:lang w:eastAsia="zh-CN"/>
              </w:rPr>
              <w:t xml:space="preserve"> to the time when UE is ready to transmit PRACH or receive paging PDSCH;</w:t>
            </w:r>
          </w:p>
          <w:p w14:paraId="5F9629ED" w14:textId="77777777" w:rsidR="00B57390" w:rsidRDefault="0040309A">
            <w:pPr>
              <w:pStyle w:val="aff6"/>
              <w:numPr>
                <w:ilvl w:val="0"/>
                <w:numId w:val="33"/>
              </w:numPr>
              <w:spacing w:line="240" w:lineRule="auto"/>
              <w:rPr>
                <w:lang w:eastAsia="zh-CN"/>
              </w:rPr>
            </w:pPr>
            <w:r>
              <w:rPr>
                <w:rFonts w:eastAsiaTheme="minorEastAsia"/>
                <w:lang w:eastAsia="zh-CN"/>
              </w:rPr>
              <w:t xml:space="preserve">For the system overhead, the metric is already </w:t>
            </w:r>
            <w:proofErr w:type="gramStart"/>
            <w:r>
              <w:rPr>
                <w:rFonts w:eastAsiaTheme="minorEastAsia"/>
                <w:lang w:eastAsia="zh-CN"/>
              </w:rPr>
              <w:t>an</w:t>
            </w:r>
            <w:proofErr w:type="gramEnd"/>
            <w:r>
              <w:rPr>
                <w:rFonts w:eastAsiaTheme="minorEastAsia"/>
                <w:lang w:eastAsia="zh-CN"/>
              </w:rPr>
              <w:t xml:space="preserve"> percentage, so there is no need for any definition of period. We think “within a period” needs to be removed.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D8614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D356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AFC0D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7030A0"/>
                      <w:lang w:eastAsia="zh-CN"/>
                    </w:rPr>
                    <w:t>within a period</w:t>
                  </w:r>
                  <w:r>
                    <w:rPr>
                      <w:color w:val="000000"/>
                      <w:lang w:eastAsia="zh-CN"/>
                    </w:rPr>
                    <w:t>.</w:t>
                  </w:r>
                </w:p>
              </w:tc>
            </w:tr>
          </w:tbl>
          <w:p w14:paraId="4BCF6F9D" w14:textId="77777777" w:rsidR="00B57390" w:rsidRDefault="00B57390">
            <w:pPr>
              <w:spacing w:line="240" w:lineRule="auto"/>
              <w:rPr>
                <w:lang w:eastAsia="zh-CN"/>
              </w:rPr>
            </w:pPr>
          </w:p>
        </w:tc>
      </w:tr>
      <w:tr w:rsidR="00B57390" w14:paraId="1B5971D1" w14:textId="77777777">
        <w:tc>
          <w:tcPr>
            <w:tcW w:w="1555" w:type="dxa"/>
          </w:tcPr>
          <w:p w14:paraId="5C4AC975" w14:textId="77777777" w:rsidR="00B57390" w:rsidRDefault="0040309A">
            <w:pPr>
              <w:spacing w:after="0" w:line="240" w:lineRule="auto"/>
              <w:rPr>
                <w:szCs w:val="22"/>
                <w:lang w:eastAsia="zh-CN"/>
              </w:rPr>
            </w:pPr>
            <w:r>
              <w:rPr>
                <w:rFonts w:hint="eastAsia"/>
                <w:szCs w:val="22"/>
                <w:lang w:eastAsia="zh-CN"/>
              </w:rPr>
              <w:lastRenderedPageBreak/>
              <w:t>S</w:t>
            </w:r>
            <w:r>
              <w:rPr>
                <w:szCs w:val="22"/>
                <w:lang w:eastAsia="zh-CN"/>
              </w:rPr>
              <w:t>harp</w:t>
            </w:r>
          </w:p>
        </w:tc>
        <w:tc>
          <w:tcPr>
            <w:tcW w:w="8407" w:type="dxa"/>
          </w:tcPr>
          <w:p w14:paraId="3C1F6459"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updated proposal</w:t>
            </w:r>
          </w:p>
        </w:tc>
      </w:tr>
      <w:tr w:rsidR="00B57390" w14:paraId="245599AA" w14:textId="77777777">
        <w:tc>
          <w:tcPr>
            <w:tcW w:w="1555" w:type="dxa"/>
          </w:tcPr>
          <w:p w14:paraId="51701D57" w14:textId="77777777" w:rsidR="00B57390" w:rsidRDefault="0040309A">
            <w:pPr>
              <w:spacing w:after="0" w:line="240" w:lineRule="auto"/>
              <w:rPr>
                <w:szCs w:val="22"/>
                <w:lang w:eastAsia="zh-CN"/>
              </w:rPr>
            </w:pPr>
            <w:r>
              <w:rPr>
                <w:szCs w:val="22"/>
                <w:lang w:eastAsia="zh-CN"/>
              </w:rPr>
              <w:t>MediaTek</w:t>
            </w:r>
          </w:p>
        </w:tc>
        <w:tc>
          <w:tcPr>
            <w:tcW w:w="8407" w:type="dxa"/>
          </w:tcPr>
          <w:p w14:paraId="55227835" w14:textId="77777777" w:rsidR="00B57390" w:rsidRDefault="0040309A">
            <w:pPr>
              <w:spacing w:after="0" w:line="240" w:lineRule="auto"/>
              <w:rPr>
                <w:szCs w:val="22"/>
                <w:lang w:eastAsia="zh-CN"/>
              </w:rPr>
            </w:pPr>
            <w:r>
              <w:rPr>
                <w:szCs w:val="22"/>
                <w:lang w:eastAsia="zh-CN"/>
              </w:rPr>
              <w:t xml:space="preserve">We support FL’s update. We are concerned about whether the first PO/PDCCH monitoring occasion is associated with the data. With this regard, we have the following recommendations. </w:t>
            </w:r>
          </w:p>
          <w:p w14:paraId="266A6EC9" w14:textId="77777777" w:rsidR="00B57390" w:rsidRDefault="0040309A">
            <w:pPr>
              <w:spacing w:after="0" w:line="240" w:lineRule="auto"/>
              <w:rPr>
                <w:color w:val="FF0000"/>
                <w:lang w:eastAsia="zh-CN"/>
              </w:rPr>
            </w:pPr>
            <w:r>
              <w:rPr>
                <w:color w:val="FF0000"/>
                <w:lang w:eastAsia="zh-CN"/>
              </w:rPr>
              <w:t>the time of the first PO UE can monitor</w:t>
            </w:r>
            <w:r>
              <w:rPr>
                <w:color w:val="0070C0"/>
                <w:lang w:eastAsia="zh-CN"/>
              </w:rPr>
              <w:t xml:space="preserve"> the data</w:t>
            </w:r>
          </w:p>
          <w:p w14:paraId="5C28CD37" w14:textId="77777777" w:rsidR="00B57390" w:rsidRDefault="0040309A">
            <w:pPr>
              <w:spacing w:after="0" w:line="240" w:lineRule="auto"/>
              <w:rPr>
                <w:szCs w:val="22"/>
                <w:lang w:eastAsia="zh-CN"/>
              </w:rPr>
            </w:pPr>
            <w:r>
              <w:rPr>
                <w:color w:val="000000"/>
                <w:lang w:eastAsia="zh-CN"/>
              </w:rPr>
              <w:t xml:space="preserve">the </w:t>
            </w:r>
            <w:r>
              <w:rPr>
                <w:color w:val="FF0000"/>
                <w:lang w:eastAsia="zh-CN"/>
              </w:rPr>
              <w:t xml:space="preserve">time of the first PDCCH monitoring occasion a UE can monitor </w:t>
            </w:r>
            <w:r>
              <w:rPr>
                <w:color w:val="0070C0"/>
                <w:lang w:eastAsia="zh-CN"/>
              </w:rPr>
              <w:t>the data</w:t>
            </w:r>
          </w:p>
        </w:tc>
      </w:tr>
      <w:tr w:rsidR="00B57390" w14:paraId="1F4017A2" w14:textId="77777777">
        <w:tc>
          <w:tcPr>
            <w:tcW w:w="1555" w:type="dxa"/>
          </w:tcPr>
          <w:p w14:paraId="02F4CAB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4111A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BEA33" w14:textId="77777777">
        <w:tc>
          <w:tcPr>
            <w:tcW w:w="1555" w:type="dxa"/>
          </w:tcPr>
          <w:p w14:paraId="78D764AD" w14:textId="77777777" w:rsidR="00B57390" w:rsidRDefault="0040309A">
            <w:pPr>
              <w:spacing w:after="0" w:line="240" w:lineRule="auto"/>
              <w:rPr>
                <w:szCs w:val="22"/>
                <w:lang w:eastAsia="zh-CN"/>
              </w:rPr>
            </w:pPr>
            <w:r>
              <w:rPr>
                <w:szCs w:val="22"/>
                <w:lang w:eastAsia="zh-CN"/>
              </w:rPr>
              <w:t>Lenovo</w:t>
            </w:r>
          </w:p>
        </w:tc>
        <w:tc>
          <w:tcPr>
            <w:tcW w:w="8407" w:type="dxa"/>
          </w:tcPr>
          <w:p w14:paraId="7A3E32B3" w14:textId="77777777" w:rsidR="00B57390" w:rsidRDefault="0040309A">
            <w:pPr>
              <w:spacing w:after="0" w:line="240" w:lineRule="auto"/>
              <w:rPr>
                <w:szCs w:val="22"/>
                <w:lang w:eastAsia="zh-CN"/>
              </w:rPr>
            </w:pPr>
            <w:r>
              <w:rPr>
                <w:szCs w:val="22"/>
                <w:lang w:eastAsia="zh-CN"/>
              </w:rPr>
              <w:t xml:space="preserve">We are fine with the proposed text from Nordic </w:t>
            </w:r>
          </w:p>
        </w:tc>
      </w:tr>
      <w:tr w:rsidR="00B57390" w14:paraId="71512DC2" w14:textId="77777777">
        <w:tc>
          <w:tcPr>
            <w:tcW w:w="1555" w:type="dxa"/>
          </w:tcPr>
          <w:p w14:paraId="12C47308"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157DBED8" w14:textId="77777777" w:rsidR="00B57390" w:rsidRDefault="0040309A">
            <w:pPr>
              <w:spacing w:after="0" w:line="240" w:lineRule="auto"/>
              <w:rPr>
                <w:szCs w:val="22"/>
                <w:lang w:eastAsia="zh-CN"/>
              </w:rPr>
            </w:pPr>
            <w:r>
              <w:rPr>
                <w:szCs w:val="22"/>
                <w:lang w:eastAsia="zh-CN"/>
              </w:rPr>
              <w:t>OK with the modified proposal. To clarify the definition of data arrival time, the text can be updated as follows.</w:t>
            </w:r>
          </w:p>
          <w:p w14:paraId="140F1C25" w14:textId="77777777" w:rsidR="00B57390" w:rsidRDefault="0040309A">
            <w:pPr>
              <w:spacing w:after="0" w:line="240" w:lineRule="auto"/>
              <w:rPr>
                <w:szCs w:val="22"/>
                <w:lang w:eastAsia="zh-CN"/>
              </w:rPr>
            </w:pPr>
            <w:r>
              <w:rPr>
                <w:szCs w:val="22"/>
                <w:lang w:eastAsia="zh-CN"/>
              </w:rPr>
              <w:t xml:space="preserve">For IDLE/INACTIVE state, the latency is the time interval between the data arrival time </w:t>
            </w:r>
            <w:r>
              <w:rPr>
                <w:color w:val="FF0000"/>
                <w:szCs w:val="22"/>
                <w:lang w:eastAsia="zh-CN"/>
              </w:rPr>
              <w:t xml:space="preserve">at the </w:t>
            </w:r>
            <w:proofErr w:type="spellStart"/>
            <w:r>
              <w:rPr>
                <w:color w:val="FF0000"/>
                <w:szCs w:val="22"/>
                <w:lang w:eastAsia="zh-CN"/>
              </w:rPr>
              <w:t>gNB</w:t>
            </w:r>
            <w:proofErr w:type="spellEnd"/>
            <w:r>
              <w:rPr>
                <w:color w:val="FF0000"/>
                <w:szCs w:val="22"/>
                <w:lang w:eastAsia="zh-CN"/>
              </w:rPr>
              <w:t xml:space="preserve"> and the time of the first PO UE can monitor</w:t>
            </w:r>
            <w:r>
              <w:rPr>
                <w:szCs w:val="22"/>
                <w:lang w:eastAsia="zh-CN"/>
              </w:rPr>
              <w:t>.</w:t>
            </w:r>
          </w:p>
          <w:p w14:paraId="22B76959" w14:textId="77777777" w:rsidR="00B57390" w:rsidRDefault="0040309A">
            <w:pPr>
              <w:spacing w:after="0" w:line="240" w:lineRule="auto"/>
              <w:rPr>
                <w:szCs w:val="22"/>
                <w:lang w:eastAsia="zh-CN"/>
              </w:rPr>
            </w:pPr>
            <w:r>
              <w:rPr>
                <w:szCs w:val="22"/>
                <w:lang w:eastAsia="zh-CN"/>
              </w:rPr>
              <w:t xml:space="preserve">For CONNECTED state, the latency is the time interval between the data arrival time </w:t>
            </w:r>
            <w:r>
              <w:rPr>
                <w:color w:val="FF0000"/>
                <w:szCs w:val="22"/>
                <w:lang w:eastAsia="zh-CN"/>
              </w:rPr>
              <w:t xml:space="preserve">at the </w:t>
            </w:r>
            <w:proofErr w:type="spellStart"/>
            <w:r>
              <w:rPr>
                <w:color w:val="FF0000"/>
                <w:szCs w:val="22"/>
                <w:lang w:eastAsia="zh-CN"/>
              </w:rPr>
              <w:t>gNB</w:t>
            </w:r>
            <w:proofErr w:type="spellEnd"/>
            <w:r>
              <w:rPr>
                <w:color w:val="FF0000"/>
                <w:szCs w:val="22"/>
                <w:lang w:eastAsia="zh-CN"/>
              </w:rPr>
              <w:t xml:space="preserve"> </w:t>
            </w:r>
            <w:r>
              <w:rPr>
                <w:szCs w:val="22"/>
                <w:lang w:eastAsia="zh-CN"/>
              </w:rPr>
              <w:t xml:space="preserve">and </w:t>
            </w:r>
            <w:r>
              <w:rPr>
                <w:color w:val="FF0000"/>
                <w:szCs w:val="22"/>
                <w:lang w:eastAsia="zh-CN"/>
              </w:rPr>
              <w:t>the time of the first PDCCH monitoring occasion a UE can monitor</w:t>
            </w:r>
          </w:p>
        </w:tc>
      </w:tr>
      <w:tr w:rsidR="00B57390" w14:paraId="13F09EF1" w14:textId="77777777">
        <w:tc>
          <w:tcPr>
            <w:tcW w:w="1555" w:type="dxa"/>
          </w:tcPr>
          <w:p w14:paraId="52554EAE" w14:textId="77777777" w:rsidR="00B57390" w:rsidRDefault="0040309A">
            <w:pPr>
              <w:spacing w:after="0" w:line="240" w:lineRule="auto"/>
              <w:rPr>
                <w:rFonts w:eastAsiaTheme="minorHAnsi"/>
                <w:lang w:eastAsia="zh-CN"/>
              </w:rPr>
            </w:pPr>
            <w:r>
              <w:rPr>
                <w:lang w:eastAsia="zh-CN"/>
              </w:rPr>
              <w:t>Ericsson1</w:t>
            </w:r>
          </w:p>
        </w:tc>
        <w:tc>
          <w:tcPr>
            <w:tcW w:w="8407" w:type="dxa"/>
          </w:tcPr>
          <w:p w14:paraId="2DB855EF" w14:textId="77777777" w:rsidR="00B57390" w:rsidRDefault="0040309A">
            <w:pPr>
              <w:spacing w:after="0" w:line="240" w:lineRule="auto"/>
              <w:rPr>
                <w:lang w:eastAsia="zh-CN"/>
              </w:rPr>
            </w:pPr>
            <w:r>
              <w:rPr>
                <w:lang w:eastAsia="zh-CN"/>
              </w:rPr>
              <w:t>Suggest below updates for power evaluation. The delay should not be to just to first available MO (as in FL proposal) but should consider synchronization and other aspects that may be needed for enabling UE to detect the paging message/PDCCH.</w:t>
            </w:r>
          </w:p>
          <w:p w14:paraId="13C57ACF"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power evaluation.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D31484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050788" w14:textId="77777777" w:rsidR="00B57390" w:rsidRDefault="0040309A">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FEA5F3" w14:textId="77777777" w:rsidR="00B57390" w:rsidRDefault="0040309A">
                  <w:pPr>
                    <w:spacing w:before="100" w:beforeAutospacing="1" w:after="100" w:afterAutospacing="1" w:line="240" w:lineRule="auto"/>
                    <w:rPr>
                      <w:b/>
                      <w:lang w:eastAsia="zh-CN"/>
                    </w:rPr>
                  </w:pPr>
                  <w:r>
                    <w:rPr>
                      <w:b/>
                      <w:lang w:eastAsia="zh-CN"/>
                    </w:rPr>
                    <w:t>Note</w:t>
                  </w:r>
                </w:p>
              </w:tc>
            </w:tr>
            <w:tr w:rsidR="00B57390" w14:paraId="75ACE91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AF7077" w14:textId="77777777" w:rsidR="00B57390" w:rsidRDefault="0040309A">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7A4B70" w14:textId="77777777" w:rsidR="00B57390" w:rsidRDefault="0040309A">
                  <w:pPr>
                    <w:spacing w:before="100" w:beforeAutospacing="1" w:after="100" w:afterAutospacing="1" w:line="240" w:lineRule="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75E66565" w14:textId="77777777">
              <w:trPr>
                <w:trHeight w:val="124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771CA8" w14:textId="77777777" w:rsidR="00B57390" w:rsidRDefault="0040309A">
                  <w:pPr>
                    <w:spacing w:before="100" w:beforeAutospacing="1" w:after="100" w:afterAutospacing="1" w:line="240" w:lineRule="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9311E7" w14:textId="77777777" w:rsidR="00B57390" w:rsidRDefault="0040309A">
                  <w:pPr>
                    <w:spacing w:after="0" w:line="240" w:lineRule="auto"/>
                    <w:rPr>
                      <w:color w:val="4472C4" w:themeColor="accent5"/>
                      <w:lang w:eastAsia="zh-CN"/>
                    </w:rPr>
                  </w:pPr>
                  <w:r>
                    <w:rPr>
                      <w:color w:val="000000"/>
                      <w:lang w:eastAsia="zh-CN"/>
                    </w:rPr>
                    <w:t xml:space="preserve">For IDLE/INACTIVE state, the latency is the time interval between the data arrival time </w:t>
                  </w:r>
                  <w:r>
                    <w:rPr>
                      <w:color w:val="4472C4" w:themeColor="accent5"/>
                      <w:lang w:eastAsia="zh-CN"/>
                    </w:rPr>
                    <w:t xml:space="preserve">at </w:t>
                  </w:r>
                  <w:proofErr w:type="spellStart"/>
                  <w:r>
                    <w:rPr>
                      <w:color w:val="4472C4" w:themeColor="accent5"/>
                      <w:lang w:eastAsia="zh-CN"/>
                    </w:rPr>
                    <w:t>gNB</w:t>
                  </w:r>
                  <w:proofErr w:type="spellEnd"/>
                  <w:r>
                    <w:rPr>
                      <w:color w:val="4472C4" w:themeColor="accent5"/>
                      <w:lang w:eastAsia="zh-CN"/>
                    </w:rPr>
                    <w:t xml:space="preserve"> </w:t>
                  </w:r>
                  <w:r>
                    <w:rPr>
                      <w:color w:val="FF0000"/>
                      <w:lang w:eastAsia="zh-CN"/>
                    </w:rPr>
                    <w:t xml:space="preserve">and the time of the first PO UE can monitor </w:t>
                  </w:r>
                  <w:r>
                    <w:rPr>
                      <w:color w:val="4472C4" w:themeColor="accent5"/>
                      <w:lang w:eastAsia="zh-CN"/>
                    </w:rPr>
                    <w:t>and detect paging PDCCH and any associated PDSCH</w:t>
                  </w:r>
                </w:p>
                <w:p w14:paraId="36229F96" w14:textId="77777777" w:rsidR="00B57390" w:rsidRDefault="0040309A">
                  <w:pPr>
                    <w:pStyle w:val="aff6"/>
                    <w:numPr>
                      <w:ilvl w:val="0"/>
                      <w:numId w:val="32"/>
                    </w:numPr>
                    <w:spacing w:line="240" w:lineRule="auto"/>
                    <w:rPr>
                      <w:color w:val="FF0000"/>
                      <w:lang w:eastAsia="zh-CN"/>
                    </w:rPr>
                  </w:pPr>
                  <w:r>
                    <w:rPr>
                      <w:color w:val="FF0000"/>
                      <w:lang w:eastAsia="zh-CN"/>
                    </w:rPr>
                    <w:t>FFS: if UE does not have PO monitoring after wake-up</w:t>
                  </w:r>
                </w:p>
                <w:p w14:paraId="69512112" w14:textId="77777777" w:rsidR="00B57390" w:rsidRDefault="0040309A">
                  <w:pPr>
                    <w:spacing w:before="100" w:beforeAutospacing="1" w:after="100" w:afterAutospacing="1" w:line="240" w:lineRule="auto"/>
                    <w:rPr>
                      <w:color w:val="FF0000"/>
                      <w:lang w:eastAsia="zh-CN"/>
                    </w:rPr>
                  </w:pPr>
                  <w:r>
                    <w:rPr>
                      <w:color w:val="000000"/>
                      <w:lang w:eastAsia="zh-CN"/>
                    </w:rPr>
                    <w:t xml:space="preserve">For CONNECTED state, the latency is the time interval between the data arrival time </w:t>
                  </w:r>
                  <w:r>
                    <w:rPr>
                      <w:color w:val="4472C4" w:themeColor="accent5"/>
                      <w:lang w:eastAsia="zh-CN"/>
                    </w:rPr>
                    <w:t xml:space="preserve">at </w:t>
                  </w:r>
                  <w:proofErr w:type="spellStart"/>
                  <w:r>
                    <w:rPr>
                      <w:color w:val="4472C4" w:themeColor="accent5"/>
                      <w:lang w:eastAsia="zh-CN"/>
                    </w:rPr>
                    <w:t>gNB</w:t>
                  </w:r>
                  <w:proofErr w:type="spellEnd"/>
                  <w:r>
                    <w:rPr>
                      <w:color w:val="4472C4" w:themeColor="accent5"/>
                      <w:lang w:eastAsia="zh-CN"/>
                    </w:rPr>
                    <w:t xml:space="preserve"> </w:t>
                  </w:r>
                  <w:r>
                    <w:rPr>
                      <w:color w:val="000000"/>
                      <w:lang w:eastAsia="zh-CN"/>
                    </w:rPr>
                    <w:t xml:space="preserve">and the </w:t>
                  </w:r>
                  <w:r>
                    <w:rPr>
                      <w:color w:val="FF0000"/>
                      <w:lang w:eastAsia="zh-CN"/>
                    </w:rPr>
                    <w:t xml:space="preserve">time of the first PDCCH monitoring occasion a UE can monitor </w:t>
                  </w:r>
                  <w:r>
                    <w:rPr>
                      <w:color w:val="4472C4" w:themeColor="accent5"/>
                      <w:lang w:eastAsia="zh-CN"/>
                    </w:rPr>
                    <w:t>and detect PDCCH</w:t>
                  </w:r>
                </w:p>
                <w:p w14:paraId="686E98BC" w14:textId="77777777" w:rsidR="00B57390" w:rsidRDefault="00B57390">
                  <w:pPr>
                    <w:spacing w:before="100" w:beforeAutospacing="1" w:after="100" w:afterAutospacing="1" w:line="240" w:lineRule="auto"/>
                    <w:rPr>
                      <w:color w:val="000000"/>
                      <w:lang w:eastAsia="zh-CN"/>
                    </w:rPr>
                  </w:pPr>
                </w:p>
              </w:tc>
            </w:tr>
          </w:tbl>
          <w:p w14:paraId="22CCD29F" w14:textId="77777777" w:rsidR="00B57390" w:rsidRDefault="00B57390">
            <w:pPr>
              <w:spacing w:after="0" w:line="240" w:lineRule="auto"/>
              <w:rPr>
                <w:rFonts w:asciiTheme="minorHAnsi" w:eastAsiaTheme="minorHAnsi" w:hAnsiTheme="minorHAnsi" w:cstheme="minorBidi"/>
                <w:sz w:val="22"/>
                <w:szCs w:val="22"/>
                <w:lang w:eastAsia="zh-CN"/>
              </w:rPr>
            </w:pPr>
          </w:p>
          <w:p w14:paraId="26B8EC37" w14:textId="77777777" w:rsidR="00B57390" w:rsidRDefault="0040309A">
            <w:pPr>
              <w:spacing w:after="0" w:line="240" w:lineRule="auto"/>
              <w:rPr>
                <w:lang w:eastAsia="zh-CN"/>
              </w:rPr>
            </w:pPr>
            <w:r>
              <w:rPr>
                <w:lang w:eastAsia="zh-CN"/>
              </w:rPr>
              <w:t>Suggest below updates for system impact evaluation</w:t>
            </w:r>
          </w:p>
          <w:p w14:paraId="1F4AB447" w14:textId="77777777" w:rsidR="00B57390" w:rsidRDefault="00B57390">
            <w:pPr>
              <w:spacing w:after="0" w:line="240" w:lineRule="auto"/>
              <w:rPr>
                <w:lang w:eastAsia="zh-CN"/>
              </w:rPr>
            </w:pPr>
          </w:p>
          <w:p w14:paraId="0FF2C769"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system impact.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4628CDE"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D8C2C9" w14:textId="77777777" w:rsidR="00B57390" w:rsidRDefault="0040309A">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B58956" w14:textId="77777777" w:rsidR="00B57390" w:rsidRDefault="0040309A">
                  <w:pPr>
                    <w:spacing w:before="100" w:beforeAutospacing="1" w:after="100" w:afterAutospacing="1" w:line="240" w:lineRule="auto"/>
                    <w:rPr>
                      <w:b/>
                      <w:lang w:eastAsia="zh-CN"/>
                    </w:rPr>
                  </w:pPr>
                  <w:r>
                    <w:rPr>
                      <w:b/>
                      <w:lang w:eastAsia="zh-CN"/>
                    </w:rPr>
                    <w:t>Note</w:t>
                  </w:r>
                </w:p>
              </w:tc>
            </w:tr>
            <w:tr w:rsidR="00B57390" w14:paraId="1FFC0AF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C31EAF" w14:textId="77777777" w:rsidR="00B57390" w:rsidRDefault="0040309A">
                  <w:pPr>
                    <w:spacing w:before="100" w:beforeAutospacing="1" w:after="100" w:afterAutospacing="1" w:line="240" w:lineRule="auto"/>
                    <w:rPr>
                      <w:lang w:eastAsia="zh-CN"/>
                    </w:rPr>
                  </w:pPr>
                  <w:r>
                    <w:rPr>
                      <w:color w:val="000000"/>
                      <w:lang w:eastAsia="zh-CN"/>
                    </w:rPr>
                    <w:lastRenderedPageBreak/>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7CC0C4" w14:textId="77777777" w:rsidR="00B57390" w:rsidRDefault="0040309A">
                  <w:pPr>
                    <w:spacing w:before="100" w:beforeAutospacing="1" w:after="100" w:afterAutospacing="1" w:line="240" w:lineRule="auto"/>
                    <w:rPr>
                      <w:lang w:eastAsia="zh-CN"/>
                    </w:rPr>
                  </w:pPr>
                  <w:r>
                    <w:rPr>
                      <w:color w:val="000000"/>
                      <w:lang w:eastAsia="zh-CN"/>
                    </w:rPr>
                    <w:t xml:space="preserve">Expressed as percentage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986651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3CEDE9" w14:textId="77777777" w:rsidR="00B57390" w:rsidRDefault="0040309A">
                  <w:pPr>
                    <w:spacing w:before="100" w:beforeAutospacing="1" w:after="100" w:afterAutospacing="1" w:line="240" w:lineRule="auto"/>
                    <w:rPr>
                      <w:strike/>
                      <w:color w:val="000000"/>
                      <w:lang w:eastAsia="zh-CN"/>
                    </w:rPr>
                  </w:pPr>
                  <w:r>
                    <w:rPr>
                      <w:strike/>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7FD11E" w14:textId="77777777" w:rsidR="00B57390" w:rsidRDefault="0040309A">
                  <w:pPr>
                    <w:spacing w:before="100" w:beforeAutospacing="1" w:after="100" w:afterAutospacing="1" w:line="240" w:lineRule="auto"/>
                    <w:rPr>
                      <w:strike/>
                      <w:color w:val="000000"/>
                      <w:lang w:eastAsia="zh-CN"/>
                    </w:rPr>
                  </w:pPr>
                  <w:r>
                    <w:rPr>
                      <w:strike/>
                      <w:color w:val="000000"/>
                      <w:lang w:eastAsia="zh-CN"/>
                    </w:rPr>
                    <w:t>[Evaluate the system capacity impact due to introduce of LP-WUS]</w:t>
                  </w:r>
                </w:p>
              </w:tc>
            </w:tr>
          </w:tbl>
          <w:p w14:paraId="03DFBF5A" w14:textId="77777777" w:rsidR="00B57390" w:rsidRDefault="00B57390">
            <w:pPr>
              <w:spacing w:after="0" w:line="240" w:lineRule="auto"/>
              <w:rPr>
                <w:rFonts w:asciiTheme="minorHAnsi" w:eastAsiaTheme="minorHAnsi" w:hAnsiTheme="minorHAnsi" w:cstheme="minorBidi"/>
                <w:sz w:val="22"/>
                <w:szCs w:val="22"/>
                <w:lang w:eastAsia="zh-CN"/>
              </w:rPr>
            </w:pPr>
          </w:p>
          <w:p w14:paraId="39BC9D70" w14:textId="77777777" w:rsidR="00B57390" w:rsidRDefault="00B57390">
            <w:pPr>
              <w:spacing w:after="0" w:line="240" w:lineRule="auto"/>
              <w:rPr>
                <w:lang w:eastAsia="zh-CN"/>
              </w:rPr>
            </w:pPr>
          </w:p>
        </w:tc>
      </w:tr>
      <w:tr w:rsidR="00B57390" w14:paraId="61D36D79" w14:textId="77777777">
        <w:tc>
          <w:tcPr>
            <w:tcW w:w="1555" w:type="dxa"/>
          </w:tcPr>
          <w:p w14:paraId="110E4172" w14:textId="77777777" w:rsidR="00B57390" w:rsidRDefault="0040309A">
            <w:pPr>
              <w:spacing w:after="0" w:line="240" w:lineRule="auto"/>
              <w:rPr>
                <w:szCs w:val="22"/>
                <w:lang w:eastAsia="zh-CN"/>
              </w:rPr>
            </w:pPr>
            <w:r>
              <w:rPr>
                <w:szCs w:val="22"/>
                <w:lang w:eastAsia="zh-CN"/>
              </w:rPr>
              <w:lastRenderedPageBreak/>
              <w:t>Apple</w:t>
            </w:r>
          </w:p>
        </w:tc>
        <w:tc>
          <w:tcPr>
            <w:tcW w:w="8407" w:type="dxa"/>
          </w:tcPr>
          <w:p w14:paraId="6AF1673C" w14:textId="77777777" w:rsidR="00B57390" w:rsidRDefault="0040309A">
            <w:pPr>
              <w:spacing w:after="0" w:line="240" w:lineRule="auto"/>
              <w:rPr>
                <w:szCs w:val="22"/>
                <w:lang w:eastAsia="zh-CN"/>
              </w:rPr>
            </w:pPr>
            <w:r>
              <w:rPr>
                <w:szCs w:val="22"/>
                <w:lang w:eastAsia="zh-CN"/>
              </w:rPr>
              <w:t>For the modified proposal v1,</w:t>
            </w:r>
          </w:p>
          <w:p w14:paraId="4A126B2C" w14:textId="77777777" w:rsidR="00B57390" w:rsidRDefault="0040309A">
            <w:pPr>
              <w:spacing w:after="0" w:line="240" w:lineRule="auto"/>
              <w:rPr>
                <w:szCs w:val="22"/>
                <w:lang w:eastAsia="zh-CN"/>
              </w:rPr>
            </w:pPr>
            <w:r>
              <w:rPr>
                <w:szCs w:val="22"/>
                <w:lang w:eastAsia="zh-CN"/>
              </w:rPr>
              <w:t xml:space="preserve">On the capacity impact, if the intention is for connected mode, can we clarify so? For idle/inactive mode, we do not see the need to evaluate capacity impact. System overhead would be </w:t>
            </w:r>
            <w:proofErr w:type="gramStart"/>
            <w:r>
              <w:rPr>
                <w:szCs w:val="22"/>
                <w:lang w:eastAsia="zh-CN"/>
              </w:rPr>
              <w:t>sufficient</w:t>
            </w:r>
            <w:proofErr w:type="gramEnd"/>
            <w:r>
              <w:rPr>
                <w:szCs w:val="22"/>
                <w:lang w:eastAsia="zh-CN"/>
              </w:rPr>
              <w:t>.</w:t>
            </w:r>
          </w:p>
          <w:p w14:paraId="3FA652EC" w14:textId="77777777" w:rsidR="00B57390" w:rsidRDefault="0040309A">
            <w:pPr>
              <w:spacing w:after="0" w:line="240" w:lineRule="auto"/>
              <w:rPr>
                <w:szCs w:val="22"/>
                <w:lang w:eastAsia="zh-CN"/>
              </w:rPr>
            </w:pPr>
            <w:r>
              <w:rPr>
                <w:szCs w:val="22"/>
                <w:lang w:eastAsia="zh-CN"/>
              </w:rPr>
              <w:t>For the definition of latency for idle/inactive state, we do not think we should limit it the PO monitoring either. We suggest:</w:t>
            </w:r>
          </w:p>
          <w:p w14:paraId="6AC7FCB3" w14:textId="77777777" w:rsidR="00B57390" w:rsidRDefault="0040309A">
            <w:pPr>
              <w:spacing w:after="0" w:line="240" w:lineRule="auto"/>
              <w:rPr>
                <w:szCs w:val="22"/>
                <w:lang w:eastAsia="zh-CN"/>
              </w:rPr>
            </w:pPr>
            <w:r>
              <w:rPr>
                <w:szCs w:val="22"/>
                <w:lang w:eastAsia="zh-CN"/>
              </w:rPr>
              <w:t>“</w:t>
            </w:r>
            <w:r>
              <w:rPr>
                <w:color w:val="000000"/>
                <w:lang w:eastAsia="zh-CN"/>
              </w:rPr>
              <w:t xml:space="preserve">For IDLE/INACTIVE state, the latency is the time interval between the data arrival time </w:t>
            </w:r>
            <w:r>
              <w:rPr>
                <w:color w:val="FF0000"/>
                <w:lang w:eastAsia="zh-CN"/>
              </w:rPr>
              <w:t>and the time when the UE is aware that there is data for it</w:t>
            </w:r>
            <w:r>
              <w:rPr>
                <w:color w:val="000000"/>
                <w:lang w:eastAsia="zh-CN"/>
              </w:rPr>
              <w:t>.</w:t>
            </w:r>
            <w:r>
              <w:rPr>
                <w:szCs w:val="22"/>
                <w:lang w:eastAsia="zh-CN"/>
              </w:rPr>
              <w:t>”</w:t>
            </w:r>
          </w:p>
          <w:p w14:paraId="15365E7C" w14:textId="77777777" w:rsidR="00B57390" w:rsidRDefault="0040309A">
            <w:pPr>
              <w:spacing w:after="0" w:line="240" w:lineRule="auto"/>
              <w:rPr>
                <w:szCs w:val="22"/>
                <w:lang w:eastAsia="zh-CN"/>
              </w:rPr>
            </w:pPr>
            <w:r>
              <w:rPr>
                <w:szCs w:val="22"/>
                <w:lang w:eastAsia="zh-CN"/>
              </w:rPr>
              <w:t>Strictly speaking, latency does not belong to power evaluation either. Maybe there is no need to categorize different performance metrics.</w:t>
            </w:r>
          </w:p>
        </w:tc>
      </w:tr>
      <w:tr w:rsidR="00B57390" w14:paraId="1FECB162" w14:textId="77777777">
        <w:tc>
          <w:tcPr>
            <w:tcW w:w="1555" w:type="dxa"/>
          </w:tcPr>
          <w:p w14:paraId="071B9E2A" w14:textId="77777777" w:rsidR="00B57390" w:rsidRDefault="0040309A">
            <w:pPr>
              <w:spacing w:after="0" w:line="240" w:lineRule="auto"/>
              <w:rPr>
                <w:lang w:eastAsia="zh-CN"/>
              </w:rPr>
            </w:pPr>
            <w:r>
              <w:rPr>
                <w:szCs w:val="22"/>
                <w:lang w:eastAsia="zh-CN"/>
              </w:rPr>
              <w:t>CMCC</w:t>
            </w:r>
          </w:p>
        </w:tc>
        <w:tc>
          <w:tcPr>
            <w:tcW w:w="8407" w:type="dxa"/>
          </w:tcPr>
          <w:p w14:paraId="498F779D" w14:textId="77777777" w:rsidR="00B57390" w:rsidRDefault="0040309A">
            <w:pPr>
              <w:spacing w:after="0" w:line="240" w:lineRule="auto"/>
              <w:rPr>
                <w:lang w:eastAsia="zh-CN"/>
              </w:rPr>
            </w:pPr>
            <w:r>
              <w:rPr>
                <w:szCs w:val="22"/>
                <w:lang w:eastAsia="zh-CN"/>
              </w:rPr>
              <w:t>Ok with the FL proposal.</w:t>
            </w:r>
          </w:p>
        </w:tc>
      </w:tr>
      <w:tr w:rsidR="00B57390" w14:paraId="54090C76" w14:textId="77777777">
        <w:tc>
          <w:tcPr>
            <w:tcW w:w="1555" w:type="dxa"/>
          </w:tcPr>
          <w:p w14:paraId="565DACEE" w14:textId="77777777" w:rsidR="00B57390" w:rsidRDefault="0040309A">
            <w:pPr>
              <w:spacing w:after="0" w:line="240" w:lineRule="auto"/>
              <w:rPr>
                <w:rFonts w:eastAsiaTheme="minorHAnsi"/>
                <w:lang w:eastAsia="zh-CN"/>
              </w:rPr>
            </w:pPr>
            <w:r>
              <w:rPr>
                <w:lang w:eastAsia="zh-CN"/>
              </w:rPr>
              <w:t>FL2</w:t>
            </w:r>
          </w:p>
        </w:tc>
        <w:tc>
          <w:tcPr>
            <w:tcW w:w="8407" w:type="dxa"/>
          </w:tcPr>
          <w:p w14:paraId="62C0065E" w14:textId="77777777" w:rsidR="00B57390" w:rsidRDefault="0040309A">
            <w:pPr>
              <w:spacing w:after="0" w:line="240" w:lineRule="auto"/>
              <w:rPr>
                <w:lang w:eastAsia="zh-CN"/>
              </w:rPr>
            </w:pPr>
            <w:r>
              <w:rPr>
                <w:lang w:eastAsia="zh-CN"/>
              </w:rPr>
              <w:t>U</w:t>
            </w:r>
            <w:r>
              <w:rPr>
                <w:rFonts w:hint="eastAsia"/>
                <w:lang w:eastAsia="zh-CN"/>
              </w:rPr>
              <w:t>pdate</w:t>
            </w:r>
            <w:r>
              <w:rPr>
                <w:lang w:eastAsia="zh-CN"/>
              </w:rPr>
              <w:t xml:space="preserve"> the latency definition according to MTK and Samsung’s comments.</w:t>
            </w:r>
          </w:p>
          <w:p w14:paraId="7BC1312A" w14:textId="77777777" w:rsidR="00B57390" w:rsidRDefault="0040309A">
            <w:pPr>
              <w:spacing w:after="0" w:line="240" w:lineRule="auto"/>
              <w:rPr>
                <w:lang w:eastAsia="zh-CN"/>
              </w:rPr>
            </w:pPr>
            <w:r>
              <w:rPr>
                <w:rFonts w:hint="eastAsia"/>
                <w:lang w:eastAsia="zh-CN"/>
              </w:rPr>
              <w:t>R</w:t>
            </w:r>
            <w:r>
              <w:rPr>
                <w:lang w:eastAsia="zh-CN"/>
              </w:rPr>
              <w:t>egarding removal of the capacity as suggested by Ericsson, since the SID objective include this, from rapporteur perspective, it’s better to let the companies have such change to report if any.</w:t>
            </w:r>
          </w:p>
          <w:p w14:paraId="3D88237A" w14:textId="77777777" w:rsidR="00B57390" w:rsidRDefault="0040309A">
            <w:pPr>
              <w:numPr>
                <w:ilvl w:val="0"/>
                <w:numId w:val="34"/>
              </w:numPr>
              <w:spacing w:before="100" w:beforeAutospacing="1" w:line="240" w:lineRule="auto"/>
              <w:ind w:right="-99"/>
              <w:rPr>
                <w:i/>
              </w:rPr>
            </w:pPr>
            <w:r>
              <w:rPr>
                <w: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i/>
                <w:color w:val="FF0000"/>
              </w:rPr>
              <w:t>capacity</w:t>
            </w:r>
            <w:r>
              <w:rPr>
                <w:i/>
              </w:rPr>
              <w:t>/resource overhead should be included in the study [RAN1]</w:t>
            </w:r>
          </w:p>
          <w:p w14:paraId="2AC5C5AE" w14:textId="77777777" w:rsidR="00B57390" w:rsidRDefault="00B57390">
            <w:pPr>
              <w:spacing w:after="0" w:line="240" w:lineRule="auto"/>
              <w:rPr>
                <w:lang w:eastAsia="zh-CN"/>
              </w:rPr>
            </w:pPr>
          </w:p>
          <w:p w14:paraId="003D6D32"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2):</w:t>
            </w:r>
          </w:p>
          <w:p w14:paraId="4F92C77E" w14:textId="77777777" w:rsidR="00B57390" w:rsidRDefault="0040309A">
            <w:pPr>
              <w:rPr>
                <w:lang w:eastAsia="zh-CN"/>
              </w:rPr>
            </w:pPr>
            <w:r>
              <w:rPr>
                <w:rFonts w:hint="eastAsia"/>
                <w:lang w:val="en-GB" w:eastAsia="zh-CN"/>
              </w:rPr>
              <w:t>F</w:t>
            </w:r>
            <w:r>
              <w:rPr>
                <w:lang w:eastAsia="zh-CN"/>
              </w:rPr>
              <w:t xml:space="preserve">or system impact analysis, the 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F2A0F7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FC0CAF"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7F6A9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0C8E66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9FD03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04EB6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FA751D5"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3BD888"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EEAE7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30FB5357" w14:textId="77777777" w:rsidR="00B57390" w:rsidRDefault="00B57390">
            <w:pPr>
              <w:rPr>
                <w:lang w:eastAsia="zh-CN"/>
              </w:rPr>
            </w:pPr>
          </w:p>
          <w:p w14:paraId="34B8F25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3634F2BB"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F8ACEF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50B997"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C9E8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89FB58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230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81FB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8AFAED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037B3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9AED42"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FF0000"/>
                      <w:lang w:eastAsia="zh-CN"/>
                    </w:rPr>
                    <w:t>and the time of the first PO UE can monitor</w:t>
                  </w:r>
                  <w:r>
                    <w:rPr>
                      <w:color w:val="0070C0"/>
                      <w:lang w:eastAsia="zh-CN"/>
                    </w:rPr>
                    <w:t xml:space="preserve"> the data</w:t>
                  </w:r>
                  <w:r>
                    <w:rPr>
                      <w:color w:val="000000"/>
                      <w:lang w:eastAsia="zh-CN"/>
                    </w:rPr>
                    <w:t>.</w:t>
                  </w:r>
                </w:p>
                <w:p w14:paraId="048CD59F"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29EBFAAC"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lastRenderedPageBreak/>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5CFC5E04"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6D47EAC" w14:textId="77777777" w:rsidR="00B57390" w:rsidRDefault="00B57390">
            <w:pPr>
              <w:spacing w:after="0" w:line="240" w:lineRule="auto"/>
              <w:rPr>
                <w:lang w:eastAsia="zh-CN"/>
              </w:rPr>
            </w:pPr>
          </w:p>
          <w:p w14:paraId="010C6847" w14:textId="77777777" w:rsidR="00B57390" w:rsidRDefault="00B57390">
            <w:pPr>
              <w:spacing w:after="0" w:line="240" w:lineRule="auto"/>
              <w:rPr>
                <w:lang w:eastAsia="zh-CN"/>
              </w:rPr>
            </w:pPr>
          </w:p>
        </w:tc>
      </w:tr>
      <w:tr w:rsidR="00B57390" w14:paraId="628CE957" w14:textId="77777777">
        <w:tc>
          <w:tcPr>
            <w:tcW w:w="1555" w:type="dxa"/>
          </w:tcPr>
          <w:p w14:paraId="7A2FEC32" w14:textId="77777777" w:rsidR="00B57390" w:rsidRDefault="0040309A">
            <w:pPr>
              <w:spacing w:after="0" w:line="240" w:lineRule="auto"/>
              <w:rPr>
                <w:lang w:eastAsia="zh-CN"/>
              </w:rPr>
            </w:pPr>
            <w:r>
              <w:rPr>
                <w:rFonts w:eastAsia="MS Mincho" w:hint="eastAsia"/>
                <w:szCs w:val="22"/>
                <w:lang w:eastAsia="ja-JP"/>
              </w:rPr>
              <w:lastRenderedPageBreak/>
              <w:t>D</w:t>
            </w:r>
            <w:r>
              <w:rPr>
                <w:rFonts w:eastAsia="MS Mincho"/>
                <w:szCs w:val="22"/>
                <w:lang w:eastAsia="ja-JP"/>
              </w:rPr>
              <w:t>OCOMO</w:t>
            </w:r>
          </w:p>
        </w:tc>
        <w:tc>
          <w:tcPr>
            <w:tcW w:w="8407" w:type="dxa"/>
          </w:tcPr>
          <w:p w14:paraId="1B8543F6" w14:textId="77777777" w:rsidR="00B57390" w:rsidRDefault="0040309A">
            <w:pPr>
              <w:spacing w:after="0" w:line="240" w:lineRule="auto"/>
              <w:rPr>
                <w:lang w:eastAsia="zh-CN"/>
              </w:rPr>
            </w:pPr>
            <w:r>
              <w:rPr>
                <w:szCs w:val="22"/>
                <w:lang w:eastAsia="zh-CN"/>
              </w:rPr>
              <w:t>Ok with the revised FL proposal.</w:t>
            </w:r>
          </w:p>
        </w:tc>
      </w:tr>
      <w:tr w:rsidR="00B57390" w14:paraId="510CC6E0" w14:textId="77777777">
        <w:tc>
          <w:tcPr>
            <w:tcW w:w="1555" w:type="dxa"/>
          </w:tcPr>
          <w:p w14:paraId="52E0988E"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0D495349" w14:textId="77777777" w:rsidR="00B57390" w:rsidRDefault="0040309A">
            <w:pPr>
              <w:spacing w:after="0" w:line="240" w:lineRule="auto"/>
              <w:rPr>
                <w:szCs w:val="22"/>
                <w:lang w:eastAsia="zh-CN"/>
              </w:rPr>
            </w:pPr>
            <w:r>
              <w:rPr>
                <w:szCs w:val="22"/>
                <w:lang w:eastAsia="zh-CN"/>
              </w:rPr>
              <w:t>We are fine with proposal.</w:t>
            </w:r>
          </w:p>
        </w:tc>
      </w:tr>
      <w:tr w:rsidR="00B57390" w14:paraId="35BEED9A" w14:textId="77777777">
        <w:tc>
          <w:tcPr>
            <w:tcW w:w="1555" w:type="dxa"/>
          </w:tcPr>
          <w:p w14:paraId="7236516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28DE721B" w14:textId="77777777" w:rsidR="00B57390" w:rsidRDefault="00B57390">
            <w:pPr>
              <w:spacing w:after="0" w:line="240" w:lineRule="auto"/>
              <w:rPr>
                <w:lang w:eastAsia="zh-CN"/>
              </w:rPr>
            </w:pPr>
          </w:p>
          <w:p w14:paraId="78CC2F93"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3):</w:t>
            </w:r>
          </w:p>
          <w:p w14:paraId="4C4A1C54" w14:textId="77777777" w:rsidR="00B57390" w:rsidRDefault="0040309A">
            <w:pPr>
              <w:rPr>
                <w:lang w:eastAsia="zh-CN"/>
              </w:rPr>
            </w:pPr>
            <w:r>
              <w:rPr>
                <w:rFonts w:hint="eastAsia"/>
                <w:lang w:val="en-GB" w:eastAsia="zh-CN"/>
              </w:rPr>
              <w:t>F</w:t>
            </w:r>
            <w:r>
              <w:rPr>
                <w:lang w:eastAsia="zh-CN"/>
              </w:rPr>
              <w:t xml:space="preserve">or system impact analysis, the 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291E11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2D9B28"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A622C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ADE5AC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45E2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4C1C1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B90CE2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4C462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2B135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D41DC86" w14:textId="77777777" w:rsidR="00B57390" w:rsidRDefault="00B57390">
            <w:pPr>
              <w:rPr>
                <w:lang w:eastAsia="zh-CN"/>
              </w:rPr>
            </w:pPr>
          </w:p>
          <w:p w14:paraId="42B5F485"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5972651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48DB255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9DD85D"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821E90"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3F0989A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339E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95AE4D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CC8AEC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F1E5EA"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0E2896"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FF0000"/>
                      <w:lang w:eastAsia="zh-CN"/>
                    </w:rPr>
                    <w:t>and the time of the first PO UE can monitor</w:t>
                  </w:r>
                  <w:r>
                    <w:rPr>
                      <w:color w:val="0070C0"/>
                      <w:lang w:eastAsia="zh-CN"/>
                    </w:rPr>
                    <w:t xml:space="preserve"> the </w:t>
                  </w:r>
                  <w:proofErr w:type="spellStart"/>
                  <w:r>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4C37CF98"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1423D08A"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3D03FB33"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19E65E5E" w14:textId="77777777" w:rsidR="00B57390" w:rsidRDefault="00B57390">
            <w:pPr>
              <w:spacing w:after="0" w:line="240" w:lineRule="auto"/>
              <w:rPr>
                <w:szCs w:val="22"/>
                <w:lang w:eastAsia="zh-CN"/>
              </w:rPr>
            </w:pPr>
          </w:p>
        </w:tc>
      </w:tr>
      <w:tr w:rsidR="00B57390" w14:paraId="35F07467" w14:textId="77777777">
        <w:tc>
          <w:tcPr>
            <w:tcW w:w="1555" w:type="dxa"/>
          </w:tcPr>
          <w:p w14:paraId="78AE0249"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469AA673" w14:textId="77777777" w:rsidR="00B57390" w:rsidRDefault="0040309A">
            <w:pPr>
              <w:spacing w:after="0" w:line="240" w:lineRule="auto"/>
              <w:rPr>
                <w:szCs w:val="22"/>
                <w:lang w:eastAsia="zh-CN"/>
              </w:rPr>
            </w:pPr>
            <w:r>
              <w:rPr>
                <w:szCs w:val="22"/>
                <w:lang w:eastAsia="zh-CN"/>
              </w:rPr>
              <w:t>Ok with the latest proposal.</w:t>
            </w:r>
          </w:p>
        </w:tc>
      </w:tr>
      <w:tr w:rsidR="00B57390" w14:paraId="1C7B4547" w14:textId="77777777">
        <w:tc>
          <w:tcPr>
            <w:tcW w:w="1555" w:type="dxa"/>
          </w:tcPr>
          <w:p w14:paraId="64AE5919" w14:textId="77777777" w:rsidR="00B57390" w:rsidRDefault="0040309A">
            <w:pPr>
              <w:spacing w:after="0" w:line="240" w:lineRule="auto"/>
              <w:rPr>
                <w:szCs w:val="22"/>
                <w:lang w:eastAsia="ja-JP"/>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F9D1171" w14:textId="77777777" w:rsidR="00B57390" w:rsidRDefault="0040309A">
            <w:pPr>
              <w:spacing w:after="0" w:line="240" w:lineRule="auto"/>
              <w:rPr>
                <w:szCs w:val="22"/>
                <w:lang w:eastAsia="zh-CN"/>
              </w:rPr>
            </w:pPr>
            <w:r>
              <w:rPr>
                <w:rFonts w:hint="eastAsia"/>
                <w:szCs w:val="22"/>
                <w:lang w:eastAsia="zh-CN"/>
              </w:rPr>
              <w:t xml:space="preserve">For the latency metric, it is a little bit vague to say </w:t>
            </w:r>
            <w:r>
              <w:rPr>
                <w:szCs w:val="22"/>
                <w:lang w:eastAsia="zh-CN"/>
              </w:rPr>
              <w:t>‘</w:t>
            </w:r>
            <w:r>
              <w:rPr>
                <w:rFonts w:hint="eastAsia"/>
                <w:szCs w:val="22"/>
                <w:lang w:eastAsia="zh-CN"/>
              </w:rPr>
              <w:t>UE can monitor the data</w:t>
            </w:r>
            <w:r>
              <w:rPr>
                <w:szCs w:val="22"/>
                <w:lang w:eastAsia="zh-CN"/>
              </w:rPr>
              <w:t>’</w:t>
            </w:r>
            <w:r>
              <w:rPr>
                <w:rFonts w:hint="eastAsia"/>
                <w:szCs w:val="22"/>
                <w:lang w:eastAsia="zh-CN"/>
              </w:rPr>
              <w:t xml:space="preserve">. We suggest to remove </w:t>
            </w:r>
            <w:r>
              <w:rPr>
                <w:szCs w:val="22"/>
                <w:lang w:eastAsia="zh-CN"/>
              </w:rPr>
              <w:t>‘</w:t>
            </w:r>
            <w:r>
              <w:rPr>
                <w:rFonts w:hint="eastAsia"/>
                <w:szCs w:val="22"/>
                <w:lang w:eastAsia="zh-CN"/>
              </w:rPr>
              <w:t>the data</w:t>
            </w:r>
            <w:r>
              <w:rPr>
                <w:szCs w:val="22"/>
                <w:lang w:eastAsia="zh-CN"/>
              </w:rPr>
              <w:t>’</w:t>
            </w:r>
            <w:r>
              <w:rPr>
                <w:rFonts w:hint="eastAsia"/>
                <w:szCs w:val="22"/>
                <w:lang w:eastAsia="zh-CN"/>
              </w:rPr>
              <w:t xml:space="preserve"> based on the assumption that congestion is not considered in idle mode.</w:t>
            </w:r>
          </w:p>
          <w:p w14:paraId="17B2CB1C" w14:textId="77777777" w:rsidR="00B57390" w:rsidRDefault="00B57390">
            <w:pPr>
              <w:spacing w:after="0" w:line="240" w:lineRule="auto"/>
              <w:rPr>
                <w:szCs w:val="22"/>
                <w:lang w:eastAsia="zh-CN"/>
              </w:rPr>
            </w:pPr>
          </w:p>
          <w:p w14:paraId="4126A758" w14:textId="77777777" w:rsidR="00B57390" w:rsidRDefault="0040309A">
            <w:pPr>
              <w:spacing w:after="0" w:line="240" w:lineRule="auto"/>
              <w:rPr>
                <w:szCs w:val="22"/>
                <w:lang w:eastAsia="zh-CN"/>
              </w:rPr>
            </w:pPr>
            <w:r>
              <w:rPr>
                <w:rFonts w:hint="eastAsia"/>
                <w:szCs w:val="22"/>
                <w:lang w:eastAsia="zh-CN"/>
              </w:rPr>
              <w:t xml:space="preserve">Considering the realistic scheduling congestion in connected mode, the delay defined before the first PDCCH </w:t>
            </w:r>
            <w:proofErr w:type="spellStart"/>
            <w:r>
              <w:rPr>
                <w:rFonts w:hint="eastAsia"/>
                <w:szCs w:val="22"/>
                <w:lang w:eastAsia="zh-CN"/>
              </w:rPr>
              <w:t>can not</w:t>
            </w:r>
            <w:proofErr w:type="spellEnd"/>
            <w:r>
              <w:rPr>
                <w:rFonts w:hint="eastAsia"/>
                <w:szCs w:val="22"/>
                <w:lang w:eastAsia="zh-CN"/>
              </w:rPr>
              <w:t xml:space="preserve"> reflect the real delay. Therefore, it is suggest to update </w:t>
            </w:r>
            <w:proofErr w:type="gramStart"/>
            <w:r>
              <w:rPr>
                <w:rFonts w:hint="eastAsia"/>
                <w:szCs w:val="22"/>
                <w:lang w:eastAsia="zh-CN"/>
              </w:rPr>
              <w:t>as :</w:t>
            </w:r>
            <w:proofErr w:type="gramEnd"/>
          </w:p>
          <w:p w14:paraId="02EEC153"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rFonts w:hint="eastAsia"/>
                <w:color w:val="5B9BD5" w:themeColor="accent1"/>
                <w:lang w:eastAsia="zh-CN"/>
              </w:rPr>
              <w:t xml:space="preserve">transmitted </w:t>
            </w:r>
            <w:r>
              <w:rPr>
                <w:color w:val="FF0000"/>
                <w:lang w:eastAsia="zh-CN"/>
              </w:rPr>
              <w:t>time of the</w:t>
            </w:r>
            <w:r>
              <w:rPr>
                <w:color w:val="5B9BD5" w:themeColor="accent1"/>
                <w:lang w:eastAsia="zh-CN"/>
              </w:rPr>
              <w:t xml:space="preserve"> </w:t>
            </w:r>
            <w:r>
              <w:rPr>
                <w:rFonts w:hint="eastAsia"/>
                <w:color w:val="5B9BD5" w:themeColor="accent1"/>
                <w:lang w:eastAsia="zh-CN"/>
              </w:rPr>
              <w:t>PDSCH for the data</w:t>
            </w:r>
            <w:r>
              <w:rPr>
                <w:rFonts w:hint="eastAsia"/>
                <w:strike/>
                <w:color w:val="FF0000"/>
                <w:lang w:eastAsia="zh-CN"/>
              </w:rPr>
              <w:t xml:space="preserve"> </w:t>
            </w:r>
            <w:r>
              <w:rPr>
                <w:strike/>
                <w:color w:val="FF0000"/>
                <w:lang w:eastAsia="zh-CN"/>
              </w:rPr>
              <w:t>first</w:t>
            </w:r>
            <w:r>
              <w:rPr>
                <w:rFonts w:hint="eastAsia"/>
                <w:strike/>
                <w:color w:val="FF0000"/>
                <w:lang w:eastAsia="zh-CN"/>
              </w:rPr>
              <w:t xml:space="preserve"> </w:t>
            </w:r>
            <w:r>
              <w:rPr>
                <w:strike/>
                <w:color w:val="FF0000"/>
                <w:lang w:eastAsia="zh-CN"/>
              </w:rPr>
              <w:t>PDCCH monitoring occasion a UE can monitor</w:t>
            </w:r>
            <w:r>
              <w:rPr>
                <w:rFonts w:hint="eastAsia"/>
                <w:color w:val="FF0000"/>
                <w:lang w:eastAsia="zh-CN"/>
              </w:rPr>
              <w:t xml:space="preserve"> </w:t>
            </w:r>
          </w:p>
        </w:tc>
      </w:tr>
      <w:tr w:rsidR="00B57390" w14:paraId="4DF9FE73" w14:textId="77777777">
        <w:tc>
          <w:tcPr>
            <w:tcW w:w="1555" w:type="dxa"/>
          </w:tcPr>
          <w:p w14:paraId="401D6A25" w14:textId="77777777" w:rsidR="00B57390" w:rsidRDefault="0040309A">
            <w:pPr>
              <w:spacing w:after="0" w:line="240" w:lineRule="auto"/>
              <w:rPr>
                <w:szCs w:val="22"/>
                <w:lang w:eastAsia="zh-CN"/>
              </w:rPr>
            </w:pPr>
            <w:r>
              <w:rPr>
                <w:szCs w:val="22"/>
                <w:lang w:eastAsia="zh-CN"/>
              </w:rPr>
              <w:t>Nokia2</w:t>
            </w:r>
          </w:p>
        </w:tc>
        <w:tc>
          <w:tcPr>
            <w:tcW w:w="8407" w:type="dxa"/>
          </w:tcPr>
          <w:p w14:paraId="437DE482" w14:textId="77777777" w:rsidR="00B57390" w:rsidRDefault="0040309A">
            <w:pPr>
              <w:spacing w:after="0" w:line="240" w:lineRule="auto"/>
              <w:rPr>
                <w:lang w:eastAsia="zh-CN"/>
              </w:rPr>
            </w:pPr>
            <w:r>
              <w:rPr>
                <w:lang w:eastAsia="zh-CN"/>
              </w:rPr>
              <w:t>For latency in IDLE/Inactive, a question for clarification that is the intent of the wording “</w:t>
            </w:r>
            <w:r>
              <w:rPr>
                <w:color w:val="FF0000"/>
                <w:lang w:eastAsia="zh-CN"/>
              </w:rPr>
              <w:t>UE can monitor</w:t>
            </w:r>
            <w:r>
              <w:rPr>
                <w:color w:val="0070C0"/>
                <w:lang w:eastAsia="zh-CN"/>
              </w:rPr>
              <w:t xml:space="preserve"> the data</w:t>
            </w:r>
            <w:r>
              <w:rPr>
                <w:lang w:eastAsia="zh-CN"/>
              </w:rPr>
              <w:t>” suggest that also the time required for sub-systems boot-up, calibration, and re synchronization? Would it be clearest to add a note that the latency needs to account also the time needed to sub-systems boot-up, calibration, and re synchronization?</w:t>
            </w:r>
          </w:p>
          <w:p w14:paraId="4FB42B9D" w14:textId="77777777" w:rsidR="00B57390" w:rsidRDefault="00B57390">
            <w:pPr>
              <w:spacing w:after="0" w:line="240" w:lineRule="auto"/>
              <w:rPr>
                <w:szCs w:val="22"/>
                <w:lang w:eastAsia="zh-CN"/>
              </w:rPr>
            </w:pPr>
          </w:p>
        </w:tc>
      </w:tr>
      <w:tr w:rsidR="00B57390" w14:paraId="69DA4536" w14:textId="77777777">
        <w:tc>
          <w:tcPr>
            <w:tcW w:w="1555" w:type="dxa"/>
          </w:tcPr>
          <w:p w14:paraId="0AA36882" w14:textId="77777777" w:rsidR="00B57390" w:rsidRDefault="0040309A">
            <w:pPr>
              <w:rPr>
                <w:lang w:eastAsia="zh-CN"/>
              </w:rPr>
            </w:pPr>
            <w:r>
              <w:lastRenderedPageBreak/>
              <w:t>Huawei, HiSilicon2</w:t>
            </w:r>
          </w:p>
        </w:tc>
        <w:tc>
          <w:tcPr>
            <w:tcW w:w="8407" w:type="dxa"/>
          </w:tcPr>
          <w:p w14:paraId="39ECF7D4" w14:textId="77777777" w:rsidR="00B57390" w:rsidRDefault="0040309A">
            <w:pPr>
              <w:rPr>
                <w:rFonts w:ascii="Times" w:hAnsi="Times" w:cs="Times"/>
                <w:sz w:val="21"/>
                <w:szCs w:val="21"/>
              </w:rPr>
            </w:pPr>
            <w:r>
              <w:rPr>
                <w:sz w:val="21"/>
                <w:szCs w:val="21"/>
              </w:rPr>
              <w:t>Regarding the system level impact analysis, we should add in the note that the system overhead should be reported with the assumed data rate, which is also the assumption used in the corresponding link level simulation. Also, we still cannot understand why system overhead, as a ratio, needs to be defined in a period.</w:t>
            </w:r>
          </w:p>
          <w:p w14:paraId="52EC471F" w14:textId="77777777" w:rsidR="00B57390" w:rsidRDefault="0040309A">
            <w:pPr>
              <w:pStyle w:val="4"/>
              <w:spacing w:line="280" w:lineRule="atLeast"/>
              <w:rPr>
                <w:sz w:val="28"/>
                <w:szCs w:val="28"/>
                <w:highlight w:val="yellow"/>
              </w:rPr>
            </w:pPr>
            <w:r>
              <w:rPr>
                <w:highlight w:val="yellow"/>
              </w:rPr>
              <w:t>[H] Proposals 2A-v1(modified):</w:t>
            </w:r>
          </w:p>
          <w:p w14:paraId="4D715890" w14:textId="77777777" w:rsidR="00B57390" w:rsidRDefault="0040309A">
            <w:r>
              <w:rPr>
                <w:lang w:val="en-GB"/>
              </w:rPr>
              <w:t>F</w:t>
            </w:r>
            <w:r>
              <w:t xml:space="preserve">or system impact analysis, the following performance metrics </w:t>
            </w:r>
            <w:proofErr w:type="gramStart"/>
            <w:r>
              <w:t>are considered to be</w:t>
            </w:r>
            <w:proofErr w:type="gramEnd"/>
            <w: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4"/>
              <w:gridCol w:w="5447"/>
            </w:tblGrid>
            <w:tr w:rsidR="00B57390" w14:paraId="233E753E" w14:textId="77777777">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5F6029" w14:textId="77777777" w:rsidR="00B57390" w:rsidRDefault="0040309A">
                  <w:pPr>
                    <w:spacing w:before="100" w:beforeAutospacing="1" w:after="100" w:afterAutospacing="1"/>
                  </w:pPr>
                  <w:r>
                    <w:rPr>
                      <w:b/>
                      <w:bCs/>
                      <w:color w:val="000000"/>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F8C230" w14:textId="77777777" w:rsidR="00B57390" w:rsidRDefault="0040309A">
                  <w:pPr>
                    <w:spacing w:before="100" w:beforeAutospacing="1" w:after="100" w:afterAutospacing="1"/>
                    <w:rPr>
                      <w:b/>
                      <w:bCs/>
                    </w:rPr>
                  </w:pPr>
                  <w:r>
                    <w:rPr>
                      <w:b/>
                      <w:bCs/>
                    </w:rPr>
                    <w:t>Note</w:t>
                  </w:r>
                </w:p>
              </w:tc>
            </w:tr>
            <w:tr w:rsidR="00B57390" w14:paraId="4A3F4298"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E24A224" w14:textId="77777777" w:rsidR="00B57390" w:rsidRDefault="0040309A">
                  <w:pPr>
                    <w:spacing w:before="100" w:beforeAutospacing="1" w:after="100" w:afterAutospacing="1"/>
                  </w:pPr>
                  <w:r>
                    <w:rPr>
                      <w:color w:val="000000"/>
                    </w:rP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6D1804" w14:textId="77777777" w:rsidR="00B57390" w:rsidRDefault="0040309A">
                  <w:pPr>
                    <w:spacing w:before="100" w:beforeAutospacing="1" w:after="100" w:afterAutospacing="1"/>
                  </w:pPr>
                  <w:r>
                    <w:rPr>
                      <w:color w:val="000000"/>
                    </w:rPr>
                    <w:t xml:space="preserve">Expressed as percentage of used part of all REs for LP-WUS </w:t>
                  </w:r>
                  <w:r>
                    <w:rPr>
                      <w:color w:val="FF0000"/>
                    </w:rPr>
                    <w:t>(including guard band or time if any)</w:t>
                  </w:r>
                  <w:r>
                    <w:rPr>
                      <w:color w:val="000000"/>
                    </w:rPr>
                    <w:t xml:space="preserve"> among all resources</w:t>
                  </w:r>
                  <w:r>
                    <w:rPr>
                      <w:color w:val="FF0000"/>
                    </w:rPr>
                    <w:t xml:space="preserve"> </w:t>
                  </w:r>
                  <w:r>
                    <w:rPr>
                      <w:strike/>
                      <w:color w:val="7030A0"/>
                    </w:rPr>
                    <w:t>within a period</w:t>
                  </w:r>
                  <w:r>
                    <w:rPr>
                      <w:color w:val="000000"/>
                    </w:rPr>
                    <w:t xml:space="preserve">, </w:t>
                  </w:r>
                  <w:r>
                    <w:rPr>
                      <w:color w:val="7030A0"/>
                    </w:rPr>
                    <w:t>and is reported with the corresponding data rate (which is assumed/simulated in the link level simulation)</w:t>
                  </w:r>
                  <w:r>
                    <w:rPr>
                      <w:color w:val="000000"/>
                    </w:rPr>
                    <w:t>.</w:t>
                  </w:r>
                </w:p>
              </w:tc>
            </w:tr>
            <w:tr w:rsidR="00B57390" w14:paraId="57C21B20"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7EAA5B2" w14:textId="77777777" w:rsidR="00B57390" w:rsidRDefault="0040309A">
                  <w:pPr>
                    <w:spacing w:before="100" w:beforeAutospacing="1" w:after="100" w:afterAutospacing="1"/>
                    <w:rPr>
                      <w:color w:val="000000"/>
                    </w:rPr>
                  </w:pPr>
                  <w:r>
                    <w:rPr>
                      <w:color w:val="000000"/>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E38DC1" w14:textId="77777777" w:rsidR="00B57390" w:rsidRDefault="0040309A">
                  <w:pPr>
                    <w:spacing w:before="100" w:beforeAutospacing="1" w:after="100" w:afterAutospacing="1"/>
                    <w:rPr>
                      <w:color w:val="000000"/>
                    </w:rPr>
                  </w:pPr>
                  <w:r>
                    <w:rPr>
                      <w:color w:val="000000"/>
                    </w:rPr>
                    <w:t>[Evaluate the system capacity impact due to introduce of LP-WUS]</w:t>
                  </w:r>
                </w:p>
              </w:tc>
            </w:tr>
          </w:tbl>
          <w:p w14:paraId="4C9777C3" w14:textId="77777777" w:rsidR="00B57390" w:rsidRDefault="00B57390"/>
        </w:tc>
      </w:tr>
      <w:tr w:rsidR="00B57390" w14:paraId="32A21EAA" w14:textId="77777777">
        <w:tc>
          <w:tcPr>
            <w:tcW w:w="1555" w:type="dxa"/>
          </w:tcPr>
          <w:p w14:paraId="759E0C7E" w14:textId="77777777" w:rsidR="00B57390" w:rsidRDefault="0040309A">
            <w:pPr>
              <w:spacing w:after="0" w:line="240" w:lineRule="auto"/>
              <w:rPr>
                <w:rFonts w:eastAsia="MS Mincho"/>
                <w:szCs w:val="22"/>
                <w:lang w:eastAsia="ja-JP"/>
              </w:rPr>
            </w:pPr>
            <w:proofErr w:type="spellStart"/>
            <w:r>
              <w:rPr>
                <w:rFonts w:eastAsia="MS Mincho"/>
                <w:szCs w:val="22"/>
                <w:lang w:eastAsia="ja-JP"/>
              </w:rPr>
              <w:t>Everactive</w:t>
            </w:r>
            <w:proofErr w:type="spellEnd"/>
          </w:p>
        </w:tc>
        <w:tc>
          <w:tcPr>
            <w:tcW w:w="8407" w:type="dxa"/>
          </w:tcPr>
          <w:p w14:paraId="4B5242D9" w14:textId="77777777" w:rsidR="00B57390" w:rsidRDefault="0040309A">
            <w:pPr>
              <w:spacing w:after="0" w:line="240" w:lineRule="auto"/>
              <w:rPr>
                <w:color w:val="000000"/>
                <w:lang w:eastAsia="zh-CN"/>
              </w:rPr>
            </w:pPr>
            <w:r>
              <w:rPr>
                <w:color w:val="000000"/>
                <w:lang w:eastAsia="zh-CN"/>
              </w:rPr>
              <w:t>Power consumption needs to be absolute numbers, not relative number. And we should differentiate between active power when the LP-WUR is on, and average power considering different use cases.</w:t>
            </w:r>
          </w:p>
          <w:p w14:paraId="2DDB4916" w14:textId="77777777" w:rsidR="00B57390" w:rsidRDefault="0040309A">
            <w:pPr>
              <w:spacing w:after="0" w:line="240" w:lineRule="auto"/>
              <w:rPr>
                <w:color w:val="000000"/>
                <w:lang w:eastAsia="zh-CN"/>
              </w:rPr>
            </w:pPr>
            <w:r>
              <w:rPr>
                <w:color w:val="000000"/>
                <w:lang w:eastAsia="zh-CN"/>
              </w:rPr>
              <w:t>Proposal:</w:t>
            </w:r>
          </w:p>
          <w:p w14:paraId="508FAB0E" w14:textId="77777777" w:rsidR="00B57390" w:rsidRDefault="0040309A">
            <w:pPr>
              <w:spacing w:after="0" w:line="240" w:lineRule="auto"/>
              <w:rPr>
                <w:color w:val="000000"/>
                <w:lang w:eastAsia="zh-CN"/>
              </w:rPr>
            </w:pPr>
            <w:r>
              <w:rPr>
                <w:color w:val="000000"/>
                <w:lang w:eastAsia="zh-CN"/>
              </w:rPr>
              <w:t>“Active and average power consumption in units of Watts. The power consumption includes main radio and LP-WUR. Active power refers to the power of the LP-WUR when receiving a LP-WUS. Average power refers to the power of the LP-WUR and main radio averaged over time for specific use cases.”</w:t>
            </w:r>
          </w:p>
        </w:tc>
      </w:tr>
    </w:tbl>
    <w:p w14:paraId="107F2CCA" w14:textId="77777777" w:rsidR="00B57390" w:rsidRDefault="00B57390">
      <w:pPr>
        <w:spacing w:line="256" w:lineRule="auto"/>
        <w:rPr>
          <w:lang w:eastAsia="zh-CN"/>
        </w:rPr>
      </w:pPr>
    </w:p>
    <w:p w14:paraId="79E5EA5E" w14:textId="77777777" w:rsidR="00B57390" w:rsidRDefault="0040309A">
      <w:pPr>
        <w:rPr>
          <w:lang w:val="en-GB" w:eastAsia="zh-CN"/>
        </w:rPr>
      </w:pPr>
      <w:r>
        <w:rPr>
          <w:rFonts w:hint="eastAsia"/>
          <w:lang w:val="en-GB" w:eastAsia="zh-CN"/>
        </w:rPr>
        <w:t>The</w:t>
      </w:r>
      <w:r>
        <w:rPr>
          <w:lang w:val="en-GB" w:eastAsia="zh-CN"/>
        </w:rPr>
        <w:t xml:space="preserve"> </w:t>
      </w:r>
      <w:r>
        <w:rPr>
          <w:rFonts w:hint="eastAsia"/>
          <w:lang w:val="en-GB" w:eastAsia="zh-CN"/>
        </w:rPr>
        <w:t>latest</w:t>
      </w:r>
      <w:r>
        <w:rPr>
          <w:lang w:val="en-GB" w:eastAsia="zh-CN"/>
        </w:rPr>
        <w:t xml:space="preserve"> </w:t>
      </w:r>
      <w:r>
        <w:rPr>
          <w:rFonts w:hint="eastAsia"/>
          <w:lang w:val="en-GB" w:eastAsia="zh-CN"/>
        </w:rPr>
        <w:t>proposal</w:t>
      </w:r>
      <w:r>
        <w:rPr>
          <w:lang w:val="en-GB" w:eastAsia="zh-CN"/>
        </w:rPr>
        <w:t>s are as follows,</w:t>
      </w:r>
    </w:p>
    <w:p w14:paraId="045CFFB4" w14:textId="77777777" w:rsidR="00B57390" w:rsidRDefault="0040309A">
      <w:pPr>
        <w:pStyle w:val="4"/>
        <w:numPr>
          <w:ilvl w:val="0"/>
          <w:numId w:val="0"/>
        </w:numPr>
        <w:ind w:left="864" w:hanging="864"/>
        <w:rPr>
          <w:highlight w:val="yellow"/>
          <w:lang w:eastAsia="zh-CN"/>
        </w:rPr>
      </w:pPr>
      <w:r>
        <w:rPr>
          <w:highlight w:val="yellow"/>
          <w:lang w:eastAsia="zh-CN"/>
        </w:rPr>
        <w:t>[H] Proposals 2A-v2:</w:t>
      </w:r>
    </w:p>
    <w:p w14:paraId="7ECA5110" w14:textId="77777777" w:rsidR="00B57390" w:rsidRDefault="0040309A">
      <w:pPr>
        <w:rPr>
          <w:lang w:eastAsia="zh-CN"/>
        </w:rPr>
      </w:pPr>
      <w:r>
        <w:rPr>
          <w:rFonts w:hint="eastAsia"/>
          <w:lang w:val="en-GB" w:eastAsia="zh-CN"/>
        </w:rPr>
        <w:t>F</w:t>
      </w:r>
      <w:r>
        <w:rPr>
          <w:lang w:eastAsia="zh-CN"/>
        </w:rPr>
        <w:t xml:space="preserve">or system impact analysis, the 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F4AFDE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294C741"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ACC69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35CE623"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FC1EA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2FBC7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D39459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F59132"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D02C1F"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9300275" w14:textId="77777777" w:rsidR="00B57390" w:rsidRDefault="00B57390">
      <w:pPr>
        <w:rPr>
          <w:lang w:eastAsia="zh-CN"/>
        </w:rPr>
      </w:pPr>
    </w:p>
    <w:p w14:paraId="31DB1BD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3DC70E8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537F6F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5E0BC"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B57E6"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53AEE2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09FE22"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670BC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480A620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CF8F3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B4D451"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FF0000"/>
                <w:lang w:eastAsia="zh-CN"/>
              </w:rPr>
              <w:t>and the time of the first PO UE can monitor</w:t>
            </w:r>
            <w:r>
              <w:rPr>
                <w:color w:val="0070C0"/>
                <w:lang w:eastAsia="zh-CN"/>
              </w:rPr>
              <w:t xml:space="preserve"> the </w:t>
            </w:r>
            <w:proofErr w:type="spellStart"/>
            <w:r>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754203E3"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009C0651"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7CAB05CC"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515FF379" w14:textId="77777777" w:rsidR="00B57390" w:rsidRDefault="00B57390">
      <w:pPr>
        <w:rPr>
          <w:lang w:eastAsia="zh-CN"/>
        </w:rPr>
      </w:pPr>
    </w:p>
    <w:p w14:paraId="690C3AA0"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2E3FC37C" w14:textId="77777777">
        <w:tc>
          <w:tcPr>
            <w:tcW w:w="1555" w:type="dxa"/>
            <w:tcBorders>
              <w:top w:val="single" w:sz="4" w:space="0" w:color="auto"/>
              <w:left w:val="single" w:sz="4" w:space="0" w:color="auto"/>
              <w:bottom w:val="single" w:sz="4" w:space="0" w:color="auto"/>
              <w:right w:val="single" w:sz="4" w:space="0" w:color="auto"/>
            </w:tcBorders>
          </w:tcPr>
          <w:p w14:paraId="15320BE1"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BFE84F7" w14:textId="77777777" w:rsidR="00B57390" w:rsidRDefault="0040309A">
            <w:pPr>
              <w:spacing w:after="0" w:line="240" w:lineRule="auto"/>
              <w:rPr>
                <w:b/>
                <w:szCs w:val="22"/>
                <w:lang w:eastAsia="zh-CN"/>
              </w:rPr>
            </w:pPr>
            <w:r>
              <w:rPr>
                <w:b/>
                <w:szCs w:val="22"/>
                <w:lang w:eastAsia="zh-CN"/>
              </w:rPr>
              <w:t>Comments</w:t>
            </w:r>
          </w:p>
        </w:tc>
      </w:tr>
      <w:tr w:rsidR="00B57390" w14:paraId="0C8D788A" w14:textId="77777777">
        <w:tc>
          <w:tcPr>
            <w:tcW w:w="1555" w:type="dxa"/>
            <w:tcBorders>
              <w:top w:val="single" w:sz="4" w:space="0" w:color="auto"/>
              <w:left w:val="single" w:sz="4" w:space="0" w:color="auto"/>
              <w:bottom w:val="single" w:sz="4" w:space="0" w:color="auto"/>
              <w:right w:val="single" w:sz="4" w:space="0" w:color="auto"/>
            </w:tcBorders>
          </w:tcPr>
          <w:p w14:paraId="5F3B380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7DE11F0F" w14:textId="77777777" w:rsidR="00B57390" w:rsidRDefault="0040309A">
            <w:pPr>
              <w:spacing w:after="0" w:line="240" w:lineRule="auto"/>
              <w:rPr>
                <w:szCs w:val="22"/>
                <w:lang w:eastAsia="zh-CN"/>
              </w:rPr>
            </w:pPr>
            <w:r>
              <w:rPr>
                <w:szCs w:val="22"/>
                <w:lang w:eastAsia="zh-CN"/>
              </w:rPr>
              <w:t>We are fine with the proposal but have the following editorial suggestions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47B0EC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17D55"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E1FB8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0289FF4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F20277"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556ED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B57390" w14:paraId="2AFDFC3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22F97"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B87891" w14:textId="77777777" w:rsidR="00B57390" w:rsidRDefault="0040309A">
                  <w:pPr>
                    <w:overflowPunct/>
                    <w:autoSpaceDE/>
                    <w:autoSpaceDN/>
                    <w:adjustRightInd/>
                    <w:spacing w:after="0" w:line="240" w:lineRule="auto"/>
                    <w:textAlignment w:val="auto"/>
                    <w:rPr>
                      <w:lang w:eastAsia="zh-CN"/>
                    </w:rPr>
                  </w:pPr>
                  <w:r>
                    <w:rPr>
                      <w:lang w:eastAsia="zh-CN"/>
                    </w:rPr>
                    <w:t xml:space="preserve">For IDLE/INACTIVE state, the latency is the time interval between the data arrival time </w:t>
                  </w:r>
                  <w:r>
                    <w:rPr>
                      <w:szCs w:val="22"/>
                      <w:lang w:eastAsia="zh-CN"/>
                    </w:rPr>
                    <w:t xml:space="preserve">at the </w:t>
                  </w:r>
                  <w:proofErr w:type="spellStart"/>
                  <w:r>
                    <w:rPr>
                      <w:szCs w:val="22"/>
                      <w:lang w:eastAsia="zh-CN"/>
                    </w:rPr>
                    <w:t>gNB</w:t>
                  </w:r>
                  <w:proofErr w:type="spellEnd"/>
                  <w:r>
                    <w:rPr>
                      <w:lang w:eastAsia="zh-CN"/>
                    </w:rPr>
                    <w:t xml:space="preserve"> and the time of the first PO UE can monitor the </w:t>
                  </w:r>
                  <w:r>
                    <w:rPr>
                      <w:rFonts w:hint="eastAsia"/>
                      <w:lang w:eastAsia="zh-CN"/>
                    </w:rPr>
                    <w:t>paging</w:t>
                  </w:r>
                  <w:r>
                    <w:rPr>
                      <w:lang w:eastAsia="zh-CN"/>
                    </w:rPr>
                    <w:t xml:space="preserve"> </w:t>
                  </w:r>
                  <w:r>
                    <w:rPr>
                      <w:rFonts w:hint="eastAsia"/>
                      <w:lang w:eastAsia="zh-CN"/>
                    </w:rPr>
                    <w:t>message</w:t>
                  </w:r>
                  <w:r>
                    <w:rPr>
                      <w:lang w:eastAsia="zh-CN"/>
                    </w:rPr>
                    <w:t>.</w:t>
                  </w:r>
                </w:p>
                <w:p w14:paraId="1EF632CE" w14:textId="77777777" w:rsidR="00B57390" w:rsidRDefault="0040309A">
                  <w:pPr>
                    <w:pStyle w:val="aff6"/>
                    <w:numPr>
                      <w:ilvl w:val="0"/>
                      <w:numId w:val="32"/>
                    </w:numPr>
                    <w:spacing w:line="240" w:lineRule="auto"/>
                    <w:rPr>
                      <w:lang w:eastAsia="zh-CN"/>
                    </w:rPr>
                  </w:pPr>
                  <w:r>
                    <w:rPr>
                      <w:rFonts w:hint="eastAsia"/>
                      <w:lang w:eastAsia="zh-CN"/>
                    </w:rPr>
                    <w:t>FFS</w:t>
                  </w:r>
                  <w:r>
                    <w:rPr>
                      <w:lang w:eastAsia="zh-CN"/>
                    </w:rPr>
                    <w:t xml:space="preserve">: if </w:t>
                  </w:r>
                  <w:r>
                    <w:rPr>
                      <w:rFonts w:hint="eastAsia"/>
                      <w:lang w:eastAsia="zh-CN"/>
                    </w:rPr>
                    <w:t>UE</w:t>
                  </w:r>
                  <w:r>
                    <w:rPr>
                      <w:lang w:eastAsia="zh-CN"/>
                    </w:rPr>
                    <w:t xml:space="preserv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6607DCD4" w14:textId="77777777" w:rsidR="00B57390" w:rsidRDefault="0040309A">
                  <w:pPr>
                    <w:overflowPunct/>
                    <w:autoSpaceDE/>
                    <w:autoSpaceDN/>
                    <w:adjustRightInd/>
                    <w:spacing w:before="100" w:beforeAutospacing="1" w:after="100" w:afterAutospacing="1" w:line="240" w:lineRule="auto"/>
                    <w:textAlignment w:val="auto"/>
                    <w:rPr>
                      <w:lang w:eastAsia="zh-CN"/>
                    </w:rPr>
                  </w:pPr>
                  <w:r>
                    <w:rPr>
                      <w:lang w:eastAsia="zh-CN"/>
                    </w:rPr>
                    <w:t xml:space="preserve">For CONNECTED state, the latency is the time interval between the data arrival time </w:t>
                  </w:r>
                  <w:r>
                    <w:rPr>
                      <w:szCs w:val="22"/>
                      <w:lang w:eastAsia="zh-CN"/>
                    </w:rPr>
                    <w:t xml:space="preserve">at the </w:t>
                  </w:r>
                  <w:proofErr w:type="spellStart"/>
                  <w:r>
                    <w:rPr>
                      <w:szCs w:val="22"/>
                      <w:lang w:eastAsia="zh-CN"/>
                    </w:rPr>
                    <w:t>gNB</w:t>
                  </w:r>
                  <w:proofErr w:type="spellEnd"/>
                  <w:r>
                    <w:rPr>
                      <w:lang w:eastAsia="zh-CN"/>
                    </w:rPr>
                    <w:t xml:space="preserve"> and the time of the first PDCCH monitoring occasion a UE can monitor</w:t>
                  </w:r>
                </w:p>
                <w:p w14:paraId="56AFA29B"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CC26129" w14:textId="77777777" w:rsidR="00B57390" w:rsidRDefault="00B57390">
            <w:pPr>
              <w:spacing w:after="0" w:line="240" w:lineRule="auto"/>
              <w:rPr>
                <w:szCs w:val="22"/>
                <w:lang w:eastAsia="zh-CN"/>
              </w:rPr>
            </w:pPr>
          </w:p>
          <w:p w14:paraId="78165A27" w14:textId="77777777" w:rsidR="00B57390" w:rsidRDefault="00B57390">
            <w:pPr>
              <w:spacing w:after="0" w:line="240" w:lineRule="auto"/>
              <w:rPr>
                <w:szCs w:val="22"/>
                <w:lang w:eastAsia="zh-CN"/>
              </w:rPr>
            </w:pPr>
          </w:p>
        </w:tc>
      </w:tr>
      <w:tr w:rsidR="00B57390" w14:paraId="06AC0117" w14:textId="77777777">
        <w:tc>
          <w:tcPr>
            <w:tcW w:w="1555" w:type="dxa"/>
            <w:tcBorders>
              <w:top w:val="single" w:sz="4" w:space="0" w:color="auto"/>
              <w:left w:val="single" w:sz="4" w:space="0" w:color="auto"/>
              <w:bottom w:val="single" w:sz="4" w:space="0" w:color="auto"/>
              <w:right w:val="single" w:sz="4" w:space="0" w:color="auto"/>
            </w:tcBorders>
          </w:tcPr>
          <w:p w14:paraId="2A560F0A"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28BC25B" w14:textId="77777777" w:rsidR="00B57390" w:rsidRDefault="0040309A">
            <w:pPr>
              <w:spacing w:after="0" w:line="240" w:lineRule="auto"/>
              <w:rPr>
                <w:szCs w:val="22"/>
                <w:lang w:eastAsia="zh-CN"/>
              </w:rPr>
            </w:pPr>
            <w:r>
              <w:rPr>
                <w:szCs w:val="22"/>
                <w:lang w:eastAsia="zh-CN"/>
              </w:rPr>
              <w:t>We are fine with the proposal</w:t>
            </w:r>
          </w:p>
        </w:tc>
      </w:tr>
      <w:tr w:rsidR="00B57390" w14:paraId="588959AB" w14:textId="77777777">
        <w:tc>
          <w:tcPr>
            <w:tcW w:w="1555" w:type="dxa"/>
            <w:tcBorders>
              <w:top w:val="single" w:sz="4" w:space="0" w:color="auto"/>
              <w:left w:val="single" w:sz="4" w:space="0" w:color="auto"/>
              <w:bottom w:val="single" w:sz="4" w:space="0" w:color="auto"/>
              <w:right w:val="single" w:sz="4" w:space="0" w:color="auto"/>
            </w:tcBorders>
          </w:tcPr>
          <w:p w14:paraId="0FB295A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1237697" w14:textId="77777777" w:rsidR="00B57390" w:rsidRDefault="0040309A">
            <w:pPr>
              <w:spacing w:after="0" w:line="240" w:lineRule="auto"/>
              <w:rPr>
                <w:szCs w:val="22"/>
                <w:lang w:eastAsia="zh-CN"/>
              </w:rPr>
            </w:pPr>
            <w:r>
              <w:rPr>
                <w:szCs w:val="22"/>
                <w:lang w:eastAsia="zh-CN"/>
              </w:rPr>
              <w:t>We support the modified proposal.</w:t>
            </w:r>
          </w:p>
        </w:tc>
      </w:tr>
      <w:tr w:rsidR="00B57390" w14:paraId="49379CBE" w14:textId="77777777">
        <w:tc>
          <w:tcPr>
            <w:tcW w:w="1555" w:type="dxa"/>
            <w:tcBorders>
              <w:top w:val="single" w:sz="4" w:space="0" w:color="auto"/>
              <w:left w:val="single" w:sz="4" w:space="0" w:color="auto"/>
              <w:bottom w:val="single" w:sz="4" w:space="0" w:color="auto"/>
              <w:right w:val="single" w:sz="4" w:space="0" w:color="auto"/>
            </w:tcBorders>
          </w:tcPr>
          <w:p w14:paraId="2841D4A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0087FB37" w14:textId="77777777" w:rsidR="00B57390" w:rsidRDefault="0040309A">
            <w:pPr>
              <w:spacing w:after="0" w:line="240" w:lineRule="auto"/>
              <w:rPr>
                <w:szCs w:val="22"/>
                <w:lang w:eastAsia="zh-CN"/>
              </w:rPr>
            </w:pPr>
            <w:r>
              <w:rPr>
                <w:szCs w:val="22"/>
                <w:lang w:eastAsia="zh-CN"/>
              </w:rPr>
              <w:t xml:space="preserve">For system overhead and system capacity impact, they should be addressed with WUS signal is transmitted in-band.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59D33B1D"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D19B6"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045D2"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BC3A6F8"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8FBFB9" w14:textId="77777777" w:rsidR="00B57390" w:rsidRDefault="0040309A">
                  <w:pPr>
                    <w:overflowPunct/>
                    <w:autoSpaceDE/>
                    <w:autoSpaceDN/>
                    <w:adjustRightInd/>
                    <w:spacing w:before="100" w:beforeAutospacing="1" w:after="100" w:afterAutospacing="1" w:line="240" w:lineRule="auto"/>
                    <w:textAlignment w:val="auto"/>
                    <w:rPr>
                      <w:color w:val="0070C0"/>
                      <w:lang w:eastAsia="zh-CN"/>
                    </w:rPr>
                  </w:pPr>
                  <w:r>
                    <w:rPr>
                      <w:color w:val="000000"/>
                      <w:lang w:eastAsia="zh-CN"/>
                    </w:rPr>
                    <w:t>System overhead</w:t>
                  </w:r>
                  <w:r>
                    <w:rPr>
                      <w:color w:val="FF0000"/>
                      <w:lang w:eastAsia="zh-CN"/>
                    </w:rPr>
                    <w:t xml:space="preserve"> </w:t>
                  </w:r>
                  <w:r>
                    <w:rPr>
                      <w:color w:val="0070C0"/>
                      <w:lang w:eastAsia="zh-CN"/>
                    </w:rPr>
                    <w:t>for in-band operation of LP-WUS</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BADD2D"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297F01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9449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F9720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9E2D79B" w14:textId="77777777" w:rsidR="00B57390" w:rsidRDefault="00B57390">
            <w:pPr>
              <w:spacing w:after="0" w:line="240" w:lineRule="auto"/>
              <w:rPr>
                <w:szCs w:val="22"/>
                <w:lang w:eastAsia="zh-CN"/>
              </w:rPr>
            </w:pPr>
          </w:p>
          <w:p w14:paraId="6E763E0E" w14:textId="77777777" w:rsidR="00B57390" w:rsidRDefault="00B57390">
            <w:pPr>
              <w:spacing w:after="0" w:line="240" w:lineRule="auto"/>
              <w:rPr>
                <w:szCs w:val="22"/>
                <w:lang w:eastAsia="zh-CN"/>
              </w:rPr>
            </w:pPr>
          </w:p>
        </w:tc>
      </w:tr>
      <w:tr w:rsidR="00B57390" w14:paraId="78D6EB0A" w14:textId="77777777">
        <w:tc>
          <w:tcPr>
            <w:tcW w:w="1555" w:type="dxa"/>
          </w:tcPr>
          <w:p w14:paraId="7584F006"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Pr>
          <w:p w14:paraId="07F90F91" w14:textId="77777777" w:rsidR="00B57390" w:rsidRDefault="0040309A">
            <w:pPr>
              <w:spacing w:after="0" w:line="240" w:lineRule="auto"/>
              <w:rPr>
                <w:szCs w:val="22"/>
                <w:lang w:eastAsia="zh-CN"/>
              </w:rPr>
            </w:pPr>
            <w:r>
              <w:rPr>
                <w:rFonts w:hint="eastAsia"/>
                <w:szCs w:val="22"/>
                <w:lang w:eastAsia="zh-CN"/>
              </w:rPr>
              <w:t xml:space="preserve">We think mobility should be considered. </w:t>
            </w:r>
            <w:r>
              <w:rPr>
                <w:szCs w:val="22"/>
                <w:lang w:eastAsia="zh-CN"/>
              </w:rPr>
              <w:t xml:space="preserve">In R17 PEI, we do not assume any measurement relaxation, so the mobility is automatically satisfied. But, in the discussion of LP-WUS, almost all companies assume the measurement is relaxed at the main radio since the main radio is turned off. However, is this realistic for wearable and </w:t>
            </w:r>
            <w:proofErr w:type="spellStart"/>
            <w:r>
              <w:rPr>
                <w:szCs w:val="22"/>
                <w:lang w:eastAsia="zh-CN"/>
              </w:rPr>
              <w:t>eMBB</w:t>
            </w:r>
            <w:proofErr w:type="spellEnd"/>
            <w:r>
              <w:rPr>
                <w:szCs w:val="22"/>
                <w:lang w:eastAsia="zh-CN"/>
              </w:rPr>
              <w:t xml:space="preserve"> use cases? We doubt.</w:t>
            </w:r>
          </w:p>
        </w:tc>
      </w:tr>
      <w:tr w:rsidR="00B57390" w14:paraId="2CCA33DF" w14:textId="77777777">
        <w:tc>
          <w:tcPr>
            <w:tcW w:w="1555" w:type="dxa"/>
          </w:tcPr>
          <w:p w14:paraId="6803D5C4"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Pr>
          <w:p w14:paraId="762CB936"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with the </w:t>
            </w:r>
            <w:proofErr w:type="spellStart"/>
            <w:r>
              <w:rPr>
                <w:szCs w:val="22"/>
                <w:lang w:eastAsia="zh-CN"/>
              </w:rPr>
              <w:t>Futurewei’s</w:t>
            </w:r>
            <w:proofErr w:type="spellEnd"/>
            <w:r>
              <w:rPr>
                <w:szCs w:val="22"/>
                <w:lang w:eastAsia="zh-CN"/>
              </w:rPr>
              <w:t xml:space="preserve"> update.</w:t>
            </w:r>
          </w:p>
        </w:tc>
      </w:tr>
      <w:tr w:rsidR="00B57390" w14:paraId="4724F4E0" w14:textId="77777777">
        <w:tc>
          <w:tcPr>
            <w:tcW w:w="1555" w:type="dxa"/>
          </w:tcPr>
          <w:p w14:paraId="6434B12D"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547DE9E8" w14:textId="77777777" w:rsidR="00B57390" w:rsidRDefault="0040309A">
            <w:pPr>
              <w:spacing w:after="0" w:line="240" w:lineRule="auto"/>
              <w:rPr>
                <w:szCs w:val="22"/>
                <w:lang w:eastAsia="zh-CN"/>
              </w:rPr>
            </w:pPr>
            <w:r>
              <w:rPr>
                <w:rFonts w:hint="eastAsia"/>
                <w:szCs w:val="22"/>
                <w:lang w:eastAsia="zh-CN"/>
              </w:rPr>
              <w:t>According to the TR 38.838, the latency is defined as following:</w:t>
            </w:r>
          </w:p>
          <w:tbl>
            <w:tblPr>
              <w:tblW w:w="0" w:type="auto"/>
              <w:tblLook w:val="04A0" w:firstRow="1" w:lastRow="0" w:firstColumn="1" w:lastColumn="0" w:noHBand="0" w:noVBand="1"/>
            </w:tblPr>
            <w:tblGrid>
              <w:gridCol w:w="8191"/>
            </w:tblGrid>
            <w:tr w:rsidR="00B57390" w14:paraId="21E7BB22" w14:textId="77777777">
              <w:tc>
                <w:tcPr>
                  <w:tcW w:w="8191" w:type="dxa"/>
                </w:tcPr>
                <w:p w14:paraId="7D834BF5" w14:textId="77777777" w:rsidR="00B57390" w:rsidRDefault="0040309A">
                  <w:pPr>
                    <w:spacing w:after="0" w:line="240" w:lineRule="auto"/>
                    <w:rPr>
                      <w:szCs w:val="22"/>
                      <w:lang w:eastAsia="zh-CN"/>
                    </w:rPr>
                  </w:pPr>
                  <w:r>
                    <w:rPr>
                      <w:rFonts w:hint="eastAsia"/>
                      <w:szCs w:val="22"/>
                      <w:lang w:eastAsia="zh-CN"/>
                    </w:rPr>
                    <w:t xml:space="preserve">The latency requirement of XR traffic in RAN side (i.e., air interface) is modelled as packet delay budget (PDB). The PDB is a limited time budget for a packet to be transmitted over the air from a </w:t>
                  </w:r>
                  <w:proofErr w:type="spellStart"/>
                  <w:r>
                    <w:rPr>
                      <w:rFonts w:hint="eastAsia"/>
                      <w:szCs w:val="22"/>
                      <w:lang w:eastAsia="zh-CN"/>
                    </w:rPr>
                    <w:t>gNB</w:t>
                  </w:r>
                  <w:proofErr w:type="spellEnd"/>
                  <w:r>
                    <w:rPr>
                      <w:rFonts w:hint="eastAsia"/>
                      <w:szCs w:val="22"/>
                      <w:lang w:eastAsia="zh-CN"/>
                    </w:rPr>
                    <w:t xml:space="preserve"> to a UE. </w:t>
                  </w:r>
                </w:p>
                <w:p w14:paraId="3105FEAD" w14:textId="77777777" w:rsidR="00B57390" w:rsidRDefault="0040309A">
                  <w:pPr>
                    <w:spacing w:after="0" w:line="240" w:lineRule="auto"/>
                    <w:rPr>
                      <w:szCs w:val="22"/>
                      <w:lang w:eastAsia="zh-CN"/>
                    </w:rPr>
                  </w:pPr>
                  <w:r>
                    <w:rPr>
                      <w:rFonts w:hint="eastAsia"/>
                      <w:szCs w:val="22"/>
                      <w:lang w:eastAsia="zh-CN"/>
                    </w:rPr>
                    <w:t xml:space="preserve">For a given packet, the delay of the packet incurred in air interface is measured </w:t>
                  </w:r>
                  <w:r>
                    <w:rPr>
                      <w:rFonts w:hint="eastAsia"/>
                      <w:color w:val="FF0000"/>
                      <w:szCs w:val="22"/>
                      <w:lang w:eastAsia="zh-CN"/>
                    </w:rPr>
                    <w:t xml:space="preserve">from the time that the packet arrives at the </w:t>
                  </w:r>
                  <w:proofErr w:type="spellStart"/>
                  <w:r>
                    <w:rPr>
                      <w:rFonts w:hint="eastAsia"/>
                      <w:color w:val="FF0000"/>
                      <w:szCs w:val="22"/>
                      <w:lang w:eastAsia="zh-CN"/>
                    </w:rPr>
                    <w:t>gNB</w:t>
                  </w:r>
                  <w:proofErr w:type="spellEnd"/>
                  <w:r>
                    <w:rPr>
                      <w:rFonts w:hint="eastAsia"/>
                      <w:color w:val="FF0000"/>
                      <w:szCs w:val="22"/>
                      <w:lang w:eastAsia="zh-CN"/>
                    </w:rPr>
                    <w:t xml:space="preserve"> to the time that it is successfully transferred to the UE</w:t>
                  </w:r>
                  <w:r>
                    <w:rPr>
                      <w:rFonts w:hint="eastAsia"/>
                      <w:szCs w:val="22"/>
                      <w:lang w:eastAsia="zh-CN"/>
                    </w:rPr>
                    <w:t>. If the delay is larger than a given PDB for the packet, then, the packet is said to violate PDB, otherwise the packet is said to be successfully delivered.</w:t>
                  </w:r>
                </w:p>
                <w:p w14:paraId="4E07F250" w14:textId="77777777" w:rsidR="00B57390" w:rsidRDefault="0040309A">
                  <w:pPr>
                    <w:spacing w:after="0" w:line="240" w:lineRule="auto"/>
                    <w:rPr>
                      <w:szCs w:val="22"/>
                      <w:lang w:eastAsia="zh-CN"/>
                    </w:rPr>
                  </w:pPr>
                  <w:r>
                    <w:rPr>
                      <w:rFonts w:hint="eastAsia"/>
                      <w:szCs w:val="22"/>
                      <w:lang w:eastAsia="zh-CN"/>
                    </w:rPr>
                    <w:t>The value of PDB may vary for different applications and traffic types.</w:t>
                  </w:r>
                </w:p>
              </w:tc>
            </w:tr>
          </w:tbl>
          <w:p w14:paraId="5202D98C" w14:textId="77777777" w:rsidR="00B57390" w:rsidRDefault="0040309A">
            <w:pPr>
              <w:spacing w:after="0" w:line="240" w:lineRule="auto"/>
              <w:rPr>
                <w:szCs w:val="22"/>
                <w:lang w:eastAsia="zh-CN"/>
              </w:rPr>
            </w:pPr>
            <w:r>
              <w:rPr>
                <w:rFonts w:hint="eastAsia"/>
                <w:szCs w:val="22"/>
                <w:lang w:eastAsia="zh-CN"/>
              </w:rPr>
              <w:t xml:space="preserve">Then we should use the similar definition for connected mode, </w:t>
            </w:r>
          </w:p>
          <w:p w14:paraId="5260B3AA"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color w:val="FF0000"/>
                <w:lang w:eastAsia="zh-CN"/>
              </w:rPr>
              <w:t xml:space="preserve">time </w:t>
            </w:r>
            <w:r>
              <w:rPr>
                <w:rFonts w:hint="eastAsia"/>
                <w:color w:val="FF0000"/>
                <w:szCs w:val="22"/>
                <w:lang w:eastAsia="zh-CN"/>
              </w:rPr>
              <w:t>that the data is successfully transferred to the UE</w:t>
            </w:r>
            <w:r>
              <w:rPr>
                <w:rFonts w:hint="eastAsia"/>
                <w:strike/>
                <w:color w:val="FF0000"/>
                <w:szCs w:val="22"/>
                <w:lang w:eastAsia="zh-CN"/>
              </w:rPr>
              <w:t xml:space="preserve"> </w:t>
            </w:r>
            <w:r>
              <w:rPr>
                <w:strike/>
                <w:color w:val="FF0000"/>
                <w:lang w:eastAsia="zh-CN"/>
              </w:rPr>
              <w:t>of the first PDCCH monitoring occasion a UE can monitor</w:t>
            </w:r>
          </w:p>
          <w:p w14:paraId="62D9587F" w14:textId="77777777" w:rsidR="00B57390" w:rsidRDefault="00B57390">
            <w:pPr>
              <w:spacing w:after="0" w:line="240" w:lineRule="auto"/>
              <w:rPr>
                <w:szCs w:val="22"/>
                <w:lang w:eastAsia="zh-CN"/>
              </w:rPr>
            </w:pPr>
          </w:p>
        </w:tc>
      </w:tr>
      <w:tr w:rsidR="0040309A" w:rsidRPr="00F5407E" w14:paraId="3C79D8A9" w14:textId="77777777" w:rsidTr="0040309A">
        <w:tc>
          <w:tcPr>
            <w:tcW w:w="1555" w:type="dxa"/>
          </w:tcPr>
          <w:p w14:paraId="6FD30F10" w14:textId="77777777" w:rsidR="0040309A" w:rsidRDefault="0040309A" w:rsidP="0040309A">
            <w:pPr>
              <w:spacing w:after="0" w:line="240" w:lineRule="auto"/>
              <w:rPr>
                <w:szCs w:val="22"/>
                <w:lang w:eastAsia="zh-CN"/>
              </w:rPr>
            </w:pPr>
            <w:r>
              <w:rPr>
                <w:rFonts w:hint="eastAsia"/>
                <w:szCs w:val="22"/>
                <w:lang w:eastAsia="zh-CN"/>
              </w:rPr>
              <w:lastRenderedPageBreak/>
              <w:t>H</w:t>
            </w:r>
            <w:r>
              <w:rPr>
                <w:szCs w:val="22"/>
                <w:lang w:eastAsia="zh-CN"/>
              </w:rPr>
              <w:t xml:space="preserve">uawei, </w:t>
            </w:r>
            <w:proofErr w:type="spellStart"/>
            <w:r>
              <w:rPr>
                <w:szCs w:val="22"/>
                <w:lang w:eastAsia="zh-CN"/>
              </w:rPr>
              <w:t>HiSilicon</w:t>
            </w:r>
            <w:proofErr w:type="spellEnd"/>
          </w:p>
        </w:tc>
        <w:tc>
          <w:tcPr>
            <w:tcW w:w="8407" w:type="dxa"/>
          </w:tcPr>
          <w:p w14:paraId="0EF5C2EA" w14:textId="77777777" w:rsidR="0040309A" w:rsidRPr="00952C7D" w:rsidRDefault="0040309A" w:rsidP="0040309A">
            <w:pPr>
              <w:pStyle w:val="aff6"/>
              <w:numPr>
                <w:ilvl w:val="0"/>
                <w:numId w:val="102"/>
              </w:numPr>
              <w:spacing w:line="240" w:lineRule="auto"/>
              <w:rPr>
                <w:lang w:eastAsia="zh-CN"/>
              </w:rPr>
            </w:pPr>
            <w:r>
              <w:rPr>
                <w:rFonts w:eastAsiaTheme="minorEastAsia"/>
                <w:lang w:eastAsia="zh-CN"/>
              </w:rPr>
              <w:t>We should add a note to take care that the system overhead should correspond to the coverage evaluation in the link level simulation. Otherwise, companies may have different sets of assumptions for the two simulations.</w:t>
            </w:r>
          </w:p>
          <w:p w14:paraId="05434648" w14:textId="77777777" w:rsidR="0040309A" w:rsidRPr="00383E6C" w:rsidRDefault="0040309A" w:rsidP="0040309A">
            <w:pPr>
              <w:pStyle w:val="aff6"/>
              <w:numPr>
                <w:ilvl w:val="0"/>
                <w:numId w:val="102"/>
              </w:numPr>
              <w:spacing w:line="240" w:lineRule="auto"/>
              <w:rPr>
                <w:lang w:eastAsia="zh-CN"/>
              </w:rPr>
            </w:pPr>
            <w:r>
              <w:rPr>
                <w:rFonts w:eastAsiaTheme="minorEastAsia"/>
                <w:lang w:eastAsia="zh-CN"/>
              </w:rPr>
              <w:t>We have some concern on the way how latency is defined. “</w:t>
            </w:r>
            <w:r>
              <w:rPr>
                <w:color w:val="FF0000"/>
                <w:lang w:eastAsia="zh-CN"/>
              </w:rPr>
              <w:t>the time of the first PO 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r>
              <w:rPr>
                <w:rFonts w:eastAsiaTheme="minorEastAsia"/>
                <w:lang w:eastAsia="zh-CN"/>
              </w:rPr>
              <w:t xml:space="preserve">” means until a PO configured by the serving cell. We think there is some companies proposing receive paging on PO/monitoring occasions other than the PO of the UE. Also, UE may directly send PRACH or until the paging </w:t>
            </w:r>
            <w:r>
              <w:rPr>
                <w:rFonts w:eastAsiaTheme="minorEastAsia" w:hint="eastAsia"/>
                <w:lang w:eastAsia="zh-CN"/>
              </w:rPr>
              <w:t>early</w:t>
            </w:r>
            <w:r>
              <w:rPr>
                <w:rFonts w:eastAsiaTheme="minorEastAsia"/>
                <w:lang w:eastAsia="zh-CN"/>
              </w:rPr>
              <w:t xml:space="preserve"> indication is received. </w:t>
            </w:r>
          </w:p>
          <w:p w14:paraId="00EBDF46" w14:textId="77777777" w:rsidR="0040309A" w:rsidRPr="00383E6C" w:rsidRDefault="0040309A" w:rsidP="0040309A">
            <w:pPr>
              <w:pStyle w:val="aff6"/>
              <w:numPr>
                <w:ilvl w:val="0"/>
                <w:numId w:val="102"/>
              </w:numPr>
              <w:spacing w:line="240" w:lineRule="auto"/>
              <w:rPr>
                <w:lang w:eastAsia="zh-CN"/>
              </w:rPr>
            </w:pPr>
            <w:r>
              <w:rPr>
                <w:rFonts w:eastAsiaTheme="minorEastAsia"/>
                <w:lang w:eastAsia="zh-CN"/>
              </w:rPr>
              <w:t>Add a reference to TR 38.840 to clearly define the UE power saving gain.</w:t>
            </w:r>
          </w:p>
          <w:p w14:paraId="73E12CDC" w14:textId="77777777" w:rsidR="0040309A" w:rsidRPr="00952C7D" w:rsidRDefault="0040309A" w:rsidP="0040309A">
            <w:pPr>
              <w:pStyle w:val="aff6"/>
              <w:spacing w:line="240" w:lineRule="auto"/>
              <w:ind w:left="360"/>
              <w:rPr>
                <w:lang w:eastAsia="zh-CN"/>
              </w:rPr>
            </w:pPr>
            <w:r>
              <w:rPr>
                <w:rFonts w:eastAsiaTheme="minorEastAsia"/>
                <w:lang w:eastAsia="zh-CN"/>
              </w:rPr>
              <w:t>Some revisions are as following:</w:t>
            </w:r>
          </w:p>
          <w:p w14:paraId="2082E91D" w14:textId="77777777" w:rsidR="0040309A" w:rsidRDefault="0040309A" w:rsidP="0040309A">
            <w:pPr>
              <w:spacing w:after="0" w:line="240" w:lineRule="auto"/>
              <w:rPr>
                <w:szCs w:val="22"/>
                <w:lang w:eastAsia="zh-CN"/>
              </w:rPr>
            </w:pP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6F5EA594"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35BFD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0DB827"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00121A38"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0310E2"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AB7A28" w14:textId="77777777" w:rsidR="0040309A"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p w14:paraId="627A1204" w14:textId="77777777" w:rsidR="0040309A" w:rsidRPr="00952C7D"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sidRPr="00952C7D">
                    <w:rPr>
                      <w:color w:val="7030A0"/>
                      <w:lang w:eastAsia="zh-CN"/>
                    </w:rPr>
                    <w:t xml:space="preserve">System overhead is reported with the LP-WUR </w:t>
                  </w:r>
                  <w:r>
                    <w:rPr>
                      <w:color w:val="7030A0"/>
                      <w:lang w:eastAsia="zh-CN"/>
                    </w:rPr>
                    <w:t xml:space="preserve">raw </w:t>
                  </w:r>
                  <w:r w:rsidRPr="00952C7D">
                    <w:rPr>
                      <w:color w:val="7030A0"/>
                      <w:lang w:eastAsia="zh-CN"/>
                    </w:rPr>
                    <w:t xml:space="preserve">data rate </w:t>
                  </w:r>
                  <w:r>
                    <w:rPr>
                      <w:color w:val="7030A0"/>
                      <w:lang w:eastAsia="zh-CN"/>
                    </w:rPr>
                    <w:t>evaluated in</w:t>
                  </w:r>
                  <w:r w:rsidRPr="00952C7D">
                    <w:rPr>
                      <w:color w:val="7030A0"/>
                      <w:lang w:eastAsia="zh-CN"/>
                    </w:rPr>
                    <w:t xml:space="preserve"> the coverage evaluations.</w:t>
                  </w:r>
                </w:p>
              </w:tc>
            </w:tr>
            <w:tr w:rsidR="0040309A" w14:paraId="264BC1F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8485FF"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758E"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35D2AD3" w14:textId="77777777" w:rsidR="0040309A" w:rsidRPr="00D81B2F" w:rsidRDefault="0040309A" w:rsidP="0040309A">
            <w:pPr>
              <w:rPr>
                <w:lang w:eastAsia="zh-CN"/>
              </w:rPr>
            </w:pPr>
          </w:p>
          <w:p w14:paraId="6840B16C" w14:textId="77777777" w:rsidR="0040309A" w:rsidRDefault="0040309A" w:rsidP="0040309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14E37519" w14:textId="77777777" w:rsidR="0040309A" w:rsidRDefault="0040309A" w:rsidP="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04EF75FF"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0FF30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EB6786"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44F65A4A"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E63EB"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9C159E"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sidRPr="00CD14A9">
                    <w:rPr>
                      <w:color w:val="FF0000"/>
                      <w:lang w:eastAsia="zh-CN"/>
                    </w:rPr>
                    <w:t>, as well as the power saving gain</w:t>
                  </w:r>
                  <w:r>
                    <w:rPr>
                      <w:color w:val="FF0000"/>
                      <w:lang w:eastAsia="zh-CN"/>
                    </w:rPr>
                    <w:t xml:space="preserve"> </w:t>
                  </w:r>
                  <w:r w:rsidRPr="00383E6C">
                    <w:rPr>
                      <w:color w:val="7030A0"/>
                      <w:lang w:eastAsia="zh-CN"/>
                    </w:rPr>
                    <w:t>defined in section 8.2 of TR 38.840</w:t>
                  </w:r>
                  <w:r w:rsidRPr="00CD14A9">
                    <w:rPr>
                      <w:color w:val="FF0000"/>
                      <w:lang w:eastAsia="zh-CN"/>
                    </w:rPr>
                    <w:t>.</w:t>
                  </w:r>
                </w:p>
              </w:tc>
            </w:tr>
            <w:tr w:rsidR="0040309A" w14:paraId="5ECB304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F2A785"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115C9A" w14:textId="77777777" w:rsidR="0040309A" w:rsidRDefault="0040309A" w:rsidP="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FF0000"/>
                      <w:lang w:eastAsia="zh-CN"/>
                    </w:rPr>
                    <w:t xml:space="preserve">and the time </w:t>
                  </w:r>
                  <w:r w:rsidRPr="007178DD">
                    <w:rPr>
                      <w:strike/>
                      <w:color w:val="7030A0"/>
                      <w:lang w:eastAsia="zh-CN"/>
                    </w:rPr>
                    <w:t>of the first PO</w:t>
                  </w:r>
                  <w:r>
                    <w:rPr>
                      <w:color w:val="FF0000"/>
                      <w:lang w:eastAsia="zh-CN"/>
                    </w:rPr>
                    <w:t xml:space="preserve"> </w:t>
                  </w:r>
                  <w:r w:rsidRPr="007178DD">
                    <w:rPr>
                      <w:color w:val="7030A0"/>
                      <w:lang w:eastAsia="zh-CN"/>
                    </w:rPr>
                    <w:t xml:space="preserve">when the </w:t>
                  </w:r>
                  <w:r>
                    <w:rPr>
                      <w:color w:val="FF0000"/>
                      <w:lang w:eastAsia="zh-CN"/>
                    </w:rPr>
                    <w:t>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proofErr w:type="spellStart"/>
                  <w:r w:rsidRPr="007178DD">
                    <w:rPr>
                      <w:rFonts w:hint="eastAsia"/>
                      <w:strike/>
                      <w:color w:val="7030A0"/>
                      <w:lang w:eastAsia="zh-CN"/>
                    </w:rPr>
                    <w:t>message</w:t>
                  </w:r>
                  <w:r w:rsidRPr="007178DD">
                    <w:rPr>
                      <w:color w:val="7030A0"/>
                      <w:lang w:eastAsia="zh-CN"/>
                    </w:rPr>
                    <w:t>indication</w:t>
                  </w:r>
                  <w:proofErr w:type="spellEnd"/>
                  <w:r>
                    <w:rPr>
                      <w:color w:val="000000"/>
                      <w:lang w:eastAsia="zh-CN"/>
                    </w:rPr>
                    <w:t xml:space="preserve"> or </w:t>
                  </w:r>
                  <w:r w:rsidRPr="007178DD">
                    <w:rPr>
                      <w:color w:val="7030A0"/>
                      <w:lang w:eastAsia="zh-CN"/>
                    </w:rPr>
                    <w:t>can transmit</w:t>
                  </w:r>
                  <w:r>
                    <w:rPr>
                      <w:color w:val="000000"/>
                      <w:lang w:eastAsia="zh-CN"/>
                    </w:rPr>
                    <w:t xml:space="preserve"> the PRACH.</w:t>
                  </w:r>
                </w:p>
                <w:p w14:paraId="0E1A5E22" w14:textId="77777777" w:rsidR="0040309A" w:rsidRPr="00383E6C" w:rsidRDefault="0040309A" w:rsidP="0040309A">
                  <w:pPr>
                    <w:pStyle w:val="aff6"/>
                    <w:numPr>
                      <w:ilvl w:val="0"/>
                      <w:numId w:val="32"/>
                    </w:numPr>
                    <w:spacing w:line="240" w:lineRule="auto"/>
                    <w:rPr>
                      <w:strike/>
                      <w:color w:val="7030A0"/>
                      <w:lang w:eastAsia="zh-CN"/>
                    </w:rPr>
                  </w:pPr>
                  <w:r w:rsidRPr="00383E6C">
                    <w:rPr>
                      <w:strike/>
                      <w:color w:val="7030A0"/>
                      <w:lang w:eastAsia="zh-CN"/>
                    </w:rPr>
                    <w:t>FFS: if UE does not have PO monitoring after wake-up</w:t>
                  </w:r>
                </w:p>
                <w:p w14:paraId="2499FE31" w14:textId="77777777" w:rsidR="0040309A" w:rsidRDefault="0040309A" w:rsidP="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42B96E59"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p>
              </w:tc>
            </w:tr>
          </w:tbl>
          <w:p w14:paraId="34084633" w14:textId="77777777" w:rsidR="0040309A" w:rsidRPr="00F5407E" w:rsidRDefault="0040309A" w:rsidP="0040309A">
            <w:pPr>
              <w:spacing w:after="0" w:line="240" w:lineRule="auto"/>
              <w:rPr>
                <w:szCs w:val="22"/>
                <w:lang w:eastAsia="zh-CN"/>
              </w:rPr>
            </w:pPr>
          </w:p>
        </w:tc>
      </w:tr>
      <w:tr w:rsidR="000B1AEC" w:rsidRPr="00F5407E" w14:paraId="1B4BE41C" w14:textId="77777777" w:rsidTr="0040309A">
        <w:tc>
          <w:tcPr>
            <w:tcW w:w="1555" w:type="dxa"/>
          </w:tcPr>
          <w:p w14:paraId="2979A5D6" w14:textId="77777777" w:rsidR="000B1AEC" w:rsidRDefault="000B1AEC" w:rsidP="000B1AEC">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3ADBBF6F" w14:textId="77777777" w:rsidR="000B1AEC" w:rsidRPr="00E77566" w:rsidRDefault="000B1AEC" w:rsidP="000B1AEC">
            <w:pPr>
              <w:spacing w:after="0" w:line="240" w:lineRule="auto"/>
              <w:rPr>
                <w:color w:val="FF0000"/>
                <w:szCs w:val="22"/>
                <w:lang w:eastAsia="zh-CN"/>
              </w:rPr>
            </w:pPr>
            <w:r>
              <w:rPr>
                <w:szCs w:val="22"/>
                <w:lang w:eastAsia="zh-CN"/>
              </w:rPr>
              <w:t xml:space="preserve">We are OK with the modified proposal and CATT’s, </w:t>
            </w:r>
            <w:proofErr w:type="spellStart"/>
            <w:r>
              <w:rPr>
                <w:szCs w:val="22"/>
                <w:lang w:eastAsia="zh-CN"/>
              </w:rPr>
              <w:t>Futurewei’s</w:t>
            </w:r>
            <w:proofErr w:type="spellEnd"/>
            <w:r>
              <w:rPr>
                <w:szCs w:val="22"/>
                <w:lang w:eastAsia="zh-CN"/>
              </w:rPr>
              <w:t xml:space="preserve"> revision</w:t>
            </w:r>
          </w:p>
        </w:tc>
      </w:tr>
      <w:tr w:rsidR="00182231" w:rsidRPr="00F5407E" w14:paraId="709404AD" w14:textId="77777777" w:rsidTr="0040309A">
        <w:tc>
          <w:tcPr>
            <w:tcW w:w="1555" w:type="dxa"/>
          </w:tcPr>
          <w:p w14:paraId="1F40D166" w14:textId="3628E20D" w:rsidR="00182231" w:rsidRDefault="00182231" w:rsidP="000B1AEC">
            <w:pPr>
              <w:spacing w:after="0" w:line="240" w:lineRule="auto"/>
              <w:rPr>
                <w:szCs w:val="22"/>
                <w:lang w:eastAsia="zh-CN"/>
              </w:rPr>
            </w:pPr>
            <w:r>
              <w:rPr>
                <w:szCs w:val="22"/>
                <w:lang w:eastAsia="zh-CN"/>
              </w:rPr>
              <w:t xml:space="preserve">Nokia3 </w:t>
            </w:r>
          </w:p>
        </w:tc>
        <w:tc>
          <w:tcPr>
            <w:tcW w:w="8407" w:type="dxa"/>
          </w:tcPr>
          <w:p w14:paraId="5974D268" w14:textId="77777777" w:rsidR="00182231" w:rsidRDefault="00182231" w:rsidP="00182231">
            <w:pPr>
              <w:spacing w:after="0" w:line="240" w:lineRule="auto"/>
              <w:rPr>
                <w:szCs w:val="22"/>
                <w:lang w:eastAsia="zh-CN"/>
              </w:rPr>
            </w:pPr>
            <w:r>
              <w:rPr>
                <w:szCs w:val="22"/>
                <w:lang w:eastAsia="zh-CN"/>
              </w:rPr>
              <w:t>As commented earlier, for latency we should add a note for the IDLE/Inactive that the time needed for boot-up and re-synchronization needs to be accounted, e.g.</w:t>
            </w:r>
          </w:p>
          <w:p w14:paraId="14ADF4C6" w14:textId="71B8B6C5" w:rsidR="00182231" w:rsidRDefault="00182231" w:rsidP="00182231">
            <w:pPr>
              <w:spacing w:after="0" w:line="240" w:lineRule="auto"/>
              <w:rPr>
                <w:szCs w:val="22"/>
                <w:lang w:eastAsia="zh-CN"/>
              </w:rPr>
            </w:pPr>
            <w:r w:rsidRPr="005E31DE">
              <w:rPr>
                <w:color w:val="FF0000"/>
                <w:u w:val="single"/>
                <w:lang w:eastAsia="zh-CN"/>
              </w:rPr>
              <w:t>Note: The latency needs to account also the time needed to sub-systems boot-up, calibration, and re synchronization.</w:t>
            </w:r>
          </w:p>
        </w:tc>
      </w:tr>
      <w:tr w:rsidR="00D10F47" w:rsidRPr="00F5407E" w14:paraId="463EF36C" w14:textId="77777777" w:rsidTr="0040309A">
        <w:tc>
          <w:tcPr>
            <w:tcW w:w="1555" w:type="dxa"/>
          </w:tcPr>
          <w:p w14:paraId="18D1684F" w14:textId="028C5090" w:rsidR="00D10F47" w:rsidRDefault="00D10F47" w:rsidP="00D10F47">
            <w:pPr>
              <w:spacing w:after="0" w:line="240" w:lineRule="auto"/>
              <w:rPr>
                <w:szCs w:val="22"/>
                <w:lang w:eastAsia="zh-CN"/>
              </w:rPr>
            </w:pPr>
            <w:r>
              <w:rPr>
                <w:szCs w:val="22"/>
                <w:lang w:eastAsia="zh-CN"/>
              </w:rPr>
              <w:t>Panasonic</w:t>
            </w:r>
          </w:p>
        </w:tc>
        <w:tc>
          <w:tcPr>
            <w:tcW w:w="8407" w:type="dxa"/>
          </w:tcPr>
          <w:p w14:paraId="349B55FF" w14:textId="5BFB511E" w:rsidR="00D10F47" w:rsidRDefault="00D10F47" w:rsidP="00D10F47">
            <w:pPr>
              <w:spacing w:after="0" w:line="240" w:lineRule="auto"/>
              <w:rPr>
                <w:szCs w:val="22"/>
                <w:lang w:eastAsia="zh-CN"/>
              </w:rPr>
            </w:pPr>
            <w:r>
              <w:rPr>
                <w:szCs w:val="22"/>
                <w:lang w:eastAsia="zh-CN"/>
              </w:rPr>
              <w:t>We are okay with the proposal.</w:t>
            </w:r>
          </w:p>
        </w:tc>
      </w:tr>
      <w:tr w:rsidR="00067B07" w:rsidRPr="00F5407E" w14:paraId="5A3ACE78" w14:textId="77777777" w:rsidTr="0040309A">
        <w:tc>
          <w:tcPr>
            <w:tcW w:w="1555" w:type="dxa"/>
          </w:tcPr>
          <w:p w14:paraId="75E6D9B6" w14:textId="4C54B16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8273CBF" w14:textId="77777777" w:rsidR="00067B07" w:rsidRPr="007E5122" w:rsidRDefault="00067B07" w:rsidP="00067B07">
            <w:pPr>
              <w:overflowPunct/>
              <w:autoSpaceDE/>
              <w:autoSpaceDN/>
              <w:adjustRightInd/>
              <w:spacing w:before="100" w:beforeAutospacing="1" w:after="100" w:afterAutospacing="1" w:line="240" w:lineRule="auto"/>
              <w:textAlignment w:val="auto"/>
              <w:rPr>
                <w:rFonts w:eastAsiaTheme="minorEastAsia"/>
                <w:lang w:eastAsia="zh-CN"/>
              </w:rPr>
            </w:pPr>
            <w:r>
              <w:rPr>
                <w:rFonts w:eastAsiaTheme="minorEastAsia"/>
                <w:lang w:eastAsia="zh-CN"/>
              </w:rPr>
              <w:t xml:space="preserve">We think it is necessary </w:t>
            </w:r>
            <w:r w:rsidRPr="007E5122">
              <w:rPr>
                <w:rFonts w:eastAsiaTheme="minorEastAsia"/>
                <w:lang w:eastAsia="zh-CN"/>
              </w:rPr>
              <w:t>to provide the latency performance of baseline schemes in the same way a</w:t>
            </w:r>
            <w:r>
              <w:rPr>
                <w:rFonts w:eastAsiaTheme="minorEastAsia"/>
                <w:lang w:eastAsia="zh-CN"/>
              </w:rPr>
              <w:t xml:space="preserve">s the power consumption metric </w:t>
            </w:r>
            <w:r w:rsidRPr="007E5122">
              <w:rPr>
                <w:rFonts w:eastAsiaTheme="minorEastAsia"/>
                <w:lang w:eastAsia="zh-CN"/>
              </w:rPr>
              <w:t>to compare the performance such as Rel-16 UE PS study. If the latency for baseline is necessar</w:t>
            </w:r>
            <w:r>
              <w:rPr>
                <w:rFonts w:eastAsiaTheme="minorEastAsia"/>
                <w:lang w:eastAsia="zh-CN"/>
              </w:rPr>
              <w:t>y, the following sentence</w:t>
            </w:r>
            <w:r w:rsidRPr="007E5122">
              <w:rPr>
                <w:rFonts w:eastAsiaTheme="minorEastAsia"/>
                <w:lang w:eastAsia="zh-CN"/>
              </w:rPr>
              <w:t xml:space="preserve"> can be added for the latency e.g., For comparison, the latency for baseline schemes should be provided.</w:t>
            </w:r>
          </w:p>
          <w:p w14:paraId="343B18FF" w14:textId="44526B4A" w:rsidR="00067B07" w:rsidRDefault="00067B07" w:rsidP="00067B07">
            <w:pPr>
              <w:spacing w:after="0" w:line="240" w:lineRule="auto"/>
              <w:rPr>
                <w:szCs w:val="22"/>
                <w:lang w:eastAsia="zh-CN"/>
              </w:rPr>
            </w:pPr>
            <w:r w:rsidRPr="007E5122">
              <w:rPr>
                <w:rFonts w:eastAsiaTheme="minorEastAsia"/>
                <w:lang w:eastAsia="zh-CN"/>
              </w:rPr>
              <w:t xml:space="preserve">In terms of power consumption, we also think </w:t>
            </w:r>
            <w:r>
              <w:rPr>
                <w:rFonts w:eastAsiaTheme="minorEastAsia"/>
                <w:lang w:eastAsia="zh-CN"/>
              </w:rPr>
              <w:t>that the same evaluation period should be applied to evaluate the power consumption of the LP-WUS and baseline schemes.</w:t>
            </w:r>
          </w:p>
        </w:tc>
      </w:tr>
      <w:tr w:rsidR="0080458F" w14:paraId="2679BB24" w14:textId="77777777" w:rsidTr="0080458F">
        <w:tc>
          <w:tcPr>
            <w:tcW w:w="1555" w:type="dxa"/>
          </w:tcPr>
          <w:p w14:paraId="223ECDFA"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E70BFC4" w14:textId="77777777" w:rsidR="0080458F" w:rsidRDefault="0080458F" w:rsidP="00810C4C">
            <w:pPr>
              <w:spacing w:after="0" w:line="240" w:lineRule="auto"/>
              <w:rPr>
                <w:szCs w:val="22"/>
                <w:lang w:eastAsia="zh-CN"/>
              </w:rPr>
            </w:pPr>
            <w:r>
              <w:rPr>
                <w:szCs w:val="22"/>
                <w:lang w:eastAsia="zh-CN"/>
              </w:rPr>
              <w:t>We support the modified proposal</w:t>
            </w:r>
          </w:p>
        </w:tc>
      </w:tr>
      <w:tr w:rsidR="002B3709" w14:paraId="76992B04" w14:textId="77777777" w:rsidTr="0080458F">
        <w:tc>
          <w:tcPr>
            <w:tcW w:w="1555" w:type="dxa"/>
          </w:tcPr>
          <w:p w14:paraId="5A7AE92C" w14:textId="5D208D2E" w:rsidR="002B3709" w:rsidRDefault="00204F71" w:rsidP="002B3709">
            <w:pPr>
              <w:spacing w:after="0" w:line="240" w:lineRule="auto"/>
              <w:rPr>
                <w:szCs w:val="22"/>
                <w:lang w:eastAsia="zh-CN"/>
              </w:rPr>
            </w:pPr>
            <w:r>
              <w:rPr>
                <w:szCs w:val="22"/>
                <w:lang w:eastAsia="zh-CN"/>
              </w:rPr>
              <w:t>SONY</w:t>
            </w:r>
          </w:p>
        </w:tc>
        <w:tc>
          <w:tcPr>
            <w:tcW w:w="8407" w:type="dxa"/>
          </w:tcPr>
          <w:p w14:paraId="1852758A" w14:textId="77777777" w:rsidR="002B3709" w:rsidRDefault="002B3709" w:rsidP="002B3709">
            <w:pPr>
              <w:spacing w:after="0" w:line="240" w:lineRule="auto"/>
              <w:rPr>
                <w:szCs w:val="22"/>
                <w:lang w:eastAsia="zh-CN"/>
              </w:rPr>
            </w:pPr>
            <w:r>
              <w:rPr>
                <w:szCs w:val="22"/>
                <w:lang w:eastAsia="zh-CN"/>
              </w:rPr>
              <w:t xml:space="preserve">We are OK with proposal and support the modification made by </w:t>
            </w:r>
            <w:proofErr w:type="spellStart"/>
            <w:r>
              <w:rPr>
                <w:szCs w:val="22"/>
                <w:lang w:eastAsia="zh-CN"/>
              </w:rPr>
              <w:t>Futurewei</w:t>
            </w:r>
            <w:proofErr w:type="spellEnd"/>
            <w:r>
              <w:rPr>
                <w:szCs w:val="22"/>
                <w:lang w:eastAsia="zh-CN"/>
              </w:rPr>
              <w:t>.</w:t>
            </w:r>
          </w:p>
          <w:p w14:paraId="2E73EE73" w14:textId="77777777" w:rsidR="002B3709" w:rsidRDefault="002B3709" w:rsidP="002B3709">
            <w:pPr>
              <w:spacing w:after="0" w:line="240" w:lineRule="auto"/>
              <w:rPr>
                <w:szCs w:val="22"/>
                <w:lang w:eastAsia="zh-CN"/>
              </w:rPr>
            </w:pPr>
          </w:p>
          <w:p w14:paraId="308F77E9" w14:textId="77777777" w:rsidR="002B3709" w:rsidRDefault="002B3709" w:rsidP="002B3709">
            <w:pPr>
              <w:spacing w:after="0" w:line="240" w:lineRule="auto"/>
              <w:rPr>
                <w:szCs w:val="22"/>
                <w:lang w:eastAsia="zh-CN"/>
              </w:rPr>
            </w:pPr>
            <w:r>
              <w:rPr>
                <w:szCs w:val="22"/>
                <w:lang w:eastAsia="zh-CN"/>
              </w:rPr>
              <w:t xml:space="preserve">FYI --- suggestion by </w:t>
            </w:r>
            <w:proofErr w:type="spellStart"/>
            <w:r>
              <w:rPr>
                <w:szCs w:val="22"/>
                <w:lang w:eastAsia="zh-CN"/>
              </w:rPr>
              <w:t>Futurewei</w:t>
            </w:r>
            <w:proofErr w:type="spellEnd"/>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2B3709" w14:paraId="05E2005D" w14:textId="77777777" w:rsidTr="00810C4C">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AF80016" w14:textId="77777777" w:rsidR="002B3709" w:rsidRDefault="002B3709" w:rsidP="002B3709">
                  <w:pPr>
                    <w:spacing w:before="100" w:beforeAutospacing="1" w:after="100" w:afterAutospacing="1" w:line="240" w:lineRule="auto"/>
                    <w:rPr>
                      <w:rFonts w:eastAsiaTheme="minorHAnsi"/>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72808AF" w14:textId="77777777" w:rsidR="002B3709" w:rsidRDefault="002B3709" w:rsidP="002B3709">
                  <w:pPr>
                    <w:spacing w:before="100" w:beforeAutospacing="1" w:after="100" w:afterAutospacing="1" w:line="240" w:lineRule="auto"/>
                    <w:rPr>
                      <w:b/>
                      <w:lang w:eastAsia="zh-CN"/>
                    </w:rPr>
                  </w:pPr>
                  <w:r>
                    <w:rPr>
                      <w:b/>
                      <w:lang w:eastAsia="zh-CN"/>
                    </w:rPr>
                    <w:t>Note</w:t>
                  </w:r>
                </w:p>
              </w:tc>
            </w:tr>
            <w:tr w:rsidR="002B3709" w14:paraId="0A0CA20F" w14:textId="77777777" w:rsidTr="00810C4C">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A349AA5" w14:textId="77777777" w:rsidR="002B3709" w:rsidRDefault="002B3709" w:rsidP="002B3709">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F1D81E2" w14:textId="77777777" w:rsidR="002B3709" w:rsidRDefault="002B3709" w:rsidP="002B3709">
                  <w:pPr>
                    <w:spacing w:before="100" w:beforeAutospacing="1" w:after="100" w:afterAutospacing="1" w:line="240" w:lineRule="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2B3709" w14:paraId="7075BECF" w14:textId="77777777" w:rsidTr="00810C4C">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1B1BC98" w14:textId="77777777" w:rsidR="002B3709" w:rsidRDefault="002B3709" w:rsidP="002B3709">
                  <w:pPr>
                    <w:spacing w:before="100" w:beforeAutospacing="1" w:after="100" w:afterAutospacing="1" w:line="240" w:lineRule="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9CCDF7" w14:textId="77777777" w:rsidR="002B3709" w:rsidRDefault="002B3709" w:rsidP="002B3709">
                  <w:pPr>
                    <w:spacing w:after="0" w:line="240" w:lineRule="auto"/>
                    <w:rPr>
                      <w:lang w:eastAsia="zh-CN"/>
                    </w:rPr>
                  </w:pPr>
                  <w:r>
                    <w:rPr>
                      <w:lang w:eastAsia="zh-CN"/>
                    </w:rPr>
                    <w:t xml:space="preserve">For IDLE/INACTIVE state, the latency is the time interval between the data arrival time at the </w:t>
                  </w:r>
                  <w:proofErr w:type="spellStart"/>
                  <w:r>
                    <w:rPr>
                      <w:lang w:eastAsia="zh-CN"/>
                    </w:rPr>
                    <w:t>gNB</w:t>
                  </w:r>
                  <w:proofErr w:type="spellEnd"/>
                  <w:r>
                    <w:rPr>
                      <w:lang w:eastAsia="zh-CN"/>
                    </w:rPr>
                    <w:t xml:space="preserve"> and the time of the first PO UE can monitor the paging message.</w:t>
                  </w:r>
                </w:p>
                <w:p w14:paraId="2C963FCB" w14:textId="77777777" w:rsidR="002B3709" w:rsidRDefault="002B3709" w:rsidP="002B3709">
                  <w:pPr>
                    <w:pStyle w:val="aff6"/>
                    <w:numPr>
                      <w:ilvl w:val="0"/>
                      <w:numId w:val="32"/>
                    </w:numPr>
                    <w:spacing w:line="240" w:lineRule="auto"/>
                    <w:rPr>
                      <w:lang w:eastAsia="zh-CN"/>
                    </w:rPr>
                  </w:pPr>
                  <w:r>
                    <w:rPr>
                      <w:lang w:eastAsia="zh-CN"/>
                    </w:rPr>
                    <w:t xml:space="preserve">FFS: if UE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1B1A1807" w14:textId="77777777" w:rsidR="002B3709" w:rsidRDefault="002B3709" w:rsidP="002B3709">
                  <w:pPr>
                    <w:spacing w:before="100" w:beforeAutospacing="1" w:after="100" w:afterAutospacing="1" w:line="240" w:lineRule="auto"/>
                    <w:rPr>
                      <w:lang w:eastAsia="zh-CN"/>
                    </w:rPr>
                  </w:pPr>
                  <w:r>
                    <w:rPr>
                      <w:lang w:eastAsia="zh-CN"/>
                    </w:rPr>
                    <w:t xml:space="preserve">For CONNECTED state, the latency is the time interval between the data arrival time at the </w:t>
                  </w:r>
                  <w:proofErr w:type="spellStart"/>
                  <w:r>
                    <w:rPr>
                      <w:lang w:eastAsia="zh-CN"/>
                    </w:rPr>
                    <w:t>gNB</w:t>
                  </w:r>
                  <w:proofErr w:type="spellEnd"/>
                  <w:r>
                    <w:rPr>
                      <w:lang w:eastAsia="zh-CN"/>
                    </w:rPr>
                    <w:t xml:space="preserve"> and the time of the first PDCCH monitoring occasion a UE can monitor</w:t>
                  </w:r>
                </w:p>
                <w:p w14:paraId="531890BF" w14:textId="77777777" w:rsidR="002B3709" w:rsidRDefault="002B3709" w:rsidP="002B3709">
                  <w:pPr>
                    <w:spacing w:before="100" w:beforeAutospacing="1" w:after="100" w:afterAutospacing="1" w:line="240" w:lineRule="auto"/>
                    <w:rPr>
                      <w:color w:val="000000"/>
                      <w:lang w:eastAsia="zh-CN"/>
                    </w:rPr>
                  </w:pPr>
                </w:p>
              </w:tc>
            </w:tr>
          </w:tbl>
          <w:p w14:paraId="38502B48" w14:textId="77777777" w:rsidR="002B3709" w:rsidRDefault="002B3709" w:rsidP="002B3709">
            <w:pPr>
              <w:spacing w:after="0" w:line="240" w:lineRule="auto"/>
              <w:rPr>
                <w:szCs w:val="22"/>
                <w:lang w:eastAsia="zh-CN"/>
              </w:rPr>
            </w:pPr>
          </w:p>
        </w:tc>
      </w:tr>
      <w:tr w:rsidR="00CE2850" w14:paraId="697E6E38" w14:textId="77777777" w:rsidTr="0080458F">
        <w:tc>
          <w:tcPr>
            <w:tcW w:w="1555" w:type="dxa"/>
          </w:tcPr>
          <w:p w14:paraId="67BDDE7D" w14:textId="428CAB71" w:rsidR="00CE2850" w:rsidRDefault="00CE2850" w:rsidP="00CE2850">
            <w:pPr>
              <w:spacing w:after="0" w:line="240" w:lineRule="auto"/>
              <w:rPr>
                <w:szCs w:val="22"/>
                <w:lang w:eastAsia="zh-CN"/>
              </w:rPr>
            </w:pPr>
            <w:r>
              <w:rPr>
                <w:rFonts w:hint="eastAsia"/>
                <w:szCs w:val="22"/>
                <w:lang w:eastAsia="zh-CN"/>
              </w:rPr>
              <w:lastRenderedPageBreak/>
              <w:t>O</w:t>
            </w:r>
            <w:r>
              <w:rPr>
                <w:szCs w:val="22"/>
                <w:lang w:eastAsia="zh-CN"/>
              </w:rPr>
              <w:t>PPO</w:t>
            </w:r>
          </w:p>
        </w:tc>
        <w:tc>
          <w:tcPr>
            <w:tcW w:w="8407" w:type="dxa"/>
          </w:tcPr>
          <w:p w14:paraId="7A0D40DE" w14:textId="2999E2DF" w:rsidR="00CE2850" w:rsidRDefault="00CE2850" w:rsidP="00CE2850">
            <w:pPr>
              <w:spacing w:after="0" w:line="240" w:lineRule="auto"/>
              <w:rPr>
                <w:szCs w:val="22"/>
                <w:lang w:eastAsia="zh-CN"/>
              </w:rPr>
            </w:pPr>
            <w:r>
              <w:rPr>
                <w:szCs w:val="22"/>
                <w:lang w:eastAsia="zh-CN"/>
              </w:rPr>
              <w:t xml:space="preserve">OK with the modified proposal and </w:t>
            </w:r>
            <w:proofErr w:type="spellStart"/>
            <w:r>
              <w:rPr>
                <w:szCs w:val="22"/>
                <w:lang w:eastAsia="zh-CN"/>
              </w:rPr>
              <w:t>Futurewei’s</w:t>
            </w:r>
            <w:proofErr w:type="spellEnd"/>
            <w:r>
              <w:rPr>
                <w:szCs w:val="22"/>
                <w:lang w:eastAsia="zh-CN"/>
              </w:rPr>
              <w:t xml:space="preserve"> update.</w:t>
            </w:r>
          </w:p>
        </w:tc>
      </w:tr>
      <w:tr w:rsidR="00645FF4" w14:paraId="267CCC18" w14:textId="77777777" w:rsidTr="00645FF4">
        <w:tc>
          <w:tcPr>
            <w:tcW w:w="1555" w:type="dxa"/>
          </w:tcPr>
          <w:p w14:paraId="1F0C4286" w14:textId="77777777" w:rsidR="00645FF4" w:rsidRDefault="00645FF4" w:rsidP="00810C4C">
            <w:pPr>
              <w:spacing w:after="0" w:line="240" w:lineRule="auto"/>
              <w:rPr>
                <w:szCs w:val="22"/>
                <w:lang w:eastAsia="zh-CN"/>
              </w:rPr>
            </w:pPr>
            <w:r>
              <w:rPr>
                <w:szCs w:val="22"/>
                <w:lang w:eastAsia="zh-CN"/>
              </w:rPr>
              <w:t>Ericsson2</w:t>
            </w:r>
          </w:p>
        </w:tc>
        <w:tc>
          <w:tcPr>
            <w:tcW w:w="8407" w:type="dxa"/>
          </w:tcPr>
          <w:p w14:paraId="3460C3A8" w14:textId="77777777" w:rsidR="00645FF4" w:rsidRDefault="00645FF4" w:rsidP="00810C4C">
            <w:pPr>
              <w:spacing w:after="0" w:line="240" w:lineRule="auto"/>
              <w:rPr>
                <w:szCs w:val="22"/>
                <w:lang w:eastAsia="zh-CN"/>
              </w:rPr>
            </w:pPr>
            <w:r>
              <w:rPr>
                <w:szCs w:val="22"/>
                <w:lang w:eastAsia="zh-CN"/>
              </w:rPr>
              <w:t xml:space="preserve">Latency definitions need to be modified. The </w:t>
            </w:r>
            <w:proofErr w:type="gramStart"/>
            <w:r>
              <w:rPr>
                <w:szCs w:val="22"/>
                <w:lang w:eastAsia="zh-CN"/>
              </w:rPr>
              <w:t>end point</w:t>
            </w:r>
            <w:proofErr w:type="gramEnd"/>
            <w:r>
              <w:rPr>
                <w:szCs w:val="22"/>
                <w:lang w:eastAsia="zh-CN"/>
              </w:rPr>
              <w:t xml:space="preserve"> should not just be the point where UE can ‘monitor’ PDCCH but it should point where UE can actually detect it and receive paging. E.g., if UE needs to receive sync signals before successful detection, that extra delay should be reflected in the latency. We provided suggestion for this in Ericsson1 comments.</w:t>
            </w:r>
          </w:p>
          <w:p w14:paraId="7F3EC79D" w14:textId="77777777" w:rsidR="00645FF4" w:rsidRDefault="00645FF4" w:rsidP="00810C4C">
            <w:pPr>
              <w:spacing w:after="0" w:line="240" w:lineRule="auto"/>
              <w:rPr>
                <w:szCs w:val="22"/>
                <w:lang w:eastAsia="zh-CN"/>
              </w:rPr>
            </w:pPr>
            <w:r>
              <w:rPr>
                <w:szCs w:val="22"/>
                <w:lang w:eastAsia="zh-CN"/>
              </w:rPr>
              <w:t xml:space="preserve">Also, it needs to be noted that this is initial list and more metrics can be considered later. </w:t>
            </w:r>
          </w:p>
        </w:tc>
      </w:tr>
      <w:tr w:rsidR="00443471" w:rsidRPr="00F5407E" w14:paraId="7E69AB69" w14:textId="77777777" w:rsidTr="00810C4C">
        <w:tc>
          <w:tcPr>
            <w:tcW w:w="1555" w:type="dxa"/>
          </w:tcPr>
          <w:p w14:paraId="7F8ACF73" w14:textId="77777777" w:rsidR="00443471" w:rsidRDefault="00443471" w:rsidP="00810C4C">
            <w:pPr>
              <w:spacing w:after="0" w:line="240" w:lineRule="auto"/>
              <w:rPr>
                <w:szCs w:val="22"/>
                <w:lang w:eastAsia="zh-CN"/>
              </w:rPr>
            </w:pPr>
            <w:r>
              <w:rPr>
                <w:szCs w:val="22"/>
                <w:lang w:eastAsia="zh-CN"/>
              </w:rPr>
              <w:t>Apple</w:t>
            </w:r>
          </w:p>
        </w:tc>
        <w:tc>
          <w:tcPr>
            <w:tcW w:w="8407" w:type="dxa"/>
          </w:tcPr>
          <w:p w14:paraId="0B4558BB" w14:textId="77777777" w:rsidR="00443471" w:rsidRDefault="00443471" w:rsidP="00810C4C">
            <w:pPr>
              <w:spacing w:after="0" w:line="240" w:lineRule="auto"/>
              <w:rPr>
                <w:szCs w:val="22"/>
                <w:lang w:eastAsia="zh-CN"/>
              </w:rPr>
            </w:pPr>
            <w:r>
              <w:rPr>
                <w:szCs w:val="22"/>
                <w:lang w:eastAsia="zh-CN"/>
              </w:rPr>
              <w:t xml:space="preserve">We are fine with </w:t>
            </w:r>
            <w:proofErr w:type="spellStart"/>
            <w:r>
              <w:rPr>
                <w:szCs w:val="22"/>
                <w:lang w:eastAsia="zh-CN"/>
              </w:rPr>
              <w:t>Futurewei’s</w:t>
            </w:r>
            <w:proofErr w:type="spellEnd"/>
            <w:r>
              <w:rPr>
                <w:szCs w:val="22"/>
                <w:lang w:eastAsia="zh-CN"/>
              </w:rPr>
              <w:t xml:space="preserve"> update.</w:t>
            </w:r>
          </w:p>
        </w:tc>
      </w:tr>
      <w:tr w:rsidR="00F46B51" w:rsidRPr="00F5407E" w14:paraId="273C6C8C" w14:textId="77777777" w:rsidTr="00E92FF1">
        <w:tc>
          <w:tcPr>
            <w:tcW w:w="1555" w:type="dxa"/>
          </w:tcPr>
          <w:p w14:paraId="51FC566E" w14:textId="77777777" w:rsidR="00F46B51" w:rsidRDefault="00F46B51" w:rsidP="00E92FF1">
            <w:pPr>
              <w:spacing w:after="0" w:line="240" w:lineRule="auto"/>
              <w:rPr>
                <w:szCs w:val="22"/>
                <w:lang w:eastAsia="zh-CN"/>
              </w:rPr>
            </w:pPr>
            <w:proofErr w:type="spellStart"/>
            <w:r>
              <w:rPr>
                <w:szCs w:val="22"/>
                <w:lang w:eastAsia="zh-CN"/>
              </w:rPr>
              <w:t>Everactive</w:t>
            </w:r>
            <w:proofErr w:type="spellEnd"/>
          </w:p>
        </w:tc>
        <w:tc>
          <w:tcPr>
            <w:tcW w:w="8407" w:type="dxa"/>
          </w:tcPr>
          <w:p w14:paraId="588CA901" w14:textId="77777777" w:rsidR="00F46B51" w:rsidRDefault="00F46B51" w:rsidP="00E92FF1">
            <w:pPr>
              <w:spacing w:after="0" w:line="240" w:lineRule="auto"/>
              <w:rPr>
                <w:szCs w:val="22"/>
                <w:lang w:eastAsia="zh-CN"/>
              </w:rPr>
            </w:pPr>
            <w:r>
              <w:rPr>
                <w:szCs w:val="22"/>
                <w:lang w:eastAsia="zh-CN"/>
              </w:rPr>
              <w:t>Ok with the proposal</w:t>
            </w:r>
          </w:p>
        </w:tc>
      </w:tr>
      <w:tr w:rsidR="00F46B51" w:rsidRPr="00F5407E" w14:paraId="61C6AAD1" w14:textId="77777777" w:rsidTr="00E92FF1">
        <w:tc>
          <w:tcPr>
            <w:tcW w:w="1555" w:type="dxa"/>
          </w:tcPr>
          <w:p w14:paraId="6CD6AD3A" w14:textId="77777777" w:rsidR="00F46B51" w:rsidRDefault="00F46B51"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02C087A7" w14:textId="77777777" w:rsidR="00F46B51" w:rsidRDefault="00F46B51" w:rsidP="00E92FF1">
            <w:pPr>
              <w:spacing w:after="0" w:line="240" w:lineRule="auto"/>
              <w:rPr>
                <w:color w:val="FF0000"/>
                <w:u w:val="single"/>
                <w:lang w:eastAsia="zh-CN"/>
              </w:rPr>
            </w:pPr>
            <w:r>
              <w:rPr>
                <w:rFonts w:hint="eastAsia"/>
                <w:szCs w:val="22"/>
                <w:lang w:eastAsia="zh-CN"/>
              </w:rPr>
              <w:t>@</w:t>
            </w:r>
            <w:r>
              <w:rPr>
                <w:szCs w:val="22"/>
                <w:lang w:eastAsia="zh-CN"/>
              </w:rPr>
              <w:t>Nokia, yes you are right but I suggest not to add this note since it is better to describe it in the power model for main radio</w:t>
            </w:r>
            <w:r>
              <w:rPr>
                <w:rFonts w:hint="eastAsia"/>
                <w:szCs w:val="22"/>
                <w:lang w:eastAsia="zh-CN"/>
              </w:rPr>
              <w:t>,</w:t>
            </w:r>
            <w:r>
              <w:rPr>
                <w:szCs w:val="22"/>
                <w:lang w:eastAsia="zh-CN"/>
              </w:rPr>
              <w:t xml:space="preserve"> </w:t>
            </w:r>
            <w:r>
              <w:rPr>
                <w:rFonts w:hint="eastAsia"/>
                <w:szCs w:val="22"/>
                <w:lang w:eastAsia="zh-CN"/>
              </w:rPr>
              <w:t>e.g.</w:t>
            </w:r>
            <w:r>
              <w:rPr>
                <w:szCs w:val="22"/>
                <w:lang w:eastAsia="zh-CN"/>
              </w:rPr>
              <w:t xml:space="preserve">, the transition time includes </w:t>
            </w:r>
            <w:r w:rsidRPr="005E31DE">
              <w:rPr>
                <w:color w:val="FF0000"/>
                <w:u w:val="single"/>
                <w:lang w:eastAsia="zh-CN"/>
              </w:rPr>
              <w:t>boot-up, calibration, and re synchronization</w:t>
            </w:r>
          </w:p>
          <w:p w14:paraId="2F20D5A1"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 xml:space="preserve"> CATT, </w:t>
            </w:r>
            <w:proofErr w:type="spellStart"/>
            <w:r>
              <w:rPr>
                <w:szCs w:val="22"/>
                <w:lang w:eastAsia="zh-CN"/>
              </w:rPr>
              <w:t>Futurewei</w:t>
            </w:r>
            <w:proofErr w:type="spellEnd"/>
            <w:r>
              <w:rPr>
                <w:szCs w:val="22"/>
                <w:lang w:eastAsia="zh-CN"/>
              </w:rPr>
              <w:t>, the changes are incorporated.</w:t>
            </w:r>
          </w:p>
          <w:p w14:paraId="19B051AB"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 xml:space="preserve">ZTE, thanks for the proposal, </w:t>
            </w:r>
            <w:proofErr w:type="gramStart"/>
            <w:r>
              <w:rPr>
                <w:szCs w:val="22"/>
                <w:lang w:eastAsia="zh-CN"/>
              </w:rPr>
              <w:t>yes</w:t>
            </w:r>
            <w:proofErr w:type="gramEnd"/>
            <w:r>
              <w:rPr>
                <w:szCs w:val="22"/>
                <w:lang w:eastAsia="zh-CN"/>
              </w:rPr>
              <w:t xml:space="preserve"> the definition of latency for connected mode are </w:t>
            </w:r>
            <w:proofErr w:type="spellStart"/>
            <w:r>
              <w:rPr>
                <w:szCs w:val="22"/>
                <w:lang w:eastAsia="zh-CN"/>
              </w:rPr>
              <w:t>resused</w:t>
            </w:r>
            <w:proofErr w:type="spellEnd"/>
          </w:p>
          <w:p w14:paraId="1C39BEE0"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 xml:space="preserve">Huawei, 1) yes, updated according to your suggestion. 2) For the schemes without PO, </w:t>
            </w:r>
            <w:r>
              <w:rPr>
                <w:rFonts w:hint="eastAsia"/>
                <w:szCs w:val="22"/>
                <w:lang w:eastAsia="zh-CN"/>
              </w:rPr>
              <w:t>there</w:t>
            </w:r>
            <w:r>
              <w:rPr>
                <w:szCs w:val="22"/>
                <w:lang w:eastAsia="zh-CN"/>
              </w:rPr>
              <w:t xml:space="preserve"> is FFS until there is a concrete proposal this meeting if possible. But I understand your intension and modified the proposal saying we can further revisit this if </w:t>
            </w:r>
            <w:r>
              <w:rPr>
                <w:rFonts w:hint="eastAsia"/>
                <w:szCs w:val="22"/>
                <w:lang w:eastAsia="zh-CN"/>
              </w:rPr>
              <w:t>needed</w:t>
            </w:r>
            <w:r>
              <w:rPr>
                <w:szCs w:val="22"/>
                <w:lang w:eastAsia="zh-CN"/>
              </w:rPr>
              <w:t>.</w:t>
            </w:r>
          </w:p>
          <w:p w14:paraId="6E5C623A"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Spectrum, simulation of the mobility is not described in the SID objective, but company are free to report if any.</w:t>
            </w:r>
          </w:p>
          <w:p w14:paraId="69313684" w14:textId="072B1278" w:rsidR="00F46B51" w:rsidRDefault="005048AE" w:rsidP="00E92FF1">
            <w:pPr>
              <w:spacing w:after="0" w:line="240" w:lineRule="auto"/>
              <w:rPr>
                <w:szCs w:val="22"/>
                <w:lang w:eastAsia="zh-CN"/>
              </w:rPr>
            </w:pPr>
            <w:r>
              <w:rPr>
                <w:rFonts w:hint="eastAsia"/>
                <w:szCs w:val="22"/>
                <w:lang w:eastAsia="zh-CN"/>
              </w:rPr>
              <w:t>@</w:t>
            </w:r>
            <w:r>
              <w:rPr>
                <w:szCs w:val="22"/>
                <w:lang w:eastAsia="zh-CN"/>
              </w:rPr>
              <w:t>Ericsson, remove can in the term ‘</w:t>
            </w:r>
            <w:r w:rsidRPr="005048AE">
              <w:rPr>
                <w:strike/>
                <w:color w:val="FF0000"/>
                <w:szCs w:val="22"/>
                <w:lang w:eastAsia="zh-CN"/>
              </w:rPr>
              <w:t>can</w:t>
            </w:r>
            <w:r w:rsidRPr="005048AE">
              <w:rPr>
                <w:color w:val="FF0000"/>
                <w:szCs w:val="22"/>
                <w:lang w:eastAsia="zh-CN"/>
              </w:rPr>
              <w:t xml:space="preserve"> </w:t>
            </w:r>
            <w:r>
              <w:rPr>
                <w:szCs w:val="22"/>
                <w:lang w:eastAsia="zh-CN"/>
              </w:rPr>
              <w:t>monitor paging’</w:t>
            </w:r>
          </w:p>
          <w:p w14:paraId="20055214" w14:textId="77777777" w:rsidR="00F46B51" w:rsidRDefault="00F46B51" w:rsidP="00E92FF1">
            <w:pPr>
              <w:pStyle w:val="4"/>
              <w:numPr>
                <w:ilvl w:val="0"/>
                <w:numId w:val="0"/>
              </w:numPr>
              <w:ind w:left="864" w:hanging="864"/>
              <w:rPr>
                <w:highlight w:val="yellow"/>
                <w:lang w:eastAsia="zh-CN"/>
              </w:rPr>
            </w:pPr>
            <w:r>
              <w:rPr>
                <w:highlight w:val="yellow"/>
                <w:lang w:eastAsia="zh-CN"/>
              </w:rPr>
              <w:t>[H] Proposals 2A-v2(modified):</w:t>
            </w:r>
          </w:p>
          <w:p w14:paraId="072A80DE" w14:textId="77777777" w:rsidR="00F46B51" w:rsidRDefault="00F46B51" w:rsidP="00E92FF1">
            <w:pPr>
              <w:rPr>
                <w:lang w:eastAsia="zh-CN"/>
              </w:rPr>
            </w:pPr>
            <w:r>
              <w:rPr>
                <w:rFonts w:hint="eastAsia"/>
                <w:lang w:val="en-GB" w:eastAsia="zh-CN"/>
              </w:rPr>
              <w:t>F</w:t>
            </w:r>
            <w:r>
              <w:rPr>
                <w:lang w:eastAsia="zh-CN"/>
              </w:rPr>
              <w:t xml:space="preserve">or system impact analysis, the 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F46B51" w14:paraId="19755677" w14:textId="77777777" w:rsidTr="00E92FF1">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9E6F96"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2B840A" w14:textId="77777777" w:rsidR="00F46B51" w:rsidRDefault="00F46B51" w:rsidP="00E92FF1">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F46B51" w14:paraId="7A4931C2"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82DD1C"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6958C2" w14:textId="77777777" w:rsidR="00F46B51" w:rsidRDefault="00F46B51" w:rsidP="00E92FF1">
                  <w:pPr>
                    <w:overflowPunct/>
                    <w:autoSpaceDE/>
                    <w:autoSpaceDN/>
                    <w:adjustRightInd/>
                    <w:spacing w:before="100" w:beforeAutospacing="1" w:after="100" w:afterAutospacing="1" w:line="240" w:lineRule="auto"/>
                    <w:textAlignment w:val="auto"/>
                    <w:rPr>
                      <w:strike/>
                      <w:color w:val="000000"/>
                      <w:lang w:eastAsia="zh-CN"/>
                    </w:rPr>
                  </w:pPr>
                  <w:r>
                    <w:rPr>
                      <w:color w:val="0070C0"/>
                      <w:lang w:eastAsia="zh-CN"/>
                    </w:rPr>
                    <w:t xml:space="preserve">For in-band operation of LP-WUS, </w:t>
                  </w:r>
                  <w:r>
                    <w:rPr>
                      <w:rFonts w:hint="eastAsia"/>
                      <w:color w:val="0070C0"/>
                      <w:lang w:eastAsia="zh-CN"/>
                    </w:rPr>
                    <w:t>e</w:t>
                  </w:r>
                  <w:r>
                    <w:rPr>
                      <w:color w:val="000000"/>
                      <w:lang w:eastAsia="zh-CN"/>
                    </w:rPr>
                    <w:t>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p w14:paraId="0C7EDF4D"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rFonts w:hint="eastAsia"/>
                      <w:color w:val="7030A0"/>
                      <w:lang w:eastAsia="zh-CN"/>
                    </w:rPr>
                    <w:t>Other</w:t>
                  </w:r>
                  <w:r>
                    <w:rPr>
                      <w:color w:val="7030A0"/>
                      <w:lang w:eastAsia="zh-CN"/>
                    </w:rPr>
                    <w:t xml:space="preserve"> assumptions related to the system overhead analysis can be reported, e.g.,</w:t>
                  </w:r>
                  <w:r w:rsidRPr="00952C7D">
                    <w:rPr>
                      <w:color w:val="7030A0"/>
                      <w:lang w:eastAsia="zh-CN"/>
                    </w:rPr>
                    <w:t xml:space="preserve"> the LP-WUR </w:t>
                  </w:r>
                  <w:r>
                    <w:rPr>
                      <w:color w:val="7030A0"/>
                      <w:lang w:eastAsia="zh-CN"/>
                    </w:rPr>
                    <w:t xml:space="preserve">raw </w:t>
                  </w:r>
                  <w:r w:rsidRPr="00952C7D">
                    <w:rPr>
                      <w:color w:val="7030A0"/>
                      <w:lang w:eastAsia="zh-CN"/>
                    </w:rPr>
                    <w:t xml:space="preserve">data rate </w:t>
                  </w:r>
                  <w:r>
                    <w:rPr>
                      <w:color w:val="7030A0"/>
                      <w:lang w:eastAsia="zh-CN"/>
                    </w:rPr>
                    <w:t>evaluated in</w:t>
                  </w:r>
                  <w:r w:rsidRPr="00952C7D">
                    <w:rPr>
                      <w:color w:val="7030A0"/>
                      <w:lang w:eastAsia="zh-CN"/>
                    </w:rPr>
                    <w:t xml:space="preserve"> the coverage evaluations.</w:t>
                  </w:r>
                </w:p>
              </w:tc>
            </w:tr>
            <w:tr w:rsidR="00F46B51" w14:paraId="7056ADD8"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506E6CC"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D0FBBF"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858210B" w14:textId="77777777" w:rsidR="00F46B51" w:rsidRDefault="00F46B51" w:rsidP="00E92FF1">
            <w:pPr>
              <w:rPr>
                <w:lang w:eastAsia="zh-CN"/>
              </w:rPr>
            </w:pPr>
          </w:p>
          <w:p w14:paraId="77F87A49" w14:textId="77777777" w:rsidR="00F46B51" w:rsidRDefault="00F46B51" w:rsidP="00E92FF1">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127833D0" w14:textId="77777777" w:rsidR="00F46B51" w:rsidRDefault="00F46B51" w:rsidP="00E92FF1">
            <w:pPr>
              <w:spacing w:after="0"/>
              <w:rPr>
                <w:lang w:eastAsia="zh-CN"/>
              </w:rPr>
            </w:pPr>
            <w:r>
              <w:rPr>
                <w:lang w:eastAsia="zh-CN"/>
              </w:rPr>
              <w:lastRenderedPageBreak/>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F46B51" w14:paraId="40CFB8DD" w14:textId="77777777" w:rsidTr="00E92FF1">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687E9E"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CE34E3" w14:textId="77777777" w:rsidR="00F46B51" w:rsidRDefault="00F46B51" w:rsidP="00E92FF1">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F46B51" w14:paraId="18C37DA7"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F3CC4D"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F193E4"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r w:rsidRPr="00383E6C">
                    <w:rPr>
                      <w:color w:val="7030A0"/>
                      <w:lang w:eastAsia="zh-CN"/>
                    </w:rPr>
                    <w:t xml:space="preserve"> </w:t>
                  </w:r>
                  <w:r w:rsidRPr="00A238A8">
                    <w:rPr>
                      <w:color w:val="FF0000"/>
                      <w:lang w:eastAsia="zh-CN"/>
                    </w:rPr>
                    <w:t>defined in section 8.2 of TR 38.840</w:t>
                  </w:r>
                  <w:r>
                    <w:rPr>
                      <w:lang w:eastAsia="zh-CN"/>
                    </w:rPr>
                    <w:t>.</w:t>
                  </w:r>
                </w:p>
              </w:tc>
            </w:tr>
            <w:tr w:rsidR="00F46B51" w14:paraId="75AEA104"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B831C2"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599AE6" w14:textId="77777777" w:rsidR="00F46B51" w:rsidRDefault="00F46B51" w:rsidP="00E92FF1">
                  <w:pPr>
                    <w:overflowPunct/>
                    <w:autoSpaceDE/>
                    <w:autoSpaceDN/>
                    <w:adjustRightInd/>
                    <w:spacing w:after="0" w:line="240" w:lineRule="auto"/>
                    <w:textAlignment w:val="auto"/>
                    <w:rPr>
                      <w:lang w:eastAsia="zh-CN"/>
                    </w:rPr>
                  </w:pPr>
                  <w:r>
                    <w:rPr>
                      <w:lang w:eastAsia="zh-CN"/>
                    </w:rPr>
                    <w:t xml:space="preserve">For IDLE/INACTIVE state, the latency is the time interval between the data arrival time </w:t>
                  </w:r>
                  <w:r>
                    <w:rPr>
                      <w:szCs w:val="22"/>
                      <w:lang w:eastAsia="zh-CN"/>
                    </w:rPr>
                    <w:t xml:space="preserve">at the </w:t>
                  </w:r>
                  <w:proofErr w:type="spellStart"/>
                  <w:r>
                    <w:rPr>
                      <w:szCs w:val="22"/>
                      <w:lang w:eastAsia="zh-CN"/>
                    </w:rPr>
                    <w:t>gNB</w:t>
                  </w:r>
                  <w:proofErr w:type="spellEnd"/>
                  <w:r>
                    <w:rPr>
                      <w:lang w:eastAsia="zh-CN"/>
                    </w:rPr>
                    <w:t xml:space="preserve"> and the time of the first PO UE can monitor the </w:t>
                  </w:r>
                  <w:r>
                    <w:rPr>
                      <w:rFonts w:hint="eastAsia"/>
                      <w:lang w:eastAsia="zh-CN"/>
                    </w:rPr>
                    <w:t>paging</w:t>
                  </w:r>
                  <w:r>
                    <w:rPr>
                      <w:lang w:eastAsia="zh-CN"/>
                    </w:rPr>
                    <w:t xml:space="preserve"> </w:t>
                  </w:r>
                  <w:r>
                    <w:rPr>
                      <w:rFonts w:hint="eastAsia"/>
                      <w:lang w:eastAsia="zh-CN"/>
                    </w:rPr>
                    <w:t>message</w:t>
                  </w:r>
                  <w:r>
                    <w:rPr>
                      <w:lang w:eastAsia="zh-CN"/>
                    </w:rPr>
                    <w:t xml:space="preserve"> </w:t>
                  </w:r>
                  <w:r w:rsidRPr="00233A69">
                    <w:rPr>
                      <w:color w:val="FF0000"/>
                      <w:lang w:eastAsia="zh-CN"/>
                    </w:rPr>
                    <w:t xml:space="preserve">or </w:t>
                  </w:r>
                  <w:r w:rsidRPr="005048AE">
                    <w:rPr>
                      <w:strike/>
                      <w:color w:val="FF0000"/>
                      <w:lang w:eastAsia="zh-CN"/>
                    </w:rPr>
                    <w:t>can</w:t>
                  </w:r>
                  <w:r w:rsidRPr="00233A69">
                    <w:rPr>
                      <w:color w:val="FF0000"/>
                      <w:lang w:eastAsia="zh-CN"/>
                    </w:rPr>
                    <w:t xml:space="preserve"> transmit the PRACH.</w:t>
                  </w:r>
                </w:p>
                <w:p w14:paraId="57981E9A" w14:textId="77777777" w:rsidR="00F46B51" w:rsidRDefault="00F46B51" w:rsidP="00E92FF1">
                  <w:pPr>
                    <w:pStyle w:val="aff6"/>
                    <w:numPr>
                      <w:ilvl w:val="0"/>
                      <w:numId w:val="32"/>
                    </w:numPr>
                    <w:spacing w:line="240" w:lineRule="auto"/>
                    <w:rPr>
                      <w:strike/>
                      <w:lang w:eastAsia="zh-CN"/>
                    </w:rPr>
                  </w:pPr>
                  <w:r w:rsidRPr="00233A69">
                    <w:rPr>
                      <w:rFonts w:hint="eastAsia"/>
                      <w:strike/>
                      <w:lang w:eastAsia="zh-CN"/>
                    </w:rPr>
                    <w:t>FFS</w:t>
                  </w:r>
                  <w:r w:rsidRPr="00233A69">
                    <w:rPr>
                      <w:strike/>
                      <w:lang w:eastAsia="zh-CN"/>
                    </w:rPr>
                    <w:t xml:space="preserve">: if </w:t>
                  </w:r>
                  <w:r w:rsidRPr="00233A69">
                    <w:rPr>
                      <w:rFonts w:hint="eastAsia"/>
                      <w:strike/>
                      <w:lang w:eastAsia="zh-CN"/>
                    </w:rPr>
                    <w:t>UE</w:t>
                  </w:r>
                  <w:r w:rsidRPr="00233A69">
                    <w:rPr>
                      <w:strike/>
                      <w:lang w:eastAsia="zh-CN"/>
                    </w:rPr>
                    <w:t xml:space="preserve"> </w:t>
                  </w:r>
                  <w:r w:rsidRPr="00233A69">
                    <w:rPr>
                      <w:strike/>
                      <w:color w:val="FF0000"/>
                      <w:lang w:eastAsia="zh-CN"/>
                    </w:rPr>
                    <w:t xml:space="preserve">does not have is not required to monitor a </w:t>
                  </w:r>
                  <w:r w:rsidRPr="00233A69">
                    <w:rPr>
                      <w:strike/>
                      <w:lang w:eastAsia="zh-CN"/>
                    </w:rPr>
                    <w:t xml:space="preserve">PO </w:t>
                  </w:r>
                  <w:r w:rsidRPr="00233A69">
                    <w:rPr>
                      <w:strike/>
                      <w:color w:val="FF0000"/>
                      <w:lang w:eastAsia="zh-CN"/>
                    </w:rPr>
                    <w:t xml:space="preserve">monitoring </w:t>
                  </w:r>
                  <w:r w:rsidRPr="00233A69">
                    <w:rPr>
                      <w:strike/>
                      <w:lang w:eastAsia="zh-CN"/>
                    </w:rPr>
                    <w:t>after wake-up</w:t>
                  </w:r>
                </w:p>
                <w:p w14:paraId="01DAEADE"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lang w:eastAsia="zh-CN"/>
                    </w:rPr>
                    <w:t xml:space="preserve">For CONNECTED state, the latency is the time interval between the data arrival time </w:t>
                  </w:r>
                  <w:r>
                    <w:rPr>
                      <w:szCs w:val="22"/>
                      <w:lang w:eastAsia="zh-CN"/>
                    </w:rPr>
                    <w:t xml:space="preserve">at the </w:t>
                  </w:r>
                  <w:proofErr w:type="spellStart"/>
                  <w:r>
                    <w:rPr>
                      <w:szCs w:val="22"/>
                      <w:lang w:eastAsia="zh-CN"/>
                    </w:rPr>
                    <w:t>gNB</w:t>
                  </w:r>
                  <w:proofErr w:type="spellEnd"/>
                  <w:r>
                    <w:rPr>
                      <w:lang w:eastAsia="zh-CN"/>
                    </w:rPr>
                    <w:t xml:space="preserve"> and the </w:t>
                  </w:r>
                  <w:r>
                    <w:rPr>
                      <w:color w:val="FF0000"/>
                      <w:lang w:eastAsia="zh-CN"/>
                    </w:rPr>
                    <w:t xml:space="preserve">time </w:t>
                  </w:r>
                  <w:r>
                    <w:rPr>
                      <w:rFonts w:hint="eastAsia"/>
                      <w:color w:val="FF0000"/>
                      <w:szCs w:val="22"/>
                      <w:lang w:eastAsia="zh-CN"/>
                    </w:rPr>
                    <w:t>that the data is successfully transferred to the UE</w:t>
                  </w:r>
                  <w:r>
                    <w:rPr>
                      <w:rFonts w:hint="eastAsia"/>
                      <w:strike/>
                      <w:color w:val="FF0000"/>
                      <w:szCs w:val="22"/>
                      <w:lang w:eastAsia="zh-CN"/>
                    </w:rPr>
                    <w:t xml:space="preserve"> </w:t>
                  </w:r>
                  <w:r>
                    <w:rPr>
                      <w:strike/>
                      <w:color w:val="FF0000"/>
                      <w:lang w:eastAsia="zh-CN"/>
                    </w:rPr>
                    <w:t>of the first PDCCH monitoring occasion a UE can monitor</w:t>
                  </w:r>
                </w:p>
                <w:p w14:paraId="4670EFDC"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p>
              </w:tc>
            </w:tr>
          </w:tbl>
          <w:p w14:paraId="4763FBFB" w14:textId="77777777" w:rsidR="00F46B51" w:rsidRDefault="00F46B51" w:rsidP="00E92FF1">
            <w:pPr>
              <w:spacing w:after="0" w:line="240" w:lineRule="auto"/>
              <w:rPr>
                <w:szCs w:val="22"/>
                <w:lang w:eastAsia="zh-CN"/>
              </w:rPr>
            </w:pPr>
          </w:p>
        </w:tc>
      </w:tr>
      <w:tr w:rsidR="00443471" w14:paraId="5CC4A8C1" w14:textId="77777777" w:rsidTr="00645FF4">
        <w:tc>
          <w:tcPr>
            <w:tcW w:w="1555" w:type="dxa"/>
          </w:tcPr>
          <w:p w14:paraId="09184D2D" w14:textId="77777777" w:rsidR="00443471" w:rsidRDefault="00443471" w:rsidP="00810C4C">
            <w:pPr>
              <w:spacing w:after="0" w:line="240" w:lineRule="auto"/>
              <w:rPr>
                <w:szCs w:val="22"/>
                <w:lang w:eastAsia="zh-CN"/>
              </w:rPr>
            </w:pPr>
          </w:p>
        </w:tc>
        <w:tc>
          <w:tcPr>
            <w:tcW w:w="8407" w:type="dxa"/>
          </w:tcPr>
          <w:p w14:paraId="0455705F" w14:textId="77777777" w:rsidR="00443471" w:rsidRDefault="00443471" w:rsidP="00810C4C">
            <w:pPr>
              <w:spacing w:after="0" w:line="240" w:lineRule="auto"/>
              <w:rPr>
                <w:szCs w:val="22"/>
                <w:lang w:eastAsia="zh-CN"/>
              </w:rPr>
            </w:pPr>
          </w:p>
        </w:tc>
      </w:tr>
    </w:tbl>
    <w:p w14:paraId="497AD765" w14:textId="77777777" w:rsidR="00B57390" w:rsidRPr="0040309A" w:rsidRDefault="00B57390">
      <w:pPr>
        <w:rPr>
          <w:lang w:eastAsia="zh-CN"/>
        </w:rPr>
      </w:pPr>
    </w:p>
    <w:p w14:paraId="08A613A3" w14:textId="77777777" w:rsidR="00B57390" w:rsidRDefault="0040309A">
      <w:pPr>
        <w:pStyle w:val="3"/>
        <w:numPr>
          <w:ilvl w:val="0"/>
          <w:numId w:val="0"/>
        </w:numPr>
        <w:ind w:left="720" w:hanging="720"/>
        <w:rPr>
          <w:lang w:eastAsia="zh-CN"/>
        </w:rPr>
      </w:pPr>
      <w:r>
        <w:rPr>
          <w:lang w:eastAsia="zh-CN"/>
        </w:rPr>
        <w:t>2B: Power model for main radio</w:t>
      </w:r>
    </w:p>
    <w:p w14:paraId="664C14CD" w14:textId="77777777" w:rsidR="00B57390" w:rsidRDefault="00B57390">
      <w:pPr>
        <w:rPr>
          <w:b/>
          <w:u w:val="single"/>
          <w:lang w:val="en-GB" w:eastAsia="zh-CN"/>
        </w:rPr>
      </w:pPr>
    </w:p>
    <w:p w14:paraId="0FC6EC58" w14:textId="77777777" w:rsidR="00B57390" w:rsidRDefault="00B57390">
      <w:pPr>
        <w:rPr>
          <w:rFonts w:eastAsiaTheme="majorEastAsia"/>
          <w:i/>
          <w:iCs/>
        </w:rPr>
      </w:pPr>
    </w:p>
    <w:p w14:paraId="5D65A6B6" w14:textId="77777777" w:rsidR="00B57390" w:rsidRDefault="0040309A">
      <w:pPr>
        <w:pStyle w:val="aff6"/>
        <w:numPr>
          <w:ilvl w:val="0"/>
          <w:numId w:val="28"/>
        </w:numPr>
        <w:overflowPunct w:val="0"/>
        <w:autoSpaceDE w:val="0"/>
        <w:autoSpaceDN w:val="0"/>
        <w:adjustRightInd w:val="0"/>
        <w:contextualSpacing/>
        <w:textAlignment w:val="baseline"/>
        <w:rPr>
          <w:b/>
        </w:rPr>
      </w:pPr>
      <w:proofErr w:type="spellStart"/>
      <w:r>
        <w:rPr>
          <w:b/>
        </w:rPr>
        <w:t>Futurewei</w:t>
      </w:r>
      <w:proofErr w:type="spellEnd"/>
      <w:r>
        <w:rPr>
          <w:b/>
        </w:rPr>
        <w:t>:</w:t>
      </w:r>
      <w:r>
        <w:t xml:space="preserve"> relative power: 0.015 [</w:t>
      </w:r>
      <w:proofErr w:type="gramStart"/>
      <w:r>
        <w:t>0.05]---</w:t>
      </w:r>
      <w:proofErr w:type="gramEnd"/>
      <w:r>
        <w:t xml:space="preserve">transition time: </w:t>
      </w:r>
      <w:r>
        <w:rPr>
          <w:rFonts w:eastAsia="Malgun Gothic"/>
          <w:kern w:val="24"/>
          <w:sz w:val="16"/>
          <w:szCs w:val="16"/>
          <w:highlight w:val="yellow"/>
        </w:rPr>
        <w:t xml:space="preserve">200 </w:t>
      </w:r>
      <w:proofErr w:type="spellStart"/>
      <w:r>
        <w:rPr>
          <w:rFonts w:eastAsia="Malgun Gothic"/>
          <w:kern w:val="24"/>
          <w:sz w:val="16"/>
          <w:szCs w:val="16"/>
          <w:highlight w:val="yellow"/>
        </w:rPr>
        <w:t>ms</w:t>
      </w:r>
      <w:proofErr w:type="spellEnd"/>
      <w:r>
        <w:rPr>
          <w:rFonts w:eastAsia="Malgun Gothic"/>
          <w:kern w:val="24"/>
          <w:sz w:val="16"/>
          <w:szCs w:val="16"/>
          <w:highlight w:val="yellow"/>
        </w:rPr>
        <w:t xml:space="preserve"> [25 </w:t>
      </w:r>
      <w:proofErr w:type="spellStart"/>
      <w:r>
        <w:rPr>
          <w:rFonts w:eastAsia="Malgun Gothic"/>
          <w:kern w:val="24"/>
          <w:sz w:val="16"/>
          <w:szCs w:val="16"/>
          <w:highlight w:val="yellow"/>
        </w:rPr>
        <w:t>ms</w:t>
      </w:r>
      <w:proofErr w:type="spellEnd"/>
      <w:r>
        <w:rPr>
          <w:rFonts w:eastAsia="Malgun Gothic"/>
          <w:kern w:val="24"/>
          <w:sz w:val="16"/>
          <w:szCs w:val="16"/>
          <w:highlight w:val="yellow"/>
        </w:rPr>
        <w:t>]</w:t>
      </w:r>
      <w:r>
        <w:t xml:space="preserve">----transition energy: </w:t>
      </w:r>
      <w:r>
        <w:rPr>
          <w:rFonts w:eastAsia="Malgun Gothic"/>
          <w:kern w:val="24"/>
          <w:sz w:val="16"/>
          <w:szCs w:val="16"/>
          <w:highlight w:val="yellow"/>
        </w:rPr>
        <w:t>10000 [1250]</w:t>
      </w:r>
    </w:p>
    <w:p w14:paraId="1FB97D8B" w14:textId="77777777" w:rsidR="00B57390" w:rsidRDefault="0040309A">
      <w:pPr>
        <w:pStyle w:val="a6"/>
      </w:pPr>
      <w:bookmarkStart w:id="13" w:name="_Ref114057008"/>
      <w:r>
        <w:t xml:space="preserve">Table </w:t>
      </w:r>
      <w:r w:rsidR="005A0175">
        <w:fldChar w:fldCharType="begin"/>
      </w:r>
      <w:r w:rsidR="005A0175">
        <w:instrText xml:space="preserve"> SEQ Table \* ARABIC </w:instrText>
      </w:r>
      <w:r w:rsidR="005A0175">
        <w:fldChar w:fldCharType="separate"/>
      </w:r>
      <w:r>
        <w:t>1</w:t>
      </w:r>
      <w:r w:rsidR="005A0175">
        <w:fldChar w:fldCharType="end"/>
      </w:r>
      <w:bookmarkEnd w:id="13"/>
      <w:r>
        <w:t xml:space="preserve">: </w:t>
      </w:r>
      <w:r>
        <w:rPr>
          <w:lang w:val="en-GB"/>
        </w:rPr>
        <w:t>UE Power Consumption Model for Main Radio.</w:t>
      </w:r>
    </w:p>
    <w:tbl>
      <w:tblPr>
        <w:tblW w:w="9307" w:type="dxa"/>
        <w:jc w:val="center"/>
        <w:tblLook w:val="04A0" w:firstRow="1" w:lastRow="0" w:firstColumn="1" w:lastColumn="0" w:noHBand="0" w:noVBand="1"/>
      </w:tblPr>
      <w:tblGrid>
        <w:gridCol w:w="1703"/>
        <w:gridCol w:w="4760"/>
        <w:gridCol w:w="1423"/>
        <w:gridCol w:w="1421"/>
      </w:tblGrid>
      <w:tr w:rsidR="00B57390" w14:paraId="2D63095D" w14:textId="77777777">
        <w:trPr>
          <w:jc w:val="center"/>
        </w:trPr>
        <w:tc>
          <w:tcPr>
            <w:tcW w:w="1703" w:type="dxa"/>
            <w:shd w:val="clear" w:color="auto" w:fill="D9D9D9" w:themeFill="background1" w:themeFillShade="D9"/>
          </w:tcPr>
          <w:p w14:paraId="2A1206C7" w14:textId="77777777" w:rsidR="00B57390" w:rsidRDefault="0040309A">
            <w:pPr>
              <w:rPr>
                <w:rFonts w:eastAsia="Times New Roman"/>
              </w:rPr>
            </w:pPr>
            <w:r>
              <w:rPr>
                <w:rFonts w:eastAsia="Microsoft YaHei Light"/>
                <w:b/>
                <w:bCs/>
                <w:kern w:val="24"/>
              </w:rPr>
              <w:t>Power State</w:t>
            </w:r>
          </w:p>
        </w:tc>
        <w:tc>
          <w:tcPr>
            <w:tcW w:w="4760" w:type="dxa"/>
            <w:shd w:val="clear" w:color="auto" w:fill="D9D9D9" w:themeFill="background1" w:themeFillShade="D9"/>
          </w:tcPr>
          <w:p w14:paraId="109ACC80" w14:textId="77777777" w:rsidR="00B57390" w:rsidRDefault="0040309A">
            <w:pPr>
              <w:jc w:val="center"/>
              <w:rPr>
                <w:rFonts w:eastAsia="Times New Roman"/>
              </w:rPr>
            </w:pPr>
            <w:r>
              <w:rPr>
                <w:rFonts w:eastAsia="Microsoft YaHei Light"/>
                <w:b/>
                <w:bCs/>
                <w:kern w:val="24"/>
              </w:rPr>
              <w:t>Characteristics</w:t>
            </w:r>
          </w:p>
        </w:tc>
        <w:tc>
          <w:tcPr>
            <w:tcW w:w="1423" w:type="dxa"/>
            <w:shd w:val="clear" w:color="auto" w:fill="D9D9D9" w:themeFill="background1" w:themeFillShade="D9"/>
          </w:tcPr>
          <w:p w14:paraId="1DA3F390" w14:textId="77777777" w:rsidR="00B57390" w:rsidRDefault="0040309A">
            <w:pPr>
              <w:jc w:val="center"/>
              <w:rPr>
                <w:rFonts w:eastAsia="Times New Roman"/>
              </w:rPr>
            </w:pPr>
            <w:r>
              <w:rPr>
                <w:rFonts w:eastAsia="Microsoft YaHei Light"/>
                <w:b/>
                <w:bCs/>
                <w:kern w:val="24"/>
              </w:rPr>
              <w:t>Relative Power [100 MHz BW]</w:t>
            </w:r>
          </w:p>
        </w:tc>
        <w:tc>
          <w:tcPr>
            <w:tcW w:w="1421" w:type="dxa"/>
            <w:shd w:val="clear" w:color="auto" w:fill="D9D9D9" w:themeFill="background1" w:themeFillShade="D9"/>
          </w:tcPr>
          <w:p w14:paraId="35C3A378" w14:textId="77777777" w:rsidR="00B57390" w:rsidRDefault="0040309A">
            <w:pPr>
              <w:jc w:val="center"/>
              <w:rPr>
                <w:rFonts w:eastAsia="Microsoft YaHei Light"/>
                <w:b/>
                <w:bCs/>
                <w:kern w:val="24"/>
              </w:rPr>
            </w:pPr>
            <w:r>
              <w:rPr>
                <w:rFonts w:eastAsia="Microsoft YaHei Light"/>
                <w:b/>
                <w:bCs/>
                <w:kern w:val="24"/>
              </w:rPr>
              <w:t>Relative Power [20 MHz BW]</w:t>
            </w:r>
          </w:p>
        </w:tc>
      </w:tr>
      <w:tr w:rsidR="00B57390" w14:paraId="2941449B" w14:textId="77777777">
        <w:trPr>
          <w:jc w:val="center"/>
        </w:trPr>
        <w:tc>
          <w:tcPr>
            <w:tcW w:w="1703" w:type="dxa"/>
            <w:shd w:val="clear" w:color="auto" w:fill="D9D9D9" w:themeFill="background1" w:themeFillShade="D9"/>
          </w:tcPr>
          <w:p w14:paraId="4B6AF54C" w14:textId="77777777" w:rsidR="00B57390" w:rsidRDefault="0040309A">
            <w:pPr>
              <w:rPr>
                <w:rFonts w:eastAsia="Times New Roman"/>
              </w:rPr>
            </w:pPr>
            <w:r>
              <w:rPr>
                <w:rFonts w:eastAsia="Malgun Gothic"/>
                <w:kern w:val="24"/>
                <w:highlight w:val="yellow"/>
              </w:rPr>
              <w:t>Standby</w:t>
            </w:r>
          </w:p>
        </w:tc>
        <w:tc>
          <w:tcPr>
            <w:tcW w:w="4760" w:type="dxa"/>
          </w:tcPr>
          <w:p w14:paraId="61514D82" w14:textId="77777777" w:rsidR="00B57390" w:rsidRDefault="0040309A">
            <w:pPr>
              <w:rPr>
                <w:rFonts w:eastAsia="Times New Roman"/>
              </w:rPr>
            </w:pPr>
            <w:r>
              <w:rPr>
                <w:rFonts w:eastAsia="Malgun Gothic"/>
                <w:kern w:val="24"/>
              </w:rPr>
              <w:t>Power consumption of the main radio when LP-WUR is used for LP-WUS monitoring</w:t>
            </w:r>
          </w:p>
        </w:tc>
        <w:tc>
          <w:tcPr>
            <w:tcW w:w="1423" w:type="dxa"/>
          </w:tcPr>
          <w:p w14:paraId="07175975" w14:textId="77777777" w:rsidR="00B57390" w:rsidRDefault="0040309A">
            <w:pPr>
              <w:jc w:val="center"/>
              <w:rPr>
                <w:rFonts w:eastAsia="Times New Roman"/>
                <w:highlight w:val="yellow"/>
              </w:rPr>
            </w:pPr>
            <w:r>
              <w:rPr>
                <w:rFonts w:eastAsia="Malgun Gothic"/>
                <w:kern w:val="24"/>
                <w:highlight w:val="yellow"/>
              </w:rPr>
              <w:t>0.015 [0.05]</w:t>
            </w:r>
          </w:p>
        </w:tc>
        <w:tc>
          <w:tcPr>
            <w:tcW w:w="1421" w:type="dxa"/>
          </w:tcPr>
          <w:p w14:paraId="25CFA031" w14:textId="77777777" w:rsidR="00B57390" w:rsidRDefault="0040309A">
            <w:pPr>
              <w:jc w:val="center"/>
              <w:rPr>
                <w:rFonts w:eastAsia="Malgun Gothic"/>
                <w:kern w:val="24"/>
                <w:highlight w:val="yellow"/>
              </w:rPr>
            </w:pPr>
            <w:r>
              <w:rPr>
                <w:rFonts w:eastAsia="Malgun Gothic"/>
                <w:kern w:val="24"/>
                <w:highlight w:val="yellow"/>
              </w:rPr>
              <w:t>0.015 [0.05]</w:t>
            </w:r>
          </w:p>
        </w:tc>
      </w:tr>
      <w:tr w:rsidR="00B57390" w14:paraId="72BF801C" w14:textId="77777777">
        <w:trPr>
          <w:jc w:val="center"/>
        </w:trPr>
        <w:tc>
          <w:tcPr>
            <w:tcW w:w="1703" w:type="dxa"/>
            <w:shd w:val="clear" w:color="auto" w:fill="D9D9D9" w:themeFill="background1" w:themeFillShade="D9"/>
          </w:tcPr>
          <w:p w14:paraId="47F1A8C1" w14:textId="77777777" w:rsidR="00B57390" w:rsidRDefault="0040309A">
            <w:pPr>
              <w:rPr>
                <w:rFonts w:eastAsia="Times New Roman"/>
              </w:rPr>
            </w:pPr>
            <w:r>
              <w:rPr>
                <w:rFonts w:eastAsia="Microsoft YaHei Light"/>
                <w:kern w:val="24"/>
              </w:rPr>
              <w:t>Deep Sleep</w:t>
            </w:r>
          </w:p>
        </w:tc>
        <w:tc>
          <w:tcPr>
            <w:tcW w:w="4760" w:type="dxa"/>
          </w:tcPr>
          <w:p w14:paraId="1CE3C1AB" w14:textId="77777777" w:rsidR="00B57390" w:rsidRDefault="0040309A">
            <w:pPr>
              <w:rPr>
                <w:rFonts w:eastAsia="Times New Roman"/>
              </w:rPr>
            </w:pPr>
            <w:r>
              <w:rPr>
                <w:rFonts w:eastAsia="Microsoft YaHei Light"/>
                <w:kern w:val="24"/>
              </w:rPr>
              <w:t>Time interval for the sleep should be larger than the total transition time entering and leaving this state. Accurate timing may not be maintained.</w:t>
            </w:r>
          </w:p>
        </w:tc>
        <w:tc>
          <w:tcPr>
            <w:tcW w:w="1423" w:type="dxa"/>
          </w:tcPr>
          <w:p w14:paraId="68897085" w14:textId="77777777" w:rsidR="00B57390" w:rsidRDefault="0040309A">
            <w:pPr>
              <w:jc w:val="center"/>
              <w:rPr>
                <w:rFonts w:eastAsia="Times New Roman"/>
              </w:rPr>
            </w:pPr>
            <w:r>
              <w:rPr>
                <w:rFonts w:eastAsia="Microsoft YaHei Light"/>
                <w:kern w:val="24"/>
              </w:rPr>
              <w:t xml:space="preserve">1 </w:t>
            </w:r>
            <w:r>
              <w:rPr>
                <w:rFonts w:eastAsia="Microsoft YaHei Light"/>
                <w:kern w:val="24"/>
              </w:rPr>
              <w:br/>
              <w:t>(Optional: 0.5)</w:t>
            </w:r>
          </w:p>
        </w:tc>
        <w:tc>
          <w:tcPr>
            <w:tcW w:w="1421" w:type="dxa"/>
          </w:tcPr>
          <w:p w14:paraId="7BAE8F61" w14:textId="77777777" w:rsidR="00B57390" w:rsidRDefault="0040309A">
            <w:pPr>
              <w:jc w:val="center"/>
              <w:rPr>
                <w:rFonts w:eastAsia="Microsoft YaHei Light"/>
                <w:kern w:val="24"/>
              </w:rPr>
            </w:pPr>
            <w:r>
              <w:rPr>
                <w:rFonts w:eastAsia="Microsoft YaHei Light"/>
                <w:kern w:val="24"/>
              </w:rPr>
              <w:t xml:space="preserve">1 </w:t>
            </w:r>
            <w:r>
              <w:rPr>
                <w:rFonts w:eastAsia="Microsoft YaHei Light"/>
                <w:kern w:val="24"/>
              </w:rPr>
              <w:br/>
              <w:t>(Optional: 0.5)</w:t>
            </w:r>
          </w:p>
        </w:tc>
      </w:tr>
      <w:tr w:rsidR="00B57390" w14:paraId="5CB803FA" w14:textId="77777777">
        <w:trPr>
          <w:jc w:val="center"/>
        </w:trPr>
        <w:tc>
          <w:tcPr>
            <w:tcW w:w="1703" w:type="dxa"/>
            <w:shd w:val="clear" w:color="auto" w:fill="D9D9D9" w:themeFill="background1" w:themeFillShade="D9"/>
          </w:tcPr>
          <w:p w14:paraId="37A2A663" w14:textId="77777777" w:rsidR="00B57390" w:rsidRDefault="0040309A">
            <w:pPr>
              <w:rPr>
                <w:rFonts w:eastAsia="Times New Roman"/>
              </w:rPr>
            </w:pPr>
            <w:r>
              <w:rPr>
                <w:rFonts w:eastAsia="Microsoft YaHei Light"/>
                <w:kern w:val="24"/>
              </w:rPr>
              <w:t>Light Sleep</w:t>
            </w:r>
          </w:p>
        </w:tc>
        <w:tc>
          <w:tcPr>
            <w:tcW w:w="4760" w:type="dxa"/>
          </w:tcPr>
          <w:p w14:paraId="75D5F350" w14:textId="77777777" w:rsidR="00B57390" w:rsidRDefault="0040309A">
            <w:pPr>
              <w:rPr>
                <w:rFonts w:eastAsia="Times New Roman"/>
              </w:rPr>
            </w:pPr>
            <w:r>
              <w:rPr>
                <w:rFonts w:eastAsia="Microsoft YaHei Light"/>
                <w:kern w:val="24"/>
              </w:rPr>
              <w:t xml:space="preserve">Time interval for the sleep should be larger than the total transition time entering and leaving this state. </w:t>
            </w:r>
          </w:p>
        </w:tc>
        <w:tc>
          <w:tcPr>
            <w:tcW w:w="1423" w:type="dxa"/>
          </w:tcPr>
          <w:p w14:paraId="2BE42B9D" w14:textId="77777777" w:rsidR="00B57390" w:rsidRDefault="0040309A">
            <w:pPr>
              <w:jc w:val="center"/>
              <w:rPr>
                <w:rFonts w:eastAsia="Times New Roman"/>
              </w:rPr>
            </w:pPr>
            <w:r>
              <w:rPr>
                <w:rFonts w:eastAsia="Microsoft YaHei Light"/>
                <w:kern w:val="24"/>
              </w:rPr>
              <w:t>20</w:t>
            </w:r>
          </w:p>
        </w:tc>
        <w:tc>
          <w:tcPr>
            <w:tcW w:w="1421" w:type="dxa"/>
          </w:tcPr>
          <w:p w14:paraId="6B6A0112" w14:textId="77777777" w:rsidR="00B57390" w:rsidRDefault="0040309A">
            <w:pPr>
              <w:jc w:val="center"/>
              <w:rPr>
                <w:rFonts w:eastAsia="Microsoft YaHei Light"/>
                <w:kern w:val="24"/>
              </w:rPr>
            </w:pPr>
            <w:r>
              <w:rPr>
                <w:rFonts w:eastAsia="Microsoft YaHei Light"/>
                <w:kern w:val="24"/>
              </w:rPr>
              <w:t>20</w:t>
            </w:r>
          </w:p>
        </w:tc>
      </w:tr>
      <w:tr w:rsidR="00B57390" w14:paraId="7700B654" w14:textId="77777777">
        <w:trPr>
          <w:jc w:val="center"/>
        </w:trPr>
        <w:tc>
          <w:tcPr>
            <w:tcW w:w="1703" w:type="dxa"/>
            <w:shd w:val="clear" w:color="auto" w:fill="D9D9D9" w:themeFill="background1" w:themeFillShade="D9"/>
          </w:tcPr>
          <w:p w14:paraId="1A7D7227" w14:textId="77777777" w:rsidR="00B57390" w:rsidRDefault="0040309A">
            <w:pPr>
              <w:rPr>
                <w:rFonts w:eastAsia="Times New Roman"/>
              </w:rPr>
            </w:pPr>
            <w:r>
              <w:rPr>
                <w:rFonts w:eastAsia="Microsoft YaHei Light"/>
                <w:kern w:val="24"/>
              </w:rPr>
              <w:t>Micro sleep</w:t>
            </w:r>
          </w:p>
        </w:tc>
        <w:tc>
          <w:tcPr>
            <w:tcW w:w="4760" w:type="dxa"/>
          </w:tcPr>
          <w:p w14:paraId="5990FDF6" w14:textId="77777777" w:rsidR="00B57390" w:rsidRDefault="0040309A">
            <w:pPr>
              <w:rPr>
                <w:rFonts w:eastAsia="Times New Roman"/>
              </w:rPr>
            </w:pPr>
            <w:r>
              <w:rPr>
                <w:rFonts w:eastAsia="Microsoft YaHei Light"/>
                <w:kern w:val="24"/>
              </w:rPr>
              <w:t>Immediate transition is assumed for power saving study purpose from or to a non-sleep state</w:t>
            </w:r>
          </w:p>
        </w:tc>
        <w:tc>
          <w:tcPr>
            <w:tcW w:w="1423" w:type="dxa"/>
          </w:tcPr>
          <w:p w14:paraId="2A6B9E42" w14:textId="77777777" w:rsidR="00B57390" w:rsidRDefault="0040309A">
            <w:pPr>
              <w:jc w:val="center"/>
              <w:rPr>
                <w:rFonts w:eastAsia="Times New Roman"/>
              </w:rPr>
            </w:pPr>
            <w:r>
              <w:rPr>
                <w:rFonts w:eastAsia="Microsoft YaHei Light"/>
                <w:kern w:val="24"/>
              </w:rPr>
              <w:t>45</w:t>
            </w:r>
          </w:p>
        </w:tc>
        <w:tc>
          <w:tcPr>
            <w:tcW w:w="1421" w:type="dxa"/>
          </w:tcPr>
          <w:p w14:paraId="7DA32649" w14:textId="77777777" w:rsidR="00B57390" w:rsidRDefault="0040309A">
            <w:pPr>
              <w:jc w:val="center"/>
              <w:rPr>
                <w:rFonts w:eastAsia="Microsoft YaHei Light"/>
                <w:kern w:val="24"/>
              </w:rPr>
            </w:pPr>
            <w:r>
              <w:rPr>
                <w:rFonts w:eastAsia="Microsoft YaHei Light"/>
                <w:kern w:val="24"/>
              </w:rPr>
              <w:t>45</w:t>
            </w:r>
          </w:p>
        </w:tc>
      </w:tr>
      <w:tr w:rsidR="00B57390" w14:paraId="7B538E15" w14:textId="77777777">
        <w:trPr>
          <w:jc w:val="center"/>
        </w:trPr>
        <w:tc>
          <w:tcPr>
            <w:tcW w:w="1703" w:type="dxa"/>
            <w:shd w:val="clear" w:color="auto" w:fill="D9D9D9" w:themeFill="background1" w:themeFillShade="D9"/>
          </w:tcPr>
          <w:p w14:paraId="715F9F70" w14:textId="77777777" w:rsidR="00B57390" w:rsidRDefault="0040309A">
            <w:pPr>
              <w:rPr>
                <w:rFonts w:eastAsia="Times New Roman"/>
              </w:rPr>
            </w:pPr>
            <w:r>
              <w:rPr>
                <w:rFonts w:eastAsia="Microsoft YaHei Light"/>
                <w:kern w:val="24"/>
              </w:rPr>
              <w:t>PDCCH-only</w:t>
            </w:r>
          </w:p>
        </w:tc>
        <w:tc>
          <w:tcPr>
            <w:tcW w:w="4760" w:type="dxa"/>
          </w:tcPr>
          <w:p w14:paraId="7C746D51" w14:textId="77777777" w:rsidR="00B57390" w:rsidRDefault="0040309A">
            <w:pPr>
              <w:rPr>
                <w:rFonts w:eastAsia="Times New Roman"/>
              </w:rPr>
            </w:pPr>
            <w:r>
              <w:rPr>
                <w:rFonts w:eastAsia="Microsoft YaHei Light"/>
                <w:kern w:val="24"/>
              </w:rPr>
              <w:t xml:space="preserve">No PDSCH and same-slot scheduling; this includes time for PDCCH decoding and any micro-sleep within the slot. </w:t>
            </w:r>
          </w:p>
        </w:tc>
        <w:tc>
          <w:tcPr>
            <w:tcW w:w="1423" w:type="dxa"/>
          </w:tcPr>
          <w:p w14:paraId="1992B058" w14:textId="77777777" w:rsidR="00B57390" w:rsidRDefault="0040309A">
            <w:pPr>
              <w:jc w:val="center"/>
              <w:rPr>
                <w:rFonts w:eastAsia="Times New Roman"/>
              </w:rPr>
            </w:pPr>
            <w:r>
              <w:rPr>
                <w:rFonts w:eastAsia="Microsoft YaHei Light"/>
                <w:kern w:val="24"/>
              </w:rPr>
              <w:t>100</w:t>
            </w:r>
          </w:p>
        </w:tc>
        <w:tc>
          <w:tcPr>
            <w:tcW w:w="1421" w:type="dxa"/>
          </w:tcPr>
          <w:p w14:paraId="2B83D372" w14:textId="77777777" w:rsidR="00B57390" w:rsidRDefault="0040309A">
            <w:pPr>
              <w:jc w:val="center"/>
              <w:rPr>
                <w:rFonts w:eastAsia="Microsoft YaHei Light"/>
                <w:kern w:val="24"/>
              </w:rPr>
            </w:pPr>
            <w:r>
              <w:rPr>
                <w:rFonts w:eastAsia="Microsoft YaHei Light"/>
                <w:kern w:val="24"/>
              </w:rPr>
              <w:t>50</w:t>
            </w:r>
          </w:p>
        </w:tc>
      </w:tr>
      <w:tr w:rsidR="00B57390" w14:paraId="3D059E95" w14:textId="77777777">
        <w:trPr>
          <w:jc w:val="center"/>
        </w:trPr>
        <w:tc>
          <w:tcPr>
            <w:tcW w:w="1703" w:type="dxa"/>
            <w:shd w:val="clear" w:color="auto" w:fill="D9D9D9" w:themeFill="background1" w:themeFillShade="D9"/>
          </w:tcPr>
          <w:p w14:paraId="4F7EBB62" w14:textId="77777777" w:rsidR="00B57390" w:rsidRDefault="0040309A">
            <w:pPr>
              <w:rPr>
                <w:rFonts w:eastAsia="Times New Roman"/>
              </w:rPr>
            </w:pPr>
            <w:r>
              <w:rPr>
                <w:rFonts w:eastAsia="Microsoft YaHei Light"/>
                <w:kern w:val="24"/>
              </w:rPr>
              <w:lastRenderedPageBreak/>
              <w:t xml:space="preserve">SSB or </w:t>
            </w:r>
            <w:r>
              <w:rPr>
                <w:rFonts w:eastAsia="Microsoft YaHei Light"/>
                <w:kern w:val="24"/>
              </w:rPr>
              <w:br/>
              <w:t>CSI-RS processing</w:t>
            </w:r>
          </w:p>
        </w:tc>
        <w:tc>
          <w:tcPr>
            <w:tcW w:w="4760" w:type="dxa"/>
          </w:tcPr>
          <w:p w14:paraId="4BE76CE7" w14:textId="77777777" w:rsidR="00B57390" w:rsidRDefault="0040309A">
            <w:pPr>
              <w:rPr>
                <w:rFonts w:eastAsia="Times New Roman"/>
              </w:rPr>
            </w:pPr>
            <w:r>
              <w:rPr>
                <w:rFonts w:eastAsia="Microsoft YaHei Light"/>
                <w:kern w:val="24"/>
              </w:rPr>
              <w:t xml:space="preserve">SSB can be used for fine time-frequency sync. and RSRP measurement of the serving/camping cell. TRS is the considered CSI-RS for sync. </w:t>
            </w:r>
          </w:p>
        </w:tc>
        <w:tc>
          <w:tcPr>
            <w:tcW w:w="1423" w:type="dxa"/>
          </w:tcPr>
          <w:p w14:paraId="0849ACA4" w14:textId="77777777" w:rsidR="00B57390" w:rsidRDefault="0040309A">
            <w:pPr>
              <w:jc w:val="center"/>
              <w:rPr>
                <w:rFonts w:eastAsia="Times New Roman"/>
              </w:rPr>
            </w:pPr>
            <w:r>
              <w:rPr>
                <w:rFonts w:eastAsia="Microsoft YaHei Light"/>
                <w:kern w:val="24"/>
              </w:rPr>
              <w:t>100</w:t>
            </w:r>
          </w:p>
        </w:tc>
        <w:tc>
          <w:tcPr>
            <w:tcW w:w="1421" w:type="dxa"/>
          </w:tcPr>
          <w:p w14:paraId="0D70D770" w14:textId="77777777" w:rsidR="00B57390" w:rsidRDefault="0040309A">
            <w:pPr>
              <w:jc w:val="center"/>
              <w:rPr>
                <w:rFonts w:eastAsia="Microsoft YaHei Light"/>
                <w:kern w:val="24"/>
              </w:rPr>
            </w:pPr>
            <w:r>
              <w:rPr>
                <w:rFonts w:eastAsia="Microsoft YaHei Light"/>
                <w:kern w:val="24"/>
              </w:rPr>
              <w:t>50</w:t>
            </w:r>
          </w:p>
        </w:tc>
      </w:tr>
      <w:tr w:rsidR="00B57390" w14:paraId="5EA39EA0" w14:textId="77777777">
        <w:trPr>
          <w:jc w:val="center"/>
        </w:trPr>
        <w:tc>
          <w:tcPr>
            <w:tcW w:w="1703" w:type="dxa"/>
            <w:shd w:val="clear" w:color="auto" w:fill="D9D9D9" w:themeFill="background1" w:themeFillShade="D9"/>
          </w:tcPr>
          <w:p w14:paraId="1BA18B21" w14:textId="77777777" w:rsidR="00B57390" w:rsidRDefault="0040309A">
            <w:pPr>
              <w:rPr>
                <w:rFonts w:eastAsia="Times New Roman"/>
              </w:rPr>
            </w:pPr>
            <w:r>
              <w:rPr>
                <w:rFonts w:eastAsia="Microsoft YaHei Light"/>
                <w:kern w:val="24"/>
              </w:rPr>
              <w:t>PDCCH + PDSCH</w:t>
            </w:r>
          </w:p>
        </w:tc>
        <w:tc>
          <w:tcPr>
            <w:tcW w:w="4760" w:type="dxa"/>
          </w:tcPr>
          <w:p w14:paraId="1F633207" w14:textId="77777777" w:rsidR="00B57390" w:rsidRDefault="0040309A">
            <w:pPr>
              <w:rPr>
                <w:rFonts w:eastAsia="Times New Roman"/>
              </w:rPr>
            </w:pPr>
            <w:r>
              <w:rPr>
                <w:rFonts w:eastAsia="Microsoft YaHei Light"/>
                <w:kern w:val="24"/>
              </w:rPr>
              <w:t xml:space="preserve">PDCCH + PDSCH. </w:t>
            </w:r>
          </w:p>
        </w:tc>
        <w:tc>
          <w:tcPr>
            <w:tcW w:w="1423" w:type="dxa"/>
          </w:tcPr>
          <w:p w14:paraId="3B83037F" w14:textId="77777777" w:rsidR="00B57390" w:rsidRDefault="0040309A">
            <w:pPr>
              <w:jc w:val="center"/>
              <w:rPr>
                <w:rFonts w:eastAsia="Times New Roman"/>
              </w:rPr>
            </w:pPr>
            <w:r>
              <w:rPr>
                <w:rFonts w:eastAsia="Microsoft YaHei Light"/>
                <w:kern w:val="24"/>
              </w:rPr>
              <w:t>300</w:t>
            </w:r>
          </w:p>
        </w:tc>
        <w:tc>
          <w:tcPr>
            <w:tcW w:w="1421" w:type="dxa"/>
          </w:tcPr>
          <w:p w14:paraId="2C29E785" w14:textId="77777777" w:rsidR="00B57390" w:rsidRDefault="0040309A">
            <w:pPr>
              <w:jc w:val="center"/>
              <w:rPr>
                <w:rFonts w:eastAsia="Microsoft YaHei Light"/>
                <w:kern w:val="24"/>
              </w:rPr>
            </w:pPr>
            <w:r>
              <w:rPr>
                <w:rFonts w:eastAsia="Microsoft YaHei Light"/>
                <w:kern w:val="24"/>
              </w:rPr>
              <w:t>120</w:t>
            </w:r>
          </w:p>
        </w:tc>
      </w:tr>
    </w:tbl>
    <w:p w14:paraId="46093AA3" w14:textId="77777777" w:rsidR="00B57390" w:rsidRDefault="00B57390"/>
    <w:p w14:paraId="6B1B693C" w14:textId="77777777" w:rsidR="00B57390" w:rsidRDefault="0040309A">
      <w:pPr>
        <w:pStyle w:val="a6"/>
      </w:pPr>
      <w:bookmarkStart w:id="14" w:name="_Ref114063635"/>
      <w:r>
        <w:t xml:space="preserve">Table </w:t>
      </w:r>
      <w:r w:rsidR="005A0175">
        <w:fldChar w:fldCharType="begin"/>
      </w:r>
      <w:r w:rsidR="005A0175">
        <w:instrText xml:space="preserve"> SEQ Table \* ARABIC </w:instrText>
      </w:r>
      <w:r w:rsidR="005A0175">
        <w:fldChar w:fldCharType="separate"/>
      </w:r>
      <w:r>
        <w:t>2</w:t>
      </w:r>
      <w:r w:rsidR="005A0175">
        <w:fldChar w:fldCharType="end"/>
      </w:r>
      <w:bookmarkEnd w:id="14"/>
      <w:r>
        <w:t>: UE Power Consumption for Main Radio during the State Transition.</w:t>
      </w:r>
    </w:p>
    <w:tbl>
      <w:tblPr>
        <w:tblW w:w="7900" w:type="dxa"/>
        <w:jc w:val="center"/>
        <w:tblLook w:val="04A0" w:firstRow="1" w:lastRow="0" w:firstColumn="1" w:lastColumn="0" w:noHBand="0" w:noVBand="1"/>
      </w:tblPr>
      <w:tblGrid>
        <w:gridCol w:w="1580"/>
        <w:gridCol w:w="2980"/>
        <w:gridCol w:w="3340"/>
      </w:tblGrid>
      <w:tr w:rsidR="00B57390" w14:paraId="4D78C329" w14:textId="77777777">
        <w:trPr>
          <w:jc w:val="center"/>
        </w:trPr>
        <w:tc>
          <w:tcPr>
            <w:tcW w:w="1580" w:type="dxa"/>
            <w:shd w:val="clear" w:color="auto" w:fill="D9D9D9" w:themeFill="background1" w:themeFillShade="D9"/>
          </w:tcPr>
          <w:p w14:paraId="15A123D4" w14:textId="77777777" w:rsidR="00B57390" w:rsidRDefault="0040309A">
            <w:pPr>
              <w:rPr>
                <w:rFonts w:eastAsia="Times New Roman"/>
              </w:rPr>
            </w:pPr>
            <w:r>
              <w:rPr>
                <w:rFonts w:eastAsia="Microsoft YaHei Light"/>
                <w:b/>
                <w:bCs/>
                <w:kern w:val="24"/>
              </w:rPr>
              <w:t>Sleep type</w:t>
            </w:r>
          </w:p>
        </w:tc>
        <w:tc>
          <w:tcPr>
            <w:tcW w:w="2980" w:type="dxa"/>
            <w:shd w:val="clear" w:color="auto" w:fill="D9D9D9" w:themeFill="background1" w:themeFillShade="D9"/>
          </w:tcPr>
          <w:p w14:paraId="61E82766" w14:textId="77777777" w:rsidR="00B57390" w:rsidRDefault="0040309A">
            <w:pPr>
              <w:jc w:val="center"/>
              <w:rPr>
                <w:rFonts w:eastAsia="Times New Roman"/>
              </w:rPr>
            </w:pPr>
            <w:r>
              <w:rPr>
                <w:rFonts w:eastAsia="Microsoft YaHei Light"/>
                <w:b/>
                <w:bCs/>
                <w:kern w:val="24"/>
              </w:rPr>
              <w:t>Additional transition energy:</w:t>
            </w:r>
          </w:p>
          <w:p w14:paraId="223C546A" w14:textId="77777777" w:rsidR="00B57390" w:rsidRDefault="0040309A">
            <w:pPr>
              <w:jc w:val="center"/>
              <w:rPr>
                <w:rFonts w:eastAsia="Times New Roman"/>
              </w:rPr>
            </w:pPr>
            <w:r>
              <w:rPr>
                <w:rFonts w:eastAsia="Microsoft YaHei Light"/>
                <w:b/>
                <w:bCs/>
                <w:kern w:val="24"/>
              </w:rPr>
              <w:t xml:space="preserve">(Relative power </w:t>
            </w:r>
            <w:proofErr w:type="gramStart"/>
            <w:r>
              <w:rPr>
                <w:rFonts w:eastAsia="Microsoft YaHei Light"/>
                <w:b/>
                <w:bCs/>
                <w:kern w:val="24"/>
              </w:rPr>
              <w:t xml:space="preserve">x  </w:t>
            </w:r>
            <w:proofErr w:type="spellStart"/>
            <w:r>
              <w:rPr>
                <w:rFonts w:eastAsia="Microsoft YaHei Light"/>
                <w:b/>
                <w:bCs/>
                <w:kern w:val="24"/>
              </w:rPr>
              <w:t>ms</w:t>
            </w:r>
            <w:proofErr w:type="spellEnd"/>
            <w:proofErr w:type="gramEnd"/>
            <w:r>
              <w:rPr>
                <w:rFonts w:eastAsia="Microsoft YaHei Light"/>
                <w:b/>
                <w:bCs/>
                <w:kern w:val="24"/>
              </w:rPr>
              <w:t xml:space="preserve">) </w:t>
            </w:r>
          </w:p>
        </w:tc>
        <w:tc>
          <w:tcPr>
            <w:tcW w:w="3340" w:type="dxa"/>
            <w:shd w:val="clear" w:color="auto" w:fill="D9D9D9" w:themeFill="background1" w:themeFillShade="D9"/>
          </w:tcPr>
          <w:p w14:paraId="7F7F309C" w14:textId="77777777" w:rsidR="00B57390" w:rsidRDefault="0040309A">
            <w:pPr>
              <w:jc w:val="center"/>
              <w:rPr>
                <w:rFonts w:eastAsia="Times New Roman"/>
              </w:rPr>
            </w:pPr>
            <w:r>
              <w:rPr>
                <w:rFonts w:eastAsia="Microsoft YaHei Light"/>
                <w:b/>
                <w:bCs/>
                <w:kern w:val="24"/>
              </w:rPr>
              <w:t xml:space="preserve">Total transition time </w:t>
            </w:r>
          </w:p>
        </w:tc>
      </w:tr>
      <w:tr w:rsidR="00B57390" w14:paraId="4B07010C" w14:textId="77777777">
        <w:trPr>
          <w:jc w:val="center"/>
        </w:trPr>
        <w:tc>
          <w:tcPr>
            <w:tcW w:w="1580" w:type="dxa"/>
            <w:shd w:val="clear" w:color="auto" w:fill="D9D9D9" w:themeFill="background1" w:themeFillShade="D9"/>
          </w:tcPr>
          <w:p w14:paraId="2CE3EAB7" w14:textId="77777777" w:rsidR="00B57390" w:rsidRDefault="0040309A">
            <w:pPr>
              <w:rPr>
                <w:rFonts w:eastAsia="Times New Roman"/>
              </w:rPr>
            </w:pPr>
            <w:r>
              <w:rPr>
                <w:rFonts w:eastAsia="Malgun Gothic"/>
                <w:b/>
                <w:bCs/>
                <w:kern w:val="24"/>
              </w:rPr>
              <w:t>Standby</w:t>
            </w:r>
          </w:p>
        </w:tc>
        <w:tc>
          <w:tcPr>
            <w:tcW w:w="2980" w:type="dxa"/>
          </w:tcPr>
          <w:p w14:paraId="3EB03AC2" w14:textId="77777777" w:rsidR="00B57390" w:rsidRDefault="0040309A">
            <w:pPr>
              <w:jc w:val="center"/>
              <w:rPr>
                <w:rFonts w:eastAsia="Times New Roman"/>
                <w:highlight w:val="yellow"/>
              </w:rPr>
            </w:pPr>
            <w:r>
              <w:rPr>
                <w:rFonts w:eastAsia="Malgun Gothic"/>
                <w:kern w:val="24"/>
                <w:highlight w:val="yellow"/>
              </w:rPr>
              <w:t>50x200ms [25ms] = 10000 [1250]</w:t>
            </w:r>
          </w:p>
        </w:tc>
        <w:tc>
          <w:tcPr>
            <w:tcW w:w="3340" w:type="dxa"/>
          </w:tcPr>
          <w:p w14:paraId="09CAFADF" w14:textId="77777777" w:rsidR="00B57390" w:rsidRDefault="0040309A">
            <w:pPr>
              <w:jc w:val="center"/>
              <w:rPr>
                <w:rFonts w:eastAsia="Times New Roman"/>
                <w:highlight w:val="yellow"/>
              </w:rPr>
            </w:pPr>
            <w:r>
              <w:rPr>
                <w:rFonts w:eastAsia="Malgun Gothic"/>
                <w:kern w:val="24"/>
                <w:highlight w:val="yellow"/>
              </w:rPr>
              <w:t xml:space="preserve">200 </w:t>
            </w:r>
            <w:proofErr w:type="spellStart"/>
            <w:r>
              <w:rPr>
                <w:rFonts w:eastAsia="Malgun Gothic"/>
                <w:kern w:val="24"/>
                <w:highlight w:val="yellow"/>
              </w:rPr>
              <w:t>ms</w:t>
            </w:r>
            <w:proofErr w:type="spellEnd"/>
            <w:r>
              <w:rPr>
                <w:rFonts w:eastAsia="Malgun Gothic"/>
                <w:kern w:val="24"/>
                <w:highlight w:val="yellow"/>
              </w:rPr>
              <w:t xml:space="preserve"> [25 </w:t>
            </w:r>
            <w:proofErr w:type="spellStart"/>
            <w:r>
              <w:rPr>
                <w:rFonts w:eastAsia="Malgun Gothic"/>
                <w:kern w:val="24"/>
                <w:highlight w:val="yellow"/>
              </w:rPr>
              <w:t>ms</w:t>
            </w:r>
            <w:proofErr w:type="spellEnd"/>
            <w:r>
              <w:rPr>
                <w:rFonts w:eastAsia="Malgun Gothic"/>
                <w:kern w:val="24"/>
                <w:highlight w:val="yellow"/>
              </w:rPr>
              <w:t>]</w:t>
            </w:r>
          </w:p>
        </w:tc>
      </w:tr>
      <w:tr w:rsidR="00B57390" w14:paraId="6ABADC5F" w14:textId="77777777">
        <w:trPr>
          <w:jc w:val="center"/>
        </w:trPr>
        <w:tc>
          <w:tcPr>
            <w:tcW w:w="1580" w:type="dxa"/>
            <w:shd w:val="clear" w:color="auto" w:fill="D9D9D9" w:themeFill="background1" w:themeFillShade="D9"/>
          </w:tcPr>
          <w:p w14:paraId="66C00080" w14:textId="77777777" w:rsidR="00B57390" w:rsidRDefault="0040309A">
            <w:pPr>
              <w:rPr>
                <w:rFonts w:eastAsia="Times New Roman"/>
              </w:rPr>
            </w:pPr>
            <w:r>
              <w:rPr>
                <w:rFonts w:eastAsia="Microsoft YaHei Light"/>
                <w:b/>
                <w:bCs/>
                <w:kern w:val="24"/>
              </w:rPr>
              <w:t xml:space="preserve">Deep sleep </w:t>
            </w:r>
          </w:p>
        </w:tc>
        <w:tc>
          <w:tcPr>
            <w:tcW w:w="2980" w:type="dxa"/>
          </w:tcPr>
          <w:p w14:paraId="6EE011DA" w14:textId="77777777" w:rsidR="00B57390" w:rsidRDefault="0040309A">
            <w:pPr>
              <w:jc w:val="center"/>
              <w:rPr>
                <w:rFonts w:eastAsia="Times New Roman"/>
              </w:rPr>
            </w:pPr>
            <w:r>
              <w:rPr>
                <w:rFonts w:eastAsia="Microsoft YaHei Light"/>
                <w:kern w:val="24"/>
              </w:rPr>
              <w:t>450</w:t>
            </w:r>
          </w:p>
        </w:tc>
        <w:tc>
          <w:tcPr>
            <w:tcW w:w="3340" w:type="dxa"/>
          </w:tcPr>
          <w:p w14:paraId="2519D2DB" w14:textId="77777777" w:rsidR="00B57390" w:rsidRDefault="0040309A">
            <w:pPr>
              <w:jc w:val="center"/>
              <w:rPr>
                <w:rFonts w:eastAsia="Times New Roman"/>
              </w:rPr>
            </w:pPr>
            <w:r>
              <w:rPr>
                <w:rFonts w:eastAsia="Microsoft YaHei Light"/>
                <w:kern w:val="24"/>
              </w:rPr>
              <w:t xml:space="preserve">20 </w:t>
            </w:r>
            <w:proofErr w:type="spellStart"/>
            <w:r>
              <w:rPr>
                <w:rFonts w:eastAsia="Microsoft YaHei Light"/>
                <w:kern w:val="24"/>
              </w:rPr>
              <w:t>ms</w:t>
            </w:r>
            <w:proofErr w:type="spellEnd"/>
          </w:p>
        </w:tc>
      </w:tr>
      <w:tr w:rsidR="00B57390" w14:paraId="4599B3BA" w14:textId="77777777">
        <w:trPr>
          <w:jc w:val="center"/>
        </w:trPr>
        <w:tc>
          <w:tcPr>
            <w:tcW w:w="1580" w:type="dxa"/>
            <w:shd w:val="clear" w:color="auto" w:fill="D9D9D9" w:themeFill="background1" w:themeFillShade="D9"/>
          </w:tcPr>
          <w:p w14:paraId="1DA506EC" w14:textId="77777777" w:rsidR="00B57390" w:rsidRDefault="0040309A">
            <w:pPr>
              <w:rPr>
                <w:rFonts w:eastAsia="Times New Roman"/>
              </w:rPr>
            </w:pPr>
            <w:r>
              <w:rPr>
                <w:rFonts w:eastAsia="Microsoft YaHei Light"/>
                <w:b/>
                <w:bCs/>
                <w:kern w:val="24"/>
              </w:rPr>
              <w:t xml:space="preserve">Light sleep </w:t>
            </w:r>
          </w:p>
        </w:tc>
        <w:tc>
          <w:tcPr>
            <w:tcW w:w="2980" w:type="dxa"/>
          </w:tcPr>
          <w:p w14:paraId="5F07607A" w14:textId="77777777" w:rsidR="00B57390" w:rsidRDefault="0040309A">
            <w:pPr>
              <w:jc w:val="center"/>
              <w:rPr>
                <w:rFonts w:eastAsia="Times New Roman"/>
              </w:rPr>
            </w:pPr>
            <w:r>
              <w:rPr>
                <w:rFonts w:eastAsia="Microsoft YaHei Light"/>
                <w:kern w:val="24"/>
              </w:rPr>
              <w:t>100</w:t>
            </w:r>
          </w:p>
        </w:tc>
        <w:tc>
          <w:tcPr>
            <w:tcW w:w="3340" w:type="dxa"/>
          </w:tcPr>
          <w:p w14:paraId="390D12DE" w14:textId="77777777" w:rsidR="00B57390" w:rsidRDefault="0040309A">
            <w:pPr>
              <w:jc w:val="center"/>
              <w:rPr>
                <w:rFonts w:eastAsia="Times New Roman"/>
              </w:rPr>
            </w:pPr>
            <w:r>
              <w:rPr>
                <w:rFonts w:eastAsia="Microsoft YaHei Light"/>
                <w:kern w:val="24"/>
              </w:rPr>
              <w:t xml:space="preserve">6 </w:t>
            </w:r>
            <w:proofErr w:type="spellStart"/>
            <w:r>
              <w:rPr>
                <w:rFonts w:eastAsia="Microsoft YaHei Light"/>
                <w:kern w:val="24"/>
              </w:rPr>
              <w:t>ms</w:t>
            </w:r>
            <w:proofErr w:type="spellEnd"/>
          </w:p>
        </w:tc>
      </w:tr>
      <w:tr w:rsidR="00B57390" w14:paraId="2DEF5919" w14:textId="77777777">
        <w:trPr>
          <w:jc w:val="center"/>
        </w:trPr>
        <w:tc>
          <w:tcPr>
            <w:tcW w:w="1580" w:type="dxa"/>
            <w:shd w:val="clear" w:color="auto" w:fill="D9D9D9" w:themeFill="background1" w:themeFillShade="D9"/>
          </w:tcPr>
          <w:p w14:paraId="3490C1AF" w14:textId="77777777" w:rsidR="00B57390" w:rsidRDefault="0040309A">
            <w:pPr>
              <w:rPr>
                <w:rFonts w:eastAsia="Times New Roman"/>
              </w:rPr>
            </w:pPr>
            <w:r>
              <w:rPr>
                <w:rFonts w:eastAsia="Microsoft YaHei Light"/>
                <w:b/>
                <w:bCs/>
                <w:kern w:val="24"/>
              </w:rPr>
              <w:t xml:space="preserve">Micro sleep </w:t>
            </w:r>
          </w:p>
        </w:tc>
        <w:tc>
          <w:tcPr>
            <w:tcW w:w="2980" w:type="dxa"/>
          </w:tcPr>
          <w:p w14:paraId="30632B9E" w14:textId="77777777" w:rsidR="00B57390" w:rsidRDefault="0040309A">
            <w:pPr>
              <w:jc w:val="center"/>
              <w:rPr>
                <w:rFonts w:eastAsia="Times New Roman"/>
              </w:rPr>
            </w:pPr>
            <w:r>
              <w:rPr>
                <w:rFonts w:eastAsia="Microsoft YaHei Light"/>
                <w:kern w:val="24"/>
              </w:rPr>
              <w:t>0</w:t>
            </w:r>
          </w:p>
        </w:tc>
        <w:tc>
          <w:tcPr>
            <w:tcW w:w="3340" w:type="dxa"/>
          </w:tcPr>
          <w:p w14:paraId="678D2C74" w14:textId="77777777" w:rsidR="00B57390" w:rsidRDefault="0040309A">
            <w:pPr>
              <w:jc w:val="center"/>
              <w:rPr>
                <w:rFonts w:eastAsia="Times New Roman"/>
              </w:rPr>
            </w:pPr>
            <w:r>
              <w:rPr>
                <w:rFonts w:eastAsia="Microsoft YaHei Light"/>
                <w:kern w:val="24"/>
              </w:rPr>
              <w:t xml:space="preserve">0 </w:t>
            </w:r>
            <w:proofErr w:type="spellStart"/>
            <w:r>
              <w:rPr>
                <w:rFonts w:eastAsia="Microsoft YaHei Light"/>
                <w:kern w:val="24"/>
              </w:rPr>
              <w:t>ms</w:t>
            </w:r>
            <w:proofErr w:type="spellEnd"/>
            <w:r>
              <w:rPr>
                <w:rFonts w:eastAsia="Microsoft YaHei Light"/>
                <w:kern w:val="24"/>
              </w:rPr>
              <w:t>*</w:t>
            </w:r>
          </w:p>
        </w:tc>
      </w:tr>
      <w:tr w:rsidR="00B57390" w14:paraId="13D3A3A0" w14:textId="77777777">
        <w:trPr>
          <w:jc w:val="center"/>
        </w:trPr>
        <w:tc>
          <w:tcPr>
            <w:tcW w:w="7900" w:type="dxa"/>
            <w:gridSpan w:val="3"/>
          </w:tcPr>
          <w:p w14:paraId="5239F0B1" w14:textId="77777777" w:rsidR="00B57390" w:rsidRDefault="0040309A">
            <w:pPr>
              <w:ind w:left="850" w:hanging="850"/>
              <w:rPr>
                <w:rFonts w:eastAsia="Times New Roman"/>
              </w:rPr>
            </w:pPr>
            <w:r>
              <w:rPr>
                <w:rFonts w:eastAsia="Microsoft YaHei Light"/>
                <w:kern w:val="24"/>
              </w:rPr>
              <w:t>* Immediate transition is assumed for power saving study purpose from or to a non-sleep state</w:t>
            </w:r>
          </w:p>
        </w:tc>
      </w:tr>
    </w:tbl>
    <w:p w14:paraId="3938E520" w14:textId="77777777" w:rsidR="00B57390" w:rsidRDefault="00B57390"/>
    <w:p w14:paraId="56BAD8B6" w14:textId="77777777" w:rsidR="00B57390" w:rsidRDefault="00B57390">
      <w:pPr>
        <w:pStyle w:val="aff6"/>
        <w:rPr>
          <w:rFonts w:eastAsiaTheme="majorEastAsia"/>
          <w:i/>
          <w:iCs/>
        </w:rPr>
      </w:pPr>
    </w:p>
    <w:p w14:paraId="5918A105" w14:textId="77777777" w:rsidR="00B57390" w:rsidRDefault="0040309A">
      <w:pPr>
        <w:pStyle w:val="aff6"/>
        <w:numPr>
          <w:ilvl w:val="0"/>
          <w:numId w:val="35"/>
        </w:numPr>
        <w:overflowPunct w:val="0"/>
        <w:autoSpaceDE w:val="0"/>
        <w:autoSpaceDN w:val="0"/>
        <w:adjustRightInd w:val="0"/>
        <w:contextualSpacing/>
        <w:textAlignment w:val="baseline"/>
      </w:pPr>
      <w:r>
        <w:rPr>
          <w:b/>
        </w:rPr>
        <w:t>Huawei:</w:t>
      </w:r>
      <w:r>
        <w:t xml:space="preserve"> relative power: [</w:t>
      </w:r>
      <w:proofErr w:type="gramStart"/>
      <w:r>
        <w:t>0]---</w:t>
      </w:r>
      <w:proofErr w:type="gramEnd"/>
      <w:r>
        <w:t>transition time: 1 or several seconds----transition energy: need to be discussed.</w:t>
      </w:r>
    </w:p>
    <w:p w14:paraId="20E63408" w14:textId="77777777" w:rsidR="00B57390" w:rsidRDefault="00B57390">
      <w:pPr>
        <w:spacing w:after="0"/>
        <w:rPr>
          <w:b/>
        </w:rPr>
      </w:pPr>
    </w:p>
    <w:p w14:paraId="3A66CA02" w14:textId="77777777" w:rsidR="00B57390" w:rsidRDefault="0040309A">
      <w:pPr>
        <w:numPr>
          <w:ilvl w:val="0"/>
          <w:numId w:val="36"/>
        </w:numPr>
        <w:overflowPunct/>
        <w:snapToGrid w:val="0"/>
        <w:spacing w:after="0" w:line="240" w:lineRule="auto"/>
        <w:ind w:left="1134" w:hanging="1134"/>
        <w:textAlignment w:val="auto"/>
        <w:rPr>
          <w:b/>
          <w:i/>
        </w:rPr>
      </w:pPr>
      <w:r>
        <w:rPr>
          <w:b/>
          <w:i/>
        </w:rPr>
        <w:t>For evaluation purposes, capture the following table in the TR and reuse other power states of main receiver in TR 38.840.</w:t>
      </w:r>
    </w:p>
    <w:tbl>
      <w:tblPr>
        <w:tblW w:w="8869" w:type="dxa"/>
        <w:jc w:val="center"/>
        <w:tblLayout w:type="fixed"/>
        <w:tblLook w:val="04A0" w:firstRow="1" w:lastRow="0" w:firstColumn="1" w:lastColumn="0" w:noHBand="0" w:noVBand="1"/>
      </w:tblPr>
      <w:tblGrid>
        <w:gridCol w:w="2830"/>
        <w:gridCol w:w="1982"/>
        <w:gridCol w:w="4057"/>
      </w:tblGrid>
      <w:tr w:rsidR="00B57390" w14:paraId="35C8C1DD" w14:textId="77777777">
        <w:trPr>
          <w:trHeight w:val="306"/>
          <w:jc w:val="center"/>
        </w:trPr>
        <w:tc>
          <w:tcPr>
            <w:tcW w:w="2830" w:type="dxa"/>
            <w:tcBorders>
              <w:bottom w:val="single" w:sz="4" w:space="0" w:color="auto"/>
            </w:tcBorders>
          </w:tcPr>
          <w:p w14:paraId="146083EC"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55B1BC5D"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1E942E81" w14:textId="77777777" w:rsidR="00B57390" w:rsidRDefault="0040309A">
            <w:pPr>
              <w:snapToGrid w:val="0"/>
              <w:jc w:val="center"/>
              <w:rPr>
                <w:b/>
              </w:rPr>
            </w:pPr>
            <w:r>
              <w:rPr>
                <w:rFonts w:hint="eastAsia"/>
                <w:b/>
              </w:rPr>
              <w:t>N</w:t>
            </w:r>
            <w:r>
              <w:rPr>
                <w:b/>
              </w:rPr>
              <w:t>ote</w:t>
            </w:r>
          </w:p>
        </w:tc>
      </w:tr>
      <w:tr w:rsidR="00B57390" w14:paraId="23B43F12" w14:textId="77777777">
        <w:trPr>
          <w:trHeight w:val="306"/>
          <w:jc w:val="center"/>
        </w:trPr>
        <w:tc>
          <w:tcPr>
            <w:tcW w:w="2830" w:type="dxa"/>
          </w:tcPr>
          <w:p w14:paraId="71C1FB32" w14:textId="77777777" w:rsidR="00B57390" w:rsidRPr="00D10F47" w:rsidRDefault="0040309A">
            <w:pPr>
              <w:snapToGrid w:val="0"/>
              <w:jc w:val="center"/>
              <w:rPr>
                <w:b/>
              </w:rPr>
            </w:pPr>
            <w:r w:rsidRPr="00D10F47">
              <w:rPr>
                <w:b/>
              </w:rPr>
              <w:t>Ultra-deep sleep (main receiver)</w:t>
            </w:r>
          </w:p>
        </w:tc>
        <w:tc>
          <w:tcPr>
            <w:tcW w:w="1982" w:type="dxa"/>
          </w:tcPr>
          <w:p w14:paraId="39CEAB0B" w14:textId="77777777" w:rsidR="00B57390" w:rsidRDefault="0040309A">
            <w:pPr>
              <w:snapToGrid w:val="0"/>
              <w:jc w:val="center"/>
              <w:rPr>
                <w:b/>
              </w:rPr>
            </w:pPr>
            <w:r>
              <w:rPr>
                <w:b/>
                <w:highlight w:val="yellow"/>
              </w:rPr>
              <w:t>[0]</w:t>
            </w:r>
          </w:p>
        </w:tc>
        <w:tc>
          <w:tcPr>
            <w:tcW w:w="4057" w:type="dxa"/>
          </w:tcPr>
          <w:p w14:paraId="4884A4D4" w14:textId="77777777" w:rsidR="00B57390" w:rsidRPr="00D10F47" w:rsidRDefault="0040309A">
            <w:pPr>
              <w:snapToGrid w:val="0"/>
              <w:rPr>
                <w:b/>
              </w:rPr>
            </w:pPr>
            <w:r w:rsidRPr="00D10F47">
              <w:rPr>
                <w:b/>
              </w:rPr>
              <w:t xml:space="preserve">The main receiver </w:t>
            </w:r>
            <w:r w:rsidRPr="00D10F47">
              <w:rPr>
                <w:rFonts w:hint="eastAsia"/>
                <w:b/>
              </w:rPr>
              <w:t>sleep</w:t>
            </w:r>
            <w:r w:rsidRPr="00D10F47">
              <w:rPr>
                <w:b/>
              </w:rPr>
              <w:t xml:space="preserve">s deeper than ‘Deep sleep’, and the power consumption is ultra-low. </w:t>
            </w:r>
          </w:p>
        </w:tc>
      </w:tr>
    </w:tbl>
    <w:p w14:paraId="54E45826" w14:textId="77777777" w:rsidR="00B57390" w:rsidRDefault="00B57390">
      <w:pPr>
        <w:pStyle w:val="aff6"/>
        <w:overflowPunct w:val="0"/>
        <w:autoSpaceDE w:val="0"/>
        <w:autoSpaceDN w:val="0"/>
        <w:adjustRightInd w:val="0"/>
        <w:ind w:left="420"/>
        <w:textAlignment w:val="baseline"/>
        <w:rPr>
          <w:b/>
          <w:szCs w:val="20"/>
        </w:rPr>
      </w:pPr>
    </w:p>
    <w:p w14:paraId="57169600" w14:textId="77777777" w:rsidR="00B57390" w:rsidRDefault="0040309A">
      <w:pPr>
        <w:numPr>
          <w:ilvl w:val="0"/>
          <w:numId w:val="37"/>
        </w:numPr>
        <w:overflowPunct/>
        <w:snapToGrid w:val="0"/>
        <w:spacing w:beforeLines="50" w:before="120" w:after="120" w:line="240" w:lineRule="auto"/>
        <w:ind w:left="0" w:firstLine="0"/>
        <w:jc w:val="both"/>
        <w:textAlignment w:val="auto"/>
        <w:rPr>
          <w:b/>
        </w:rPr>
      </w:pPr>
      <w:r>
        <w:rPr>
          <w:b/>
        </w:rPr>
        <w:t>Current power model defined in TR 38.840 does not account for how to model the transition for a new deeper sleep state.</w:t>
      </w:r>
    </w:p>
    <w:p w14:paraId="188562EE" w14:textId="77777777" w:rsidR="00B57390" w:rsidRDefault="0040309A">
      <w:pPr>
        <w:numPr>
          <w:ilvl w:val="0"/>
          <w:numId w:val="36"/>
        </w:numPr>
        <w:overflowPunct/>
        <w:snapToGrid w:val="0"/>
        <w:spacing w:after="0" w:line="240" w:lineRule="auto"/>
        <w:ind w:left="1134" w:hanging="1134"/>
        <w:textAlignment w:val="auto"/>
        <w:rPr>
          <w:b/>
          <w:i/>
        </w:rPr>
      </w:pPr>
      <w:r>
        <w:rPr>
          <w:b/>
          <w:i/>
        </w:rPr>
        <w:t>RAN1 to investigate how to mode</w:t>
      </w:r>
      <w:r>
        <w:rPr>
          <w:b/>
          <w:i/>
          <w:highlight w:val="yellow"/>
        </w:rPr>
        <w:t>l the transition energy for ultra-deep sleep state of main receiver for evaluation purpose.</w:t>
      </w:r>
    </w:p>
    <w:p w14:paraId="503111A3" w14:textId="77777777" w:rsidR="00B57390" w:rsidRDefault="00B57390">
      <w:pPr>
        <w:pStyle w:val="aff6"/>
        <w:overflowPunct w:val="0"/>
        <w:autoSpaceDE w:val="0"/>
        <w:autoSpaceDN w:val="0"/>
        <w:adjustRightInd w:val="0"/>
        <w:ind w:left="420"/>
        <w:textAlignment w:val="baseline"/>
        <w:rPr>
          <w:b/>
          <w:szCs w:val="20"/>
        </w:rPr>
      </w:pPr>
    </w:p>
    <w:p w14:paraId="057E7781"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For evaluation purposes, </w:t>
      </w:r>
      <w:r>
        <w:rPr>
          <w:b/>
          <w:i/>
          <w:highlight w:val="yellow"/>
        </w:rPr>
        <w:t>the transition time</w:t>
      </w:r>
      <w:r>
        <w:rPr>
          <w:b/>
          <w:i/>
        </w:rPr>
        <w:t xml:space="preserve"> of main receiver for ultra-deep sleep is assumed </w:t>
      </w:r>
      <w:r>
        <w:rPr>
          <w:b/>
          <w:i/>
          <w:highlight w:val="yellow"/>
        </w:rPr>
        <w:t>to be about one to several seconds</w:t>
      </w:r>
      <w:r>
        <w:rPr>
          <w:b/>
          <w:i/>
        </w:rPr>
        <w:t>.</w:t>
      </w:r>
    </w:p>
    <w:p w14:paraId="5FBB48CF" w14:textId="77777777" w:rsidR="00B57390" w:rsidRDefault="00B57390">
      <w:pPr>
        <w:snapToGrid w:val="0"/>
        <w:spacing w:after="120" w:line="240" w:lineRule="auto"/>
      </w:pPr>
    </w:p>
    <w:p w14:paraId="2EE508D6" w14:textId="77777777" w:rsidR="00B57390" w:rsidRDefault="00B57390">
      <w:pPr>
        <w:spacing w:after="0"/>
        <w:rPr>
          <w:b/>
        </w:rPr>
      </w:pPr>
    </w:p>
    <w:p w14:paraId="2390D934" w14:textId="77777777" w:rsidR="00B57390" w:rsidRDefault="0040309A">
      <w:pPr>
        <w:pStyle w:val="aff6"/>
        <w:numPr>
          <w:ilvl w:val="0"/>
          <w:numId w:val="35"/>
        </w:numPr>
        <w:overflowPunct w:val="0"/>
        <w:autoSpaceDE w:val="0"/>
        <w:autoSpaceDN w:val="0"/>
        <w:adjustRightInd w:val="0"/>
        <w:contextualSpacing/>
        <w:textAlignment w:val="baseline"/>
        <w:rPr>
          <w:b/>
        </w:rPr>
      </w:pPr>
      <w:proofErr w:type="spellStart"/>
      <w:r>
        <w:rPr>
          <w:b/>
        </w:rPr>
        <w:t>Spreadtrum</w:t>
      </w:r>
      <w:proofErr w:type="spellEnd"/>
      <w:r>
        <w:rPr>
          <w:b/>
        </w:rPr>
        <w:t xml:space="preserve">: </w:t>
      </w:r>
      <w:r>
        <w:t xml:space="preserve">no new state </w:t>
      </w:r>
      <w:proofErr w:type="gramStart"/>
      <w:r>
        <w:t>define</w:t>
      </w:r>
      <w:proofErr w:type="gramEnd"/>
      <w:r>
        <w:t xml:space="preserve"> for main radio</w:t>
      </w:r>
    </w:p>
    <w:p w14:paraId="06E9631B" w14:textId="77777777" w:rsidR="00B57390" w:rsidRDefault="00B57390">
      <w:pPr>
        <w:spacing w:after="0"/>
        <w:rPr>
          <w:b/>
        </w:rPr>
      </w:pPr>
    </w:p>
    <w:p w14:paraId="428BB3A9" w14:textId="77777777" w:rsidR="00B57390" w:rsidRDefault="0040309A">
      <w:pPr>
        <w:snapToGrid w:val="0"/>
        <w:spacing w:after="120" w:line="240" w:lineRule="auto"/>
        <w:rPr>
          <w:b/>
          <w:i/>
        </w:rPr>
      </w:pPr>
      <w:r>
        <w:rPr>
          <w:rFonts w:hint="eastAsia"/>
          <w:b/>
          <w:i/>
        </w:rPr>
        <w:t>P</w:t>
      </w:r>
      <w:r>
        <w:rPr>
          <w:b/>
          <w:i/>
        </w:rPr>
        <w:t>roposal 1: The power model for the main receiver can reuse that defined in TR 38.840.</w:t>
      </w:r>
    </w:p>
    <w:p w14:paraId="047844B9" w14:textId="77777777" w:rsidR="00B57390" w:rsidRDefault="00B57390">
      <w:pPr>
        <w:spacing w:after="0"/>
        <w:rPr>
          <w:b/>
        </w:rPr>
      </w:pPr>
    </w:p>
    <w:p w14:paraId="14F11705" w14:textId="77777777" w:rsidR="00B57390" w:rsidRDefault="00B57390">
      <w:pPr>
        <w:pStyle w:val="aff6"/>
        <w:overflowPunct w:val="0"/>
        <w:autoSpaceDE w:val="0"/>
        <w:autoSpaceDN w:val="0"/>
        <w:adjustRightInd w:val="0"/>
        <w:ind w:left="420"/>
        <w:textAlignment w:val="baseline"/>
        <w:rPr>
          <w:b/>
        </w:rPr>
      </w:pPr>
    </w:p>
    <w:p w14:paraId="000CDBEF"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vivo:</w:t>
      </w:r>
      <w:r>
        <w:t xml:space="preserve"> relative power: </w:t>
      </w:r>
      <w:r>
        <w:rPr>
          <w:rFonts w:eastAsia="MS Mincho"/>
          <w:szCs w:val="20"/>
          <w:lang w:eastAsia="ja-JP"/>
        </w:rPr>
        <w:t>0.015</w:t>
      </w:r>
      <w:r>
        <w:t>---transition time:</w:t>
      </w:r>
      <w:r>
        <w:rPr>
          <w:rFonts w:eastAsia="MS Mincho"/>
          <w:szCs w:val="20"/>
          <w:lang w:eastAsia="ja-JP"/>
        </w:rPr>
        <w:t xml:space="preserve"> </w:t>
      </w:r>
      <w:r>
        <w:rPr>
          <w:rFonts w:eastAsia="MS Mincho"/>
          <w:szCs w:val="20"/>
          <w:lang w:val="en-GB" w:eastAsia="ja-JP"/>
        </w:rPr>
        <w:t>400ms</w:t>
      </w:r>
      <w:r>
        <w:rPr>
          <w:rFonts w:eastAsia="MS Mincho"/>
          <w:szCs w:val="20"/>
          <w:lang w:eastAsia="ja-JP"/>
        </w:rPr>
        <w:t xml:space="preserve"> </w:t>
      </w:r>
      <w:r>
        <w:t xml:space="preserve">----transition energy: </w:t>
      </w:r>
      <w:r>
        <w:rPr>
          <w:rFonts w:eastAsia="MS Mincho"/>
          <w:szCs w:val="20"/>
          <w:lang w:eastAsia="ja-JP"/>
        </w:rPr>
        <w:t>[2000-20000]</w:t>
      </w:r>
    </w:p>
    <w:p w14:paraId="085E0D62" w14:textId="77777777" w:rsidR="00B57390" w:rsidRDefault="00B57390">
      <w:pPr>
        <w:pStyle w:val="aff6"/>
        <w:rPr>
          <w:rFonts w:eastAsiaTheme="majorEastAsia"/>
          <w:i/>
          <w:iCs/>
        </w:rPr>
      </w:pPr>
    </w:p>
    <w:p w14:paraId="1B342CDD" w14:textId="77777777" w:rsidR="00B57390" w:rsidRDefault="0040309A">
      <w:pPr>
        <w:spacing w:before="120" w:after="120" w:line="240" w:lineRule="auto"/>
        <w:rPr>
          <w:b/>
          <w:lang w:val="en-GB"/>
        </w:rPr>
      </w:pPr>
      <w:bookmarkStart w:id="15" w:name="_Ref115447191"/>
      <w:r>
        <w:rPr>
          <w:b/>
          <w:lang w:val="en-GB"/>
        </w:rPr>
        <w:lastRenderedPageBreak/>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15</w:t>
      </w:r>
      <w:r>
        <w:rPr>
          <w:rFonts w:ascii="Times" w:eastAsia="Times New Roman" w:hAnsi="Times" w:cs="Times"/>
          <w:b/>
          <w:szCs w:val="24"/>
        </w:rPr>
        <w:fldChar w:fldCharType="end"/>
      </w:r>
      <w:r>
        <w:rPr>
          <w:b/>
          <w:lang w:val="en-GB"/>
        </w:rPr>
        <w:t>: For R18 LP-WUS/WUR power evaluation, the following power model of the ultra-deep sleep state agreed in R18 positioning SI for LPHAP is reused for main radio.</w:t>
      </w:r>
      <w:bookmarkEnd w:id="15"/>
      <w:r>
        <w:rPr>
          <w:b/>
          <w:lang w:val="en-GB"/>
        </w:rPr>
        <w:t xml:space="preserve"> </w:t>
      </w:r>
    </w:p>
    <w:p w14:paraId="3BA9EDA0" w14:textId="77777777" w:rsidR="00B57390" w:rsidRDefault="0040309A">
      <w:pPr>
        <w:numPr>
          <w:ilvl w:val="1"/>
          <w:numId w:val="38"/>
        </w:numPr>
        <w:spacing w:before="120" w:after="120" w:line="240" w:lineRule="auto"/>
        <w:rPr>
          <w:b/>
          <w:kern w:val="2"/>
          <w:lang w:val="en-GB"/>
        </w:rPr>
      </w:pPr>
      <w:r>
        <w:rPr>
          <w:b/>
          <w:kern w:val="2"/>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2447570F" w14:textId="77777777">
        <w:trPr>
          <w:trHeight w:val="613"/>
          <w:jc w:val="center"/>
        </w:trPr>
        <w:tc>
          <w:tcPr>
            <w:tcW w:w="1490" w:type="dxa"/>
            <w:shd w:val="clear" w:color="auto" w:fill="auto"/>
            <w:tcMar>
              <w:top w:w="15" w:type="dxa"/>
              <w:left w:w="36" w:type="dxa"/>
              <w:bottom w:w="0" w:type="dxa"/>
              <w:right w:w="36" w:type="dxa"/>
            </w:tcMar>
            <w:vAlign w:val="center"/>
          </w:tcPr>
          <w:p w14:paraId="010DE480" w14:textId="77777777" w:rsidR="00B57390" w:rsidRDefault="0040309A">
            <w:pPr>
              <w:keepNext/>
              <w:keepLines/>
              <w:spacing w:after="0" w:line="240" w:lineRule="auto"/>
              <w:jc w:val="center"/>
              <w:rPr>
                <w:rFonts w:eastAsia="Malgun Gothic"/>
                <w:b/>
              </w:rPr>
            </w:pPr>
            <w:r>
              <w:rPr>
                <w:rFonts w:eastAsia="Malgun Gothic"/>
                <w:b/>
              </w:rPr>
              <w:t>Power State</w:t>
            </w:r>
          </w:p>
        </w:tc>
        <w:tc>
          <w:tcPr>
            <w:tcW w:w="1482" w:type="dxa"/>
            <w:shd w:val="clear" w:color="auto" w:fill="auto"/>
            <w:tcMar>
              <w:top w:w="15" w:type="dxa"/>
              <w:left w:w="36" w:type="dxa"/>
              <w:bottom w:w="0" w:type="dxa"/>
              <w:right w:w="36" w:type="dxa"/>
            </w:tcMar>
            <w:vAlign w:val="center"/>
          </w:tcPr>
          <w:p w14:paraId="0D03C005" w14:textId="77777777" w:rsidR="00B57390" w:rsidRDefault="0040309A">
            <w:pPr>
              <w:keepNext/>
              <w:keepLines/>
              <w:spacing w:after="0" w:line="240" w:lineRule="auto"/>
              <w:jc w:val="center"/>
              <w:rPr>
                <w:rFonts w:eastAsia="Malgun Gothic"/>
                <w:b/>
              </w:rPr>
            </w:pPr>
            <w:r>
              <w:rPr>
                <w:rFonts w:eastAsia="Malgun Gothic"/>
                <w:b/>
              </w:rPr>
              <w:t>Relative Power</w:t>
            </w:r>
          </w:p>
          <w:p w14:paraId="63EA3829" w14:textId="77777777" w:rsidR="00B57390" w:rsidRDefault="00B57390">
            <w:pPr>
              <w:keepNext/>
              <w:keepLines/>
              <w:spacing w:after="0" w:line="240" w:lineRule="auto"/>
              <w:jc w:val="center"/>
              <w:rPr>
                <w:rFonts w:eastAsia="Malgun Gothic"/>
                <w:b/>
              </w:rPr>
            </w:pPr>
          </w:p>
        </w:tc>
        <w:tc>
          <w:tcPr>
            <w:tcW w:w="2438" w:type="dxa"/>
            <w:shd w:val="clear" w:color="auto" w:fill="auto"/>
            <w:tcMar>
              <w:top w:w="15" w:type="dxa"/>
              <w:left w:w="36" w:type="dxa"/>
              <w:bottom w:w="0" w:type="dxa"/>
              <w:right w:w="36" w:type="dxa"/>
            </w:tcMar>
            <w:vAlign w:val="center"/>
          </w:tcPr>
          <w:p w14:paraId="2B797904"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6E2450D6" w14:textId="77777777" w:rsidR="00B57390" w:rsidRDefault="0040309A">
            <w:pPr>
              <w:keepNext/>
              <w:keepLines/>
              <w:spacing w:after="0" w:line="240" w:lineRule="auto"/>
              <w:jc w:val="center"/>
              <w:rPr>
                <w:rFonts w:eastAsia="Malgun Gothic"/>
                <w:b/>
              </w:rPr>
            </w:pPr>
            <w:r>
              <w:rPr>
                <w:rFonts w:eastAsia="Malgun Gothic"/>
                <w:b/>
              </w:rPr>
              <w:t xml:space="preserve">(Relative power x </w:t>
            </w:r>
            <w:proofErr w:type="spellStart"/>
            <w:r>
              <w:rPr>
                <w:rFonts w:eastAsia="Malgun Gothic"/>
                <w:b/>
              </w:rPr>
              <w:t>ms</w:t>
            </w:r>
            <w:proofErr w:type="spellEnd"/>
            <w:r>
              <w:rPr>
                <w:rFonts w:eastAsia="Malgun Gothic"/>
                <w:b/>
              </w:rPr>
              <w:t>)</w:t>
            </w:r>
          </w:p>
        </w:tc>
        <w:tc>
          <w:tcPr>
            <w:tcW w:w="1456" w:type="dxa"/>
            <w:shd w:val="clear" w:color="auto" w:fill="auto"/>
            <w:tcMar>
              <w:top w:w="15" w:type="dxa"/>
              <w:left w:w="36" w:type="dxa"/>
              <w:bottom w:w="0" w:type="dxa"/>
              <w:right w:w="36" w:type="dxa"/>
            </w:tcMar>
            <w:vAlign w:val="center"/>
          </w:tcPr>
          <w:p w14:paraId="023E1F67"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3E5BE4C9" w14:textId="77777777">
        <w:trPr>
          <w:trHeight w:val="409"/>
          <w:jc w:val="center"/>
        </w:trPr>
        <w:tc>
          <w:tcPr>
            <w:tcW w:w="1490" w:type="dxa"/>
            <w:shd w:val="clear" w:color="auto" w:fill="auto"/>
            <w:tcMar>
              <w:top w:w="15" w:type="dxa"/>
              <w:left w:w="36" w:type="dxa"/>
              <w:bottom w:w="0" w:type="dxa"/>
              <w:right w:w="36" w:type="dxa"/>
            </w:tcMar>
            <w:vAlign w:val="center"/>
          </w:tcPr>
          <w:p w14:paraId="5FE3AD78" w14:textId="77777777" w:rsidR="00B57390" w:rsidRDefault="0040309A">
            <w:pPr>
              <w:spacing w:after="0" w:line="240" w:lineRule="auto"/>
              <w:ind w:right="-99"/>
              <w:jc w:val="center"/>
              <w:rPr>
                <w:rFonts w:eastAsia="MS Mincho"/>
                <w:lang w:eastAsia="ja-JP"/>
              </w:rPr>
            </w:pPr>
            <w:r>
              <w:rPr>
                <w:rFonts w:eastAsia="MS Mincho"/>
                <w:lang w:eastAsia="ja-JP"/>
              </w:rPr>
              <w:t>Ultra-deep sleep</w:t>
            </w:r>
          </w:p>
        </w:tc>
        <w:tc>
          <w:tcPr>
            <w:tcW w:w="1482" w:type="dxa"/>
            <w:shd w:val="clear" w:color="auto" w:fill="auto"/>
            <w:tcMar>
              <w:top w:w="15" w:type="dxa"/>
              <w:left w:w="36" w:type="dxa"/>
              <w:bottom w:w="0" w:type="dxa"/>
              <w:right w:w="36" w:type="dxa"/>
            </w:tcMar>
            <w:vAlign w:val="center"/>
          </w:tcPr>
          <w:p w14:paraId="3C82CF54" w14:textId="77777777" w:rsidR="00B57390" w:rsidRDefault="0040309A">
            <w:pPr>
              <w:spacing w:after="0" w:line="240" w:lineRule="auto"/>
              <w:ind w:right="-99"/>
              <w:jc w:val="center"/>
              <w:rPr>
                <w:rFonts w:eastAsia="MS Mincho"/>
                <w:lang w:eastAsia="ja-JP"/>
              </w:rPr>
            </w:pPr>
            <w:r>
              <w:rPr>
                <w:rFonts w:eastAsia="MS Mincho"/>
                <w:lang w:eastAsia="ja-JP"/>
              </w:rPr>
              <w:t>0.015</w:t>
            </w:r>
          </w:p>
        </w:tc>
        <w:tc>
          <w:tcPr>
            <w:tcW w:w="2438" w:type="dxa"/>
            <w:shd w:val="clear" w:color="auto" w:fill="auto"/>
            <w:tcMar>
              <w:top w:w="15" w:type="dxa"/>
              <w:left w:w="36" w:type="dxa"/>
              <w:bottom w:w="0" w:type="dxa"/>
              <w:right w:w="36" w:type="dxa"/>
            </w:tcMar>
            <w:vAlign w:val="center"/>
          </w:tcPr>
          <w:p w14:paraId="0158913A" w14:textId="77777777" w:rsidR="00B57390" w:rsidRDefault="0040309A">
            <w:pPr>
              <w:spacing w:after="0" w:line="240" w:lineRule="auto"/>
              <w:ind w:right="-99"/>
              <w:jc w:val="center"/>
              <w:rPr>
                <w:rFonts w:eastAsia="MS Mincho"/>
                <w:lang w:eastAsia="ja-JP"/>
              </w:rPr>
            </w:pPr>
            <w:r>
              <w:rPr>
                <w:rFonts w:eastAsia="MS Mincho"/>
                <w:lang w:eastAsia="ja-JP"/>
              </w:rPr>
              <w:t>[2000-20000]</w:t>
            </w:r>
          </w:p>
        </w:tc>
        <w:tc>
          <w:tcPr>
            <w:tcW w:w="1456" w:type="dxa"/>
            <w:shd w:val="clear" w:color="auto" w:fill="auto"/>
            <w:tcMar>
              <w:top w:w="15" w:type="dxa"/>
              <w:left w:w="36" w:type="dxa"/>
              <w:bottom w:w="0" w:type="dxa"/>
              <w:right w:w="36" w:type="dxa"/>
            </w:tcMar>
            <w:vAlign w:val="center"/>
          </w:tcPr>
          <w:p w14:paraId="3DC80B07" w14:textId="77777777" w:rsidR="00B57390" w:rsidRDefault="0040309A">
            <w:pPr>
              <w:spacing w:after="0" w:line="240" w:lineRule="auto"/>
              <w:ind w:right="-99"/>
              <w:jc w:val="center"/>
              <w:rPr>
                <w:rFonts w:eastAsia="MS Mincho"/>
                <w:lang w:eastAsia="ja-JP"/>
              </w:rPr>
            </w:pPr>
            <w:r>
              <w:rPr>
                <w:rFonts w:eastAsia="MS Mincho"/>
                <w:lang w:val="en-GB" w:eastAsia="ja-JP"/>
              </w:rPr>
              <w:t>400ms</w:t>
            </w:r>
          </w:p>
        </w:tc>
      </w:tr>
    </w:tbl>
    <w:p w14:paraId="6664BEC5" w14:textId="77777777" w:rsidR="00B57390" w:rsidRDefault="00B57390">
      <w:pPr>
        <w:pStyle w:val="aff6"/>
        <w:rPr>
          <w:rFonts w:eastAsiaTheme="majorEastAsia"/>
          <w:i/>
          <w:iCs/>
        </w:rPr>
      </w:pPr>
    </w:p>
    <w:p w14:paraId="41F77DE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Nokia:</w:t>
      </w:r>
      <w:r>
        <w:t xml:space="preserve"> relative power: [</w:t>
      </w:r>
      <w:proofErr w:type="gramStart"/>
      <w:r>
        <w:rPr>
          <w:rFonts w:eastAsia="MS Mincho"/>
          <w:szCs w:val="20"/>
          <w:lang w:eastAsia="ja-JP"/>
        </w:rPr>
        <w:t>0.015]</w:t>
      </w:r>
      <w:r>
        <w:t>---</w:t>
      </w:r>
      <w:proofErr w:type="gramEnd"/>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[10000]</w:t>
      </w:r>
    </w:p>
    <w:p w14:paraId="4EA60E2A" w14:textId="77777777" w:rsidR="00B57390" w:rsidRDefault="00B57390">
      <w:pPr>
        <w:rPr>
          <w:rFonts w:eastAsiaTheme="majorEastAsia"/>
          <w:i/>
          <w:iCs/>
        </w:rPr>
      </w:pPr>
    </w:p>
    <w:p w14:paraId="537A35C7" w14:textId="77777777" w:rsidR="00B57390" w:rsidRDefault="0040309A">
      <w:pPr>
        <w:keepNext/>
        <w:keepLines/>
        <w:spacing w:before="120" w:after="120" w:line="240" w:lineRule="auto"/>
        <w:rPr>
          <w:b/>
          <w:kern w:val="2"/>
          <w:sz w:val="21"/>
        </w:rPr>
      </w:pPr>
      <w:bookmarkStart w:id="16" w:name="_Ref115432437"/>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1</w:t>
      </w:r>
      <w:r>
        <w:rPr>
          <w:rFonts w:cs="Arial"/>
          <w:b/>
          <w:kern w:val="2"/>
          <w:sz w:val="21"/>
        </w:rPr>
        <w:fldChar w:fldCharType="end"/>
      </w:r>
      <w:bookmarkEnd w:id="16"/>
      <w:r>
        <w:rPr>
          <w:b/>
          <w:kern w:val="2"/>
          <w:sz w:val="21"/>
        </w:rPr>
        <w:t>. UE power consumption model</w:t>
      </w:r>
    </w:p>
    <w:tbl>
      <w:tblPr>
        <w:tblStyle w:val="35"/>
        <w:tblW w:w="7753" w:type="dxa"/>
        <w:tblCellMar>
          <w:left w:w="85" w:type="dxa"/>
          <w:right w:w="85" w:type="dxa"/>
        </w:tblCellMar>
        <w:tblLook w:val="04A0" w:firstRow="1" w:lastRow="0" w:firstColumn="1" w:lastColumn="0" w:noHBand="0" w:noVBand="1"/>
      </w:tblPr>
      <w:tblGrid>
        <w:gridCol w:w="1979"/>
        <w:gridCol w:w="2887"/>
        <w:gridCol w:w="2887"/>
      </w:tblGrid>
      <w:tr w:rsidR="00B57390" w14:paraId="65E9E1E8" w14:textId="77777777" w:rsidTr="00B57390">
        <w:trPr>
          <w:trHeight w:val="558"/>
        </w:trPr>
        <w:tc>
          <w:tcPr>
            <w:tcW w:w="1979" w:type="dxa"/>
            <w:vMerge w:val="restart"/>
            <w:tcBorders>
              <w:top w:val="single" w:sz="4" w:space="0" w:color="auto"/>
              <w:bottom w:val="nil"/>
            </w:tcBorders>
            <w:shd w:val="clear" w:color="auto" w:fill="E7E6E6"/>
          </w:tcPr>
          <w:p w14:paraId="126DE8F0"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1D8E0A45"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Power model</w:t>
            </w:r>
          </w:p>
          <w:p w14:paraId="6D2CACB1"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7FC15220" w14:textId="77777777" w:rsidTr="00B57390">
        <w:trPr>
          <w:trHeight w:val="17"/>
        </w:trPr>
        <w:tc>
          <w:tcPr>
            <w:tcW w:w="1979" w:type="dxa"/>
            <w:vMerge/>
            <w:tcBorders>
              <w:top w:val="nil"/>
            </w:tcBorders>
            <w:shd w:val="clear" w:color="auto" w:fill="E7E6E6"/>
          </w:tcPr>
          <w:p w14:paraId="588C78C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2002D2B9"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75AC7EB"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Transition time and energy</w:t>
            </w:r>
          </w:p>
          <w:p w14:paraId="60B44B80"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b/>
                <w:bCs/>
                <w:kern w:val="2"/>
                <w:sz w:val="18"/>
                <w:szCs w:val="18"/>
              </w:rPr>
              <w:t>(if applicable)</w:t>
            </w:r>
          </w:p>
        </w:tc>
      </w:tr>
      <w:tr w:rsidR="00B57390" w14:paraId="063986A5" w14:textId="77777777" w:rsidTr="00B57390">
        <w:trPr>
          <w:trHeight w:val="17"/>
        </w:trPr>
        <w:tc>
          <w:tcPr>
            <w:tcW w:w="1979" w:type="dxa"/>
            <w:shd w:val="clear" w:color="auto" w:fill="E7E6E6"/>
          </w:tcPr>
          <w:p w14:paraId="367893A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Main receiver</w:t>
            </w:r>
          </w:p>
        </w:tc>
        <w:tc>
          <w:tcPr>
            <w:tcW w:w="2887" w:type="dxa"/>
            <w:shd w:val="clear" w:color="auto" w:fill="E7E6E6"/>
          </w:tcPr>
          <w:p w14:paraId="4AC55B96" w14:textId="77777777" w:rsidR="00B57390" w:rsidRDefault="00B57390">
            <w:pPr>
              <w:keepNext/>
              <w:keepLines/>
              <w:spacing w:line="231" w:lineRule="atLeast"/>
              <w:jc w:val="center"/>
              <w:rPr>
                <w:rFonts w:ascii="Calibri" w:hAnsi="Calibri" w:cs="Calibri"/>
                <w:kern w:val="2"/>
                <w:sz w:val="18"/>
                <w:szCs w:val="18"/>
              </w:rPr>
            </w:pPr>
          </w:p>
        </w:tc>
        <w:tc>
          <w:tcPr>
            <w:tcW w:w="2887" w:type="dxa"/>
            <w:shd w:val="clear" w:color="auto" w:fill="E7E6E6"/>
          </w:tcPr>
          <w:p w14:paraId="1057753E" w14:textId="77777777" w:rsidR="00B57390" w:rsidRDefault="00B57390">
            <w:pPr>
              <w:keepNext/>
              <w:keepLines/>
              <w:spacing w:line="231" w:lineRule="atLeast"/>
              <w:jc w:val="center"/>
              <w:rPr>
                <w:rFonts w:ascii="Calibri" w:hAnsi="Calibri" w:cs="Calibri"/>
                <w:kern w:val="2"/>
                <w:sz w:val="18"/>
                <w:szCs w:val="18"/>
              </w:rPr>
            </w:pPr>
          </w:p>
        </w:tc>
      </w:tr>
      <w:tr w:rsidR="00B57390" w14:paraId="5A2CD02B" w14:textId="77777777" w:rsidTr="00B57390">
        <w:trPr>
          <w:trHeight w:val="17"/>
        </w:trPr>
        <w:tc>
          <w:tcPr>
            <w:tcW w:w="1979" w:type="dxa"/>
          </w:tcPr>
          <w:p w14:paraId="67EF277A"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 xml:space="preserve">Power off </w:t>
            </w:r>
            <m:oMath>
              <m:sSubSup>
                <m:sSubSupPr>
                  <m:ctrlPr>
                    <w:rPr>
                      <w:rFonts w:ascii="Cambria Math" w:hAnsi="Cambria Math" w:cs="Calibri"/>
                      <w:i/>
                      <w:kern w:val="2"/>
                      <w:sz w:val="18"/>
                      <w:szCs w:val="18"/>
                      <w:highlight w:val="yellow"/>
                    </w:rPr>
                  </m:ctrlPr>
                </m:sSubSupPr>
                <m:e>
                  <m:r>
                    <w:rPr>
                      <w:rFonts w:ascii="Cambria Math" w:hAnsi="Cambria Math" w:cs="Calibri"/>
                      <w:kern w:val="2"/>
                      <w:sz w:val="18"/>
                      <w:szCs w:val="18"/>
                      <w:highlight w:val="yellow"/>
                    </w:rPr>
                    <m:t>(P</m:t>
                  </m:r>
                </m:e>
                <m:sub>
                  <m:r>
                    <m:rPr>
                      <m:sty m:val="p"/>
                    </m:rPr>
                    <w:rPr>
                      <w:rFonts w:ascii="Cambria Math" w:hAnsi="Cambria Math" w:cs="Calibri"/>
                      <w:kern w:val="2"/>
                      <w:sz w:val="18"/>
                      <w:szCs w:val="18"/>
                      <w:highlight w:val="yellow"/>
                    </w:rPr>
                    <m:t>off</m:t>
                  </m:r>
                </m:sub>
                <m:sup>
                  <m:r>
                    <w:rPr>
                      <w:rFonts w:ascii="Cambria Math" w:hAnsi="Cambria Math" w:cs="Calibri"/>
                      <w:kern w:val="2"/>
                      <w:sz w:val="18"/>
                      <w:szCs w:val="18"/>
                      <w:highlight w:val="yellow"/>
                    </w:rPr>
                    <m:t>†</m:t>
                  </m:r>
                </m:sup>
              </m:sSubSup>
              <m:r>
                <w:rPr>
                  <w:rFonts w:ascii="Cambria Math" w:hAnsi="Cambria Math" w:cs="Calibri"/>
                  <w:kern w:val="2"/>
                  <w:sz w:val="18"/>
                  <w:szCs w:val="18"/>
                  <w:highlight w:val="yellow"/>
                </w:rPr>
                <m:t>)</m:t>
              </m:r>
            </m:oMath>
          </w:p>
        </w:tc>
        <w:tc>
          <w:tcPr>
            <w:tcW w:w="2887" w:type="dxa"/>
          </w:tcPr>
          <w:p w14:paraId="03177E91" w14:textId="77777777" w:rsidR="00B57390" w:rsidRDefault="0040309A">
            <w:pPr>
              <w:keepNext/>
              <w:keepLines/>
              <w:spacing w:line="231" w:lineRule="atLeast"/>
              <w:jc w:val="center"/>
              <w:rPr>
                <w:rFonts w:ascii="Calibri" w:hAnsi="Calibri" w:cs="Calibri"/>
                <w:kern w:val="2"/>
                <w:sz w:val="21"/>
                <w:highlight w:val="yellow"/>
              </w:rPr>
            </w:pPr>
            <w:r>
              <w:rPr>
                <w:rFonts w:ascii="Calibri" w:hAnsi="Calibri" w:cs="Calibri"/>
                <w:kern w:val="2"/>
                <w:sz w:val="18"/>
                <w:szCs w:val="18"/>
                <w:highlight w:val="yellow"/>
              </w:rPr>
              <w:t>[0.015]</w:t>
            </w:r>
            <w:r>
              <w:rPr>
                <w:rFonts w:ascii="Calibri" w:hAnsi="Calibri" w:cs="Calibri"/>
                <w:kern w:val="2"/>
                <w:sz w:val="18"/>
                <w:szCs w:val="18"/>
                <w:highlight w:val="yellow"/>
                <w:vertAlign w:val="superscript"/>
              </w:rPr>
              <w:t xml:space="preserve"> *</w:t>
            </w:r>
          </w:p>
        </w:tc>
        <w:tc>
          <w:tcPr>
            <w:tcW w:w="2887" w:type="dxa"/>
          </w:tcPr>
          <w:p w14:paraId="375F32CE" w14:textId="77777777" w:rsidR="00B57390" w:rsidRDefault="0040309A">
            <w:pPr>
              <w:keepNext/>
              <w:keepLines/>
              <w:spacing w:line="231" w:lineRule="atLeast"/>
              <w:jc w:val="center"/>
              <w:rPr>
                <w:rFonts w:ascii="Calibri" w:hAnsi="Calibri" w:cs="Calibri"/>
                <w:kern w:val="2"/>
                <w:sz w:val="21"/>
                <w:highlight w:val="yellow"/>
              </w:rPr>
            </w:pPr>
            <w:r>
              <w:rPr>
                <w:rFonts w:ascii="Calibri" w:hAnsi="Calibri" w:cs="Calibri"/>
                <w:kern w:val="2"/>
                <w:sz w:val="18"/>
                <w:szCs w:val="18"/>
                <w:highlight w:val="yellow"/>
              </w:rPr>
              <w:t>{[200ms], [10000]}</w:t>
            </w:r>
            <w:r>
              <w:rPr>
                <w:rFonts w:ascii="Calibri" w:hAnsi="Calibri" w:cs="Calibri"/>
                <w:kern w:val="2"/>
                <w:sz w:val="18"/>
                <w:szCs w:val="18"/>
                <w:highlight w:val="yellow"/>
                <w:vertAlign w:val="superscript"/>
              </w:rPr>
              <w:t xml:space="preserve"> *</w:t>
            </w:r>
          </w:p>
        </w:tc>
      </w:tr>
      <w:tr w:rsidR="00B57390" w14:paraId="46D6F28E" w14:textId="77777777" w:rsidTr="00B57390">
        <w:trPr>
          <w:trHeight w:val="17"/>
        </w:trPr>
        <w:tc>
          <w:tcPr>
            <w:tcW w:w="7753" w:type="dxa"/>
            <w:gridSpan w:val="3"/>
          </w:tcPr>
          <w:p w14:paraId="043AEF78" w14:textId="77777777" w:rsidR="00B57390" w:rsidRDefault="0040309A">
            <w:pPr>
              <w:keepLines/>
              <w:spacing w:line="231" w:lineRule="atLeast"/>
              <w:rPr>
                <w:rFonts w:ascii="Calibri" w:hAnsi="Calibri" w:cs="Calibri"/>
                <w:kern w:val="2"/>
                <w:sz w:val="18"/>
                <w:szCs w:val="18"/>
              </w:rPr>
            </w:pPr>
            <w:r>
              <w:rPr>
                <w:rFonts w:ascii="Calibri" w:hAnsi="Calibri" w:cs="Calibri"/>
                <w:kern w:val="2"/>
                <w:sz w:val="18"/>
                <w:szCs w:val="18"/>
              </w:rPr>
              <w:t xml:space="preserve">Note: Power scaling to 20MHz reception bandwidth follows the rule in Section 8.1.3 of TR 38.840, i.e., </w:t>
            </w:r>
            <w:proofErr w:type="gramStart"/>
            <w:r>
              <w:rPr>
                <w:rFonts w:ascii="Calibri" w:hAnsi="Calibri" w:cs="Calibri"/>
                <w:kern w:val="2"/>
                <w:sz w:val="18"/>
                <w:szCs w:val="18"/>
              </w:rPr>
              <w:t>max{</w:t>
            </w:r>
            <w:proofErr w:type="gramEnd"/>
            <w:r>
              <w:rPr>
                <w:rFonts w:ascii="Calibri" w:hAnsi="Calibri" w:cs="Calibri"/>
                <w:kern w:val="2"/>
                <w:sz w:val="18"/>
                <w:szCs w:val="18"/>
              </w:rPr>
              <w:t>reference power * 0.4, 50}.</w:t>
            </w:r>
          </w:p>
          <w:p w14:paraId="64018D02" w14:textId="77777777" w:rsidR="00B57390" w:rsidRDefault="0040309A">
            <w:pPr>
              <w:keepLines/>
              <w:spacing w:line="231" w:lineRule="atLeast"/>
              <w:rPr>
                <w:rFonts w:ascii="Calibri" w:hAnsi="Calibri" w:cs="Calibri"/>
                <w:kern w:val="2"/>
                <w:sz w:val="18"/>
                <w:szCs w:val="18"/>
              </w:rPr>
            </w:pPr>
            <w:proofErr w:type="gramStart"/>
            <w:r>
              <w:rPr>
                <w:rFonts w:ascii="Calibri" w:hAnsi="Calibri" w:cs="Calibri"/>
                <w:kern w:val="2"/>
                <w:sz w:val="18"/>
                <w:szCs w:val="18"/>
              </w:rPr>
              <w:t>[]</w:t>
            </w:r>
            <w:r>
              <w:rPr>
                <w:rFonts w:ascii="Calibri" w:hAnsi="Calibri" w:cs="Calibri"/>
                <w:kern w:val="2"/>
                <w:sz w:val="18"/>
                <w:szCs w:val="18"/>
                <w:vertAlign w:val="superscript"/>
              </w:rPr>
              <w:t>*</w:t>
            </w:r>
            <w:proofErr w:type="gramEnd"/>
            <w:r>
              <w:rPr>
                <w:rFonts w:ascii="Calibri" w:hAnsi="Calibri" w:cs="Calibri"/>
                <w:kern w:val="2"/>
                <w:sz w:val="18"/>
                <w:szCs w:val="18"/>
                <w:vertAlign w:val="superscript"/>
              </w:rPr>
              <w:t xml:space="preserve"> </w:t>
            </w:r>
            <w:r>
              <w:rPr>
                <w:rFonts w:ascii="Calibri" w:hAnsi="Calibri" w:cs="Calibri"/>
                <w:kern w:val="2"/>
                <w:sz w:val="18"/>
                <w:szCs w:val="18"/>
              </w:rPr>
              <w:t>: Values are preliminary and to be considered further based on the LP-WUR architecture discussion.</w:t>
            </w:r>
          </w:p>
          <w:p w14:paraId="2A8B6B55" w14:textId="77777777" w:rsidR="00B57390" w:rsidRDefault="005A0175">
            <w:pPr>
              <w:keepLines/>
              <w:spacing w:line="231" w:lineRule="atLeast"/>
              <w:rPr>
                <w:rFonts w:ascii="Calibri" w:hAnsi="Calibri" w:cs="Calibri"/>
                <w:kern w:val="2"/>
                <w:sz w:val="18"/>
                <w:szCs w:val="18"/>
              </w:rPr>
            </w:pPr>
            <m:oMath>
              <m:sSup>
                <m:sSupPr>
                  <m:ctrlPr>
                    <w:rPr>
                      <w:rFonts w:ascii="Cambria Math" w:hAnsi="Cambria Math" w:cs="Calibri"/>
                      <w:i/>
                      <w:kern w:val="2"/>
                      <w:sz w:val="18"/>
                      <w:szCs w:val="18"/>
                    </w:rPr>
                  </m:ctrlPr>
                </m:sSupPr>
                <m:e>
                  <m:r>
                    <w:rPr>
                      <w:rFonts w:ascii="Cambria Math" w:hAnsi="Cambria Math" w:cs="Calibri"/>
                      <w:kern w:val="2"/>
                      <w:sz w:val="18"/>
                      <w:szCs w:val="18"/>
                    </w:rPr>
                    <m:t>x</m:t>
                  </m:r>
                </m:e>
                <m:sup>
                  <m:r>
                    <w:rPr>
                      <w:rFonts w:ascii="Cambria Math" w:hAnsi="Cambria Math" w:cs="Calibri"/>
                      <w:kern w:val="2"/>
                      <w:sz w:val="18"/>
                      <w:szCs w:val="18"/>
                    </w:rPr>
                    <m:t>†</m:t>
                  </m:r>
                </m:sup>
              </m:sSup>
              <m:r>
                <w:rPr>
                  <w:rFonts w:ascii="Cambria Math" w:hAnsi="Cambria Math" w:cs="Calibri"/>
                  <w:kern w:val="2"/>
                  <w:sz w:val="18"/>
                  <w:szCs w:val="18"/>
                </w:rPr>
                <m:t>:</m:t>
              </m:r>
            </m:oMath>
            <w:r w:rsidR="0040309A">
              <w:rPr>
                <w:rFonts w:ascii="Calibri" w:hAnsi="Calibri" w:cs="Calibri"/>
                <w:kern w:val="2"/>
                <w:sz w:val="18"/>
                <w:szCs w:val="18"/>
              </w:rPr>
              <w:t xml:space="preserve"> Power accounted only for boot-up and sub-systems bring-up including internal calibration. Ramp down transition not considered. </w:t>
            </w:r>
          </w:p>
        </w:tc>
      </w:tr>
    </w:tbl>
    <w:p w14:paraId="3F2405A8" w14:textId="77777777" w:rsidR="00B57390" w:rsidRDefault="00B57390">
      <w:pPr>
        <w:rPr>
          <w:rFonts w:eastAsiaTheme="majorEastAsia"/>
          <w:i/>
          <w:iCs/>
        </w:rPr>
      </w:pPr>
    </w:p>
    <w:p w14:paraId="63F9D03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CATT: </w:t>
      </w:r>
      <w:r>
        <w:t>relative power: “zero”; ---transition time:</w:t>
      </w:r>
      <w:r>
        <w:rPr>
          <w:rFonts w:eastAsia="Malgun Gothic"/>
          <w:color w:val="0070C0"/>
          <w:szCs w:val="20"/>
        </w:rPr>
        <w:t xml:space="preserve"> [2250]; </w:t>
      </w:r>
      <w:r>
        <w:t xml:space="preserve">----transition energy: </w:t>
      </w:r>
      <w:r>
        <w:rPr>
          <w:rFonts w:eastAsia="Malgun Gothic"/>
          <w:color w:val="0070C0"/>
          <w:szCs w:val="20"/>
        </w:rPr>
        <w:t xml:space="preserve">[100 </w:t>
      </w:r>
      <w:proofErr w:type="spellStart"/>
      <w:r>
        <w:rPr>
          <w:rFonts w:eastAsia="Malgun Gothic"/>
          <w:color w:val="0070C0"/>
          <w:szCs w:val="20"/>
        </w:rPr>
        <w:t>ms</w:t>
      </w:r>
      <w:proofErr w:type="spellEnd"/>
      <w:r>
        <w:rPr>
          <w:rFonts w:eastAsia="Malgun Gothic"/>
          <w:color w:val="0070C0"/>
          <w:szCs w:val="20"/>
        </w:rPr>
        <w:t>]</w:t>
      </w:r>
    </w:p>
    <w:p w14:paraId="01B624E1" w14:textId="77777777" w:rsidR="00B57390" w:rsidRDefault="00B57390">
      <w:pPr>
        <w:spacing w:after="0"/>
        <w:rPr>
          <w:rFonts w:eastAsiaTheme="majorEastAsia"/>
          <w:i/>
          <w:iCs/>
        </w:rPr>
      </w:pPr>
    </w:p>
    <w:p w14:paraId="43B17D1E" w14:textId="77777777" w:rsidR="00B57390" w:rsidRDefault="0040309A">
      <w:pPr>
        <w:rPr>
          <w:b/>
          <w:bCs/>
        </w:rPr>
      </w:pPr>
      <w:r>
        <w:rPr>
          <w:b/>
          <w:bCs/>
        </w:rPr>
        <w:t>Proposal 5:   The power model for the low-power wakeup receiver should include the following assumptions</w:t>
      </w:r>
    </w:p>
    <w:p w14:paraId="0B19B648"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low-power wakeup receiver is independent to that of NR receiver.  </w:t>
      </w:r>
    </w:p>
    <w:p w14:paraId="74728C1E"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NR receiver should be negligibly low and assumed to be “zero” relative to the deep sleep mode value “1”.  </w:t>
      </w:r>
    </w:p>
    <w:p w14:paraId="6976624B" w14:textId="77777777" w:rsidR="00B57390" w:rsidRDefault="0040309A">
      <w:pPr>
        <w:numPr>
          <w:ilvl w:val="0"/>
          <w:numId w:val="39"/>
        </w:numPr>
        <w:overflowPunct/>
        <w:autoSpaceDE/>
        <w:autoSpaceDN/>
        <w:adjustRightInd/>
        <w:contextualSpacing/>
        <w:textAlignment w:val="auto"/>
        <w:rPr>
          <w:b/>
          <w:bCs/>
        </w:rPr>
      </w:pPr>
      <w:r>
        <w:rPr>
          <w:b/>
          <w:bCs/>
        </w:rPr>
        <w:t>The power model of the low-power wakeup receiver is defined relative to the power state of deep sleep mode with the assumption of the negligible power consumption of NR receiver.</w:t>
      </w:r>
    </w:p>
    <w:p w14:paraId="7DA5B9C6" w14:textId="77777777" w:rsidR="00B57390" w:rsidRDefault="00B57390">
      <w:pPr>
        <w:ind w:left="360"/>
        <w:rPr>
          <w:rFonts w:eastAsiaTheme="majorEastAsia"/>
          <w:b/>
          <w:i/>
          <w:iCs/>
        </w:rPr>
      </w:pPr>
    </w:p>
    <w:tbl>
      <w:tblPr>
        <w:tblW w:w="8335" w:type="dxa"/>
        <w:jc w:val="center"/>
        <w:tblCellMar>
          <w:left w:w="0" w:type="dxa"/>
          <w:right w:w="0" w:type="dxa"/>
        </w:tblCellMar>
        <w:tblLook w:val="04A0" w:firstRow="1" w:lastRow="0" w:firstColumn="1" w:lastColumn="0" w:noHBand="0" w:noVBand="1"/>
      </w:tblPr>
      <w:tblGrid>
        <w:gridCol w:w="1674"/>
        <w:gridCol w:w="3716"/>
        <w:gridCol w:w="2945"/>
      </w:tblGrid>
      <w:tr w:rsidR="00B57390" w14:paraId="25AFFFED"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D4DBA9" w14:textId="77777777" w:rsidR="00B57390" w:rsidRDefault="0040309A">
            <w:pPr>
              <w:keepNext/>
              <w:keepLines/>
              <w:spacing w:after="0" w:line="240" w:lineRule="auto"/>
              <w:jc w:val="center"/>
              <w:rPr>
                <w:rFonts w:eastAsia="Malgun Gothic"/>
                <w:b/>
              </w:rPr>
            </w:pPr>
            <w:r>
              <w:rPr>
                <w:rFonts w:eastAsia="Malgun Gothic"/>
                <w:b/>
              </w:rPr>
              <w:t>Sleep type</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FBD09D"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387EF84B" w14:textId="77777777" w:rsidR="00B57390" w:rsidRDefault="0040309A">
            <w:pPr>
              <w:keepNext/>
              <w:keepLines/>
              <w:spacing w:after="0" w:line="240" w:lineRule="auto"/>
              <w:jc w:val="center"/>
              <w:rPr>
                <w:rFonts w:eastAsia="Malgun Gothic"/>
                <w:b/>
              </w:rPr>
            </w:pPr>
            <w:r>
              <w:rPr>
                <w:rFonts w:eastAsia="Malgun Gothic"/>
                <w:b/>
              </w:rPr>
              <w:t xml:space="preserve">(Relative power </w:t>
            </w:r>
            <w:proofErr w:type="gramStart"/>
            <w:r>
              <w:rPr>
                <w:rFonts w:eastAsia="Malgun Gothic"/>
                <w:b/>
              </w:rPr>
              <w:t xml:space="preserve">x  </w:t>
            </w:r>
            <w:proofErr w:type="spellStart"/>
            <w:r>
              <w:rPr>
                <w:rFonts w:eastAsia="Malgun Gothic"/>
                <w:b/>
              </w:rPr>
              <w:t>ms</w:t>
            </w:r>
            <w:proofErr w:type="spellEnd"/>
            <w:proofErr w:type="gramEnd"/>
            <w:r>
              <w:rPr>
                <w:rFonts w:eastAsia="Malgun Gothic"/>
                <w:b/>
              </w:rPr>
              <w:t>)</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08263E"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115A9D3B"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F9F40C" w14:textId="77777777" w:rsidR="00B57390" w:rsidRDefault="0040309A">
            <w:pPr>
              <w:keepNext/>
              <w:keepLines/>
              <w:spacing w:after="0" w:line="240" w:lineRule="auto"/>
              <w:jc w:val="center"/>
              <w:rPr>
                <w:rFonts w:eastAsia="Malgun Gothic"/>
                <w:color w:val="0070C0"/>
              </w:rPr>
            </w:pPr>
            <w:r>
              <w:rPr>
                <w:rFonts w:eastAsia="Malgun Gothic"/>
                <w:color w:val="0070C0"/>
              </w:rPr>
              <w:t>LP-WUR</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145F1A" w14:textId="77777777" w:rsidR="00B57390" w:rsidRDefault="0040309A">
            <w:pPr>
              <w:keepNext/>
              <w:keepLines/>
              <w:spacing w:after="0" w:line="240" w:lineRule="auto"/>
              <w:jc w:val="center"/>
              <w:rPr>
                <w:rFonts w:eastAsia="Malgun Gothic"/>
                <w:color w:val="0070C0"/>
              </w:rPr>
            </w:pPr>
            <w:r>
              <w:rPr>
                <w:rFonts w:eastAsia="Malgun Gothic"/>
                <w:color w:val="0070C0"/>
              </w:rPr>
              <w:t>[2250]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915444" w14:textId="77777777" w:rsidR="00B57390" w:rsidRDefault="0040309A">
            <w:pPr>
              <w:keepNext/>
              <w:keepLines/>
              <w:spacing w:after="0" w:line="240" w:lineRule="auto"/>
              <w:jc w:val="center"/>
              <w:rPr>
                <w:rFonts w:eastAsia="Malgun Gothic"/>
                <w:color w:val="0070C0"/>
              </w:rPr>
            </w:pPr>
            <w:r>
              <w:rPr>
                <w:rFonts w:eastAsia="Malgun Gothic"/>
                <w:color w:val="0070C0"/>
              </w:rPr>
              <w:t xml:space="preserve">[100 </w:t>
            </w:r>
            <w:proofErr w:type="spellStart"/>
            <w:r>
              <w:rPr>
                <w:rFonts w:eastAsia="Malgun Gothic"/>
                <w:color w:val="0070C0"/>
              </w:rPr>
              <w:t>ms</w:t>
            </w:r>
            <w:proofErr w:type="spellEnd"/>
            <w:r>
              <w:rPr>
                <w:rFonts w:eastAsia="Malgun Gothic"/>
                <w:color w:val="0070C0"/>
              </w:rPr>
              <w:t>]</w:t>
            </w:r>
          </w:p>
        </w:tc>
      </w:tr>
    </w:tbl>
    <w:p w14:paraId="5C4EA2E5" w14:textId="77777777" w:rsidR="00B57390" w:rsidRDefault="00B57390">
      <w:pPr>
        <w:pStyle w:val="aff6"/>
        <w:rPr>
          <w:rFonts w:eastAsiaTheme="majorEastAsia"/>
          <w:b/>
          <w:i/>
          <w:iCs/>
        </w:rPr>
      </w:pPr>
    </w:p>
    <w:p w14:paraId="4FCC0973"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Intel: </w:t>
      </w:r>
      <w:r>
        <w:t>relative power: [</w:t>
      </w:r>
      <w:proofErr w:type="gramStart"/>
      <w:r>
        <w:rPr>
          <w:rFonts w:eastAsia="MS Mincho"/>
          <w:szCs w:val="20"/>
          <w:lang w:eastAsia="ja-JP"/>
        </w:rPr>
        <w:t>0.015]</w:t>
      </w:r>
      <w:r>
        <w:t>---</w:t>
      </w:r>
      <w:proofErr w:type="gramEnd"/>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w:t>
      </w:r>
    </w:p>
    <w:p w14:paraId="61936DF2" w14:textId="77777777" w:rsidR="00B57390" w:rsidRDefault="00B57390">
      <w:pPr>
        <w:pStyle w:val="aff6"/>
        <w:rPr>
          <w:rFonts w:eastAsiaTheme="majorEastAsia"/>
          <w:b/>
          <w:i/>
          <w:iCs/>
        </w:rPr>
      </w:pPr>
    </w:p>
    <w:p w14:paraId="6FEDCFB4" w14:textId="77777777" w:rsidR="00B57390" w:rsidRDefault="0040309A">
      <w:pPr>
        <w:spacing w:line="256" w:lineRule="auto"/>
        <w:jc w:val="center"/>
        <w:rPr>
          <w:rFonts w:eastAsia="等线"/>
          <w:b/>
          <w:bCs/>
          <w:lang w:val="en-GB"/>
        </w:rPr>
      </w:pPr>
      <w:r>
        <w:rPr>
          <w:rFonts w:eastAsia="等线"/>
          <w:b/>
          <w:bCs/>
          <w:lang w:val="en-GB"/>
        </w:rPr>
        <w:t>Table 2: Power consumption and transition time for deeper sleep mode</w:t>
      </w:r>
    </w:p>
    <w:tbl>
      <w:tblPr>
        <w:tblW w:w="6509" w:type="dxa"/>
        <w:jc w:val="center"/>
        <w:tblCellMar>
          <w:left w:w="0" w:type="dxa"/>
          <w:right w:w="0" w:type="dxa"/>
        </w:tblCellMar>
        <w:tblLook w:val="04A0" w:firstRow="1" w:lastRow="0" w:firstColumn="1" w:lastColumn="0" w:noHBand="0" w:noVBand="1"/>
      </w:tblPr>
      <w:tblGrid>
        <w:gridCol w:w="1430"/>
        <w:gridCol w:w="1669"/>
        <w:gridCol w:w="1705"/>
        <w:gridCol w:w="1705"/>
      </w:tblGrid>
      <w:tr w:rsidR="00B57390" w14:paraId="772339BA"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4610B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lastRenderedPageBreak/>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FC451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Relative Power</w:t>
            </w:r>
          </w:p>
        </w:tc>
        <w:tc>
          <w:tcPr>
            <w:tcW w:w="1705" w:type="dxa"/>
            <w:tcBorders>
              <w:top w:val="single" w:sz="8" w:space="0" w:color="000000"/>
              <w:left w:val="single" w:sz="8" w:space="0" w:color="000000"/>
              <w:bottom w:val="single" w:sz="8" w:space="0" w:color="000000"/>
              <w:right w:val="single" w:sz="8" w:space="0" w:color="000000"/>
            </w:tcBorders>
          </w:tcPr>
          <w:p w14:paraId="33F2C8C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Additional transition energy</w:t>
            </w:r>
          </w:p>
        </w:tc>
        <w:tc>
          <w:tcPr>
            <w:tcW w:w="1705" w:type="dxa"/>
            <w:tcBorders>
              <w:top w:val="single" w:sz="8" w:space="0" w:color="000000"/>
              <w:left w:val="single" w:sz="8" w:space="0" w:color="000000"/>
              <w:bottom w:val="single" w:sz="8" w:space="0" w:color="000000"/>
              <w:right w:val="single" w:sz="8" w:space="0" w:color="000000"/>
            </w:tcBorders>
            <w:vAlign w:val="center"/>
          </w:tcPr>
          <w:p w14:paraId="040CB90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Total transition time</w:t>
            </w:r>
          </w:p>
        </w:tc>
      </w:tr>
      <w:tr w:rsidR="00B57390" w14:paraId="7CA8701D"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6A7BE6"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91FEC9E"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[0.015]</w:t>
            </w:r>
          </w:p>
        </w:tc>
        <w:tc>
          <w:tcPr>
            <w:tcW w:w="1705" w:type="dxa"/>
            <w:tcBorders>
              <w:top w:val="single" w:sz="8" w:space="0" w:color="000000"/>
              <w:left w:val="single" w:sz="8" w:space="0" w:color="000000"/>
              <w:bottom w:val="single" w:sz="8" w:space="0" w:color="000000"/>
              <w:right w:val="single" w:sz="8" w:space="0" w:color="000000"/>
            </w:tcBorders>
          </w:tcPr>
          <w:p w14:paraId="78C51681"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2000</w:t>
            </w:r>
          </w:p>
        </w:tc>
        <w:tc>
          <w:tcPr>
            <w:tcW w:w="1705" w:type="dxa"/>
            <w:tcBorders>
              <w:top w:val="single" w:sz="8" w:space="0" w:color="000000"/>
              <w:left w:val="single" w:sz="8" w:space="0" w:color="000000"/>
              <w:bottom w:val="single" w:sz="8" w:space="0" w:color="000000"/>
              <w:right w:val="single" w:sz="8" w:space="0" w:color="000000"/>
            </w:tcBorders>
          </w:tcPr>
          <w:p w14:paraId="3BFD3A0A"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 xml:space="preserve">[400] </w:t>
            </w:r>
            <w:proofErr w:type="spellStart"/>
            <w:r>
              <w:rPr>
                <w:rFonts w:ascii="Arial" w:eastAsia="Malgun Gothic" w:hAnsi="Arial"/>
                <w:sz w:val="18"/>
              </w:rPr>
              <w:t>ms</w:t>
            </w:r>
            <w:proofErr w:type="spellEnd"/>
          </w:p>
        </w:tc>
      </w:tr>
    </w:tbl>
    <w:p w14:paraId="64E20A9C" w14:textId="77777777" w:rsidR="00B57390" w:rsidRDefault="00B57390">
      <w:pPr>
        <w:pStyle w:val="aff6"/>
        <w:rPr>
          <w:rFonts w:eastAsiaTheme="majorEastAsia"/>
          <w:b/>
          <w:i/>
          <w:iCs/>
        </w:rPr>
      </w:pPr>
    </w:p>
    <w:p w14:paraId="4EBDE919" w14:textId="77777777" w:rsidR="00B57390" w:rsidRDefault="0040309A">
      <w:pPr>
        <w:pStyle w:val="aff6"/>
        <w:numPr>
          <w:ilvl w:val="0"/>
          <w:numId w:val="35"/>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66A44988" w14:textId="77777777" w:rsidR="00B57390" w:rsidRDefault="0040309A">
      <w:pPr>
        <w:snapToGrid w:val="0"/>
        <w:spacing w:after="120" w:line="240" w:lineRule="auto"/>
        <w:rPr>
          <w:b/>
          <w:bCs/>
          <w:i/>
          <w:iCs/>
        </w:rPr>
      </w:pPr>
      <w:r>
        <w:rPr>
          <w:rFonts w:hint="eastAsia"/>
          <w:b/>
          <w:bCs/>
          <w:i/>
          <w:iCs/>
        </w:rPr>
        <w:t xml:space="preserve">Proposal </w:t>
      </w:r>
      <w:r>
        <w:rPr>
          <w:b/>
          <w:bCs/>
          <w:i/>
          <w:iCs/>
        </w:rPr>
        <w:t>6</w:t>
      </w:r>
      <w:r>
        <w:rPr>
          <w:rFonts w:hint="eastAsia"/>
          <w:b/>
          <w:bCs/>
          <w:i/>
          <w:iCs/>
        </w:rPr>
        <w:t xml:space="preserve">: The power off state of main radio should be introduced for power consumption evaluation. </w:t>
      </w:r>
    </w:p>
    <w:p w14:paraId="47A5E45C" w14:textId="77777777" w:rsidR="00B57390" w:rsidRDefault="0040309A">
      <w:pPr>
        <w:numPr>
          <w:ilvl w:val="0"/>
          <w:numId w:val="40"/>
        </w:numPr>
        <w:overflowPunct/>
        <w:autoSpaceDE/>
        <w:autoSpaceDN/>
        <w:adjustRightInd/>
        <w:snapToGrid w:val="0"/>
        <w:spacing w:after="120" w:line="240" w:lineRule="auto"/>
        <w:jc w:val="both"/>
        <w:textAlignment w:val="auto"/>
      </w:pPr>
      <w:r>
        <w:rPr>
          <w:rFonts w:hint="eastAsia"/>
          <w:b/>
          <w:bCs/>
          <w:i/>
          <w:iCs/>
        </w:rPr>
        <w:t>The c</w:t>
      </w:r>
      <w:r>
        <w:rPr>
          <w:b/>
          <w:bCs/>
          <w:i/>
          <w:iCs/>
        </w:rPr>
        <w:t>haracteristics</w:t>
      </w:r>
      <w:r>
        <w:rPr>
          <w:rFonts w:hint="eastAsia"/>
          <w:b/>
          <w:bCs/>
          <w:i/>
          <w:iCs/>
        </w:rPr>
        <w:t xml:space="preserve"> of power off state, the value of relative power and UE power consumption during the state transition should be defined. </w:t>
      </w:r>
      <w:r>
        <w:rPr>
          <w:rFonts w:hint="eastAsia"/>
        </w:rPr>
        <w:t xml:space="preserve">  </w:t>
      </w:r>
    </w:p>
    <w:p w14:paraId="42368439" w14:textId="77777777" w:rsidR="00B57390" w:rsidRDefault="00B57390">
      <w:pPr>
        <w:pStyle w:val="aff6"/>
        <w:rPr>
          <w:rFonts w:eastAsiaTheme="majorEastAsia"/>
          <w:b/>
          <w:i/>
          <w:iCs/>
        </w:rPr>
      </w:pPr>
    </w:p>
    <w:p w14:paraId="407B60A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MTK:</w:t>
      </w:r>
      <w:r>
        <w:t xml:space="preserve"> two set of values for main radio of normal and redcap devices:</w:t>
      </w:r>
    </w:p>
    <w:p w14:paraId="58373690" w14:textId="77777777" w:rsidR="00B57390" w:rsidRDefault="0040309A">
      <w:pPr>
        <w:pStyle w:val="aff6"/>
        <w:rPr>
          <w:rFonts w:eastAsia="MS Mincho"/>
          <w:szCs w:val="20"/>
          <w:lang w:eastAsia="ja-JP"/>
        </w:rPr>
      </w:pPr>
      <w:r>
        <w:t xml:space="preserve">For normal UE: relative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[20000]</w:t>
      </w:r>
    </w:p>
    <w:p w14:paraId="59351AFC" w14:textId="77777777" w:rsidR="00B57390" w:rsidRDefault="0040309A">
      <w:pPr>
        <w:pStyle w:val="aff6"/>
        <w:rPr>
          <w:rFonts w:eastAsiaTheme="majorEastAsia"/>
          <w:b/>
          <w:i/>
          <w:iCs/>
        </w:rPr>
      </w:pPr>
      <w:r>
        <w:rPr>
          <w:rFonts w:eastAsia="MS Mincho"/>
          <w:szCs w:val="20"/>
          <w:lang w:eastAsia="ja-JP"/>
        </w:rPr>
        <w:t>For redcap UE: rel</w:t>
      </w:r>
      <w:r>
        <w:t xml:space="preserve">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14000</w:t>
      </w:r>
    </w:p>
    <w:p w14:paraId="65592C3B" w14:textId="77777777" w:rsidR="00B57390" w:rsidRDefault="0040309A">
      <w:pPr>
        <w:spacing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4</w:t>
      </w:r>
      <w:r>
        <w:rPr>
          <w:rFonts w:ascii="Calibri" w:eastAsia="PMingLiU" w:hAnsi="Calibri" w:cs="Calibri"/>
          <w:b/>
          <w:bCs/>
        </w:rPr>
        <w:fldChar w:fldCharType="end"/>
      </w:r>
      <w:r>
        <w:rPr>
          <w:rFonts w:ascii="Calibri" w:eastAsia="PMingLiU" w:hAnsi="Calibri" w:cs="Calibri"/>
          <w:b/>
          <w:bCs/>
        </w:rPr>
        <w:t>: Rel-15 Ref UE power consumption model for FR1 (TR 38.840)</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4A0" w:firstRow="1" w:lastRow="0" w:firstColumn="1" w:lastColumn="0" w:noHBand="0" w:noVBand="1"/>
      </w:tblPr>
      <w:tblGrid>
        <w:gridCol w:w="2132"/>
        <w:gridCol w:w="2062"/>
        <w:gridCol w:w="3365"/>
        <w:gridCol w:w="2403"/>
      </w:tblGrid>
      <w:tr w:rsidR="00B57390" w14:paraId="58F05E45" w14:textId="77777777">
        <w:trPr>
          <w:trHeight w:val="13"/>
          <w:jc w:val="center"/>
        </w:trPr>
        <w:tc>
          <w:tcPr>
            <w:tcW w:w="1070" w:type="pct"/>
            <w:shd w:val="clear" w:color="auto" w:fill="F2F2F2"/>
            <w:tcMar>
              <w:top w:w="54" w:type="dxa"/>
              <w:left w:w="108" w:type="dxa"/>
              <w:bottom w:w="54" w:type="dxa"/>
              <w:right w:w="108" w:type="dxa"/>
            </w:tcMar>
            <w:vAlign w:val="center"/>
          </w:tcPr>
          <w:p w14:paraId="2902C8D9"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Power State</w:t>
            </w:r>
          </w:p>
        </w:tc>
        <w:tc>
          <w:tcPr>
            <w:tcW w:w="1035" w:type="pct"/>
            <w:shd w:val="clear" w:color="auto" w:fill="F2F2F2"/>
            <w:tcMar>
              <w:top w:w="54" w:type="dxa"/>
              <w:left w:w="108" w:type="dxa"/>
              <w:bottom w:w="54" w:type="dxa"/>
              <w:right w:w="108" w:type="dxa"/>
            </w:tcMar>
            <w:vAlign w:val="center"/>
          </w:tcPr>
          <w:p w14:paraId="6ADFF882"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w:t>
            </w:r>
          </w:p>
        </w:tc>
        <w:tc>
          <w:tcPr>
            <w:tcW w:w="1689" w:type="pct"/>
            <w:shd w:val="clear" w:color="auto" w:fill="F2F2F2"/>
            <w:vAlign w:val="center"/>
          </w:tcPr>
          <w:p w14:paraId="2D4D7E9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Additional transition energy:</w:t>
            </w:r>
          </w:p>
          <w:p w14:paraId="10FE98A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 xml:space="preserve">(Relative power x </w:t>
            </w:r>
            <w:proofErr w:type="spellStart"/>
            <w:r>
              <w:rPr>
                <w:rFonts w:ascii="Calibri" w:eastAsia="Times New Roman" w:hAnsi="Calibri" w:cs="Calibri"/>
                <w:b/>
                <w:lang w:eastAsia="ja-JP"/>
              </w:rPr>
              <w:t>ms</w:t>
            </w:r>
            <w:proofErr w:type="spellEnd"/>
            <w:r>
              <w:rPr>
                <w:rFonts w:ascii="Calibri" w:eastAsia="Times New Roman" w:hAnsi="Calibri" w:cs="Calibri"/>
                <w:b/>
                <w:lang w:eastAsia="ja-JP"/>
              </w:rPr>
              <w:t>)</w:t>
            </w:r>
          </w:p>
        </w:tc>
        <w:tc>
          <w:tcPr>
            <w:tcW w:w="1206" w:type="pct"/>
            <w:shd w:val="clear" w:color="auto" w:fill="F2F2F2"/>
            <w:vAlign w:val="center"/>
          </w:tcPr>
          <w:p w14:paraId="12336683"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Total transition time</w:t>
            </w:r>
          </w:p>
        </w:tc>
      </w:tr>
      <w:tr w:rsidR="00B57390" w14:paraId="49A56DBB" w14:textId="77777777">
        <w:trPr>
          <w:trHeight w:val="13"/>
          <w:jc w:val="center"/>
        </w:trPr>
        <w:tc>
          <w:tcPr>
            <w:tcW w:w="1070" w:type="pct"/>
            <w:shd w:val="clear" w:color="auto" w:fill="DEEAF6"/>
            <w:tcMar>
              <w:top w:w="54" w:type="dxa"/>
              <w:left w:w="108" w:type="dxa"/>
              <w:bottom w:w="54" w:type="dxa"/>
              <w:right w:w="108" w:type="dxa"/>
            </w:tcMar>
            <w:vAlign w:val="center"/>
          </w:tcPr>
          <w:p w14:paraId="185D5D21"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Power off</w:t>
            </w:r>
          </w:p>
        </w:tc>
        <w:tc>
          <w:tcPr>
            <w:tcW w:w="1035" w:type="pct"/>
            <w:shd w:val="clear" w:color="auto" w:fill="DEEAF6"/>
            <w:tcMar>
              <w:top w:w="54" w:type="dxa"/>
              <w:left w:w="108" w:type="dxa"/>
              <w:bottom w:w="54" w:type="dxa"/>
              <w:right w:w="108" w:type="dxa"/>
            </w:tcMar>
            <w:vAlign w:val="center"/>
          </w:tcPr>
          <w:p w14:paraId="50CA6938"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0.015</w:t>
            </w:r>
          </w:p>
        </w:tc>
        <w:tc>
          <w:tcPr>
            <w:tcW w:w="1689" w:type="pct"/>
            <w:shd w:val="clear" w:color="auto" w:fill="DEEAF6"/>
            <w:vAlign w:val="center"/>
          </w:tcPr>
          <w:p w14:paraId="003365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50 x 400ms = 20000</w:t>
            </w:r>
          </w:p>
        </w:tc>
        <w:tc>
          <w:tcPr>
            <w:tcW w:w="1206" w:type="pct"/>
            <w:shd w:val="clear" w:color="auto" w:fill="DEEAF6"/>
            <w:vAlign w:val="center"/>
          </w:tcPr>
          <w:p w14:paraId="4EDB2E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 xml:space="preserve">400 </w:t>
            </w:r>
            <w:proofErr w:type="spellStart"/>
            <w:r>
              <w:rPr>
                <w:rFonts w:ascii="Calibri" w:eastAsia="Times New Roman" w:hAnsi="Calibri" w:cs="Calibri"/>
                <w:lang w:eastAsia="en-GB"/>
              </w:rPr>
              <w:t>ms</w:t>
            </w:r>
            <w:proofErr w:type="spellEnd"/>
          </w:p>
        </w:tc>
      </w:tr>
    </w:tbl>
    <w:p w14:paraId="6A6F8968"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5</w:t>
      </w:r>
      <w:r>
        <w:rPr>
          <w:rFonts w:ascii="Calibri" w:eastAsia="PMingLiU" w:hAnsi="Calibri" w:cs="Calibri"/>
          <w:b/>
          <w:bCs/>
        </w:rPr>
        <w:fldChar w:fldCharType="end"/>
      </w:r>
      <w:r>
        <w:rPr>
          <w:rFonts w:ascii="Calibri" w:eastAsia="PMingLiU" w:hAnsi="Calibri" w:cs="Calibri"/>
          <w:b/>
          <w:bCs/>
        </w:rPr>
        <w:t xml:space="preserve">: Rel-17 </w:t>
      </w:r>
      <w:proofErr w:type="spellStart"/>
      <w:r>
        <w:rPr>
          <w:rFonts w:ascii="Calibri" w:eastAsia="PMingLiU" w:hAnsi="Calibri" w:cs="Calibri"/>
          <w:b/>
          <w:bCs/>
        </w:rPr>
        <w:t>RedCap</w:t>
      </w:r>
      <w:proofErr w:type="spellEnd"/>
      <w:r>
        <w:rPr>
          <w:rFonts w:ascii="Calibri" w:eastAsia="PMingLiU" w:hAnsi="Calibri" w:cs="Calibri"/>
          <w:b/>
          <w:bCs/>
        </w:rPr>
        <w:t xml:space="preserve"> UE power consumption model for FR1 (TR 38.875)</w:t>
      </w:r>
    </w:p>
    <w:tbl>
      <w:tblPr>
        <w:tblStyle w:val="111"/>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6"/>
        <w:gridCol w:w="2902"/>
        <w:gridCol w:w="3025"/>
        <w:gridCol w:w="2229"/>
      </w:tblGrid>
      <w:tr w:rsidR="00B57390" w14:paraId="65B355DE" w14:textId="77777777">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06" w:type="pct"/>
            <w:shd w:val="clear" w:color="auto" w:fill="F2F2F2"/>
          </w:tcPr>
          <w:p w14:paraId="53F738E4" w14:textId="77777777" w:rsidR="00B57390" w:rsidRDefault="0040309A">
            <w:pPr>
              <w:spacing w:after="60"/>
              <w:jc w:val="center"/>
              <w:rPr>
                <w:rFonts w:ascii="Calibri" w:eastAsia="PMingLiU" w:hAnsi="Calibri" w:cs="Calibri"/>
                <w:b w:val="0"/>
                <w:bCs w:val="0"/>
                <w:lang w:eastAsia="zh-CN"/>
              </w:rPr>
            </w:pPr>
            <w:r>
              <w:rPr>
                <w:rFonts w:ascii="Calibri" w:eastAsia="PMingLiU" w:hAnsi="Calibri" w:cs="Calibri"/>
                <w:b w:val="0"/>
                <w:bCs w:val="0"/>
                <w:lang w:eastAsia="zh-CN"/>
              </w:rPr>
              <w:t>Power State</w:t>
            </w:r>
          </w:p>
        </w:tc>
        <w:tc>
          <w:tcPr>
            <w:tcW w:w="1456" w:type="pct"/>
            <w:shd w:val="clear" w:color="auto" w:fill="F2F2F2"/>
          </w:tcPr>
          <w:p w14:paraId="4E4E6210"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 xml:space="preserve">Relative power </w:t>
            </w:r>
          </w:p>
        </w:tc>
        <w:tc>
          <w:tcPr>
            <w:tcW w:w="1518" w:type="pct"/>
            <w:shd w:val="clear" w:color="auto" w:fill="F2F2F2"/>
          </w:tcPr>
          <w:p w14:paraId="3014D47C" w14:textId="77777777" w:rsidR="00B57390" w:rsidRDefault="0040309A">
            <w:pPr>
              <w:keepNext/>
              <w:keepLines/>
              <w:spacing w:after="6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lang w:eastAsia="ja-JP"/>
              </w:rPr>
            </w:pPr>
            <w:r>
              <w:rPr>
                <w:rFonts w:ascii="Calibri" w:eastAsia="Times New Roman" w:hAnsi="Calibri" w:cs="Calibri"/>
                <w:b w:val="0"/>
                <w:bCs w:val="0"/>
                <w:lang w:eastAsia="ja-JP"/>
              </w:rPr>
              <w:t>Additional transition energy:</w:t>
            </w:r>
          </w:p>
          <w:p w14:paraId="2A285644"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 xml:space="preserve">(Relative power x </w:t>
            </w:r>
            <w:proofErr w:type="spellStart"/>
            <w:r>
              <w:rPr>
                <w:rFonts w:ascii="Calibri" w:eastAsia="PMingLiU" w:hAnsi="Calibri" w:cs="Calibri"/>
                <w:b w:val="0"/>
                <w:bCs w:val="0"/>
                <w:lang w:eastAsia="zh-CN"/>
              </w:rPr>
              <w:t>ms</w:t>
            </w:r>
            <w:proofErr w:type="spellEnd"/>
            <w:r>
              <w:rPr>
                <w:rFonts w:ascii="Calibri" w:eastAsia="PMingLiU" w:hAnsi="Calibri" w:cs="Calibri"/>
                <w:b w:val="0"/>
                <w:bCs w:val="0"/>
                <w:lang w:eastAsia="zh-CN"/>
              </w:rPr>
              <w:t>)</w:t>
            </w:r>
          </w:p>
        </w:tc>
        <w:tc>
          <w:tcPr>
            <w:tcW w:w="1119" w:type="pct"/>
            <w:shd w:val="clear" w:color="auto" w:fill="F2F2F2"/>
          </w:tcPr>
          <w:p w14:paraId="68823189"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Total transition time</w:t>
            </w:r>
          </w:p>
        </w:tc>
      </w:tr>
      <w:tr w:rsidR="00B57390" w14:paraId="15D19E68" w14:textId="77777777">
        <w:trPr>
          <w:trHeight w:val="288"/>
          <w:jc w:val="center"/>
        </w:trPr>
        <w:tc>
          <w:tcPr>
            <w:cnfStyle w:val="001000000000" w:firstRow="0" w:lastRow="0" w:firstColumn="1" w:lastColumn="0" w:oddVBand="0" w:evenVBand="0" w:oddHBand="0" w:evenHBand="0" w:firstRowFirstColumn="0" w:firstRowLastColumn="0" w:lastRowFirstColumn="0" w:lastRowLastColumn="0"/>
            <w:tcW w:w="906" w:type="pct"/>
            <w:shd w:val="clear" w:color="auto" w:fill="DEEAF6"/>
          </w:tcPr>
          <w:p w14:paraId="2BF22494"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Power off</w:t>
            </w:r>
          </w:p>
        </w:tc>
        <w:tc>
          <w:tcPr>
            <w:tcW w:w="1456" w:type="pct"/>
            <w:shd w:val="clear" w:color="auto" w:fill="DEEAF6"/>
            <w:vAlign w:val="center"/>
          </w:tcPr>
          <w:p w14:paraId="03721012"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0.015</w:t>
            </w:r>
          </w:p>
        </w:tc>
        <w:tc>
          <w:tcPr>
            <w:tcW w:w="1518" w:type="pct"/>
            <w:shd w:val="clear" w:color="auto" w:fill="DEEAF6"/>
            <w:vAlign w:val="center"/>
          </w:tcPr>
          <w:p w14:paraId="49DF2EE5"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35 x 400ms = 14000</w:t>
            </w:r>
          </w:p>
        </w:tc>
        <w:tc>
          <w:tcPr>
            <w:tcW w:w="1119" w:type="pct"/>
            <w:shd w:val="clear" w:color="auto" w:fill="DEEAF6"/>
            <w:vAlign w:val="center"/>
          </w:tcPr>
          <w:p w14:paraId="1216F56A"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 xml:space="preserve">400 </w:t>
            </w:r>
            <w:proofErr w:type="spellStart"/>
            <w:r>
              <w:rPr>
                <w:rFonts w:ascii="Calibri" w:eastAsia="PMingLiU" w:hAnsi="Calibri" w:cs="Calibri"/>
                <w:lang w:eastAsia="zh-CN"/>
              </w:rPr>
              <w:t>ms</w:t>
            </w:r>
            <w:proofErr w:type="spellEnd"/>
          </w:p>
        </w:tc>
      </w:tr>
    </w:tbl>
    <w:p w14:paraId="25B6A66B" w14:textId="77777777" w:rsidR="00B57390" w:rsidRDefault="0040309A">
      <w:pPr>
        <w:pStyle w:val="aff6"/>
        <w:rPr>
          <w:rFonts w:eastAsiaTheme="majorEastAsia"/>
          <w:b/>
          <w:i/>
          <w:iCs/>
        </w:rPr>
      </w:pPr>
      <w:r>
        <w:rPr>
          <w:rFonts w:ascii="Calibri" w:eastAsia="等线" w:hAnsi="Calibri" w:cs="Arial"/>
          <w:szCs w:val="20"/>
        </w:rPr>
        <w:t>Note that Rel-15 reference UE shall at least stay 20.3s in “power off.” Otherwise, staying in “deep sleep” will consume</w:t>
      </w:r>
    </w:p>
    <w:p w14:paraId="6B1B17E8" w14:textId="77777777" w:rsidR="00B57390" w:rsidRDefault="00B57390">
      <w:pPr>
        <w:pStyle w:val="aff6"/>
        <w:rPr>
          <w:rFonts w:eastAsiaTheme="majorEastAsia"/>
          <w:b/>
          <w:i/>
          <w:iCs/>
          <w:lang w:val="en-GB"/>
        </w:rPr>
      </w:pPr>
    </w:p>
    <w:p w14:paraId="0971129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10" w:hanging="1310"/>
        <w:textAlignment w:val="baseline"/>
        <w:rPr>
          <w:lang w:val="en-GB" w:eastAsia="zh-TW"/>
        </w:rPr>
      </w:pPr>
      <w:bookmarkStart w:id="17" w:name="_Toc115453074"/>
      <w:r>
        <w:rPr>
          <w:lang w:val="en-GB" w:eastAsia="zh-TW"/>
        </w:rPr>
        <w:t>For UE power and latency evaluation, introduce a power consumption model for LP-WUR, including WUR on/off power states and transition time/energy.</w:t>
      </w:r>
      <w:bookmarkEnd w:id="17"/>
      <m:oMath>
        <m:r>
          <m:rPr>
            <m:sty m:val="bi"/>
          </m:rPr>
          <w:rPr>
            <w:rFonts w:ascii="Cambria Math" w:hAnsi="Cambria Math"/>
            <w:lang w:val="en-GB" w:eastAsia="zh-TW"/>
          </w:rPr>
          <m:t xml:space="preserve"> </m:t>
        </m:r>
      </m:oMath>
    </w:p>
    <w:p w14:paraId="51E3400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18" w:name="_Toc115453075"/>
      <w:r>
        <w:rPr>
          <w:lang w:val="en-GB" w:eastAsia="zh-TW"/>
        </w:rPr>
        <w:t xml:space="preserve">For UE power and latency evaluation, introduce a new power state of "power off" for the Rel-15 reference UE and Rel-17 </w:t>
      </w:r>
      <w:proofErr w:type="spellStart"/>
      <w:r>
        <w:rPr>
          <w:lang w:val="en-GB" w:eastAsia="zh-TW"/>
        </w:rPr>
        <w:t>RedCap</w:t>
      </w:r>
      <w:proofErr w:type="spellEnd"/>
      <w:r>
        <w:rPr>
          <w:lang w:val="en-GB" w:eastAsia="zh-TW"/>
        </w:rPr>
        <w:t xml:space="preserve"> UE.</w:t>
      </w:r>
      <w:bookmarkEnd w:id="18"/>
    </w:p>
    <w:p w14:paraId="161C8BEA"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0304009" w14:textId="77777777" w:rsidR="00B57390" w:rsidRDefault="00B57390">
      <w:pPr>
        <w:pStyle w:val="aff6"/>
        <w:overflowPunct w:val="0"/>
        <w:autoSpaceDE w:val="0"/>
        <w:autoSpaceDN w:val="0"/>
        <w:adjustRightInd w:val="0"/>
        <w:ind w:left="420"/>
        <w:textAlignment w:val="baseline"/>
        <w:rPr>
          <w:b/>
        </w:rPr>
      </w:pPr>
    </w:p>
    <w:p w14:paraId="361583AB" w14:textId="77777777" w:rsidR="00B57390" w:rsidRDefault="0040309A">
      <w:pPr>
        <w:pStyle w:val="Proposal"/>
        <w:tabs>
          <w:tab w:val="clear" w:pos="2722"/>
        </w:tabs>
        <w:spacing w:after="120" w:line="240" w:lineRule="auto"/>
        <w:ind w:left="1304"/>
      </w:pPr>
      <w:bookmarkStart w:id="19" w:name="_Toc115442427"/>
      <w:bookmarkStart w:id="20" w:name="_Toc115467225"/>
      <w:r>
        <w:t>For the main radio power model</w:t>
      </w:r>
      <w:bookmarkEnd w:id="19"/>
      <w:bookmarkEnd w:id="20"/>
    </w:p>
    <w:p w14:paraId="72690E43" w14:textId="77777777" w:rsidR="00B57390" w:rsidRDefault="0040309A">
      <w:pPr>
        <w:pStyle w:val="Proposal"/>
        <w:numPr>
          <w:ilvl w:val="0"/>
          <w:numId w:val="41"/>
        </w:numPr>
        <w:tabs>
          <w:tab w:val="clear" w:pos="2722"/>
        </w:tabs>
        <w:spacing w:after="120" w:line="240" w:lineRule="auto"/>
      </w:pPr>
      <w:bookmarkStart w:id="21" w:name="_Toc115442428"/>
      <w:bookmarkStart w:id="22" w:name="_Toc115467226"/>
      <w:r>
        <w:t xml:space="preserve">Use </w:t>
      </w:r>
      <w:r>
        <w:rPr>
          <w:rFonts w:cs="Arial"/>
        </w:rPr>
        <w:t>existing models in TR 38.840 and TR 38.875 as starting point for evaluations</w:t>
      </w:r>
      <w:bookmarkEnd w:id="21"/>
      <w:bookmarkEnd w:id="22"/>
    </w:p>
    <w:p w14:paraId="435503B2" w14:textId="77777777" w:rsidR="00B57390" w:rsidRDefault="0040309A">
      <w:pPr>
        <w:pStyle w:val="Proposal"/>
        <w:numPr>
          <w:ilvl w:val="0"/>
          <w:numId w:val="41"/>
        </w:numPr>
        <w:tabs>
          <w:tab w:val="clear" w:pos="2722"/>
        </w:tabs>
        <w:spacing w:after="120" w:line="240" w:lineRule="auto"/>
      </w:pPr>
      <w:bookmarkStart w:id="23" w:name="_Toc115442429"/>
      <w:bookmarkStart w:id="24" w:name="_Toc115467227"/>
      <w:r>
        <w:rPr>
          <w:rFonts w:cs="Arial"/>
        </w:rPr>
        <w:t>Study whether any updates are needed for the power model (including any updates to scaling factors, transition time) when the main radio is operated in conjunction with LP-WUR</w:t>
      </w:r>
      <w:bookmarkEnd w:id="23"/>
      <w:bookmarkEnd w:id="24"/>
    </w:p>
    <w:p w14:paraId="2F7B981C" w14:textId="77777777" w:rsidR="00B57390" w:rsidRDefault="0040309A">
      <w:pPr>
        <w:pStyle w:val="Proposal"/>
        <w:numPr>
          <w:ilvl w:val="0"/>
          <w:numId w:val="41"/>
        </w:numPr>
        <w:tabs>
          <w:tab w:val="clear" w:pos="2722"/>
        </w:tabs>
        <w:spacing w:after="120" w:line="240" w:lineRule="auto"/>
      </w:pPr>
      <w:bookmarkStart w:id="25" w:name="_Toc115442430"/>
      <w:bookmarkStart w:id="26" w:name="_Toc115467228"/>
      <w:r>
        <w:rPr>
          <w:rFonts w:cs="Arial"/>
        </w:rPr>
        <w:t>Consider additional energy (if any) consumed to acquire synchronization</w:t>
      </w:r>
      <w:bookmarkEnd w:id="25"/>
      <w:bookmarkEnd w:id="26"/>
    </w:p>
    <w:p w14:paraId="338738D9" w14:textId="77777777" w:rsidR="00B57390" w:rsidRDefault="0040309A">
      <w:pPr>
        <w:pStyle w:val="Proposal"/>
        <w:tabs>
          <w:tab w:val="clear" w:pos="2722"/>
        </w:tabs>
        <w:spacing w:after="120" w:line="240" w:lineRule="auto"/>
        <w:ind w:left="1304"/>
      </w:pPr>
      <w:bookmarkStart w:id="27" w:name="_Toc115442437"/>
      <w:bookmarkStart w:id="28" w:name="_Toc115467235"/>
      <w:r>
        <w:t xml:space="preserve">For power saving evaluations, consider impact of </w:t>
      </w:r>
      <w:r>
        <w:rPr>
          <w:rFonts w:cs="Arial"/>
        </w:rPr>
        <w:t>DRX/Paging configuration assumptions for the UE and impact of false wake-up of main radio due to LP-WUR false alarms.</w:t>
      </w:r>
      <w:bookmarkEnd w:id="27"/>
      <w:bookmarkEnd w:id="28"/>
    </w:p>
    <w:p w14:paraId="659CAC07" w14:textId="77777777" w:rsidR="00B57390" w:rsidRDefault="00B57390">
      <w:pPr>
        <w:pStyle w:val="aff6"/>
        <w:rPr>
          <w:rFonts w:eastAsiaTheme="majorEastAsia"/>
          <w:b/>
          <w:i/>
          <w:iCs/>
        </w:rPr>
      </w:pPr>
    </w:p>
    <w:p w14:paraId="46808885"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Qualcomm:</w:t>
      </w:r>
      <w:r>
        <w:t xml:space="preserve"> [0.015*]</w:t>
      </w:r>
      <w:r>
        <w:tab/>
        <w:t>[20000*]</w:t>
      </w:r>
      <w:r>
        <w:tab/>
        <w:t xml:space="preserve">[400 </w:t>
      </w:r>
      <w:proofErr w:type="spellStart"/>
      <w:r>
        <w:t>ms</w:t>
      </w:r>
      <w:proofErr w:type="spellEnd"/>
      <w:r>
        <w:t>*]</w:t>
      </w:r>
    </w:p>
    <w:p w14:paraId="4C023972" w14:textId="77777777" w:rsidR="00B57390" w:rsidRDefault="00B57390">
      <w:pPr>
        <w:pStyle w:val="aff6"/>
        <w:rPr>
          <w:rFonts w:eastAsiaTheme="majorEastAsia"/>
          <w:b/>
          <w:i/>
          <w:iCs/>
        </w:rPr>
      </w:pPr>
    </w:p>
    <w:p w14:paraId="0C62B02C" w14:textId="77777777" w:rsidR="00B57390" w:rsidRDefault="0040309A">
      <w:pPr>
        <w:pStyle w:val="a6"/>
      </w:pPr>
      <w:r>
        <w:lastRenderedPageBreak/>
        <w:t xml:space="preserve">Table </w:t>
      </w:r>
      <w:r w:rsidR="005A0175">
        <w:fldChar w:fldCharType="begin"/>
      </w:r>
      <w:r w:rsidR="005A0175">
        <w:instrText xml:space="preserve"> SEQ Table \* ARA</w:instrText>
      </w:r>
      <w:r w:rsidR="005A0175">
        <w:instrText xml:space="preserve">BIC </w:instrText>
      </w:r>
      <w:r w:rsidR="005A0175">
        <w:fldChar w:fldCharType="separate"/>
      </w:r>
      <w:r>
        <w:t>1</w:t>
      </w:r>
      <w:r w:rsidR="005A0175">
        <w:fldChar w:fldCharType="end"/>
      </w:r>
      <w:r>
        <w:t xml:space="preserve"> Power Model for Deep Sleep and ULPS</w:t>
      </w:r>
    </w:p>
    <w:p w14:paraId="410D2EB9" w14:textId="77777777" w:rsidR="00B57390" w:rsidRDefault="0040309A">
      <w:r>
        <w:rPr>
          <w:noProof/>
          <w:lang w:eastAsia="ko-KR"/>
        </w:rPr>
        <w:drawing>
          <wp:inline distT="0" distB="0" distL="0" distR="0" wp14:anchorId="744FE842" wp14:editId="388E18A0">
            <wp:extent cx="5350510" cy="2366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350510" cy="2366010"/>
                    </a:xfrm>
                    <a:prstGeom prst="rect">
                      <a:avLst/>
                    </a:prstGeom>
                    <a:noFill/>
                    <a:ln>
                      <a:noFill/>
                    </a:ln>
                  </pic:spPr>
                </pic:pic>
              </a:graphicData>
            </a:graphic>
          </wp:inline>
        </w:drawing>
      </w:r>
    </w:p>
    <w:p w14:paraId="31C64587" w14:textId="77777777" w:rsidR="00B57390" w:rsidRDefault="0040309A">
      <w:pPr>
        <w:pStyle w:val="aff6"/>
        <w:widowControl w:val="0"/>
        <w:numPr>
          <w:ilvl w:val="0"/>
          <w:numId w:val="35"/>
        </w:numPr>
        <w:spacing w:after="160"/>
        <w:contextualSpacing/>
        <w:jc w:val="both"/>
        <w:rPr>
          <w:rFonts w:eastAsiaTheme="majorEastAsia"/>
          <w:iCs/>
        </w:rPr>
      </w:pPr>
      <w:r>
        <w:rPr>
          <w:rFonts w:eastAsiaTheme="majorEastAsia" w:hint="eastAsia"/>
          <w:b/>
          <w:iCs/>
        </w:rPr>
        <w:t>O</w:t>
      </w:r>
      <w:r>
        <w:rPr>
          <w:rFonts w:eastAsiaTheme="majorEastAsia"/>
          <w:b/>
          <w:iCs/>
        </w:rPr>
        <w:t>PPO</w:t>
      </w:r>
      <w:r>
        <w:rPr>
          <w:rFonts w:eastAsiaTheme="majorEastAsia"/>
          <w:iCs/>
        </w:rPr>
        <w:t xml:space="preserve">: relative </w:t>
      </w:r>
      <w:proofErr w:type="gramStart"/>
      <w:r>
        <w:rPr>
          <w:rFonts w:eastAsiaTheme="majorEastAsia"/>
          <w:iCs/>
        </w:rPr>
        <w:t>power[</w:t>
      </w:r>
      <w:proofErr w:type="gramEnd"/>
      <w:r>
        <w:rPr>
          <w:rFonts w:eastAsiaTheme="majorEastAsia"/>
          <w:iCs/>
        </w:rPr>
        <w:t xml:space="preserve">0.01] --- </w:t>
      </w:r>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[5000]</w:t>
      </w:r>
    </w:p>
    <w:p w14:paraId="1E66091D" w14:textId="77777777" w:rsidR="00B57390" w:rsidRDefault="0040309A">
      <w:pPr>
        <w:pStyle w:val="aff6"/>
        <w:spacing w:after="240"/>
        <w:ind w:left="420"/>
        <w:jc w:val="center"/>
        <w:rPr>
          <w:b/>
        </w:rPr>
      </w:pPr>
      <w:r>
        <w:rPr>
          <w:rFonts w:hint="eastAsia"/>
          <w:b/>
        </w:rPr>
        <w:t>T</w:t>
      </w:r>
      <w:r>
        <w:rPr>
          <w:b/>
        </w:rPr>
        <w:t>able 2: UE power consumption model for LP-WUS/WUR</w:t>
      </w:r>
    </w:p>
    <w:tbl>
      <w:tblPr>
        <w:tblW w:w="0" w:type="auto"/>
        <w:tblLook w:val="04A0" w:firstRow="1" w:lastRow="0" w:firstColumn="1" w:lastColumn="0" w:noHBand="0" w:noVBand="1"/>
      </w:tblPr>
      <w:tblGrid>
        <w:gridCol w:w="1522"/>
        <w:gridCol w:w="5453"/>
        <w:gridCol w:w="1321"/>
      </w:tblGrid>
      <w:tr w:rsidR="00B57390" w14:paraId="76F41C82" w14:textId="77777777">
        <w:tc>
          <w:tcPr>
            <w:tcW w:w="1522" w:type="dxa"/>
          </w:tcPr>
          <w:p w14:paraId="4B78526F" w14:textId="77777777" w:rsidR="00B57390" w:rsidRDefault="0040309A">
            <w:pPr>
              <w:rPr>
                <w:highlight w:val="yellow"/>
                <w:lang w:eastAsia="zh-CN"/>
              </w:rPr>
            </w:pPr>
            <w:r>
              <w:rPr>
                <w:b/>
                <w:bCs/>
                <w:sz w:val="18"/>
                <w:szCs w:val="18"/>
              </w:rPr>
              <w:t xml:space="preserve">Power State </w:t>
            </w:r>
          </w:p>
        </w:tc>
        <w:tc>
          <w:tcPr>
            <w:tcW w:w="5453" w:type="dxa"/>
          </w:tcPr>
          <w:p w14:paraId="61FF4F4E" w14:textId="77777777" w:rsidR="00B57390" w:rsidRDefault="0040309A">
            <w:pPr>
              <w:rPr>
                <w:highlight w:val="yellow"/>
                <w:lang w:eastAsia="zh-CN"/>
              </w:rPr>
            </w:pPr>
            <w:r>
              <w:rPr>
                <w:b/>
                <w:bCs/>
                <w:sz w:val="18"/>
                <w:szCs w:val="18"/>
              </w:rPr>
              <w:t xml:space="preserve">Characteristics </w:t>
            </w:r>
          </w:p>
        </w:tc>
        <w:tc>
          <w:tcPr>
            <w:tcW w:w="1321" w:type="dxa"/>
          </w:tcPr>
          <w:p w14:paraId="1A923B28" w14:textId="77777777" w:rsidR="00B57390" w:rsidRDefault="0040309A">
            <w:pPr>
              <w:rPr>
                <w:highlight w:val="yellow"/>
                <w:lang w:eastAsia="zh-CN"/>
              </w:rPr>
            </w:pPr>
            <w:r>
              <w:rPr>
                <w:b/>
                <w:bCs/>
                <w:sz w:val="18"/>
                <w:szCs w:val="18"/>
              </w:rPr>
              <w:t xml:space="preserve">Relative Power </w:t>
            </w:r>
          </w:p>
        </w:tc>
      </w:tr>
      <w:tr w:rsidR="00B57390" w14:paraId="49DE2027" w14:textId="77777777">
        <w:tc>
          <w:tcPr>
            <w:tcW w:w="8296" w:type="dxa"/>
            <w:gridSpan w:val="3"/>
          </w:tcPr>
          <w:p w14:paraId="0DF6A329" w14:textId="77777777" w:rsidR="00B57390" w:rsidRDefault="0040309A">
            <w:pPr>
              <w:jc w:val="center"/>
              <w:rPr>
                <w:b/>
                <w:bCs/>
                <w:sz w:val="18"/>
                <w:szCs w:val="18"/>
              </w:rPr>
            </w:pPr>
            <w:r>
              <w:rPr>
                <w:rFonts w:hint="eastAsia"/>
                <w:b/>
                <w:bCs/>
                <w:sz w:val="18"/>
                <w:szCs w:val="18"/>
              </w:rPr>
              <w:t>M</w:t>
            </w:r>
            <w:r>
              <w:rPr>
                <w:b/>
                <w:bCs/>
                <w:sz w:val="18"/>
                <w:szCs w:val="18"/>
              </w:rPr>
              <w:t>ain radio</w:t>
            </w:r>
          </w:p>
        </w:tc>
      </w:tr>
      <w:tr w:rsidR="00B57390" w14:paraId="16EA86EA" w14:textId="77777777">
        <w:tc>
          <w:tcPr>
            <w:tcW w:w="1522" w:type="dxa"/>
          </w:tcPr>
          <w:p w14:paraId="69846436" w14:textId="77777777" w:rsidR="00B57390" w:rsidRDefault="0040309A">
            <w:pPr>
              <w:rPr>
                <w:sz w:val="18"/>
                <w:szCs w:val="18"/>
              </w:rPr>
            </w:pPr>
            <w:r>
              <w:rPr>
                <w:color w:val="FF0000"/>
                <w:sz w:val="18"/>
                <w:szCs w:val="18"/>
              </w:rPr>
              <w:t>[Quasi] Power Off</w:t>
            </w:r>
          </w:p>
        </w:tc>
        <w:tc>
          <w:tcPr>
            <w:tcW w:w="5453" w:type="dxa"/>
          </w:tcPr>
          <w:p w14:paraId="170568FA" w14:textId="77777777" w:rsidR="00B57390" w:rsidRDefault="0040309A">
            <w:pPr>
              <w:rPr>
                <w:sz w:val="18"/>
                <w:szCs w:val="18"/>
              </w:rPr>
            </w:pPr>
            <w:r>
              <w:rPr>
                <w:rFonts w:hint="eastAsia"/>
                <w:sz w:val="18"/>
                <w:szCs w:val="18"/>
              </w:rPr>
              <w:t>M</w:t>
            </w:r>
            <w:r>
              <w:rPr>
                <w:sz w:val="18"/>
                <w:szCs w:val="18"/>
              </w:rPr>
              <w:t>ain radio can keep power off when LP-WUR not wake-up main radio.</w:t>
            </w:r>
          </w:p>
        </w:tc>
        <w:tc>
          <w:tcPr>
            <w:tcW w:w="1321" w:type="dxa"/>
          </w:tcPr>
          <w:p w14:paraId="4598EDE0" w14:textId="77777777" w:rsidR="00B57390" w:rsidRDefault="0040309A">
            <w:pPr>
              <w:rPr>
                <w:sz w:val="18"/>
                <w:szCs w:val="18"/>
              </w:rPr>
            </w:pPr>
            <w:r>
              <w:rPr>
                <w:rFonts w:hint="eastAsia"/>
                <w:color w:val="FF0000"/>
                <w:sz w:val="18"/>
                <w:szCs w:val="18"/>
              </w:rPr>
              <w:t>[</w:t>
            </w:r>
            <w:r>
              <w:rPr>
                <w:color w:val="FF0000"/>
                <w:sz w:val="18"/>
                <w:szCs w:val="18"/>
              </w:rPr>
              <w:t>0.01]</w:t>
            </w:r>
          </w:p>
        </w:tc>
      </w:tr>
    </w:tbl>
    <w:p w14:paraId="3E467EFF" w14:textId="77777777" w:rsidR="00B57390" w:rsidRDefault="00B57390">
      <w:pPr>
        <w:rPr>
          <w:highlight w:val="yellow"/>
          <w:lang w:eastAsia="zh-CN"/>
        </w:rPr>
      </w:pPr>
    </w:p>
    <w:p w14:paraId="3182DB1F" w14:textId="77777777" w:rsidR="00B57390" w:rsidRDefault="0040309A">
      <w:pPr>
        <w:jc w:val="center"/>
        <w:rPr>
          <w:b/>
        </w:rPr>
      </w:pPr>
      <w:r>
        <w:rPr>
          <w:b/>
        </w:rPr>
        <w:t>Table 3: UE power consumption during the state transition</w:t>
      </w:r>
    </w:p>
    <w:tbl>
      <w:tblPr>
        <w:tblW w:w="0" w:type="auto"/>
        <w:tblLayout w:type="fixed"/>
        <w:tblLook w:val="04A0" w:firstRow="1" w:lastRow="0" w:firstColumn="1" w:lastColumn="0" w:noHBand="0" w:noVBand="1"/>
      </w:tblPr>
      <w:tblGrid>
        <w:gridCol w:w="3210"/>
        <w:gridCol w:w="3210"/>
        <w:gridCol w:w="3211"/>
      </w:tblGrid>
      <w:tr w:rsidR="00B57390" w14:paraId="12AE5027" w14:textId="77777777">
        <w:trPr>
          <w:trHeight w:val="187"/>
        </w:trPr>
        <w:tc>
          <w:tcPr>
            <w:tcW w:w="3210" w:type="dxa"/>
          </w:tcPr>
          <w:p w14:paraId="041D0FFA"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Sleep type </w:t>
            </w:r>
          </w:p>
        </w:tc>
        <w:tc>
          <w:tcPr>
            <w:tcW w:w="3210" w:type="dxa"/>
          </w:tcPr>
          <w:p w14:paraId="69FAA9E2"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Additional transition energy: </w:t>
            </w:r>
          </w:p>
          <w:p w14:paraId="5054288E"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(Relative power x </w:t>
            </w:r>
            <w:proofErr w:type="spellStart"/>
            <w:r>
              <w:rPr>
                <w:rFonts w:ascii="Arial" w:hAnsi="Arial" w:cs="Arial"/>
                <w:b/>
                <w:bCs/>
                <w:color w:val="000000"/>
                <w:sz w:val="18"/>
                <w:szCs w:val="18"/>
              </w:rPr>
              <w:t>ms</w:t>
            </w:r>
            <w:proofErr w:type="spellEnd"/>
            <w:r>
              <w:rPr>
                <w:rFonts w:ascii="Arial" w:hAnsi="Arial" w:cs="Arial"/>
                <w:b/>
                <w:bCs/>
                <w:color w:val="000000"/>
                <w:sz w:val="18"/>
                <w:szCs w:val="18"/>
              </w:rPr>
              <w:t xml:space="preserve">) </w:t>
            </w:r>
          </w:p>
        </w:tc>
        <w:tc>
          <w:tcPr>
            <w:tcW w:w="3211" w:type="dxa"/>
          </w:tcPr>
          <w:p w14:paraId="47A4A72D"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Total transition time </w:t>
            </w:r>
          </w:p>
        </w:tc>
      </w:tr>
      <w:tr w:rsidR="00B57390" w14:paraId="765303B8" w14:textId="77777777">
        <w:trPr>
          <w:trHeight w:val="84"/>
        </w:trPr>
        <w:tc>
          <w:tcPr>
            <w:tcW w:w="3210" w:type="dxa"/>
            <w:shd w:val="clear" w:color="auto" w:fill="auto"/>
          </w:tcPr>
          <w:p w14:paraId="4445A3BC" w14:textId="77777777" w:rsidR="00B57390" w:rsidRDefault="0040309A">
            <w:pPr>
              <w:rPr>
                <w:rFonts w:ascii="Arial" w:hAnsi="Arial" w:cs="Arial"/>
                <w:color w:val="000000"/>
                <w:sz w:val="18"/>
                <w:szCs w:val="18"/>
              </w:rPr>
            </w:pPr>
            <w:r>
              <w:rPr>
                <w:color w:val="FF0000"/>
                <w:sz w:val="18"/>
                <w:szCs w:val="18"/>
              </w:rPr>
              <w:t>[Quasi] Power Off</w:t>
            </w:r>
          </w:p>
        </w:tc>
        <w:tc>
          <w:tcPr>
            <w:tcW w:w="3210" w:type="dxa"/>
            <w:shd w:val="clear" w:color="auto" w:fill="auto"/>
          </w:tcPr>
          <w:p w14:paraId="3EA74CA5" w14:textId="77777777" w:rsidR="00B57390" w:rsidRDefault="0040309A">
            <w:pPr>
              <w:rPr>
                <w:rFonts w:ascii="Arial" w:hAnsi="Arial" w:cs="Arial"/>
                <w:color w:val="000000"/>
                <w:sz w:val="18"/>
                <w:szCs w:val="18"/>
              </w:rPr>
            </w:pPr>
            <w:r>
              <w:rPr>
                <w:rFonts w:ascii="Arial" w:hAnsi="Arial" w:cs="Arial"/>
                <w:color w:val="FF0000"/>
                <w:sz w:val="18"/>
                <w:szCs w:val="18"/>
              </w:rPr>
              <w:t>[5000]</w:t>
            </w:r>
          </w:p>
        </w:tc>
        <w:tc>
          <w:tcPr>
            <w:tcW w:w="3211" w:type="dxa"/>
            <w:shd w:val="clear" w:color="auto" w:fill="auto"/>
          </w:tcPr>
          <w:p w14:paraId="33343E9E" w14:textId="77777777" w:rsidR="00B57390" w:rsidRDefault="0040309A">
            <w:pPr>
              <w:rPr>
                <w:rFonts w:ascii="Arial" w:hAnsi="Arial" w:cs="Arial"/>
                <w:color w:val="000000"/>
                <w:sz w:val="18"/>
                <w:szCs w:val="18"/>
              </w:rPr>
            </w:pPr>
            <w:r>
              <w:rPr>
                <w:rFonts w:ascii="Arial" w:hAnsi="Arial" w:cs="Arial"/>
                <w:color w:val="FF0000"/>
                <w:sz w:val="18"/>
                <w:szCs w:val="18"/>
              </w:rPr>
              <w:t xml:space="preserve">[200 </w:t>
            </w:r>
            <w:proofErr w:type="spellStart"/>
            <w:r>
              <w:rPr>
                <w:rFonts w:ascii="Arial" w:hAnsi="Arial" w:cs="Arial"/>
                <w:color w:val="FF0000"/>
                <w:sz w:val="18"/>
                <w:szCs w:val="18"/>
              </w:rPr>
              <w:t>ms</w:t>
            </w:r>
            <w:proofErr w:type="spellEnd"/>
            <w:r>
              <w:rPr>
                <w:rFonts w:ascii="Arial" w:hAnsi="Arial" w:cs="Arial"/>
                <w:color w:val="FF0000"/>
                <w:sz w:val="18"/>
                <w:szCs w:val="18"/>
              </w:rPr>
              <w:t>]</w:t>
            </w:r>
          </w:p>
        </w:tc>
      </w:tr>
      <w:tr w:rsidR="00B57390" w14:paraId="47113A87" w14:textId="77777777">
        <w:trPr>
          <w:trHeight w:val="84"/>
        </w:trPr>
        <w:tc>
          <w:tcPr>
            <w:tcW w:w="3210" w:type="dxa"/>
          </w:tcPr>
          <w:p w14:paraId="69C29F41" w14:textId="77777777" w:rsidR="00B57390" w:rsidRDefault="0040309A">
            <w:pPr>
              <w:rPr>
                <w:rFonts w:ascii="Arial" w:hAnsi="Arial" w:cs="Arial"/>
                <w:color w:val="000000"/>
                <w:sz w:val="18"/>
                <w:szCs w:val="18"/>
              </w:rPr>
            </w:pPr>
            <w:r>
              <w:rPr>
                <w:rFonts w:ascii="Arial" w:hAnsi="Arial" w:cs="Arial"/>
                <w:color w:val="000000"/>
                <w:sz w:val="18"/>
                <w:szCs w:val="18"/>
              </w:rPr>
              <w:t xml:space="preserve">Deep sleep </w:t>
            </w:r>
          </w:p>
        </w:tc>
        <w:tc>
          <w:tcPr>
            <w:tcW w:w="3210" w:type="dxa"/>
          </w:tcPr>
          <w:p w14:paraId="6A6472BA" w14:textId="77777777" w:rsidR="00B57390" w:rsidRDefault="0040309A">
            <w:pPr>
              <w:rPr>
                <w:rFonts w:ascii="Arial" w:hAnsi="Arial" w:cs="Arial"/>
                <w:color w:val="000000"/>
                <w:sz w:val="18"/>
                <w:szCs w:val="18"/>
              </w:rPr>
            </w:pPr>
            <w:r>
              <w:rPr>
                <w:rFonts w:ascii="Arial" w:hAnsi="Arial" w:cs="Arial"/>
                <w:color w:val="000000"/>
                <w:sz w:val="18"/>
                <w:szCs w:val="18"/>
              </w:rPr>
              <w:t xml:space="preserve">450 </w:t>
            </w:r>
          </w:p>
        </w:tc>
        <w:tc>
          <w:tcPr>
            <w:tcW w:w="3211" w:type="dxa"/>
          </w:tcPr>
          <w:p w14:paraId="2A923BEA" w14:textId="77777777" w:rsidR="00B57390" w:rsidRDefault="0040309A">
            <w:pPr>
              <w:rPr>
                <w:rFonts w:ascii="Arial" w:hAnsi="Arial" w:cs="Arial"/>
                <w:color w:val="000000"/>
                <w:sz w:val="18"/>
                <w:szCs w:val="18"/>
              </w:rPr>
            </w:pPr>
            <w:r>
              <w:rPr>
                <w:rFonts w:ascii="Arial" w:hAnsi="Arial" w:cs="Arial"/>
                <w:color w:val="000000"/>
                <w:sz w:val="18"/>
                <w:szCs w:val="18"/>
              </w:rPr>
              <w:t xml:space="preserve">20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B57390" w14:paraId="4DA82F7D" w14:textId="77777777">
        <w:trPr>
          <w:trHeight w:val="84"/>
        </w:trPr>
        <w:tc>
          <w:tcPr>
            <w:tcW w:w="3210" w:type="dxa"/>
          </w:tcPr>
          <w:p w14:paraId="7AFF218F" w14:textId="77777777" w:rsidR="00B57390" w:rsidRDefault="0040309A">
            <w:pPr>
              <w:rPr>
                <w:rFonts w:ascii="Arial" w:hAnsi="Arial" w:cs="Arial"/>
                <w:color w:val="000000"/>
                <w:sz w:val="18"/>
                <w:szCs w:val="18"/>
              </w:rPr>
            </w:pPr>
            <w:r>
              <w:rPr>
                <w:rFonts w:ascii="Arial" w:hAnsi="Arial" w:cs="Arial"/>
                <w:color w:val="000000"/>
                <w:sz w:val="18"/>
                <w:szCs w:val="18"/>
              </w:rPr>
              <w:t xml:space="preserve">Light sleep </w:t>
            </w:r>
          </w:p>
        </w:tc>
        <w:tc>
          <w:tcPr>
            <w:tcW w:w="3210" w:type="dxa"/>
          </w:tcPr>
          <w:p w14:paraId="28B766F5" w14:textId="77777777" w:rsidR="00B57390" w:rsidRDefault="0040309A">
            <w:pPr>
              <w:rPr>
                <w:rFonts w:ascii="Arial" w:hAnsi="Arial" w:cs="Arial"/>
                <w:color w:val="000000"/>
                <w:sz w:val="18"/>
                <w:szCs w:val="18"/>
              </w:rPr>
            </w:pPr>
            <w:r>
              <w:rPr>
                <w:rFonts w:ascii="Arial" w:hAnsi="Arial" w:cs="Arial"/>
                <w:color w:val="000000"/>
                <w:sz w:val="18"/>
                <w:szCs w:val="18"/>
              </w:rPr>
              <w:t xml:space="preserve">100 </w:t>
            </w:r>
          </w:p>
        </w:tc>
        <w:tc>
          <w:tcPr>
            <w:tcW w:w="3211" w:type="dxa"/>
          </w:tcPr>
          <w:p w14:paraId="1EF59029" w14:textId="77777777" w:rsidR="00B57390" w:rsidRDefault="0040309A">
            <w:pPr>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B57390" w14:paraId="47EB6950" w14:textId="77777777">
        <w:trPr>
          <w:trHeight w:val="84"/>
        </w:trPr>
        <w:tc>
          <w:tcPr>
            <w:tcW w:w="3210" w:type="dxa"/>
          </w:tcPr>
          <w:p w14:paraId="4832A9E6" w14:textId="77777777" w:rsidR="00B57390" w:rsidRDefault="0040309A">
            <w:pPr>
              <w:rPr>
                <w:rFonts w:ascii="Arial" w:hAnsi="Arial" w:cs="Arial"/>
                <w:color w:val="000000"/>
                <w:sz w:val="18"/>
                <w:szCs w:val="18"/>
              </w:rPr>
            </w:pPr>
            <w:r>
              <w:rPr>
                <w:rFonts w:ascii="Arial" w:hAnsi="Arial" w:cs="Arial"/>
                <w:color w:val="000000"/>
                <w:sz w:val="18"/>
                <w:szCs w:val="18"/>
              </w:rPr>
              <w:t xml:space="preserve">Micro sleep </w:t>
            </w:r>
          </w:p>
        </w:tc>
        <w:tc>
          <w:tcPr>
            <w:tcW w:w="3210" w:type="dxa"/>
          </w:tcPr>
          <w:p w14:paraId="5AACAE13" w14:textId="77777777" w:rsidR="00B57390" w:rsidRDefault="0040309A">
            <w:pPr>
              <w:rPr>
                <w:rFonts w:ascii="Arial" w:hAnsi="Arial" w:cs="Arial"/>
                <w:color w:val="000000"/>
                <w:sz w:val="18"/>
                <w:szCs w:val="18"/>
              </w:rPr>
            </w:pPr>
            <w:r>
              <w:rPr>
                <w:rFonts w:ascii="Arial" w:hAnsi="Arial" w:cs="Arial"/>
                <w:color w:val="000000"/>
                <w:sz w:val="18"/>
                <w:szCs w:val="18"/>
              </w:rPr>
              <w:t xml:space="preserve">0 </w:t>
            </w:r>
          </w:p>
        </w:tc>
        <w:tc>
          <w:tcPr>
            <w:tcW w:w="3211" w:type="dxa"/>
          </w:tcPr>
          <w:p w14:paraId="2D9F00B8" w14:textId="77777777" w:rsidR="00B57390" w:rsidRDefault="0040309A">
            <w:pPr>
              <w:rPr>
                <w:rFonts w:ascii="Arial" w:hAnsi="Arial" w:cs="Arial"/>
                <w:color w:val="000000"/>
                <w:sz w:val="18"/>
                <w:szCs w:val="18"/>
              </w:rPr>
            </w:pPr>
            <w:r>
              <w:rPr>
                <w:rFonts w:ascii="Arial" w:hAnsi="Arial" w:cs="Arial"/>
                <w:color w:val="000000"/>
                <w:sz w:val="18"/>
                <w:szCs w:val="18"/>
              </w:rPr>
              <w:t xml:space="preserve">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B57390" w14:paraId="3C1A7832" w14:textId="77777777">
        <w:tc>
          <w:tcPr>
            <w:tcW w:w="9631" w:type="dxa"/>
            <w:gridSpan w:val="3"/>
          </w:tcPr>
          <w:p w14:paraId="2D33ED11" w14:textId="77777777" w:rsidR="00B57390" w:rsidRDefault="0040309A">
            <w:pPr>
              <w:rPr>
                <w:lang w:eastAsia="zh-CN"/>
              </w:rPr>
            </w:pPr>
            <w:r>
              <w:rPr>
                <w:lang w:eastAsia="zh-CN"/>
              </w:rPr>
              <w:t>Immediate transition is assumed for power saving study purpose from or to a non-sleep state</w:t>
            </w:r>
          </w:p>
        </w:tc>
      </w:tr>
    </w:tbl>
    <w:p w14:paraId="5E81F9E4" w14:textId="77777777" w:rsidR="00B57390" w:rsidRDefault="00B57390">
      <w:pPr>
        <w:rPr>
          <w:rFonts w:eastAsiaTheme="majorEastAsia"/>
          <w:iCs/>
        </w:rPr>
      </w:pPr>
    </w:p>
    <w:p w14:paraId="3B5C96F7" w14:textId="77777777" w:rsidR="00B57390" w:rsidRDefault="0040309A">
      <w:pPr>
        <w:pStyle w:val="aff6"/>
        <w:widowControl w:val="0"/>
        <w:numPr>
          <w:ilvl w:val="0"/>
          <w:numId w:val="35"/>
        </w:numPr>
        <w:spacing w:after="160"/>
        <w:contextualSpacing/>
        <w:jc w:val="both"/>
        <w:rPr>
          <w:rFonts w:eastAsiaTheme="majorEastAsia"/>
          <w:b/>
          <w:iCs/>
        </w:rPr>
      </w:pPr>
      <w:r>
        <w:rPr>
          <w:rFonts w:eastAsiaTheme="majorEastAsia"/>
          <w:b/>
          <w:iCs/>
        </w:rPr>
        <w:t>Apple:</w:t>
      </w:r>
    </w:p>
    <w:p w14:paraId="6A185439" w14:textId="77777777" w:rsidR="00B57390" w:rsidRDefault="0040309A">
      <w:pPr>
        <w:pStyle w:val="aff6"/>
        <w:numPr>
          <w:ilvl w:val="0"/>
          <w:numId w:val="42"/>
        </w:numPr>
        <w:spacing w:after="120" w:line="240" w:lineRule="auto"/>
      </w:pPr>
      <w:r>
        <w:t>Main radio</w:t>
      </w:r>
    </w:p>
    <w:p w14:paraId="42640E63" w14:textId="77777777" w:rsidR="00B57390" w:rsidRDefault="0040309A">
      <w:pPr>
        <w:pStyle w:val="aff6"/>
        <w:numPr>
          <w:ilvl w:val="1"/>
          <w:numId w:val="42"/>
        </w:numPr>
        <w:spacing w:after="120" w:line="240" w:lineRule="auto"/>
      </w:pPr>
      <w:r>
        <w:t xml:space="preserve">The power consumption of the main radio in </w:t>
      </w:r>
      <w:r>
        <w:rPr>
          <w:highlight w:val="yellow"/>
        </w:rPr>
        <w:t>ultra-deep sleep state</w:t>
      </w:r>
    </w:p>
    <w:p w14:paraId="1388B33A" w14:textId="77777777" w:rsidR="00B57390" w:rsidRDefault="0040309A">
      <w:pPr>
        <w:pStyle w:val="aff6"/>
        <w:numPr>
          <w:ilvl w:val="1"/>
          <w:numId w:val="42"/>
        </w:numPr>
        <w:spacing w:after="120" w:line="240" w:lineRule="auto"/>
      </w:pPr>
      <w:r>
        <w:t>The transition time and transition energy for the main radio to go from non-sleep state to ultra-deep sleep state</w:t>
      </w:r>
    </w:p>
    <w:p w14:paraId="7E506194" w14:textId="77777777" w:rsidR="00B57390" w:rsidRDefault="0040309A">
      <w:pPr>
        <w:pStyle w:val="aff6"/>
        <w:numPr>
          <w:ilvl w:val="1"/>
          <w:numId w:val="42"/>
        </w:numPr>
        <w:spacing w:after="120" w:line="240" w:lineRule="auto"/>
      </w:pPr>
      <w:r>
        <w:t>The transition time and transition energy for the main radio to go from ultra-deep sleep state to non-sleep state</w:t>
      </w:r>
    </w:p>
    <w:p w14:paraId="6CBC5CBB" w14:textId="77777777" w:rsidR="00B57390" w:rsidRDefault="0040309A">
      <w:pPr>
        <w:pStyle w:val="aff6"/>
        <w:numPr>
          <w:ilvl w:val="1"/>
          <w:numId w:val="42"/>
        </w:numPr>
        <w:spacing w:after="120" w:line="240" w:lineRule="auto"/>
      </w:pPr>
      <w:r>
        <w:lastRenderedPageBreak/>
        <w:t xml:space="preserve">Note that these depends on the assumptions on what information is maintained at the main radio during the ultra-deep sleep state, and what steps the main radio needs to take before performing regular operation (such as acquisition, synchronization, </w:t>
      </w:r>
      <w:proofErr w:type="spellStart"/>
      <w:r>
        <w:t>etc</w:t>
      </w:r>
      <w:proofErr w:type="spellEnd"/>
      <w:r>
        <w:t>).</w:t>
      </w:r>
    </w:p>
    <w:p w14:paraId="113E566A" w14:textId="77777777" w:rsidR="00B57390" w:rsidRDefault="0040309A">
      <w:pPr>
        <w:pStyle w:val="aff6"/>
        <w:numPr>
          <w:ilvl w:val="1"/>
          <w:numId w:val="42"/>
        </w:numPr>
        <w:spacing w:after="120" w:line="240" w:lineRule="auto"/>
      </w:pPr>
      <w:r>
        <w:t>There may be different implementations that allow the main radio to go into different levels of ultra-deep sleep state. Multiple models can be potentially considered.</w:t>
      </w:r>
    </w:p>
    <w:p w14:paraId="1F85EA51" w14:textId="77777777" w:rsidR="00B57390" w:rsidRDefault="0040309A">
      <w:pPr>
        <w:spacing w:after="120"/>
        <w:rPr>
          <w:rFonts w:eastAsia="Yu Gothic Medium"/>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6F7AD5AD" w14:textId="77777777" w:rsidR="00B57390" w:rsidRDefault="0040309A">
      <w:pPr>
        <w:pStyle w:val="aff6"/>
        <w:numPr>
          <w:ilvl w:val="0"/>
          <w:numId w:val="43"/>
        </w:numPr>
        <w:spacing w:after="120" w:line="240" w:lineRule="auto"/>
        <w:rPr>
          <w:b/>
        </w:rPr>
      </w:pPr>
      <w:r>
        <w:rPr>
          <w:b/>
        </w:rPr>
        <w:t>The power consumption of the main radio in “ultra-deep sleep state”</w:t>
      </w:r>
    </w:p>
    <w:p w14:paraId="56644D26" w14:textId="77777777" w:rsidR="00B57390" w:rsidRDefault="0040309A">
      <w:pPr>
        <w:pStyle w:val="aff6"/>
        <w:numPr>
          <w:ilvl w:val="0"/>
          <w:numId w:val="43"/>
        </w:numPr>
        <w:spacing w:after="120" w:line="240" w:lineRule="auto"/>
        <w:rPr>
          <w:b/>
        </w:rPr>
      </w:pPr>
      <w:r>
        <w:rPr>
          <w:b/>
        </w:rPr>
        <w:t>The transition time and transition energy for the main radio to go from/to non-sleep state to/from ultra-deep sleep state</w:t>
      </w:r>
    </w:p>
    <w:p w14:paraId="60F09C05" w14:textId="77777777" w:rsidR="00B57390" w:rsidRDefault="0040309A">
      <w:pPr>
        <w:pStyle w:val="aff6"/>
        <w:numPr>
          <w:ilvl w:val="0"/>
          <w:numId w:val="43"/>
        </w:numPr>
        <w:overflowPunct w:val="0"/>
        <w:autoSpaceDE w:val="0"/>
        <w:autoSpaceDN w:val="0"/>
        <w:adjustRightInd w:val="0"/>
        <w:spacing w:line="240" w:lineRule="auto"/>
        <w:textAlignment w:val="baseline"/>
        <w:rPr>
          <w:b/>
        </w:rPr>
      </w:pPr>
      <w:r>
        <w:rPr>
          <w:b/>
        </w:rPr>
        <w:t>The power consumption of WUR during active monitoring</w:t>
      </w:r>
    </w:p>
    <w:p w14:paraId="099E5744" w14:textId="77777777" w:rsidR="00B57390" w:rsidRDefault="0040309A">
      <w:pPr>
        <w:pStyle w:val="aff6"/>
        <w:numPr>
          <w:ilvl w:val="0"/>
          <w:numId w:val="43"/>
        </w:numPr>
        <w:overflowPunct w:val="0"/>
        <w:autoSpaceDE w:val="0"/>
        <w:autoSpaceDN w:val="0"/>
        <w:adjustRightInd w:val="0"/>
        <w:spacing w:line="240" w:lineRule="auto"/>
        <w:textAlignment w:val="baseline"/>
        <w:rPr>
          <w:b/>
        </w:rPr>
      </w:pPr>
      <w:r>
        <w:rPr>
          <w:b/>
        </w:rPr>
        <w:t>The power consumption of WUR when it is not actively monitoring</w:t>
      </w:r>
    </w:p>
    <w:p w14:paraId="1A869150" w14:textId="77777777" w:rsidR="00B57390" w:rsidRDefault="0040309A">
      <w:pPr>
        <w:pStyle w:val="aff6"/>
        <w:widowControl w:val="0"/>
        <w:numPr>
          <w:ilvl w:val="0"/>
          <w:numId w:val="43"/>
        </w:numPr>
        <w:spacing w:after="160"/>
        <w:contextualSpacing/>
        <w:jc w:val="both"/>
        <w:rPr>
          <w:rFonts w:eastAsiaTheme="majorEastAsia"/>
          <w:b/>
          <w:iCs/>
        </w:rPr>
      </w:pPr>
      <w:r>
        <w:rPr>
          <w:rFonts w:eastAsiaTheme="majorEastAsia"/>
          <w:b/>
          <w:iCs/>
        </w:rPr>
        <w:t>Apple:</w:t>
      </w:r>
    </w:p>
    <w:p w14:paraId="37817A16" w14:textId="77777777" w:rsidR="00B57390" w:rsidRDefault="00B57390">
      <w:pPr>
        <w:spacing w:after="0" w:line="240" w:lineRule="auto"/>
        <w:rPr>
          <w:b/>
        </w:rPr>
      </w:pPr>
    </w:p>
    <w:p w14:paraId="7D357787" w14:textId="77777777" w:rsidR="00B57390" w:rsidRDefault="0040309A">
      <w:pPr>
        <w:pStyle w:val="aff6"/>
        <w:widowControl w:val="0"/>
        <w:numPr>
          <w:ilvl w:val="0"/>
          <w:numId w:val="35"/>
        </w:numPr>
        <w:spacing w:after="160"/>
        <w:contextualSpacing/>
        <w:jc w:val="both"/>
        <w:rPr>
          <w:rFonts w:eastAsiaTheme="majorEastAsia"/>
          <w:b/>
          <w:iCs/>
        </w:rPr>
      </w:pPr>
      <w:r>
        <w:rPr>
          <w:rFonts w:eastAsiaTheme="majorEastAsia"/>
          <w:b/>
          <w:iCs/>
        </w:rPr>
        <w:t>CMCC:</w:t>
      </w:r>
    </w:p>
    <w:p w14:paraId="07377892" w14:textId="77777777" w:rsidR="00B57390" w:rsidRDefault="0040309A">
      <w:pPr>
        <w:rPr>
          <w:b/>
          <w:i/>
        </w:rPr>
      </w:pPr>
      <w:r>
        <w:rPr>
          <w:b/>
          <w:i/>
        </w:rPr>
        <w:t>Proposal 2: The transient period between “main radio turned on” and “main radio turned off/deep sleep” shall be taken into consideration in the evaluation methodology.</w:t>
      </w:r>
    </w:p>
    <w:p w14:paraId="76193CB2" w14:textId="77777777" w:rsidR="00B57390" w:rsidRDefault="00B57390">
      <w:pPr>
        <w:rPr>
          <w:rFonts w:eastAsiaTheme="minorEastAsia"/>
          <w:lang w:eastAsia="zh-CN"/>
        </w:rPr>
      </w:pPr>
    </w:p>
    <w:p w14:paraId="413A79B1" w14:textId="77777777" w:rsidR="00B57390" w:rsidRDefault="00B57390">
      <w:pPr>
        <w:rPr>
          <w:rFonts w:eastAsiaTheme="minorEastAsia"/>
          <w:lang w:eastAsia="zh-CN"/>
        </w:rPr>
      </w:pPr>
    </w:p>
    <w:p w14:paraId="7B5B4D0B" w14:textId="77777777" w:rsidR="00B57390" w:rsidRDefault="0040309A">
      <w:pPr>
        <w:spacing w:after="0"/>
      </w:pPr>
      <w:r>
        <w:t>Ultra-deep sleep state power model,</w:t>
      </w:r>
    </w:p>
    <w:p w14:paraId="78A7A5B7" w14:textId="77777777" w:rsidR="00B57390" w:rsidRDefault="00B57390">
      <w:pPr>
        <w:spacing w:after="0"/>
      </w:pPr>
    </w:p>
    <w:p w14:paraId="528D4E19" w14:textId="77777777" w:rsidR="00B57390" w:rsidRDefault="0040309A">
      <w:pPr>
        <w:spacing w:after="0"/>
        <w:rPr>
          <w:lang w:eastAsia="zh-CN"/>
        </w:rPr>
      </w:pPr>
      <w:r>
        <w:rPr>
          <w:lang w:eastAsia="zh-CN"/>
        </w:rPr>
        <w:t xml:space="preserve">Transition time in the order of hundreds of milliseconds </w:t>
      </w:r>
      <w:r>
        <w:rPr>
          <w:rFonts w:hint="eastAsia"/>
          <w:lang w:eastAsia="zh-CN"/>
        </w:rPr>
        <w:t>(</w:t>
      </w:r>
      <w:r>
        <w:rPr>
          <w:lang w:eastAsia="zh-CN"/>
        </w:rPr>
        <w:t>100ms-400ms),</w:t>
      </w:r>
    </w:p>
    <w:p w14:paraId="11F9EF39" w14:textId="77777777" w:rsidR="00B57390" w:rsidRDefault="0040309A">
      <w:pPr>
        <w:numPr>
          <w:ilvl w:val="0"/>
          <w:numId w:val="25"/>
        </w:numPr>
        <w:spacing w:after="0"/>
        <w:rPr>
          <w:rFonts w:eastAsia="Yu Gothic Medium"/>
        </w:rPr>
      </w:pPr>
      <w:r>
        <w:rPr>
          <w:rFonts w:eastAsia="Yu Gothic Medium"/>
        </w:rPr>
        <w:t xml:space="preserve">relative power: 0.015 [0.05]; transition time: </w:t>
      </w:r>
      <w:r>
        <w:rPr>
          <w:rFonts w:eastAsia="Malgun Gothic"/>
          <w:kern w:val="24"/>
        </w:rPr>
        <w:t xml:space="preserve">200 </w:t>
      </w:r>
      <w:proofErr w:type="spellStart"/>
      <w:r>
        <w:rPr>
          <w:rFonts w:eastAsia="Malgun Gothic"/>
          <w:kern w:val="24"/>
        </w:rPr>
        <w:t>ms</w:t>
      </w:r>
      <w:proofErr w:type="spellEnd"/>
      <w:r>
        <w:rPr>
          <w:rFonts w:eastAsia="Malgun Gothic"/>
          <w:kern w:val="24"/>
        </w:rPr>
        <w:t xml:space="preserve"> [25 </w:t>
      </w:r>
      <w:proofErr w:type="spellStart"/>
      <w:r>
        <w:rPr>
          <w:rFonts w:eastAsia="Malgun Gothic"/>
          <w:kern w:val="24"/>
        </w:rPr>
        <w:t>ms</w:t>
      </w:r>
      <w:proofErr w:type="spellEnd"/>
      <w:r>
        <w:rPr>
          <w:rFonts w:eastAsia="Malgun Gothic"/>
          <w:kern w:val="24"/>
        </w:rPr>
        <w:t>]</w:t>
      </w:r>
      <w:r>
        <w:rPr>
          <w:rFonts w:eastAsia="Yu Gothic Medium"/>
        </w:rPr>
        <w:t xml:space="preserve">; transition energy: </w:t>
      </w:r>
      <w:r>
        <w:rPr>
          <w:rFonts w:eastAsia="Malgun Gothic"/>
          <w:kern w:val="24"/>
        </w:rPr>
        <w:t>10000 [1250]</w:t>
      </w:r>
      <w:r>
        <w:rPr>
          <w:rFonts w:eastAsia="Yu Gothic Medium"/>
        </w:rPr>
        <w:t xml:space="preserve">: </w:t>
      </w:r>
      <w:proofErr w:type="spellStart"/>
      <w:r>
        <w:rPr>
          <w:rFonts w:eastAsia="Yu Gothic Medium"/>
        </w:rPr>
        <w:t>FutureWei</w:t>
      </w:r>
      <w:proofErr w:type="spellEnd"/>
      <w:r>
        <w:rPr>
          <w:rFonts w:eastAsia="Yu Gothic Medium"/>
        </w:rPr>
        <w:t>, Nokia</w:t>
      </w:r>
    </w:p>
    <w:p w14:paraId="3C5B24E4" w14:textId="77777777" w:rsidR="00B57390" w:rsidRDefault="0040309A">
      <w:pPr>
        <w:numPr>
          <w:ilvl w:val="0"/>
          <w:numId w:val="25"/>
        </w:numPr>
        <w:spacing w:after="0"/>
        <w:rPr>
          <w:rFonts w:eastAsia="Yu Gothic Medium"/>
        </w:rPr>
      </w:pPr>
      <w:r>
        <w:rPr>
          <w:rFonts w:eastAsia="Yu Gothic Medium"/>
        </w:rPr>
        <w:t xml:space="preserve">relative power: </w:t>
      </w:r>
      <w:r>
        <w:rPr>
          <w:rFonts w:eastAsia="MS Mincho"/>
          <w:lang w:eastAsia="ja-JP"/>
        </w:rPr>
        <w:t>0.015</w:t>
      </w:r>
      <w:r>
        <w:rPr>
          <w:rFonts w:eastAsia="Yu Gothic Medium"/>
        </w:rPr>
        <w:t>; transition time:</w:t>
      </w:r>
      <w:r>
        <w:rPr>
          <w:rFonts w:eastAsia="MS Mincho"/>
          <w:lang w:eastAsia="ja-JP"/>
        </w:rPr>
        <w:t xml:space="preserve"> </w:t>
      </w:r>
      <w:r>
        <w:rPr>
          <w:rFonts w:eastAsia="MS Mincho"/>
          <w:lang w:val="en-GB" w:eastAsia="ja-JP"/>
        </w:rPr>
        <w:t>400ms</w:t>
      </w:r>
      <w:r>
        <w:rPr>
          <w:rFonts w:eastAsia="Yu Gothic Medium"/>
        </w:rPr>
        <w:t xml:space="preserve">; transition energy: </w:t>
      </w:r>
      <w:r>
        <w:rPr>
          <w:rFonts w:eastAsia="MS Mincho"/>
          <w:lang w:eastAsia="ja-JP"/>
        </w:rPr>
        <w:t>[2000-20000]</w:t>
      </w:r>
      <w:r>
        <w:t>: vivo, Intel, MTK, Qualcomm</w:t>
      </w:r>
    </w:p>
    <w:p w14:paraId="0FA307BD" w14:textId="77777777" w:rsidR="00B57390" w:rsidRDefault="0040309A">
      <w:pPr>
        <w:numPr>
          <w:ilvl w:val="0"/>
          <w:numId w:val="25"/>
        </w:numPr>
        <w:spacing w:after="0"/>
        <w:rPr>
          <w:rFonts w:eastAsia="Yu Gothic Medium"/>
        </w:rPr>
      </w:pPr>
      <w:r>
        <w:rPr>
          <w:rFonts w:eastAsia="Yu Gothic Medium"/>
        </w:rPr>
        <w:t>relative power: “0”; transition time:</w:t>
      </w:r>
      <w:r>
        <w:rPr>
          <w:rFonts w:eastAsia="Malgun Gothic"/>
        </w:rPr>
        <w:t xml:space="preserve"> [100 </w:t>
      </w:r>
      <w:proofErr w:type="spellStart"/>
      <w:r>
        <w:rPr>
          <w:rFonts w:eastAsia="Malgun Gothic"/>
        </w:rPr>
        <w:t>ms</w:t>
      </w:r>
      <w:proofErr w:type="spellEnd"/>
      <w:r>
        <w:rPr>
          <w:rFonts w:eastAsia="Malgun Gothic"/>
        </w:rPr>
        <w:t xml:space="preserve">]; </w:t>
      </w:r>
      <w:r>
        <w:rPr>
          <w:rFonts w:eastAsia="Yu Gothic Medium"/>
        </w:rPr>
        <w:t xml:space="preserve">transition energy: </w:t>
      </w:r>
      <w:r>
        <w:rPr>
          <w:rFonts w:eastAsia="Malgun Gothic"/>
        </w:rPr>
        <w:t>[2250]</w:t>
      </w:r>
      <w:r>
        <w:t>: CATT</w:t>
      </w:r>
    </w:p>
    <w:p w14:paraId="7C6C8704" w14:textId="77777777" w:rsidR="00B57390" w:rsidRDefault="0040309A">
      <w:pPr>
        <w:numPr>
          <w:ilvl w:val="0"/>
          <w:numId w:val="25"/>
        </w:numPr>
        <w:spacing w:after="0"/>
        <w:rPr>
          <w:rFonts w:eastAsia="Yu Gothic Medium"/>
        </w:rPr>
      </w:pPr>
      <w:r>
        <w:rPr>
          <w:rFonts w:eastAsiaTheme="majorEastAsia"/>
          <w:iCs/>
        </w:rPr>
        <w:t xml:space="preserve">relative </w:t>
      </w:r>
      <w:proofErr w:type="gramStart"/>
      <w:r>
        <w:rPr>
          <w:rFonts w:eastAsiaTheme="majorEastAsia"/>
          <w:iCs/>
        </w:rPr>
        <w:t>power[</w:t>
      </w:r>
      <w:proofErr w:type="gramEnd"/>
      <w:r>
        <w:rPr>
          <w:rFonts w:eastAsiaTheme="majorEastAsia"/>
          <w:iCs/>
        </w:rPr>
        <w:t>0.01]</w:t>
      </w:r>
      <w:r>
        <w:rPr>
          <w:rFonts w:eastAsia="Yu Gothic Medium"/>
        </w:rPr>
        <w:t>;</w:t>
      </w:r>
      <w:r>
        <w:rPr>
          <w:rFonts w:eastAsiaTheme="majorEastAsia"/>
          <w:iCs/>
        </w:rPr>
        <w:t xml:space="preserve"> </w:t>
      </w:r>
      <w:r>
        <w:rPr>
          <w:rFonts w:eastAsia="Yu Gothic Medium"/>
        </w:rPr>
        <w:t>transition time:</w:t>
      </w:r>
      <w:r>
        <w:rPr>
          <w:rFonts w:eastAsia="MS Mincho"/>
          <w:lang w:eastAsia="ja-JP"/>
        </w:rPr>
        <w:t xml:space="preserve"> </w:t>
      </w:r>
      <w:r>
        <w:rPr>
          <w:kern w:val="2"/>
        </w:rPr>
        <w:t>[200ms]</w:t>
      </w:r>
      <w:r>
        <w:rPr>
          <w:rFonts w:eastAsia="Yu Gothic Medium"/>
        </w:rPr>
        <w:t xml:space="preserve">; transition energy: </w:t>
      </w:r>
      <w:r>
        <w:rPr>
          <w:rFonts w:eastAsia="MS Mincho"/>
          <w:lang w:eastAsia="ja-JP"/>
        </w:rPr>
        <w:t>[5000]</w:t>
      </w:r>
      <w:r>
        <w:t>: OPPO</w:t>
      </w:r>
    </w:p>
    <w:p w14:paraId="6A84AED8" w14:textId="77777777" w:rsidR="00B57390" w:rsidRDefault="0040309A">
      <w:pPr>
        <w:spacing w:after="0"/>
        <w:rPr>
          <w:lang w:eastAsia="zh-CN"/>
        </w:rPr>
      </w:pPr>
      <w:r>
        <w:rPr>
          <w:lang w:eastAsia="zh-CN"/>
        </w:rPr>
        <w:t>Transition time in the order of several seconds (1 or several seconds),</w:t>
      </w:r>
    </w:p>
    <w:p w14:paraId="7F348130" w14:textId="77777777" w:rsidR="00B57390" w:rsidRDefault="0040309A">
      <w:pPr>
        <w:numPr>
          <w:ilvl w:val="0"/>
          <w:numId w:val="25"/>
        </w:numPr>
        <w:spacing w:after="0"/>
        <w:rPr>
          <w:rFonts w:eastAsia="Yu Gothic Medium"/>
        </w:rPr>
      </w:pPr>
      <w:r>
        <w:rPr>
          <w:rFonts w:eastAsia="Yu Gothic Medium"/>
        </w:rPr>
        <w:t>relative power: [0]; transition time: 1 or several seconds; transition energy: need to be discussed: Huawei</w:t>
      </w:r>
    </w:p>
    <w:p w14:paraId="1C4CFDC9" w14:textId="77777777" w:rsidR="00B57390" w:rsidRDefault="00B57390">
      <w:pPr>
        <w:rPr>
          <w:rFonts w:eastAsiaTheme="minorEastAsia"/>
          <w:lang w:eastAsia="zh-CN"/>
        </w:rPr>
      </w:pPr>
    </w:p>
    <w:p w14:paraId="50B0B87F" w14:textId="77777777" w:rsidR="00B57390" w:rsidRDefault="0040309A">
      <w:pPr>
        <w:pStyle w:val="4"/>
        <w:numPr>
          <w:ilvl w:val="0"/>
          <w:numId w:val="0"/>
        </w:numPr>
        <w:ind w:left="864" w:hanging="864"/>
        <w:rPr>
          <w:highlight w:val="yellow"/>
          <w:lang w:eastAsia="zh-CN"/>
        </w:rPr>
      </w:pPr>
      <w:r>
        <w:rPr>
          <w:highlight w:val="yellow"/>
          <w:lang w:eastAsia="zh-CN"/>
        </w:rPr>
        <w:t>[H] Proposals 2B-v1:</w:t>
      </w:r>
    </w:p>
    <w:p w14:paraId="26A2CDFC"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4EC4FAF6" w14:textId="77777777" w:rsidR="00B57390" w:rsidRDefault="0040309A">
      <w:pPr>
        <w:pStyle w:val="aff6"/>
        <w:numPr>
          <w:ilvl w:val="0"/>
          <w:numId w:val="44"/>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5DC94F8" w14:textId="77777777" w:rsidR="00B57390" w:rsidRDefault="0040309A">
      <w:pPr>
        <w:pStyle w:val="aff6"/>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2A4BD3A0" w14:textId="77777777" w:rsidR="00B57390" w:rsidRDefault="0040309A">
      <w:pPr>
        <w:pStyle w:val="aff6"/>
        <w:numPr>
          <w:ilvl w:val="0"/>
          <w:numId w:val="44"/>
        </w:numPr>
        <w:rPr>
          <w:lang w:val="en-GB" w:eastAsia="zh-CN"/>
        </w:rPr>
      </w:pPr>
      <w:r>
        <w:rPr>
          <w:lang w:val="en-GB" w:eastAsia="zh-CN"/>
        </w:rPr>
        <w:t>Introduce ‘</w:t>
      </w:r>
      <w:r>
        <w:rPr>
          <w:rFonts w:eastAsia="MS Mincho"/>
          <w:bCs/>
          <w:i/>
          <w:color w:val="FF0000"/>
          <w:szCs w:val="20"/>
          <w:lang w:eastAsia="ja-JP"/>
        </w:rPr>
        <w:t>Ultra-deep sleep</w:t>
      </w:r>
      <w:r>
        <w:rPr>
          <w:rFonts w:eastAsia="MS Mincho"/>
          <w:bCs/>
          <w:color w:val="FF0000"/>
          <w:szCs w:val="20"/>
          <w:lang w:eastAsia="ja-JP"/>
        </w:rPr>
        <w:t>’</w:t>
      </w:r>
      <w:r>
        <w:rPr>
          <w:lang w:val="en-GB" w:eastAsia="zh-CN"/>
        </w:rPr>
        <w:t xml:space="preserve"> power state for main radio and reusing power model option 1 value of ‘</w:t>
      </w:r>
      <w:r>
        <w:rPr>
          <w:rFonts w:eastAsia="MS Mincho"/>
          <w:bCs/>
          <w:i/>
          <w:color w:val="FF0000"/>
          <w:szCs w:val="20"/>
          <w:lang w:eastAsia="ja-JP"/>
        </w:rPr>
        <w:t xml:space="preserve">Ultra-deep </w:t>
      </w:r>
      <w:proofErr w:type="spellStart"/>
      <w:r>
        <w:rPr>
          <w:rFonts w:eastAsia="MS Mincho"/>
          <w:bCs/>
          <w:i/>
          <w:color w:val="FF0000"/>
          <w:szCs w:val="20"/>
          <w:lang w:eastAsia="ja-JP"/>
        </w:rPr>
        <w:t>sleep</w:t>
      </w:r>
      <w:r>
        <w:rPr>
          <w:rFonts w:eastAsia="MS Mincho"/>
          <w:bCs/>
          <w:color w:val="FF0000"/>
          <w:szCs w:val="20"/>
          <w:lang w:eastAsia="ja-JP"/>
        </w:rPr>
        <w:t>’</w:t>
      </w:r>
      <w:r>
        <w:rPr>
          <w:rFonts w:eastAsia="MS Mincho"/>
          <w:bCs/>
          <w:szCs w:val="20"/>
          <w:lang w:eastAsia="ja-JP"/>
        </w:rPr>
        <w:t>f</w:t>
      </w:r>
      <w:proofErr w:type="spellEnd"/>
      <w:r>
        <w:rPr>
          <w:rFonts w:eastAsia="Batang" w:cs="Times"/>
          <w:szCs w:val="20"/>
          <w:lang w:val="en-GB" w:eastAsia="zh-CN"/>
        </w:rPr>
        <w:t>or LPHAP evaluation,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268"/>
        <w:gridCol w:w="3119"/>
        <w:gridCol w:w="1984"/>
      </w:tblGrid>
      <w:tr w:rsidR="00B57390" w14:paraId="7BE21995" w14:textId="77777777">
        <w:trPr>
          <w:trHeight w:val="613"/>
          <w:jc w:val="center"/>
        </w:trPr>
        <w:tc>
          <w:tcPr>
            <w:tcW w:w="1696" w:type="dxa"/>
            <w:shd w:val="clear" w:color="auto" w:fill="auto"/>
            <w:tcMar>
              <w:top w:w="15" w:type="dxa"/>
              <w:left w:w="36" w:type="dxa"/>
              <w:bottom w:w="0" w:type="dxa"/>
              <w:right w:w="36" w:type="dxa"/>
            </w:tcMar>
            <w:vAlign w:val="center"/>
          </w:tcPr>
          <w:p w14:paraId="3A025966" w14:textId="77777777" w:rsidR="00B57390" w:rsidRDefault="0040309A">
            <w:pPr>
              <w:pStyle w:val="TAH"/>
              <w:rPr>
                <w:rFonts w:eastAsia="Malgun Gothic"/>
              </w:rPr>
            </w:pPr>
            <w:r>
              <w:rPr>
                <w:rFonts w:eastAsia="Malgun Gothic"/>
              </w:rPr>
              <w:t>Power State</w:t>
            </w:r>
          </w:p>
        </w:tc>
        <w:tc>
          <w:tcPr>
            <w:tcW w:w="2268" w:type="dxa"/>
            <w:shd w:val="clear" w:color="auto" w:fill="auto"/>
            <w:tcMar>
              <w:top w:w="15" w:type="dxa"/>
              <w:left w:w="36" w:type="dxa"/>
              <w:bottom w:w="0" w:type="dxa"/>
              <w:right w:w="36" w:type="dxa"/>
            </w:tcMar>
            <w:vAlign w:val="center"/>
          </w:tcPr>
          <w:p w14:paraId="072C6158" w14:textId="77777777" w:rsidR="00B57390" w:rsidRDefault="0040309A">
            <w:pPr>
              <w:pStyle w:val="TAH"/>
              <w:rPr>
                <w:rFonts w:eastAsia="Malgun Gothic"/>
              </w:rPr>
            </w:pPr>
            <w:r>
              <w:rPr>
                <w:rFonts w:eastAsia="Malgun Gothic"/>
              </w:rPr>
              <w:t>Relative Power (unit/</w:t>
            </w:r>
            <w:proofErr w:type="spellStart"/>
            <w:r>
              <w:rPr>
                <w:rFonts w:eastAsia="Malgun Gothic"/>
              </w:rPr>
              <w:t>ms</w:t>
            </w:r>
            <w:proofErr w:type="spellEnd"/>
            <w:r>
              <w:rPr>
                <w:rFonts w:eastAsia="Malgun Gothic"/>
              </w:rPr>
              <w:t>)</w:t>
            </w:r>
          </w:p>
        </w:tc>
        <w:tc>
          <w:tcPr>
            <w:tcW w:w="3119" w:type="dxa"/>
            <w:shd w:val="clear" w:color="auto" w:fill="auto"/>
            <w:tcMar>
              <w:top w:w="15" w:type="dxa"/>
              <w:left w:w="36" w:type="dxa"/>
              <w:bottom w:w="0" w:type="dxa"/>
              <w:right w:w="36" w:type="dxa"/>
            </w:tcMar>
            <w:vAlign w:val="center"/>
          </w:tcPr>
          <w:p w14:paraId="4C9F24CA"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0533F97"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1984" w:type="dxa"/>
            <w:shd w:val="clear" w:color="auto" w:fill="auto"/>
            <w:tcMar>
              <w:top w:w="15" w:type="dxa"/>
              <w:left w:w="36" w:type="dxa"/>
              <w:bottom w:w="0" w:type="dxa"/>
              <w:right w:w="36" w:type="dxa"/>
            </w:tcMar>
            <w:vAlign w:val="center"/>
          </w:tcPr>
          <w:p w14:paraId="64BB2E0A" w14:textId="77777777" w:rsidR="00B57390" w:rsidRDefault="0040309A">
            <w:pPr>
              <w:pStyle w:val="TAH"/>
              <w:rPr>
                <w:rFonts w:eastAsia="Malgun Gothic"/>
              </w:rPr>
            </w:pPr>
            <w:r>
              <w:rPr>
                <w:rFonts w:eastAsia="Malgun Gothic"/>
              </w:rPr>
              <w:t>Total transition time</w:t>
            </w:r>
          </w:p>
        </w:tc>
      </w:tr>
      <w:tr w:rsidR="00B57390" w14:paraId="7F78BC98" w14:textId="77777777">
        <w:trPr>
          <w:trHeight w:val="409"/>
          <w:jc w:val="center"/>
        </w:trPr>
        <w:tc>
          <w:tcPr>
            <w:tcW w:w="1696" w:type="dxa"/>
            <w:shd w:val="clear" w:color="auto" w:fill="auto"/>
            <w:tcMar>
              <w:top w:w="15" w:type="dxa"/>
              <w:left w:w="36" w:type="dxa"/>
              <w:bottom w:w="0" w:type="dxa"/>
              <w:right w:w="36" w:type="dxa"/>
            </w:tcMar>
            <w:vAlign w:val="center"/>
          </w:tcPr>
          <w:p w14:paraId="2BFC752C" w14:textId="77777777" w:rsidR="00B57390" w:rsidRDefault="0040309A">
            <w:pPr>
              <w:ind w:right="-99"/>
              <w:jc w:val="center"/>
              <w:rPr>
                <w:rFonts w:eastAsia="MS Mincho"/>
                <w:bCs/>
                <w:lang w:eastAsia="ja-JP"/>
              </w:rPr>
            </w:pPr>
            <w:r>
              <w:rPr>
                <w:rFonts w:eastAsia="MS Mincho"/>
                <w:bCs/>
                <w:lang w:eastAsia="ja-JP"/>
              </w:rPr>
              <w:t>Ultra-deep sleep</w:t>
            </w:r>
          </w:p>
        </w:tc>
        <w:tc>
          <w:tcPr>
            <w:tcW w:w="2268" w:type="dxa"/>
            <w:shd w:val="clear" w:color="auto" w:fill="auto"/>
            <w:tcMar>
              <w:top w:w="15" w:type="dxa"/>
              <w:left w:w="36" w:type="dxa"/>
              <w:bottom w:w="0" w:type="dxa"/>
              <w:right w:w="36" w:type="dxa"/>
            </w:tcMar>
            <w:vAlign w:val="center"/>
          </w:tcPr>
          <w:p w14:paraId="0F27DF32" w14:textId="77777777" w:rsidR="00B57390" w:rsidRDefault="0040309A">
            <w:pPr>
              <w:ind w:right="-99"/>
              <w:jc w:val="center"/>
              <w:rPr>
                <w:rFonts w:eastAsia="MS Mincho"/>
                <w:b/>
                <w:bCs/>
                <w:lang w:eastAsia="ja-JP"/>
              </w:rPr>
            </w:pPr>
            <w:r>
              <w:rPr>
                <w:rFonts w:eastAsia="MS Mincho"/>
                <w:b/>
                <w:bCs/>
                <w:lang w:eastAsia="ja-JP"/>
              </w:rPr>
              <w:t>0.015</w:t>
            </w:r>
          </w:p>
        </w:tc>
        <w:tc>
          <w:tcPr>
            <w:tcW w:w="3119" w:type="dxa"/>
            <w:shd w:val="clear" w:color="auto" w:fill="auto"/>
            <w:tcMar>
              <w:top w:w="15" w:type="dxa"/>
              <w:left w:w="36" w:type="dxa"/>
              <w:bottom w:w="0" w:type="dxa"/>
              <w:right w:w="36" w:type="dxa"/>
            </w:tcMar>
            <w:vAlign w:val="center"/>
          </w:tcPr>
          <w:p w14:paraId="07AA3C36" w14:textId="77777777" w:rsidR="00B57390" w:rsidRDefault="0040309A">
            <w:pPr>
              <w:ind w:right="-99"/>
              <w:jc w:val="center"/>
              <w:rPr>
                <w:rFonts w:eastAsia="MS Mincho"/>
                <w:b/>
                <w:bCs/>
                <w:lang w:eastAsia="ja-JP"/>
              </w:rPr>
            </w:pPr>
            <w:r>
              <w:rPr>
                <w:rFonts w:eastAsia="MS Mincho"/>
                <w:b/>
                <w:bCs/>
                <w:highlight w:val="yellow"/>
                <w:lang w:eastAsia="ja-JP"/>
              </w:rPr>
              <w:t>[2000-</w:t>
            </w:r>
            <w:proofErr w:type="gramStart"/>
            <w:r>
              <w:rPr>
                <w:rFonts w:eastAsia="MS Mincho"/>
                <w:b/>
                <w:bCs/>
                <w:highlight w:val="yellow"/>
                <w:lang w:eastAsia="ja-JP"/>
              </w:rPr>
              <w:t>20000]*</w:t>
            </w:r>
            <w:proofErr w:type="gramEnd"/>
          </w:p>
        </w:tc>
        <w:tc>
          <w:tcPr>
            <w:tcW w:w="1984" w:type="dxa"/>
            <w:shd w:val="clear" w:color="auto" w:fill="auto"/>
            <w:tcMar>
              <w:top w:w="15" w:type="dxa"/>
              <w:left w:w="36" w:type="dxa"/>
              <w:bottom w:w="0" w:type="dxa"/>
              <w:right w:w="36" w:type="dxa"/>
            </w:tcMar>
            <w:vAlign w:val="center"/>
          </w:tcPr>
          <w:p w14:paraId="28D49C31" w14:textId="77777777" w:rsidR="00B57390" w:rsidRDefault="0040309A">
            <w:pPr>
              <w:ind w:right="-99"/>
              <w:jc w:val="center"/>
              <w:rPr>
                <w:rFonts w:eastAsia="MS Mincho"/>
                <w:b/>
                <w:bCs/>
                <w:lang w:eastAsia="ja-JP"/>
              </w:rPr>
            </w:pPr>
            <w:r>
              <w:rPr>
                <w:rFonts w:eastAsia="MS Mincho"/>
                <w:b/>
                <w:bCs/>
                <w:lang w:val="en-GB" w:eastAsia="ja-JP"/>
              </w:rPr>
              <w:t>400ms</w:t>
            </w:r>
          </w:p>
        </w:tc>
      </w:tr>
    </w:tbl>
    <w:p w14:paraId="55E80748" w14:textId="77777777" w:rsidR="00B57390" w:rsidRDefault="0040309A">
      <w:pPr>
        <w:pStyle w:val="aff6"/>
        <w:numPr>
          <w:ilvl w:val="0"/>
          <w:numId w:val="44"/>
        </w:numPr>
        <w:rPr>
          <w:highlight w:val="yellow"/>
          <w:lang w:val="en-GB" w:eastAsia="zh-CN"/>
        </w:rPr>
      </w:pPr>
      <w:r>
        <w:rPr>
          <w:lang w:val="en-GB" w:eastAsia="zh-CN"/>
        </w:rPr>
        <w:t xml:space="preserve">Note1: </w:t>
      </w:r>
      <w:r>
        <w:rPr>
          <w:rFonts w:eastAsia="Malgun Gothic"/>
        </w:rPr>
        <w:t xml:space="preserve">transition time /energy consists of the procedure for </w:t>
      </w:r>
      <w:r>
        <w:rPr>
          <w:rFonts w:eastAsia="Malgun Gothic"/>
          <w:highlight w:val="yellow"/>
        </w:rPr>
        <w:t xml:space="preserve">[main radio hardware </w:t>
      </w:r>
      <w:proofErr w:type="gramStart"/>
      <w:r>
        <w:rPr>
          <w:rFonts w:eastAsia="Malgun Gothic"/>
          <w:highlight w:val="yellow"/>
        </w:rPr>
        <w:t>tune</w:t>
      </w:r>
      <w:proofErr w:type="gramEnd"/>
      <w:r>
        <w:rPr>
          <w:rFonts w:eastAsia="Malgun Gothic"/>
          <w:highlight w:val="yellow"/>
        </w:rPr>
        <w:t xml:space="preserve"> on, coarse sync, cell search…]</w:t>
      </w:r>
    </w:p>
    <w:p w14:paraId="416C3CEF"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37A0A45F" w14:textId="77777777">
        <w:tc>
          <w:tcPr>
            <w:tcW w:w="1555" w:type="dxa"/>
            <w:tcBorders>
              <w:top w:val="single" w:sz="4" w:space="0" w:color="auto"/>
              <w:left w:val="single" w:sz="4" w:space="0" w:color="auto"/>
              <w:bottom w:val="single" w:sz="4" w:space="0" w:color="auto"/>
              <w:right w:val="single" w:sz="4" w:space="0" w:color="auto"/>
            </w:tcBorders>
          </w:tcPr>
          <w:p w14:paraId="706A664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CE1A5C1" w14:textId="77777777" w:rsidR="00B57390" w:rsidRDefault="0040309A">
            <w:pPr>
              <w:spacing w:after="0" w:line="240" w:lineRule="auto"/>
              <w:rPr>
                <w:b/>
                <w:szCs w:val="22"/>
                <w:lang w:eastAsia="zh-CN"/>
              </w:rPr>
            </w:pPr>
            <w:r>
              <w:rPr>
                <w:b/>
                <w:szCs w:val="22"/>
                <w:lang w:eastAsia="zh-CN"/>
              </w:rPr>
              <w:t>Comments</w:t>
            </w:r>
          </w:p>
        </w:tc>
      </w:tr>
      <w:tr w:rsidR="00B57390" w14:paraId="046DBC15" w14:textId="77777777">
        <w:tc>
          <w:tcPr>
            <w:tcW w:w="1555" w:type="dxa"/>
            <w:tcBorders>
              <w:top w:val="single" w:sz="4" w:space="0" w:color="auto"/>
              <w:left w:val="single" w:sz="4" w:space="0" w:color="auto"/>
              <w:bottom w:val="single" w:sz="4" w:space="0" w:color="auto"/>
              <w:right w:val="single" w:sz="4" w:space="0" w:color="auto"/>
            </w:tcBorders>
          </w:tcPr>
          <w:p w14:paraId="28CEA063" w14:textId="77777777" w:rsidR="00B57390" w:rsidRDefault="0040309A">
            <w:pPr>
              <w:spacing w:after="0" w:line="240" w:lineRule="auto"/>
              <w:rPr>
                <w:szCs w:val="22"/>
                <w:highlight w:val="yellow"/>
                <w:lang w:eastAsia="zh-CN"/>
              </w:rPr>
            </w:pPr>
            <w:r>
              <w:rPr>
                <w:rFonts w:hint="eastAsia"/>
                <w:szCs w:val="22"/>
                <w:highlight w:val="yellow"/>
                <w:lang w:eastAsia="zh-CN"/>
              </w:rPr>
              <w:lastRenderedPageBreak/>
              <w:t>F</w:t>
            </w:r>
            <w:r>
              <w:rPr>
                <w:szCs w:val="22"/>
                <w:highlight w:val="yellow"/>
                <w:lang w:eastAsia="zh-CN"/>
              </w:rPr>
              <w:t>L</w:t>
            </w:r>
          </w:p>
        </w:tc>
        <w:tc>
          <w:tcPr>
            <w:tcW w:w="8407" w:type="dxa"/>
            <w:tcBorders>
              <w:top w:val="single" w:sz="4" w:space="0" w:color="auto"/>
              <w:left w:val="single" w:sz="4" w:space="0" w:color="auto"/>
              <w:bottom w:val="single" w:sz="4" w:space="0" w:color="auto"/>
              <w:right w:val="single" w:sz="4" w:space="0" w:color="auto"/>
            </w:tcBorders>
          </w:tcPr>
          <w:p w14:paraId="19EBC192" w14:textId="77777777" w:rsidR="00B57390" w:rsidRDefault="0040309A">
            <w:pPr>
              <w:spacing w:after="0" w:line="240" w:lineRule="auto"/>
              <w:rPr>
                <w:szCs w:val="22"/>
                <w:highlight w:val="yellow"/>
                <w:lang w:eastAsia="zh-CN"/>
              </w:rPr>
            </w:pPr>
            <w:r>
              <w:rPr>
                <w:rFonts w:hint="eastAsia"/>
                <w:szCs w:val="22"/>
                <w:highlight w:val="yellow"/>
                <w:lang w:eastAsia="zh-CN"/>
              </w:rPr>
              <w:t>C</w:t>
            </w:r>
            <w:r>
              <w:rPr>
                <w:szCs w:val="22"/>
                <w:highlight w:val="yellow"/>
                <w:lang w:eastAsia="zh-CN"/>
              </w:rPr>
              <w:t>onsidering transition time and outcome of LPHAP, 400ms is proposed.</w:t>
            </w:r>
          </w:p>
        </w:tc>
      </w:tr>
      <w:tr w:rsidR="00B57390" w14:paraId="6FD4FFC4" w14:textId="77777777">
        <w:tc>
          <w:tcPr>
            <w:tcW w:w="1555" w:type="dxa"/>
            <w:tcBorders>
              <w:top w:val="single" w:sz="4" w:space="0" w:color="auto"/>
              <w:left w:val="single" w:sz="4" w:space="0" w:color="auto"/>
              <w:bottom w:val="single" w:sz="4" w:space="0" w:color="auto"/>
              <w:right w:val="single" w:sz="4" w:space="0" w:color="auto"/>
            </w:tcBorders>
          </w:tcPr>
          <w:p w14:paraId="00D53465"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E47B41A" w14:textId="77777777" w:rsidR="00B57390" w:rsidRDefault="0040309A">
            <w:pPr>
              <w:spacing w:after="0" w:line="240" w:lineRule="auto"/>
              <w:rPr>
                <w:szCs w:val="22"/>
                <w:lang w:eastAsia="zh-CN"/>
              </w:rPr>
            </w:pPr>
            <w:r>
              <w:rPr>
                <w:szCs w:val="22"/>
                <w:lang w:eastAsia="zh-CN"/>
              </w:rPr>
              <w:t>No, in our opinion LPWA power model should be used as baseline for IOT. This because it could be easily used as WUR. WUR should do better than LPWA paging</w:t>
            </w:r>
          </w:p>
        </w:tc>
      </w:tr>
      <w:tr w:rsidR="00B57390" w14:paraId="0E006212" w14:textId="77777777">
        <w:tc>
          <w:tcPr>
            <w:tcW w:w="1555" w:type="dxa"/>
            <w:tcBorders>
              <w:top w:val="single" w:sz="4" w:space="0" w:color="auto"/>
              <w:left w:val="single" w:sz="4" w:space="0" w:color="auto"/>
              <w:bottom w:val="single" w:sz="4" w:space="0" w:color="auto"/>
              <w:right w:val="single" w:sz="4" w:space="0" w:color="auto"/>
            </w:tcBorders>
          </w:tcPr>
          <w:p w14:paraId="596501FE"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30A5234" w14:textId="77777777" w:rsidR="00B57390" w:rsidRDefault="0040309A">
            <w:pPr>
              <w:spacing w:after="0" w:line="240" w:lineRule="auto"/>
              <w:rPr>
                <w:szCs w:val="22"/>
                <w:lang w:eastAsia="zh-CN"/>
              </w:rPr>
            </w:pPr>
            <w:r>
              <w:rPr>
                <w:szCs w:val="22"/>
                <w:lang w:eastAsia="zh-CN"/>
              </w:rPr>
              <w:t>We agree with FL proposal.</w:t>
            </w:r>
          </w:p>
        </w:tc>
      </w:tr>
      <w:tr w:rsidR="00B57390" w14:paraId="4D718AFC" w14:textId="77777777">
        <w:tc>
          <w:tcPr>
            <w:tcW w:w="1555" w:type="dxa"/>
            <w:tcBorders>
              <w:top w:val="single" w:sz="4" w:space="0" w:color="auto"/>
              <w:left w:val="single" w:sz="4" w:space="0" w:color="auto"/>
              <w:bottom w:val="single" w:sz="4" w:space="0" w:color="auto"/>
              <w:right w:val="single" w:sz="4" w:space="0" w:color="auto"/>
            </w:tcBorders>
          </w:tcPr>
          <w:p w14:paraId="3FBF0376"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1DF4A52E" w14:textId="77777777" w:rsidR="00B57390" w:rsidRDefault="0040309A">
            <w:pPr>
              <w:spacing w:after="0" w:line="240" w:lineRule="auto"/>
              <w:rPr>
                <w:szCs w:val="22"/>
                <w:lang w:eastAsia="zh-CN"/>
              </w:rPr>
            </w:pPr>
            <w:r>
              <w:rPr>
                <w:rFonts w:hint="eastAsia"/>
                <w:szCs w:val="22"/>
                <w:lang w:eastAsia="zh-CN"/>
              </w:rPr>
              <w:t xml:space="preserve">Too early to draw conclusion. </w:t>
            </w:r>
            <w:r>
              <w:rPr>
                <w:szCs w:val="22"/>
                <w:lang w:eastAsia="zh-CN"/>
              </w:rPr>
              <w:t>The main receiver behavior after wakeup is unclear and has different understandings across companies, in our view.</w:t>
            </w:r>
          </w:p>
        </w:tc>
      </w:tr>
      <w:tr w:rsidR="00B57390" w14:paraId="2E49EE68" w14:textId="77777777">
        <w:tc>
          <w:tcPr>
            <w:tcW w:w="1555" w:type="dxa"/>
            <w:tcBorders>
              <w:top w:val="single" w:sz="4" w:space="0" w:color="auto"/>
              <w:left w:val="single" w:sz="4" w:space="0" w:color="auto"/>
              <w:bottom w:val="single" w:sz="4" w:space="0" w:color="auto"/>
              <w:right w:val="single" w:sz="4" w:space="0" w:color="auto"/>
            </w:tcBorders>
          </w:tcPr>
          <w:p w14:paraId="17EDC502"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7ABA0F1" w14:textId="77777777" w:rsidR="00B57390" w:rsidRDefault="0040309A">
            <w:pPr>
              <w:spacing w:after="0" w:line="240" w:lineRule="auto"/>
              <w:rPr>
                <w:lang w:eastAsia="zh-CN"/>
              </w:rPr>
            </w:pPr>
            <w:r>
              <w:rPr>
                <w:rFonts w:hint="eastAsia"/>
                <w:szCs w:val="22"/>
                <w:lang w:eastAsia="zh-CN"/>
              </w:rPr>
              <w:t xml:space="preserve">If coarse sync is included in the </w:t>
            </w:r>
            <w:r>
              <w:rPr>
                <w:rFonts w:eastAsia="Malgun Gothic"/>
              </w:rPr>
              <w:t>transition time</w:t>
            </w:r>
            <w:r>
              <w:rPr>
                <w:rFonts w:hint="eastAsia"/>
                <w:lang w:eastAsia="zh-CN"/>
              </w:rPr>
              <w:t xml:space="preserve">, the exact sync accuracy should be clarified. Additionally, why cell search is included in the </w:t>
            </w:r>
            <w:r>
              <w:rPr>
                <w:rFonts w:eastAsia="Malgun Gothic"/>
              </w:rPr>
              <w:t>transition time</w:t>
            </w:r>
            <w:r>
              <w:rPr>
                <w:rFonts w:hint="eastAsia"/>
                <w:lang w:eastAsia="zh-CN"/>
              </w:rPr>
              <w:t xml:space="preserve"> also needs to be clarified.</w:t>
            </w:r>
          </w:p>
        </w:tc>
      </w:tr>
      <w:tr w:rsidR="00B57390" w14:paraId="0B4271A5" w14:textId="77777777">
        <w:tc>
          <w:tcPr>
            <w:tcW w:w="1555" w:type="dxa"/>
            <w:tcBorders>
              <w:top w:val="single" w:sz="4" w:space="0" w:color="auto"/>
              <w:left w:val="single" w:sz="4" w:space="0" w:color="auto"/>
              <w:bottom w:val="single" w:sz="4" w:space="0" w:color="auto"/>
              <w:right w:val="single" w:sz="4" w:space="0" w:color="auto"/>
            </w:tcBorders>
          </w:tcPr>
          <w:p w14:paraId="654BCFBD"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286D7C3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229149D" w14:textId="77777777">
        <w:tc>
          <w:tcPr>
            <w:tcW w:w="1555" w:type="dxa"/>
            <w:tcBorders>
              <w:top w:val="single" w:sz="4" w:space="0" w:color="auto"/>
              <w:left w:val="single" w:sz="4" w:space="0" w:color="auto"/>
              <w:bottom w:val="single" w:sz="4" w:space="0" w:color="auto"/>
              <w:right w:val="single" w:sz="4" w:space="0" w:color="auto"/>
            </w:tcBorders>
          </w:tcPr>
          <w:p w14:paraId="0F0E7480"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389816C3" w14:textId="77777777" w:rsidR="00B57390" w:rsidRDefault="0040309A">
            <w:pPr>
              <w:spacing w:after="0" w:line="240" w:lineRule="auto"/>
              <w:rPr>
                <w:szCs w:val="22"/>
                <w:lang w:eastAsia="zh-CN"/>
              </w:rPr>
            </w:pPr>
            <w:r>
              <w:rPr>
                <w:szCs w:val="22"/>
                <w:lang w:eastAsia="zh-CN"/>
              </w:rPr>
              <w:t>In RAN-97, it is agreed that,</w:t>
            </w:r>
          </w:p>
          <w:p w14:paraId="3DADFC86" w14:textId="77777777" w:rsidR="00B57390" w:rsidRDefault="00B57390">
            <w:pPr>
              <w:spacing w:after="0" w:line="240" w:lineRule="auto"/>
              <w:rPr>
                <w:szCs w:val="22"/>
                <w:lang w:eastAsia="zh-CN"/>
              </w:rPr>
            </w:pPr>
          </w:p>
          <w:p w14:paraId="56BD77AC" w14:textId="77777777" w:rsidR="00B57390" w:rsidRDefault="0040309A">
            <w:pPr>
              <w:rPr>
                <w:rFonts w:ascii="Calibri" w:eastAsia="等线" w:hAnsi="Calibri"/>
                <w:b/>
                <w:bCs/>
                <w:sz w:val="22"/>
                <w:szCs w:val="22"/>
                <w:u w:val="single"/>
                <w:lang w:eastAsia="zh-CN"/>
              </w:rPr>
            </w:pPr>
            <w:r>
              <w:rPr>
                <w:rFonts w:ascii="Calibri" w:hAnsi="Calibri"/>
                <w:b/>
                <w:bCs/>
                <w:sz w:val="22"/>
                <w:szCs w:val="22"/>
                <w:u w:val="single"/>
              </w:rPr>
              <w:t xml:space="preserve">Conclusion: </w:t>
            </w:r>
          </w:p>
          <w:p w14:paraId="3DA4D6E7" w14:textId="77777777" w:rsidR="00B57390" w:rsidRDefault="0040309A">
            <w:pPr>
              <w:pStyle w:val="aff6"/>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77D53874" w14:textId="77777777" w:rsidR="00B57390" w:rsidRDefault="0040309A">
            <w:pPr>
              <w:pStyle w:val="aff6"/>
              <w:numPr>
                <w:ilvl w:val="0"/>
                <w:numId w:val="45"/>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52715D25"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3A07E" w14:textId="77777777" w:rsidR="00B57390" w:rsidRDefault="0040309A">
                  <w:pPr>
                    <w:pStyle w:val="aff6"/>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proofErr w:type="gramStart"/>
                  <w:r>
                    <w:rPr>
                      <w:rFonts w:ascii="Segoe UI" w:hAnsi="Segoe UI" w:cs="Segoe UI"/>
                      <w:strike/>
                      <w:color w:val="FF0000"/>
                    </w:rPr>
                    <w:t>their</w:t>
                  </w:r>
                  <w:proofErr w:type="spellEnd"/>
                  <w:r>
                    <w:rPr>
                      <w:rFonts w:ascii="Segoe UI" w:hAnsi="Segoe UI" w:cs="Segoe UI"/>
                      <w:color w:val="FF0000"/>
                      <w:u w:val="single"/>
                    </w:rPr>
                    <w:t xml:space="preserve"> ,</w:t>
                  </w:r>
                  <w:proofErr w:type="gramEnd"/>
                  <w:r>
                    <w:rPr>
                      <w:rFonts w:ascii="Segoe UI" w:hAnsi="Segoe UI" w:cs="Segoe UI"/>
                      <w:color w:val="FF0000"/>
                      <w:u w:val="single"/>
                    </w:rPr>
                    <w:t xml:space="preserve">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3C90E069" w14:textId="77777777" w:rsidR="00B57390" w:rsidRDefault="0040309A">
                  <w:pPr>
                    <w:pStyle w:val="aff6"/>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1CFDDF6F" w14:textId="77777777" w:rsidR="00B57390" w:rsidRDefault="00B57390"/>
              </w:tc>
            </w:tr>
          </w:tbl>
          <w:p w14:paraId="620F3AA4" w14:textId="77777777" w:rsidR="00B57390" w:rsidRDefault="00B57390">
            <w:pPr>
              <w:spacing w:after="0" w:line="240" w:lineRule="auto"/>
              <w:rPr>
                <w:szCs w:val="22"/>
                <w:lang w:eastAsia="zh-CN"/>
              </w:rPr>
            </w:pPr>
          </w:p>
          <w:p w14:paraId="7D499C7C"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ence, using </w:t>
            </w:r>
            <w:proofErr w:type="spellStart"/>
            <w:r>
              <w:rPr>
                <w:szCs w:val="22"/>
                <w:lang w:eastAsia="zh-CN"/>
              </w:rPr>
              <w:t>RedCap</w:t>
            </w:r>
            <w:proofErr w:type="spellEnd"/>
            <w:r>
              <w:rPr>
                <w:szCs w:val="22"/>
                <w:lang w:eastAsia="zh-CN"/>
              </w:rPr>
              <w:t xml:space="preserve"> power model is preferred from our understanding.</w:t>
            </w:r>
          </w:p>
          <w:p w14:paraId="0C054B5E" w14:textId="77777777" w:rsidR="00B57390" w:rsidRDefault="00B57390">
            <w:pPr>
              <w:spacing w:after="0" w:line="240" w:lineRule="auto"/>
              <w:rPr>
                <w:szCs w:val="22"/>
                <w:lang w:eastAsia="zh-CN"/>
              </w:rPr>
            </w:pPr>
          </w:p>
        </w:tc>
      </w:tr>
      <w:tr w:rsidR="00B57390" w14:paraId="5B49872B" w14:textId="77777777">
        <w:tc>
          <w:tcPr>
            <w:tcW w:w="1555" w:type="dxa"/>
            <w:tcBorders>
              <w:top w:val="single" w:sz="4" w:space="0" w:color="auto"/>
              <w:left w:val="single" w:sz="4" w:space="0" w:color="auto"/>
              <w:bottom w:val="single" w:sz="4" w:space="0" w:color="auto"/>
              <w:right w:val="single" w:sz="4" w:space="0" w:color="auto"/>
            </w:tcBorders>
          </w:tcPr>
          <w:p w14:paraId="3D089F1B"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ECCA102" w14:textId="77777777" w:rsidR="00B57390" w:rsidRDefault="0040309A">
            <w:pPr>
              <w:spacing w:after="0" w:line="240" w:lineRule="auto"/>
              <w:rPr>
                <w:szCs w:val="22"/>
                <w:lang w:eastAsia="zh-CN"/>
              </w:rPr>
            </w:pPr>
            <w:r>
              <w:rPr>
                <w:szCs w:val="22"/>
                <w:lang w:eastAsia="zh-CN"/>
              </w:rPr>
              <w:t>We support the proposal of reusing power state for low power high accuracy positioning evaluation.</w:t>
            </w:r>
          </w:p>
        </w:tc>
      </w:tr>
      <w:tr w:rsidR="00B57390" w14:paraId="60EEF895" w14:textId="77777777">
        <w:tc>
          <w:tcPr>
            <w:tcW w:w="1555" w:type="dxa"/>
          </w:tcPr>
          <w:p w14:paraId="2ED3545D" w14:textId="77777777" w:rsidR="00B57390" w:rsidRDefault="0040309A">
            <w:pPr>
              <w:spacing w:after="0" w:line="240" w:lineRule="auto"/>
              <w:rPr>
                <w:szCs w:val="22"/>
                <w:lang w:eastAsia="zh-CN"/>
              </w:rPr>
            </w:pPr>
            <w:r>
              <w:rPr>
                <w:szCs w:val="22"/>
                <w:lang w:eastAsia="zh-CN"/>
              </w:rPr>
              <w:t>Intel</w:t>
            </w:r>
          </w:p>
        </w:tc>
        <w:tc>
          <w:tcPr>
            <w:tcW w:w="8407" w:type="dxa"/>
          </w:tcPr>
          <w:p w14:paraId="7C584228" w14:textId="77777777" w:rsidR="00B57390" w:rsidRDefault="0040309A">
            <w:pPr>
              <w:spacing w:after="0" w:line="240" w:lineRule="auto"/>
              <w:rPr>
                <w:szCs w:val="22"/>
                <w:lang w:eastAsia="zh-CN"/>
              </w:rPr>
            </w:pPr>
            <w:r>
              <w:rPr>
                <w:szCs w:val="22"/>
                <w:lang w:eastAsia="zh-CN"/>
              </w:rPr>
              <w:t xml:space="preserve">The value for additional transition energy should be further down selected. </w:t>
            </w:r>
          </w:p>
        </w:tc>
      </w:tr>
      <w:tr w:rsidR="00B57390" w14:paraId="5ADE9C9B" w14:textId="77777777">
        <w:tc>
          <w:tcPr>
            <w:tcW w:w="1555" w:type="dxa"/>
          </w:tcPr>
          <w:p w14:paraId="4AC3564D" w14:textId="77777777" w:rsidR="00B57390" w:rsidRDefault="0040309A">
            <w:pPr>
              <w:spacing w:after="0" w:line="240" w:lineRule="auto"/>
              <w:rPr>
                <w:szCs w:val="22"/>
                <w:lang w:eastAsia="zh-CN"/>
              </w:rPr>
            </w:pPr>
            <w:r>
              <w:rPr>
                <w:szCs w:val="22"/>
                <w:lang w:eastAsia="zh-CN"/>
              </w:rPr>
              <w:t>Nokia1</w:t>
            </w:r>
          </w:p>
        </w:tc>
        <w:tc>
          <w:tcPr>
            <w:tcW w:w="8407" w:type="dxa"/>
          </w:tcPr>
          <w:p w14:paraId="42D2B093" w14:textId="77777777" w:rsidR="00B57390" w:rsidRDefault="0040309A">
            <w:pPr>
              <w:spacing w:after="0" w:line="240" w:lineRule="auto"/>
              <w:rPr>
                <w:szCs w:val="22"/>
                <w:lang w:eastAsia="zh-CN"/>
              </w:rPr>
            </w:pPr>
            <w:r>
              <w:rPr>
                <w:szCs w:val="22"/>
                <w:lang w:eastAsia="zh-CN"/>
              </w:rPr>
              <w:t xml:space="preserve">In earlier modelling we defined the relative power units per slot, rather than per </w:t>
            </w:r>
            <w:proofErr w:type="spellStart"/>
            <w:r>
              <w:rPr>
                <w:szCs w:val="22"/>
                <w:lang w:eastAsia="zh-CN"/>
              </w:rPr>
              <w:t>ms.</w:t>
            </w:r>
            <w:proofErr w:type="spellEnd"/>
            <w:r>
              <w:rPr>
                <w:szCs w:val="22"/>
                <w:lang w:eastAsia="zh-CN"/>
              </w:rPr>
              <w:t xml:space="preserve"> Now as raised above, it would be good to understand whether there is any dependency to sub-carrier spacing (slot duration) or whether this can be sub-carrier agnostic. </w:t>
            </w:r>
            <w:proofErr w:type="gramStart"/>
            <w:r>
              <w:rPr>
                <w:szCs w:val="22"/>
                <w:lang w:eastAsia="zh-CN"/>
              </w:rPr>
              <w:t>Hence</w:t>
            </w:r>
            <w:proofErr w:type="gramEnd"/>
            <w:r>
              <w:rPr>
                <w:szCs w:val="22"/>
                <w:lang w:eastAsia="zh-CN"/>
              </w:rPr>
              <w:t xml:space="preserve"> we would like to understand if we should change from the earlier approach (slot based) or whether we can assume sub-carrier spacing agnostic value.</w:t>
            </w:r>
          </w:p>
          <w:p w14:paraId="27CCC0C2" w14:textId="77777777" w:rsidR="00B57390" w:rsidRDefault="0040309A">
            <w:pPr>
              <w:spacing w:after="0" w:line="240" w:lineRule="auto"/>
              <w:rPr>
                <w:szCs w:val="22"/>
                <w:lang w:eastAsia="zh-CN"/>
              </w:rPr>
            </w:pPr>
            <w:r>
              <w:rPr>
                <w:szCs w:val="22"/>
                <w:lang w:eastAsia="zh-CN"/>
              </w:rPr>
              <w:t xml:space="preserve">For the transition time, like explained in our paper (R1-2208698, Section 4.2,) </w:t>
            </w:r>
            <w:proofErr w:type="gramStart"/>
            <w:r>
              <w:rPr>
                <w:szCs w:val="22"/>
                <w:lang w:eastAsia="zh-CN"/>
              </w:rPr>
              <w:t>it would seem that basing</w:t>
            </w:r>
            <w:proofErr w:type="gramEnd"/>
            <w:r>
              <w:rPr>
                <w:szCs w:val="22"/>
                <w:lang w:eastAsia="zh-CN"/>
              </w:rPr>
              <w:t xml:space="preserve"> this value to earlier LTE based assumption would not seem entirely justified. It is not fully clear to me either whether LPHAP considered level of synchronization is only for relative measurements Thus, as noted in our contribution, when we re-activate the main receiver, it is assumed that all frequency and timing synchronization is lost, thus they need to be re-acquired. This maybe dependent on the signal to noise ratio. Hence it would be probably simpler to assume that transition time only covers only the time for boot-up and sub-systems bring-up including internal calibration when main receiver is woken up (as given in the note of our paper). Then we could have separate timeline, similarly as discussed in Rel-17, to determine the additional time needed to re-acquire synchronization. This re-synchronization time, basically cell search time could be then confirmed from RAN4. </w:t>
            </w:r>
          </w:p>
          <w:p w14:paraId="750BA5A5" w14:textId="77777777" w:rsidR="00B57390" w:rsidRDefault="0040309A">
            <w:pPr>
              <w:spacing w:after="0" w:line="240" w:lineRule="auto"/>
              <w:rPr>
                <w:szCs w:val="22"/>
                <w:lang w:eastAsia="zh-CN"/>
              </w:rPr>
            </w:pPr>
            <w:r>
              <w:rPr>
                <w:szCs w:val="22"/>
                <w:lang w:eastAsia="zh-CN"/>
              </w:rPr>
              <w:t>Please note also that we assumed only the time for ramp-up in our evaluation, not ramp-down. The time for ramp-up and ramp-down could be separated at least for latency perspective.</w:t>
            </w:r>
          </w:p>
        </w:tc>
      </w:tr>
      <w:tr w:rsidR="00B57390" w14:paraId="0C0E1E3A" w14:textId="77777777">
        <w:tc>
          <w:tcPr>
            <w:tcW w:w="1555" w:type="dxa"/>
          </w:tcPr>
          <w:p w14:paraId="292AD547"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6B44DF01" w14:textId="77777777" w:rsidR="00B57390" w:rsidRDefault="0040309A">
            <w:pPr>
              <w:spacing w:after="0" w:line="240" w:lineRule="auto"/>
              <w:rPr>
                <w:szCs w:val="22"/>
                <w:lang w:eastAsia="zh-CN"/>
              </w:rPr>
            </w:pPr>
            <w:r>
              <w:rPr>
                <w:szCs w:val="22"/>
                <w:lang w:eastAsia="zh-CN"/>
              </w:rPr>
              <w:t xml:space="preserve">The re-acquire synchronization (which I called it like ‘cold start’) can be added to the transition time to simplify the model itself. </w:t>
            </w:r>
            <w:proofErr w:type="gramStart"/>
            <w:r>
              <w:rPr>
                <w:szCs w:val="22"/>
                <w:lang w:eastAsia="zh-CN"/>
              </w:rPr>
              <w:t>Of course</w:t>
            </w:r>
            <w:proofErr w:type="gramEnd"/>
            <w:r>
              <w:rPr>
                <w:szCs w:val="22"/>
                <w:lang w:eastAsia="zh-CN"/>
              </w:rPr>
              <w:t xml:space="preserve"> different SINR may lead to different re-acquire synchronization time. But as for simplicity, LPHAP assumes a fixed value for it. To progress, how about to consider it as tentative and further modification FFS until the next meeting? (unless we can bring up a concrete proposal)</w:t>
            </w:r>
          </w:p>
          <w:p w14:paraId="4C2C1DE0" w14:textId="77777777" w:rsidR="00B57390" w:rsidRDefault="00B57390">
            <w:pPr>
              <w:spacing w:after="0" w:line="240" w:lineRule="auto"/>
              <w:rPr>
                <w:szCs w:val="22"/>
                <w:lang w:eastAsia="zh-CN"/>
              </w:rPr>
            </w:pPr>
          </w:p>
          <w:p w14:paraId="53830599" w14:textId="77777777" w:rsidR="00B57390" w:rsidRDefault="0040309A">
            <w:pPr>
              <w:spacing w:after="0" w:line="240" w:lineRule="auto"/>
              <w:rPr>
                <w:szCs w:val="22"/>
                <w:lang w:eastAsia="zh-CN"/>
              </w:rPr>
            </w:pPr>
            <w:r>
              <w:rPr>
                <w:rFonts w:hint="eastAsia"/>
                <w:szCs w:val="22"/>
                <w:lang w:eastAsia="zh-CN"/>
              </w:rPr>
              <w:t>To</w:t>
            </w:r>
            <w:r>
              <w:rPr>
                <w:szCs w:val="22"/>
                <w:lang w:eastAsia="zh-CN"/>
              </w:rPr>
              <w:t xml:space="preserve"> response to use LPWA issue, In RAN-97, it is agreed that,</w:t>
            </w:r>
          </w:p>
          <w:p w14:paraId="647A95A6" w14:textId="77777777" w:rsidR="00B57390" w:rsidRDefault="00B57390">
            <w:pPr>
              <w:spacing w:after="0" w:line="240" w:lineRule="auto"/>
              <w:rPr>
                <w:szCs w:val="22"/>
                <w:lang w:eastAsia="zh-CN"/>
              </w:rPr>
            </w:pPr>
          </w:p>
          <w:p w14:paraId="4DCBDDB1" w14:textId="77777777" w:rsidR="00B57390" w:rsidRDefault="0040309A">
            <w:pPr>
              <w:rPr>
                <w:rFonts w:ascii="Calibri" w:eastAsia="等线" w:hAnsi="Calibri"/>
                <w:b/>
                <w:bCs/>
                <w:sz w:val="22"/>
                <w:szCs w:val="22"/>
                <w:u w:val="single"/>
                <w:lang w:eastAsia="zh-CN"/>
              </w:rPr>
            </w:pPr>
            <w:r>
              <w:rPr>
                <w:rFonts w:ascii="Calibri" w:hAnsi="Calibri"/>
                <w:b/>
                <w:bCs/>
                <w:sz w:val="22"/>
                <w:szCs w:val="22"/>
                <w:u w:val="single"/>
              </w:rPr>
              <w:lastRenderedPageBreak/>
              <w:t xml:space="preserve">Conclusion: </w:t>
            </w:r>
          </w:p>
          <w:p w14:paraId="2104A7B8" w14:textId="77777777" w:rsidR="00B57390" w:rsidRDefault="0040309A">
            <w:pPr>
              <w:pStyle w:val="aff6"/>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4AA2FE35" w14:textId="77777777" w:rsidR="00B57390" w:rsidRDefault="0040309A">
            <w:pPr>
              <w:pStyle w:val="aff6"/>
              <w:numPr>
                <w:ilvl w:val="0"/>
                <w:numId w:val="45"/>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15C4041D"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1237" w14:textId="77777777" w:rsidR="00B57390" w:rsidRDefault="0040309A">
                  <w:pPr>
                    <w:pStyle w:val="aff6"/>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proofErr w:type="gramStart"/>
                  <w:r>
                    <w:rPr>
                      <w:rFonts w:ascii="Segoe UI" w:hAnsi="Segoe UI" w:cs="Segoe UI"/>
                      <w:strike/>
                      <w:color w:val="FF0000"/>
                    </w:rPr>
                    <w:t>their</w:t>
                  </w:r>
                  <w:proofErr w:type="spellEnd"/>
                  <w:r>
                    <w:rPr>
                      <w:rFonts w:ascii="Segoe UI" w:hAnsi="Segoe UI" w:cs="Segoe UI"/>
                      <w:color w:val="FF0000"/>
                      <w:u w:val="single"/>
                    </w:rPr>
                    <w:t xml:space="preserve"> ,</w:t>
                  </w:r>
                  <w:proofErr w:type="gramEnd"/>
                  <w:r>
                    <w:rPr>
                      <w:rFonts w:ascii="Segoe UI" w:hAnsi="Segoe UI" w:cs="Segoe UI"/>
                      <w:color w:val="FF0000"/>
                      <w:u w:val="single"/>
                    </w:rPr>
                    <w:t xml:space="preserve">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796AB573" w14:textId="77777777" w:rsidR="00B57390" w:rsidRDefault="0040309A">
                  <w:pPr>
                    <w:pStyle w:val="aff6"/>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0DBFE515" w14:textId="77777777" w:rsidR="00B57390" w:rsidRDefault="00B57390"/>
              </w:tc>
            </w:tr>
          </w:tbl>
          <w:p w14:paraId="1BDE89D4" w14:textId="77777777" w:rsidR="00B57390" w:rsidRDefault="00B57390">
            <w:pPr>
              <w:spacing w:after="0" w:line="240" w:lineRule="auto"/>
              <w:rPr>
                <w:szCs w:val="22"/>
                <w:lang w:eastAsia="zh-CN"/>
              </w:rPr>
            </w:pPr>
          </w:p>
          <w:p w14:paraId="435A53D2"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ence, using </w:t>
            </w:r>
            <w:proofErr w:type="spellStart"/>
            <w:r>
              <w:rPr>
                <w:szCs w:val="22"/>
                <w:lang w:eastAsia="zh-CN"/>
              </w:rPr>
              <w:t>RedCap</w:t>
            </w:r>
            <w:proofErr w:type="spellEnd"/>
            <w:r>
              <w:rPr>
                <w:szCs w:val="22"/>
                <w:lang w:eastAsia="zh-CN"/>
              </w:rPr>
              <w:t xml:space="preserve"> power model is preferred from our understanding for IoT and wearable case.</w:t>
            </w:r>
          </w:p>
          <w:p w14:paraId="7B4E75E7" w14:textId="77777777" w:rsidR="00B57390" w:rsidRDefault="00B57390">
            <w:pPr>
              <w:spacing w:after="0" w:line="240" w:lineRule="auto"/>
              <w:rPr>
                <w:szCs w:val="22"/>
                <w:lang w:eastAsia="zh-CN"/>
              </w:rPr>
            </w:pPr>
          </w:p>
        </w:tc>
      </w:tr>
      <w:tr w:rsidR="00B57390" w14:paraId="358367C8" w14:textId="77777777">
        <w:tc>
          <w:tcPr>
            <w:tcW w:w="1555" w:type="dxa"/>
          </w:tcPr>
          <w:p w14:paraId="14AA3B90" w14:textId="77777777" w:rsidR="00B57390" w:rsidRDefault="0040309A">
            <w:pPr>
              <w:spacing w:after="0" w:line="240" w:lineRule="auto"/>
              <w:rPr>
                <w:szCs w:val="22"/>
                <w:lang w:eastAsia="zh-CN"/>
              </w:rPr>
            </w:pPr>
            <w:r>
              <w:rPr>
                <w:szCs w:val="22"/>
                <w:lang w:eastAsia="zh-CN"/>
              </w:rPr>
              <w:lastRenderedPageBreak/>
              <w:t>Sony</w:t>
            </w:r>
          </w:p>
        </w:tc>
        <w:tc>
          <w:tcPr>
            <w:tcW w:w="8407" w:type="dxa"/>
          </w:tcPr>
          <w:p w14:paraId="61BBC865" w14:textId="77777777" w:rsidR="00B57390" w:rsidRDefault="0040309A">
            <w:pPr>
              <w:spacing w:after="0" w:line="240" w:lineRule="auto"/>
              <w:rPr>
                <w:szCs w:val="22"/>
                <w:lang w:eastAsia="zh-CN"/>
              </w:rPr>
            </w:pPr>
            <w:r>
              <w:rPr>
                <w:szCs w:val="22"/>
                <w:lang w:eastAsia="zh-CN"/>
              </w:rPr>
              <w:t>OK with the model. Is the intention to decide on a single value for the “additional transition energy”?</w:t>
            </w:r>
          </w:p>
          <w:p w14:paraId="7C03B6A9" w14:textId="77777777" w:rsidR="00B57390" w:rsidRDefault="0040309A">
            <w:pPr>
              <w:spacing w:after="0" w:line="240" w:lineRule="auto"/>
              <w:rPr>
                <w:szCs w:val="22"/>
                <w:lang w:eastAsia="zh-CN"/>
              </w:rPr>
            </w:pPr>
            <w:r>
              <w:rPr>
                <w:szCs w:val="22"/>
                <w:lang w:eastAsia="zh-CN"/>
              </w:rPr>
              <w:t xml:space="preserve">Not clear what Nordic are discussing. Our understanding is that this proposal is about the power consumption of the main radio. Our understanding of the SI is that it applies to NR and not </w:t>
            </w:r>
            <w:proofErr w:type="spellStart"/>
            <w:r>
              <w:rPr>
                <w:szCs w:val="22"/>
                <w:lang w:eastAsia="zh-CN"/>
              </w:rPr>
              <w:t>eMTC</w:t>
            </w:r>
            <w:proofErr w:type="spellEnd"/>
            <w:r>
              <w:rPr>
                <w:szCs w:val="22"/>
                <w:lang w:eastAsia="zh-CN"/>
              </w:rPr>
              <w:t>/NB-IoT.</w:t>
            </w:r>
          </w:p>
        </w:tc>
      </w:tr>
      <w:tr w:rsidR="00B57390" w14:paraId="2F8BF107" w14:textId="77777777">
        <w:tc>
          <w:tcPr>
            <w:tcW w:w="1555" w:type="dxa"/>
          </w:tcPr>
          <w:p w14:paraId="0D313D33" w14:textId="77777777" w:rsidR="00B57390" w:rsidRDefault="0040309A">
            <w:pPr>
              <w:spacing w:after="0" w:line="240" w:lineRule="auto"/>
              <w:rPr>
                <w:szCs w:val="22"/>
                <w:lang w:eastAsia="zh-CN"/>
              </w:rPr>
            </w:pPr>
            <w:r>
              <w:t>CATT</w:t>
            </w:r>
          </w:p>
        </w:tc>
        <w:tc>
          <w:tcPr>
            <w:tcW w:w="8407" w:type="dxa"/>
          </w:tcPr>
          <w:p w14:paraId="35058354" w14:textId="77777777" w:rsidR="00B57390" w:rsidRDefault="0040309A">
            <w:pPr>
              <w:spacing w:after="0" w:line="240" w:lineRule="auto"/>
              <w:rPr>
                <w:szCs w:val="22"/>
                <w:lang w:eastAsia="zh-CN"/>
              </w:rPr>
            </w:pPr>
            <w:r>
              <w:t xml:space="preserve">We would like to clarify that the power model for ultra-deep sleep state is the power consumption of the main NR radio for the NR signal processing.   The power consumption of LP-WUR is not included.   </w:t>
            </w:r>
          </w:p>
        </w:tc>
      </w:tr>
      <w:tr w:rsidR="00B57390" w14:paraId="5D8B3231" w14:textId="77777777">
        <w:tc>
          <w:tcPr>
            <w:tcW w:w="1555" w:type="dxa"/>
          </w:tcPr>
          <w:p w14:paraId="26AA6645"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72223EE7" w14:textId="77777777" w:rsidR="00B57390" w:rsidRDefault="0040309A">
            <w:pPr>
              <w:spacing w:after="0" w:line="240" w:lineRule="auto"/>
              <w:rPr>
                <w:szCs w:val="22"/>
                <w:lang w:eastAsia="zh-CN"/>
              </w:rPr>
            </w:pPr>
            <w:r>
              <w:rPr>
                <w:szCs w:val="22"/>
                <w:lang w:eastAsia="zh-CN"/>
              </w:rPr>
              <w:t xml:space="preserve">We are fine with the first two bullets but do not agree the third bullet. </w:t>
            </w:r>
          </w:p>
          <w:p w14:paraId="26D41BF4" w14:textId="77777777" w:rsidR="00B57390" w:rsidRDefault="0040309A">
            <w:pPr>
              <w:spacing w:after="0" w:line="240" w:lineRule="auto"/>
              <w:rPr>
                <w:szCs w:val="22"/>
                <w:lang w:eastAsia="zh-CN"/>
              </w:rPr>
            </w:pPr>
            <w:r>
              <w:rPr>
                <w:szCs w:val="22"/>
                <w:lang w:eastAsia="zh-CN"/>
              </w:rPr>
              <w:t>The device type discussed for main radio of wearable devices/smart phone are very different from that of LPHAP. For example, the memory size needs to be loaded for wearable and smart phone would be different compared with LPHAP. We cannot understand the reason/logic to use option 1 of LPHAP device, directly. More discussion is needed to consider the considered device types of main receiver in this study item.</w:t>
            </w:r>
          </w:p>
          <w:p w14:paraId="3241392E" w14:textId="77777777" w:rsidR="00B57390" w:rsidRDefault="0040309A">
            <w:pPr>
              <w:spacing w:after="0" w:line="240" w:lineRule="auto"/>
              <w:rPr>
                <w:szCs w:val="22"/>
                <w:lang w:eastAsia="zh-CN"/>
              </w:rPr>
            </w:pPr>
            <w:r>
              <w:rPr>
                <w:szCs w:val="22"/>
                <w:lang w:eastAsia="zh-CN"/>
              </w:rPr>
              <w:t>Before the discussion, could we firstly clarify the following basic questions as we commented online in GTW meeting:</w:t>
            </w:r>
          </w:p>
          <w:p w14:paraId="0B3B75E0" w14:textId="77777777" w:rsidR="00B57390" w:rsidRDefault="0040309A">
            <w:pPr>
              <w:pStyle w:val="aff6"/>
              <w:numPr>
                <w:ilvl w:val="0"/>
                <w:numId w:val="47"/>
              </w:numPr>
              <w:spacing w:line="240" w:lineRule="auto"/>
              <w:rPr>
                <w:lang w:eastAsia="zh-CN"/>
              </w:rPr>
            </w:pPr>
            <w:r>
              <w:rPr>
                <w:rFonts w:eastAsiaTheme="minorEastAsia"/>
                <w:lang w:eastAsia="zh-CN"/>
              </w:rPr>
              <w:t>Regarding the defined transition time, what is the transition-to state? It is deep sleep or micro sleep or active state?</w:t>
            </w:r>
          </w:p>
          <w:p w14:paraId="0325D5E4" w14:textId="77777777" w:rsidR="00B57390" w:rsidRDefault="0040309A">
            <w:pPr>
              <w:pStyle w:val="aff6"/>
              <w:numPr>
                <w:ilvl w:val="0"/>
                <w:numId w:val="47"/>
              </w:numPr>
              <w:spacing w:line="240" w:lineRule="auto"/>
              <w:rPr>
                <w:lang w:eastAsia="zh-CN"/>
              </w:rPr>
            </w:pPr>
            <w:r>
              <w:rPr>
                <w:rFonts w:eastAsiaTheme="minorEastAsia"/>
                <w:lang w:eastAsia="zh-CN"/>
              </w:rPr>
              <w:t>Whether synchronization is included. This may be related with the first question. If the transition-to state is deep sleep, the re-synchronization may not be needed to considered in the transition time here.</w:t>
            </w:r>
          </w:p>
        </w:tc>
      </w:tr>
      <w:tr w:rsidR="00B57390" w14:paraId="056349D7" w14:textId="77777777">
        <w:tc>
          <w:tcPr>
            <w:tcW w:w="1555" w:type="dxa"/>
          </w:tcPr>
          <w:p w14:paraId="40115BA4" w14:textId="77777777" w:rsidR="00B57390" w:rsidRDefault="0040309A">
            <w:pPr>
              <w:spacing w:after="0" w:line="240" w:lineRule="auto"/>
              <w:rPr>
                <w:szCs w:val="22"/>
                <w:lang w:eastAsia="zh-CN"/>
              </w:rPr>
            </w:pPr>
            <w:r>
              <w:rPr>
                <w:szCs w:val="22"/>
                <w:lang w:eastAsia="zh-CN"/>
              </w:rPr>
              <w:t>MediaTek</w:t>
            </w:r>
          </w:p>
        </w:tc>
        <w:tc>
          <w:tcPr>
            <w:tcW w:w="8407" w:type="dxa"/>
          </w:tcPr>
          <w:p w14:paraId="74F58B40" w14:textId="77777777" w:rsidR="00B57390" w:rsidRDefault="0040309A">
            <w:pPr>
              <w:spacing w:after="0" w:line="240" w:lineRule="auto"/>
              <w:rPr>
                <w:szCs w:val="22"/>
                <w:lang w:eastAsia="zh-CN"/>
              </w:rPr>
            </w:pPr>
            <w:r>
              <w:rPr>
                <w:szCs w:val="22"/>
                <w:lang w:eastAsia="zh-CN"/>
              </w:rPr>
              <w:t xml:space="preserve">Agree with the total transition time of 400ms, considering at least micro-processors booting up, significant amount of synchronizations. For additional transition energy, we could consider a higher value, e.g., 20000, based on TR 38.840 with the following calculations:  </w:t>
            </w:r>
          </w:p>
          <w:p w14:paraId="0AEC0CF1" w14:textId="77777777" w:rsidR="00B57390" w:rsidRDefault="0040309A">
            <w:pPr>
              <w:pStyle w:val="aff6"/>
              <w:numPr>
                <w:ilvl w:val="0"/>
                <w:numId w:val="48"/>
              </w:numPr>
              <w:spacing w:line="240" w:lineRule="auto"/>
              <w:rPr>
                <w:lang w:eastAsia="zh-CN"/>
              </w:rPr>
            </w:pPr>
            <w:r>
              <w:rPr>
                <w:lang w:eastAsia="zh-CN"/>
              </w:rPr>
              <w:t>50 (&gt; micro sleep as 45, considering transition between micro sleep to ultra-deep sleep) x 400ms (transition time) = 20000</w:t>
            </w:r>
          </w:p>
          <w:p w14:paraId="1CB9223D" w14:textId="77777777" w:rsidR="00B57390" w:rsidRDefault="0040309A">
            <w:pPr>
              <w:pStyle w:val="aff6"/>
              <w:numPr>
                <w:ilvl w:val="0"/>
                <w:numId w:val="48"/>
              </w:numPr>
              <w:spacing w:line="240" w:lineRule="auto"/>
              <w:rPr>
                <w:lang w:eastAsia="zh-CN"/>
              </w:rPr>
            </w:pPr>
            <w:r>
              <w:rPr>
                <w:rFonts w:hint="eastAsia"/>
                <w:lang w:eastAsia="zh-CN"/>
              </w:rPr>
              <w:t>1</w:t>
            </w:r>
            <w:r>
              <w:rPr>
                <w:lang w:eastAsia="zh-CN"/>
              </w:rPr>
              <w:t>00 (PDCCH/SSB) x 400ms /2 (ramp up from Ultra-deep sleep to PDCCH/SSB) = 20000</w:t>
            </w:r>
          </w:p>
        </w:tc>
      </w:tr>
      <w:tr w:rsidR="00B57390" w14:paraId="2686BD47" w14:textId="77777777">
        <w:tc>
          <w:tcPr>
            <w:tcW w:w="1555" w:type="dxa"/>
          </w:tcPr>
          <w:p w14:paraId="4D14821D"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26D0778A"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F74A3" w14:textId="77777777">
        <w:tc>
          <w:tcPr>
            <w:tcW w:w="1555" w:type="dxa"/>
          </w:tcPr>
          <w:p w14:paraId="1A1825F6" w14:textId="77777777" w:rsidR="00B57390" w:rsidRDefault="0040309A">
            <w:pPr>
              <w:spacing w:after="0" w:line="240" w:lineRule="auto"/>
              <w:rPr>
                <w:lang w:eastAsia="zh-CN"/>
              </w:rPr>
            </w:pPr>
            <w:r>
              <w:rPr>
                <w:rFonts w:eastAsia="Malgun Gothic" w:hint="eastAsia"/>
                <w:szCs w:val="22"/>
                <w:lang w:eastAsia="ko-KR"/>
              </w:rPr>
              <w:t>Samsung</w:t>
            </w:r>
          </w:p>
        </w:tc>
        <w:tc>
          <w:tcPr>
            <w:tcW w:w="8407" w:type="dxa"/>
          </w:tcPr>
          <w:p w14:paraId="2B7507B0" w14:textId="77777777" w:rsidR="00B57390" w:rsidRDefault="0040309A">
            <w:pPr>
              <w:spacing w:after="0" w:line="240" w:lineRule="auto"/>
              <w:rPr>
                <w:szCs w:val="22"/>
                <w:lang w:eastAsia="zh-CN"/>
              </w:rPr>
            </w:pPr>
            <w:r>
              <w:rPr>
                <w:szCs w:val="22"/>
                <w:lang w:eastAsia="zh-CN"/>
              </w:rPr>
              <w:t xml:space="preserve">In general, we are okay to reuse the power saving model in TR38.875 and TR38.840. </w:t>
            </w:r>
          </w:p>
          <w:p w14:paraId="43B4C30E" w14:textId="77777777" w:rsidR="00B57390" w:rsidRDefault="0040309A">
            <w:pPr>
              <w:spacing w:after="0" w:line="240" w:lineRule="auto"/>
              <w:rPr>
                <w:szCs w:val="22"/>
                <w:lang w:eastAsia="zh-CN"/>
              </w:rPr>
            </w:pPr>
            <w:r>
              <w:rPr>
                <w:szCs w:val="22"/>
                <w:lang w:eastAsia="zh-CN"/>
              </w:rPr>
              <w:t>Regarding the transition time, we would like to clarify the definition of total transition time, e.g. whether transition time includes time for both ramping down and ramping up for transition from non-sleep state to sleep Ultra-deep sleep similar as UE PS.</w:t>
            </w:r>
          </w:p>
          <w:p w14:paraId="08ABBAF1" w14:textId="77777777" w:rsidR="00B57390" w:rsidRDefault="0040309A">
            <w:pPr>
              <w:spacing w:after="0" w:line="240" w:lineRule="auto"/>
              <w:rPr>
                <w:szCs w:val="22"/>
                <w:lang w:eastAsia="zh-CN"/>
              </w:rPr>
            </w:pPr>
            <w:r>
              <w:rPr>
                <w:szCs w:val="22"/>
                <w:lang w:eastAsia="zh-CN"/>
              </w:rPr>
              <w:t>For the additional transition energy, we would like to reuse the calculation method used in UE PS.</w:t>
            </w:r>
          </w:p>
        </w:tc>
      </w:tr>
      <w:tr w:rsidR="00B57390" w14:paraId="68E1AC20" w14:textId="77777777">
        <w:tc>
          <w:tcPr>
            <w:tcW w:w="1555" w:type="dxa"/>
          </w:tcPr>
          <w:p w14:paraId="1A9A56D3" w14:textId="77777777" w:rsidR="00B57390" w:rsidRDefault="0040309A">
            <w:pPr>
              <w:spacing w:after="0" w:line="240" w:lineRule="auto"/>
              <w:rPr>
                <w:rFonts w:eastAsiaTheme="minorHAnsi"/>
                <w:lang w:eastAsia="zh-CN"/>
              </w:rPr>
            </w:pPr>
            <w:r>
              <w:rPr>
                <w:lang w:eastAsia="zh-CN"/>
              </w:rPr>
              <w:t>Ericsson1</w:t>
            </w:r>
          </w:p>
        </w:tc>
        <w:tc>
          <w:tcPr>
            <w:tcW w:w="8407" w:type="dxa"/>
          </w:tcPr>
          <w:p w14:paraId="2E01ACAD" w14:textId="77777777" w:rsidR="00B57390" w:rsidRDefault="0040309A">
            <w:pPr>
              <w:spacing w:after="0" w:line="240" w:lineRule="auto"/>
              <w:rPr>
                <w:lang w:eastAsia="zh-CN"/>
              </w:rPr>
            </w:pPr>
            <w:r>
              <w:rPr>
                <w:lang w:eastAsia="zh-CN"/>
              </w:rPr>
              <w:t>OK with first two bullets.</w:t>
            </w:r>
          </w:p>
          <w:p w14:paraId="114A4264" w14:textId="77777777" w:rsidR="00B57390" w:rsidRDefault="0040309A">
            <w:pPr>
              <w:spacing w:after="0" w:line="240" w:lineRule="auto"/>
              <w:rPr>
                <w:lang w:eastAsia="zh-CN"/>
              </w:rPr>
            </w:pPr>
            <w:r>
              <w:rPr>
                <w:lang w:eastAsia="zh-CN"/>
              </w:rPr>
              <w:t>3</w:t>
            </w:r>
            <w:r>
              <w:rPr>
                <w:vertAlign w:val="superscript"/>
                <w:lang w:eastAsia="zh-CN"/>
              </w:rPr>
              <w:t>rd</w:t>
            </w:r>
            <w:r>
              <w:rPr>
                <w:lang w:eastAsia="zh-CN"/>
              </w:rPr>
              <w:t xml:space="preserve"> bullet - suggest keeping FFS until details are stable. UE assumptions for this new state should be clarified further including e.g., whether each transition results in a new cell search or not (as also indicated by Nokia), and any other impact to idle mode procedures.</w:t>
            </w:r>
          </w:p>
        </w:tc>
      </w:tr>
      <w:tr w:rsidR="00B57390" w14:paraId="3930DFB1" w14:textId="77777777">
        <w:tc>
          <w:tcPr>
            <w:tcW w:w="1555" w:type="dxa"/>
          </w:tcPr>
          <w:p w14:paraId="34953180" w14:textId="77777777" w:rsidR="00B57390" w:rsidRDefault="0040309A">
            <w:pPr>
              <w:spacing w:after="0" w:line="240" w:lineRule="auto"/>
              <w:rPr>
                <w:lang w:eastAsia="zh-CN"/>
              </w:rPr>
            </w:pPr>
            <w:r>
              <w:rPr>
                <w:lang w:eastAsia="zh-CN"/>
              </w:rPr>
              <w:t>Apple</w:t>
            </w:r>
          </w:p>
        </w:tc>
        <w:tc>
          <w:tcPr>
            <w:tcW w:w="8407" w:type="dxa"/>
          </w:tcPr>
          <w:p w14:paraId="5A98C83A" w14:textId="77777777" w:rsidR="00B57390" w:rsidRDefault="0040309A">
            <w:pPr>
              <w:spacing w:after="0" w:line="240" w:lineRule="auto"/>
            </w:pPr>
            <w:r>
              <w:t xml:space="preserve">It seems that LPHAP inherited some values from NB-IoT study, but we are not sure whether this is reasonable for NR devices or not. Even a </w:t>
            </w:r>
            <w:proofErr w:type="spellStart"/>
            <w:r>
              <w:t>RedCap</w:t>
            </w:r>
            <w:proofErr w:type="spellEnd"/>
            <w:r>
              <w:t xml:space="preserve"> device is much more complicated than a NB-IoT device, which can require larger values in our view. Here is what we would like to propose:</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438"/>
              <w:gridCol w:w="3330"/>
              <w:gridCol w:w="1452"/>
            </w:tblGrid>
            <w:tr w:rsidR="00B57390" w14:paraId="391A32B6" w14:textId="77777777">
              <w:trPr>
                <w:trHeight w:val="613"/>
                <w:jc w:val="center"/>
              </w:trPr>
              <w:tc>
                <w:tcPr>
                  <w:tcW w:w="1696" w:type="dxa"/>
                  <w:shd w:val="clear" w:color="auto" w:fill="auto"/>
                  <w:tcMar>
                    <w:top w:w="15" w:type="dxa"/>
                    <w:left w:w="36" w:type="dxa"/>
                    <w:bottom w:w="0" w:type="dxa"/>
                    <w:right w:w="36" w:type="dxa"/>
                  </w:tcMar>
                  <w:vAlign w:val="center"/>
                </w:tcPr>
                <w:p w14:paraId="324632E9" w14:textId="77777777" w:rsidR="00B57390" w:rsidRDefault="0040309A">
                  <w:pPr>
                    <w:pStyle w:val="TAH"/>
                    <w:rPr>
                      <w:rFonts w:eastAsia="Malgun Gothic"/>
                    </w:rPr>
                  </w:pPr>
                  <w:r>
                    <w:rPr>
                      <w:rFonts w:eastAsia="Malgun Gothic"/>
                    </w:rPr>
                    <w:lastRenderedPageBreak/>
                    <w:t>Power State</w:t>
                  </w:r>
                </w:p>
              </w:tc>
              <w:tc>
                <w:tcPr>
                  <w:tcW w:w="1438" w:type="dxa"/>
                  <w:shd w:val="clear" w:color="auto" w:fill="auto"/>
                  <w:tcMar>
                    <w:top w:w="15" w:type="dxa"/>
                    <w:left w:w="36" w:type="dxa"/>
                    <w:bottom w:w="0" w:type="dxa"/>
                    <w:right w:w="36" w:type="dxa"/>
                  </w:tcMar>
                  <w:vAlign w:val="center"/>
                </w:tcPr>
                <w:p w14:paraId="4A1BE651" w14:textId="77777777" w:rsidR="00B57390" w:rsidRDefault="0040309A">
                  <w:pPr>
                    <w:pStyle w:val="TAH"/>
                    <w:rPr>
                      <w:rFonts w:eastAsia="Malgun Gothic"/>
                    </w:rPr>
                  </w:pPr>
                  <w:r>
                    <w:rPr>
                      <w:rFonts w:eastAsia="Malgun Gothic"/>
                    </w:rPr>
                    <w:t>Relative Power (unit/</w:t>
                  </w:r>
                  <w:r>
                    <w:rPr>
                      <w:rFonts w:eastAsia="Malgun Gothic"/>
                      <w:highlight w:val="cyan"/>
                    </w:rPr>
                    <w:t>slot</w:t>
                  </w:r>
                  <w:r>
                    <w:rPr>
                      <w:rFonts w:eastAsia="Malgun Gothic"/>
                    </w:rPr>
                    <w:t>)</w:t>
                  </w:r>
                </w:p>
              </w:tc>
              <w:tc>
                <w:tcPr>
                  <w:tcW w:w="3330" w:type="dxa"/>
                  <w:shd w:val="clear" w:color="auto" w:fill="auto"/>
                  <w:tcMar>
                    <w:top w:w="15" w:type="dxa"/>
                    <w:left w:w="36" w:type="dxa"/>
                    <w:bottom w:w="0" w:type="dxa"/>
                    <w:right w:w="36" w:type="dxa"/>
                  </w:tcMar>
                  <w:vAlign w:val="center"/>
                </w:tcPr>
                <w:p w14:paraId="2B5F8AD1"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0B5D4228" w14:textId="77777777" w:rsidR="00B57390" w:rsidRDefault="0040309A">
                  <w:pPr>
                    <w:pStyle w:val="TAH"/>
                    <w:rPr>
                      <w:rFonts w:eastAsia="Malgun Gothic"/>
                    </w:rPr>
                  </w:pPr>
                  <w:r>
                    <w:rPr>
                      <w:rFonts w:eastAsia="Malgun Gothic"/>
                    </w:rPr>
                    <w:t xml:space="preserve">(Relative power x </w:t>
                  </w:r>
                  <w:r>
                    <w:rPr>
                      <w:rFonts w:eastAsia="Malgun Gothic"/>
                      <w:highlight w:val="cyan"/>
                    </w:rPr>
                    <w:t>slot</w:t>
                  </w:r>
                  <w:r>
                    <w:rPr>
                      <w:rFonts w:eastAsia="Malgun Gothic"/>
                    </w:rPr>
                    <w:t>)</w:t>
                  </w:r>
                </w:p>
              </w:tc>
              <w:tc>
                <w:tcPr>
                  <w:tcW w:w="1452" w:type="dxa"/>
                  <w:shd w:val="clear" w:color="auto" w:fill="auto"/>
                  <w:tcMar>
                    <w:top w:w="15" w:type="dxa"/>
                    <w:left w:w="36" w:type="dxa"/>
                    <w:bottom w:w="0" w:type="dxa"/>
                    <w:right w:w="36" w:type="dxa"/>
                  </w:tcMar>
                  <w:vAlign w:val="center"/>
                </w:tcPr>
                <w:p w14:paraId="13BF9DEC" w14:textId="77777777" w:rsidR="00B57390" w:rsidRDefault="0040309A">
                  <w:pPr>
                    <w:pStyle w:val="TAH"/>
                    <w:rPr>
                      <w:rFonts w:eastAsia="Malgun Gothic"/>
                    </w:rPr>
                  </w:pPr>
                  <w:r>
                    <w:rPr>
                      <w:rFonts w:eastAsia="Malgun Gothic"/>
                    </w:rPr>
                    <w:t>Total transition time</w:t>
                  </w:r>
                </w:p>
              </w:tc>
            </w:tr>
            <w:tr w:rsidR="00B57390" w14:paraId="67195767" w14:textId="77777777">
              <w:trPr>
                <w:trHeight w:val="409"/>
                <w:jc w:val="center"/>
              </w:trPr>
              <w:tc>
                <w:tcPr>
                  <w:tcW w:w="1696" w:type="dxa"/>
                  <w:shd w:val="clear" w:color="auto" w:fill="auto"/>
                  <w:tcMar>
                    <w:top w:w="15" w:type="dxa"/>
                    <w:left w:w="36" w:type="dxa"/>
                    <w:bottom w:w="0" w:type="dxa"/>
                    <w:right w:w="36" w:type="dxa"/>
                  </w:tcMar>
                  <w:vAlign w:val="center"/>
                </w:tcPr>
                <w:p w14:paraId="3D185100" w14:textId="77777777" w:rsidR="00B57390" w:rsidRDefault="0040309A">
                  <w:pPr>
                    <w:ind w:right="-99"/>
                    <w:jc w:val="center"/>
                    <w:rPr>
                      <w:rFonts w:eastAsia="MS Mincho"/>
                      <w:bCs/>
                      <w:lang w:eastAsia="ja-JP"/>
                    </w:rPr>
                  </w:pPr>
                  <w:r>
                    <w:rPr>
                      <w:rFonts w:eastAsia="MS Mincho"/>
                      <w:bCs/>
                      <w:lang w:eastAsia="ja-JP"/>
                    </w:rPr>
                    <w:t>Ultra-deep sleep</w:t>
                  </w:r>
                </w:p>
              </w:tc>
              <w:tc>
                <w:tcPr>
                  <w:tcW w:w="1438" w:type="dxa"/>
                  <w:shd w:val="clear" w:color="auto" w:fill="auto"/>
                  <w:tcMar>
                    <w:top w:w="15" w:type="dxa"/>
                    <w:left w:w="36" w:type="dxa"/>
                    <w:bottom w:w="0" w:type="dxa"/>
                    <w:right w:w="36" w:type="dxa"/>
                  </w:tcMar>
                  <w:vAlign w:val="center"/>
                </w:tcPr>
                <w:p w14:paraId="68E84184" w14:textId="77777777" w:rsidR="00B57390" w:rsidRDefault="0040309A">
                  <w:pPr>
                    <w:ind w:right="-99"/>
                    <w:jc w:val="center"/>
                    <w:rPr>
                      <w:rFonts w:eastAsia="MS Mincho"/>
                      <w:b/>
                      <w:bCs/>
                      <w:lang w:eastAsia="ja-JP"/>
                    </w:rPr>
                  </w:pPr>
                  <w:r>
                    <w:rPr>
                      <w:rFonts w:eastAsia="MS Mincho"/>
                      <w:b/>
                      <w:bCs/>
                      <w:highlight w:val="cyan"/>
                      <w:lang w:eastAsia="ja-JP"/>
                    </w:rPr>
                    <w:t>[0.03~0.05]</w:t>
                  </w:r>
                </w:p>
              </w:tc>
              <w:tc>
                <w:tcPr>
                  <w:tcW w:w="3330" w:type="dxa"/>
                  <w:shd w:val="clear" w:color="auto" w:fill="auto"/>
                  <w:tcMar>
                    <w:top w:w="15" w:type="dxa"/>
                    <w:left w:w="36" w:type="dxa"/>
                    <w:bottom w:w="0" w:type="dxa"/>
                    <w:right w:w="36" w:type="dxa"/>
                  </w:tcMar>
                  <w:vAlign w:val="center"/>
                </w:tcPr>
                <w:p w14:paraId="312660F6" w14:textId="77777777" w:rsidR="00B57390" w:rsidRDefault="0040309A">
                  <w:pPr>
                    <w:ind w:right="-99"/>
                    <w:jc w:val="center"/>
                    <w:rPr>
                      <w:rFonts w:eastAsia="MS Mincho"/>
                      <w:b/>
                      <w:bCs/>
                      <w:lang w:eastAsia="ja-JP"/>
                    </w:rPr>
                  </w:pPr>
                  <w:r>
                    <w:rPr>
                      <w:rFonts w:eastAsia="MS Mincho"/>
                      <w:b/>
                      <w:bCs/>
                      <w:highlight w:val="cyan"/>
                      <w:lang w:eastAsia="ja-JP"/>
                    </w:rPr>
                    <w:t>[30000-40000]</w:t>
                  </w:r>
                </w:p>
              </w:tc>
              <w:tc>
                <w:tcPr>
                  <w:tcW w:w="1452" w:type="dxa"/>
                  <w:shd w:val="clear" w:color="auto" w:fill="auto"/>
                  <w:tcMar>
                    <w:top w:w="15" w:type="dxa"/>
                    <w:left w:w="36" w:type="dxa"/>
                    <w:bottom w:w="0" w:type="dxa"/>
                    <w:right w:w="36" w:type="dxa"/>
                  </w:tcMar>
                  <w:vAlign w:val="center"/>
                </w:tcPr>
                <w:p w14:paraId="28628872" w14:textId="77777777" w:rsidR="00B57390" w:rsidRDefault="0040309A">
                  <w:pPr>
                    <w:ind w:right="-99"/>
                    <w:jc w:val="center"/>
                    <w:rPr>
                      <w:rFonts w:eastAsia="MS Mincho"/>
                      <w:b/>
                      <w:bCs/>
                      <w:lang w:eastAsia="ja-JP"/>
                    </w:rPr>
                  </w:pPr>
                  <w:r>
                    <w:rPr>
                      <w:rFonts w:eastAsia="MS Mincho"/>
                      <w:b/>
                      <w:bCs/>
                      <w:lang w:val="en-GB" w:eastAsia="ja-JP"/>
                    </w:rPr>
                    <w:t>400ms</w:t>
                  </w:r>
                </w:p>
              </w:tc>
            </w:tr>
          </w:tbl>
          <w:p w14:paraId="523AEA07" w14:textId="77777777" w:rsidR="00B57390" w:rsidRDefault="0040309A">
            <w:pPr>
              <w:spacing w:after="0" w:line="240" w:lineRule="auto"/>
              <w:rPr>
                <w:lang w:eastAsia="zh-CN"/>
              </w:rPr>
            </w:pPr>
            <w:r>
              <w:t xml:space="preserve">Here the transition time account for the hardware turn-on and the loading of necessary information. The cell acquisition and synchronization </w:t>
            </w:r>
            <w:proofErr w:type="gramStart"/>
            <w:r>
              <w:t>is</w:t>
            </w:r>
            <w:proofErr w:type="gramEnd"/>
            <w:r>
              <w:t xml:space="preserve"> counted separately. For the transition energy, we think it can be more power consuming to turn-on the hardware/modem than signal reception. </w:t>
            </w:r>
            <w:proofErr w:type="gramStart"/>
            <w:r>
              <w:t>Therefore</w:t>
            </w:r>
            <w:proofErr w:type="gramEnd"/>
            <w:r>
              <w:t xml:space="preserve"> we propose a somewhat larger value.</w:t>
            </w:r>
          </w:p>
        </w:tc>
      </w:tr>
      <w:tr w:rsidR="00B57390" w14:paraId="4BDFFDFE" w14:textId="77777777">
        <w:tc>
          <w:tcPr>
            <w:tcW w:w="1555" w:type="dxa"/>
          </w:tcPr>
          <w:p w14:paraId="23025847" w14:textId="77777777" w:rsidR="00B57390" w:rsidRDefault="0040309A">
            <w:pPr>
              <w:spacing w:after="0" w:line="240" w:lineRule="auto"/>
              <w:rPr>
                <w:lang w:eastAsia="zh-CN"/>
              </w:rPr>
            </w:pPr>
            <w:r>
              <w:lastRenderedPageBreak/>
              <w:t>CMCC</w:t>
            </w:r>
          </w:p>
        </w:tc>
        <w:tc>
          <w:tcPr>
            <w:tcW w:w="8407" w:type="dxa"/>
          </w:tcPr>
          <w:p w14:paraId="2C016081" w14:textId="77777777" w:rsidR="00B57390" w:rsidRDefault="0040309A">
            <w:pPr>
              <w:spacing w:after="0" w:line="240" w:lineRule="auto"/>
            </w:pPr>
            <w:r>
              <w:t>A clear definition for “</w:t>
            </w:r>
            <w:r>
              <w:rPr>
                <w:rFonts w:eastAsia="MS Mincho"/>
                <w:bCs/>
                <w:lang w:eastAsia="ja-JP"/>
              </w:rPr>
              <w:t>Ultra-deep sleep</w:t>
            </w:r>
            <w:r>
              <w:t>” is needed to align the understandings. For example, when in “</w:t>
            </w:r>
            <w:r>
              <w:rPr>
                <w:rFonts w:eastAsia="MS Mincho"/>
                <w:bCs/>
                <w:lang w:eastAsia="ja-JP"/>
              </w:rPr>
              <w:t>Ultra-deep sleep</w:t>
            </w:r>
            <w:r>
              <w:t>”, only Real Time Clock (RTC) and the GPIO is active in the main radio.</w:t>
            </w:r>
          </w:p>
        </w:tc>
      </w:tr>
      <w:tr w:rsidR="00B57390" w14:paraId="4A98D82C" w14:textId="77777777">
        <w:tc>
          <w:tcPr>
            <w:tcW w:w="1555" w:type="dxa"/>
          </w:tcPr>
          <w:p w14:paraId="6B1FDDE6"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090BE96"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0BEC480D"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0294E01C" w14:textId="77777777" w:rsidR="00B57390" w:rsidRDefault="00B57390">
            <w:pPr>
              <w:spacing w:line="240" w:lineRule="auto"/>
              <w:rPr>
                <w:szCs w:val="22"/>
                <w:lang w:eastAsia="zh-CN"/>
              </w:rPr>
            </w:pPr>
          </w:p>
          <w:p w14:paraId="24664D4B" w14:textId="77777777" w:rsidR="00B57390" w:rsidRDefault="0040309A">
            <w:pPr>
              <w:pStyle w:val="4"/>
              <w:numPr>
                <w:ilvl w:val="0"/>
                <w:numId w:val="0"/>
              </w:numPr>
              <w:ind w:left="864" w:hanging="864"/>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w:t>
            </w:r>
          </w:p>
          <w:p w14:paraId="03AFF5C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0751210" w14:textId="77777777" w:rsidR="00B57390" w:rsidRDefault="0040309A">
            <w:pPr>
              <w:pStyle w:val="aff6"/>
              <w:numPr>
                <w:ilvl w:val="0"/>
                <w:numId w:val="44"/>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642B4D2" w14:textId="77777777" w:rsidR="00B57390" w:rsidRDefault="0040309A">
            <w:pPr>
              <w:pStyle w:val="aff6"/>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781FC14A" w14:textId="77777777" w:rsidR="00B57390" w:rsidRDefault="0040309A">
            <w:pPr>
              <w:pStyle w:val="aff6"/>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 xml:space="preserve">Ultra-deep </w:t>
            </w:r>
            <w:proofErr w:type="spellStart"/>
            <w:r>
              <w:rPr>
                <w:rFonts w:eastAsia="MS Mincho"/>
                <w:bCs/>
                <w:i/>
                <w:strike/>
                <w:color w:val="FF0000"/>
                <w:szCs w:val="20"/>
                <w:lang w:eastAsia="ja-JP"/>
              </w:rPr>
              <w:t>sleep</w:t>
            </w:r>
            <w:r>
              <w:rPr>
                <w:rFonts w:eastAsia="MS Mincho"/>
                <w:bCs/>
                <w:strike/>
                <w:color w:val="FF0000"/>
                <w:szCs w:val="20"/>
                <w:lang w:eastAsia="ja-JP"/>
              </w:rPr>
              <w:t>’f</w:t>
            </w:r>
            <w:proofErr w:type="spellEnd"/>
            <w:r>
              <w:rPr>
                <w:rFonts w:eastAsia="Batang" w:cs="Times"/>
                <w:strike/>
                <w:color w:val="FF0000"/>
                <w:szCs w:val="20"/>
                <w:lang w:val="en-GB" w:eastAsia="zh-CN"/>
              </w:rPr>
              <w:t>or LPHAP evaluation, i.e.,</w:t>
            </w:r>
          </w:p>
          <w:p w14:paraId="75472E63"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56650CEE" w14:textId="77777777">
              <w:trPr>
                <w:trHeight w:val="613"/>
                <w:jc w:val="center"/>
              </w:trPr>
              <w:tc>
                <w:tcPr>
                  <w:tcW w:w="0" w:type="auto"/>
                  <w:shd w:val="clear" w:color="auto" w:fill="auto"/>
                  <w:tcMar>
                    <w:top w:w="15" w:type="dxa"/>
                    <w:left w:w="36" w:type="dxa"/>
                    <w:bottom w:w="0" w:type="dxa"/>
                    <w:right w:w="36" w:type="dxa"/>
                  </w:tcMar>
                  <w:vAlign w:val="center"/>
                </w:tcPr>
                <w:p w14:paraId="46CB8B91"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09B62068" w14:textId="77777777" w:rsidR="00B57390" w:rsidRDefault="0040309A">
                  <w:pPr>
                    <w:pStyle w:val="TAH"/>
                    <w:rPr>
                      <w:rFonts w:eastAsia="Malgun Gothic"/>
                    </w:rPr>
                  </w:pPr>
                  <w:r>
                    <w:rPr>
                      <w:rFonts w:eastAsia="Malgun Gothic"/>
                    </w:rPr>
                    <w:t>Relative Power (unit</w:t>
                  </w:r>
                  <w:r>
                    <w:rPr>
                      <w:rFonts w:eastAsia="Malgun Gothic"/>
                      <w:strike/>
                      <w:color w:val="FF0000"/>
                    </w:rPr>
                    <w:t>/</w:t>
                  </w:r>
                  <w:proofErr w:type="spellStart"/>
                  <w:r>
                    <w:rPr>
                      <w:rFonts w:eastAsia="Malgun Gothic"/>
                      <w:strike/>
                      <w:color w:val="FF0000"/>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2B05EA62"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CFD78B6"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430CA00E" w14:textId="77777777" w:rsidR="00B57390" w:rsidRDefault="0040309A">
                  <w:pPr>
                    <w:pStyle w:val="TAH"/>
                    <w:rPr>
                      <w:rFonts w:eastAsia="Malgun Gothic"/>
                    </w:rPr>
                  </w:pPr>
                  <w:r>
                    <w:rPr>
                      <w:rFonts w:eastAsia="Malgun Gothic"/>
                    </w:rPr>
                    <w:t>Total transition time</w:t>
                  </w:r>
                </w:p>
              </w:tc>
            </w:tr>
            <w:tr w:rsidR="00B57390" w14:paraId="6B3C07CA" w14:textId="77777777">
              <w:trPr>
                <w:trHeight w:val="409"/>
                <w:jc w:val="center"/>
              </w:trPr>
              <w:tc>
                <w:tcPr>
                  <w:tcW w:w="0" w:type="auto"/>
                  <w:shd w:val="clear" w:color="auto" w:fill="auto"/>
                  <w:tcMar>
                    <w:top w:w="15" w:type="dxa"/>
                    <w:left w:w="36" w:type="dxa"/>
                    <w:bottom w:w="0" w:type="dxa"/>
                    <w:right w:w="36" w:type="dxa"/>
                  </w:tcMar>
                  <w:vAlign w:val="center"/>
                </w:tcPr>
                <w:p w14:paraId="7DADEA1D"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13FB4AB5"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2A6DB216"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4D55AF89"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7903B53C"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 xml:space="preserve">transition time /energy consists of the procedure for [main radio hardware </w:t>
            </w:r>
            <w:proofErr w:type="gramStart"/>
            <w:r>
              <w:rPr>
                <w:rFonts w:eastAsia="Malgun Gothic"/>
              </w:rPr>
              <w:t>tune</w:t>
            </w:r>
            <w:proofErr w:type="gramEnd"/>
            <w:r>
              <w:rPr>
                <w:rFonts w:eastAsia="Malgun Gothic"/>
              </w:rPr>
              <w:t xml:space="preserve"> on, coarse sync, cell search…]</w:t>
            </w:r>
          </w:p>
          <w:p w14:paraId="1E4CAB85" w14:textId="77777777" w:rsidR="00B57390" w:rsidRDefault="0040309A">
            <w:pPr>
              <w:pStyle w:val="aff6"/>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7E5CD65E" w14:textId="77777777" w:rsidR="00B57390" w:rsidRDefault="00B57390">
            <w:pPr>
              <w:spacing w:line="240" w:lineRule="auto"/>
              <w:rPr>
                <w:szCs w:val="22"/>
                <w:lang w:eastAsia="zh-CN"/>
              </w:rPr>
            </w:pPr>
          </w:p>
        </w:tc>
      </w:tr>
      <w:tr w:rsidR="00B57390" w14:paraId="1BB4FC77" w14:textId="77777777">
        <w:tc>
          <w:tcPr>
            <w:tcW w:w="1555" w:type="dxa"/>
          </w:tcPr>
          <w:p w14:paraId="64A9EBEB" w14:textId="77777777" w:rsidR="00B57390" w:rsidRDefault="0040309A">
            <w:pPr>
              <w:spacing w:after="0" w:line="240" w:lineRule="auto"/>
              <w:rPr>
                <w:szCs w:val="22"/>
                <w:lang w:eastAsia="zh-CN"/>
              </w:rPr>
            </w:pPr>
            <w:r>
              <w:rPr>
                <w:szCs w:val="22"/>
                <w:lang w:eastAsia="zh-CN"/>
              </w:rPr>
              <w:t>QC</w:t>
            </w:r>
          </w:p>
        </w:tc>
        <w:tc>
          <w:tcPr>
            <w:tcW w:w="8407" w:type="dxa"/>
          </w:tcPr>
          <w:p w14:paraId="65CC91B3" w14:textId="77777777" w:rsidR="00B57390" w:rsidRDefault="0040309A">
            <w:pPr>
              <w:spacing w:after="0" w:line="240" w:lineRule="auto"/>
              <w:rPr>
                <w:szCs w:val="22"/>
                <w:lang w:eastAsia="zh-CN"/>
              </w:rPr>
            </w:pPr>
            <w:r>
              <w:rPr>
                <w:szCs w:val="22"/>
                <w:lang w:eastAsia="zh-CN"/>
              </w:rPr>
              <w:t>The exact numbers require further investigation / discussion. But as a starting point, we have the following view.</w:t>
            </w:r>
          </w:p>
          <w:p w14:paraId="73FE7F7A" w14:textId="77777777" w:rsidR="00B57390" w:rsidRDefault="0040309A">
            <w:pPr>
              <w:pStyle w:val="aff6"/>
              <w:numPr>
                <w:ilvl w:val="0"/>
                <w:numId w:val="46"/>
              </w:numPr>
              <w:spacing w:line="240" w:lineRule="auto"/>
              <w:rPr>
                <w:lang w:eastAsia="zh-CN"/>
              </w:rPr>
            </w:pPr>
            <w:r>
              <w:rPr>
                <w:lang w:eastAsia="zh-CN"/>
              </w:rPr>
              <w:t>The device type we consider is not LPHAP. So, there is no need to be tied to numbers assumed for LPHAP.</w:t>
            </w:r>
          </w:p>
          <w:p w14:paraId="056D6A67" w14:textId="77777777" w:rsidR="00B57390" w:rsidRDefault="0040309A">
            <w:pPr>
              <w:pStyle w:val="aff6"/>
              <w:numPr>
                <w:ilvl w:val="0"/>
                <w:numId w:val="46"/>
              </w:numPr>
              <w:spacing w:line="240" w:lineRule="auto"/>
              <w:rPr>
                <w:lang w:eastAsia="zh-CN"/>
              </w:rPr>
            </w:pPr>
            <w:r>
              <w:rPr>
                <w:lang w:eastAsia="zh-CN"/>
              </w:rPr>
              <w:t>Transitional energy</w:t>
            </w:r>
          </w:p>
          <w:p w14:paraId="5197A74A" w14:textId="77777777" w:rsidR="00B57390" w:rsidRDefault="0040309A">
            <w:pPr>
              <w:pStyle w:val="aff6"/>
              <w:numPr>
                <w:ilvl w:val="1"/>
                <w:numId w:val="46"/>
              </w:numPr>
              <w:spacing w:line="240" w:lineRule="auto"/>
              <w:rPr>
                <w:lang w:eastAsia="zh-CN"/>
              </w:rPr>
            </w:pPr>
            <w:r>
              <w:rPr>
                <w:lang w:eastAsia="zh-CN"/>
              </w:rPr>
              <w:t>We don’t agree with 2000. This is unrealistic for NR main radio.</w:t>
            </w:r>
          </w:p>
          <w:p w14:paraId="41F9B2BA" w14:textId="77777777" w:rsidR="00B57390" w:rsidRDefault="0040309A">
            <w:pPr>
              <w:pStyle w:val="aff6"/>
              <w:numPr>
                <w:ilvl w:val="1"/>
                <w:numId w:val="46"/>
              </w:numPr>
              <w:spacing w:line="240" w:lineRule="auto"/>
              <w:rPr>
                <w:lang w:eastAsia="zh-CN"/>
              </w:rPr>
            </w:pPr>
            <w:r>
              <w:rPr>
                <w:lang w:eastAsia="zh-CN"/>
              </w:rPr>
              <w:t xml:space="preserve">It would be good to consider </w:t>
            </w:r>
            <w:r>
              <w:rPr>
                <w:b/>
                <w:bCs/>
                <w:lang w:eastAsia="zh-CN"/>
              </w:rPr>
              <w:t>range</w:t>
            </w:r>
            <w:r>
              <w:rPr>
                <w:lang w:eastAsia="zh-CN"/>
              </w:rPr>
              <w:t xml:space="preserve"> of transition energy of </w:t>
            </w:r>
            <w:r>
              <w:rPr>
                <w:rFonts w:eastAsia="MS Mincho"/>
                <w:b/>
                <w:bCs/>
                <w:lang w:eastAsia="ja-JP"/>
              </w:rPr>
              <w:t>[</w:t>
            </w:r>
            <w:r>
              <w:rPr>
                <w:lang w:eastAsia="zh-CN"/>
              </w:rPr>
              <w:t>20000~40000].</w:t>
            </w:r>
          </w:p>
          <w:p w14:paraId="234A522E" w14:textId="77777777" w:rsidR="00B57390" w:rsidRDefault="0040309A">
            <w:pPr>
              <w:pStyle w:val="aff6"/>
              <w:numPr>
                <w:ilvl w:val="0"/>
                <w:numId w:val="46"/>
              </w:numPr>
              <w:spacing w:line="240" w:lineRule="auto"/>
              <w:rPr>
                <w:lang w:eastAsia="zh-CN"/>
              </w:rPr>
            </w:pPr>
            <w:r>
              <w:rPr>
                <w:lang w:eastAsia="zh-CN"/>
              </w:rPr>
              <w:t xml:space="preserve">Transition time of </w:t>
            </w:r>
            <w:r>
              <w:rPr>
                <w:rFonts w:eastAsia="MS Mincho"/>
                <w:b/>
                <w:bCs/>
                <w:lang w:eastAsia="ja-JP"/>
              </w:rPr>
              <w:t>[</w:t>
            </w:r>
            <w:r>
              <w:rPr>
                <w:lang w:eastAsia="ja-JP"/>
              </w:rPr>
              <w:t>4</w:t>
            </w:r>
            <w:r>
              <w:rPr>
                <w:lang w:eastAsia="zh-CN"/>
              </w:rPr>
              <w:t>00~1000]</w:t>
            </w:r>
            <w:proofErr w:type="spellStart"/>
            <w:r>
              <w:rPr>
                <w:lang w:eastAsia="zh-CN"/>
              </w:rPr>
              <w:t>ms</w:t>
            </w:r>
            <w:proofErr w:type="spellEnd"/>
            <w:r>
              <w:rPr>
                <w:lang w:eastAsia="zh-CN"/>
              </w:rPr>
              <w:t xml:space="preserve"> could be reasonable </w:t>
            </w:r>
            <w:r>
              <w:rPr>
                <w:b/>
                <w:bCs/>
                <w:lang w:eastAsia="zh-CN"/>
              </w:rPr>
              <w:t>range</w:t>
            </w:r>
            <w:r>
              <w:rPr>
                <w:lang w:eastAsia="zh-CN"/>
              </w:rPr>
              <w:t xml:space="preserve"> to consider.</w:t>
            </w:r>
          </w:p>
          <w:p w14:paraId="753F628F" w14:textId="77777777" w:rsidR="00B57390" w:rsidRDefault="00B57390">
            <w:pPr>
              <w:spacing w:line="240" w:lineRule="auto"/>
              <w:rPr>
                <w:szCs w:val="22"/>
                <w:lang w:eastAsia="zh-CN"/>
              </w:rPr>
            </w:pPr>
          </w:p>
        </w:tc>
      </w:tr>
      <w:tr w:rsidR="00B57390" w14:paraId="0DA27B2C" w14:textId="77777777">
        <w:tc>
          <w:tcPr>
            <w:tcW w:w="1555" w:type="dxa"/>
          </w:tcPr>
          <w:p w14:paraId="094626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330176C"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46FF669F"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4F10BA2D" w14:textId="77777777" w:rsidR="00B57390" w:rsidRDefault="0040309A">
            <w:pPr>
              <w:spacing w:line="240" w:lineRule="auto"/>
              <w:rPr>
                <w:szCs w:val="22"/>
                <w:lang w:eastAsia="zh-CN"/>
              </w:rPr>
            </w:pPr>
            <w:r>
              <w:rPr>
                <w:szCs w:val="22"/>
                <w:lang w:eastAsia="zh-CN"/>
              </w:rPr>
              <w:lastRenderedPageBreak/>
              <w:t>C</w:t>
            </w:r>
            <w:r>
              <w:rPr>
                <w:rFonts w:hint="eastAsia"/>
                <w:szCs w:val="22"/>
                <w:lang w:eastAsia="zh-CN"/>
              </w:rPr>
              <w:t>onsidering</w:t>
            </w:r>
            <w:r>
              <w:rPr>
                <w:szCs w:val="22"/>
                <w:lang w:eastAsia="zh-CN"/>
              </w:rPr>
              <w:t xml:space="preserve"> the comments by Nokia and Ericsson on re-sync, the total transition time are considered into two parts, one is for fixed and the other depends on the re-sync time. </w:t>
            </w:r>
          </w:p>
          <w:p w14:paraId="4FC33713" w14:textId="77777777" w:rsidR="00B57390" w:rsidRDefault="0040309A">
            <w:pPr>
              <w:spacing w:line="240" w:lineRule="auto"/>
              <w:rPr>
                <w:szCs w:val="22"/>
                <w:lang w:eastAsia="zh-CN"/>
              </w:rPr>
            </w:pPr>
            <w:r>
              <w:rPr>
                <w:rFonts w:hint="eastAsia"/>
                <w:szCs w:val="22"/>
                <w:lang w:eastAsia="zh-CN"/>
              </w:rPr>
              <w:t>T</w:t>
            </w:r>
            <w:r>
              <w:rPr>
                <w:szCs w:val="22"/>
                <w:lang w:eastAsia="zh-CN"/>
              </w:rPr>
              <w:t xml:space="preserve">he original proposal </w:t>
            </w:r>
            <w:proofErr w:type="gramStart"/>
            <w:r>
              <w:rPr>
                <w:szCs w:val="22"/>
                <w:lang w:eastAsia="zh-CN"/>
              </w:rPr>
              <w:t>are</w:t>
            </w:r>
            <w:proofErr w:type="gramEnd"/>
            <w:r>
              <w:rPr>
                <w:szCs w:val="22"/>
                <w:lang w:eastAsia="zh-CN"/>
              </w:rPr>
              <w:t xml:space="preserve"> split into </w:t>
            </w:r>
            <w:r>
              <w:rPr>
                <w:highlight w:val="yellow"/>
                <w:lang w:eastAsia="zh-CN"/>
              </w:rPr>
              <w:t>Proposals 2B and Proposals 2B1</w:t>
            </w:r>
            <w:r>
              <w:rPr>
                <w:szCs w:val="22"/>
                <w:lang w:eastAsia="zh-CN"/>
              </w:rPr>
              <w:t xml:space="preserve">. Consider </w:t>
            </w:r>
            <w:r>
              <w:rPr>
                <w:lang w:eastAsia="zh-CN"/>
              </w:rPr>
              <w:t>to be finalized this week.</w:t>
            </w:r>
          </w:p>
          <w:p w14:paraId="0F24AEDE" w14:textId="77777777" w:rsidR="00B57390" w:rsidRDefault="00B57390">
            <w:pPr>
              <w:spacing w:line="240" w:lineRule="auto"/>
              <w:rPr>
                <w:szCs w:val="22"/>
                <w:lang w:eastAsia="zh-CN"/>
              </w:rPr>
            </w:pPr>
          </w:p>
          <w:p w14:paraId="0D5541C2" w14:textId="77777777" w:rsidR="00B57390" w:rsidRDefault="0040309A">
            <w:pPr>
              <w:pStyle w:val="4"/>
              <w:numPr>
                <w:ilvl w:val="0"/>
                <w:numId w:val="0"/>
              </w:numPr>
              <w:ind w:left="864" w:hanging="864"/>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2):</w:t>
            </w:r>
          </w:p>
          <w:p w14:paraId="1AC8716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6B3C35B" w14:textId="77777777" w:rsidR="00B57390" w:rsidRDefault="0040309A">
            <w:pPr>
              <w:pStyle w:val="aff6"/>
              <w:numPr>
                <w:ilvl w:val="0"/>
                <w:numId w:val="44"/>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095A375B" w14:textId="77777777" w:rsidR="00B57390" w:rsidRDefault="0040309A">
            <w:pPr>
              <w:pStyle w:val="aff6"/>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650A417F" w14:textId="77777777" w:rsidR="00B57390" w:rsidRDefault="0040309A">
            <w:pPr>
              <w:pStyle w:val="aff6"/>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 xml:space="preserve">Ultra-deep </w:t>
            </w:r>
            <w:proofErr w:type="spellStart"/>
            <w:r>
              <w:rPr>
                <w:rFonts w:eastAsia="MS Mincho"/>
                <w:bCs/>
                <w:i/>
                <w:strike/>
                <w:color w:val="FF0000"/>
                <w:szCs w:val="20"/>
                <w:lang w:eastAsia="ja-JP"/>
              </w:rPr>
              <w:t>sleep</w:t>
            </w:r>
            <w:r>
              <w:rPr>
                <w:rFonts w:eastAsia="MS Mincho"/>
                <w:bCs/>
                <w:strike/>
                <w:color w:val="FF0000"/>
                <w:szCs w:val="20"/>
                <w:lang w:eastAsia="ja-JP"/>
              </w:rPr>
              <w:t>’f</w:t>
            </w:r>
            <w:proofErr w:type="spellEnd"/>
            <w:r>
              <w:rPr>
                <w:rFonts w:eastAsia="Batang" w:cs="Times"/>
                <w:strike/>
                <w:color w:val="FF0000"/>
                <w:szCs w:val="20"/>
                <w:lang w:val="en-GB" w:eastAsia="zh-CN"/>
              </w:rPr>
              <w:t>or LPHAP evaluation, i.e.,</w:t>
            </w:r>
          </w:p>
          <w:p w14:paraId="557FA21E" w14:textId="77777777" w:rsidR="00B57390" w:rsidRDefault="00B57390">
            <w:pPr>
              <w:rPr>
                <w:strike/>
                <w:color w:val="FF0000"/>
                <w:lang w:val="en-GB" w:eastAsia="zh-CN"/>
              </w:rPr>
            </w:pPr>
          </w:p>
          <w:p w14:paraId="1C7B31D7" w14:textId="77777777" w:rsidR="00B57390" w:rsidRDefault="0040309A">
            <w:pPr>
              <w:rPr>
                <w:highlight w:val="yellow"/>
                <w:lang w:eastAsia="zh-CN"/>
              </w:rPr>
            </w:pPr>
            <w:r>
              <w:rPr>
                <w:highlight w:val="yellow"/>
                <w:lang w:eastAsia="zh-CN"/>
              </w:rPr>
              <w:t>[H] Proposals 2B1-v1</w:t>
            </w:r>
            <w:r>
              <w:rPr>
                <w:rFonts w:hint="eastAsia"/>
                <w:highlight w:val="yellow"/>
                <w:lang w:eastAsia="zh-CN"/>
              </w:rPr>
              <w:t>(modified</w:t>
            </w:r>
            <w:r>
              <w:rPr>
                <w:highlight w:val="yellow"/>
                <w:lang w:eastAsia="zh-CN"/>
              </w:rPr>
              <w:t>):</w:t>
            </w:r>
          </w:p>
          <w:p w14:paraId="3D33CFE2" w14:textId="77777777" w:rsidR="00B57390" w:rsidRDefault="0040309A">
            <w:pPr>
              <w:rPr>
                <w:b/>
                <w:color w:val="FF0000"/>
                <w:lang w:val="en-GB" w:eastAsia="zh-CN"/>
              </w:rPr>
            </w:pPr>
            <w:r>
              <w:rPr>
                <w:rFonts w:hint="eastAsia"/>
                <w:b/>
                <w:color w:val="FF0000"/>
                <w:lang w:val="en-GB" w:eastAsia="zh-CN"/>
              </w:rPr>
              <w:t>Alt</w:t>
            </w:r>
            <w:r>
              <w:rPr>
                <w:b/>
                <w:color w:val="FF0000"/>
                <w:lang w:val="en-GB" w:eastAsia="zh-CN"/>
              </w:rPr>
              <w:t>1</w:t>
            </w:r>
          </w:p>
          <w:p w14:paraId="07BAF596"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2CAF5FB7" w14:textId="77777777">
              <w:trPr>
                <w:trHeight w:val="613"/>
                <w:jc w:val="center"/>
              </w:trPr>
              <w:tc>
                <w:tcPr>
                  <w:tcW w:w="0" w:type="auto"/>
                  <w:shd w:val="clear" w:color="auto" w:fill="auto"/>
                  <w:tcMar>
                    <w:top w:w="15" w:type="dxa"/>
                    <w:left w:w="36" w:type="dxa"/>
                    <w:bottom w:w="0" w:type="dxa"/>
                    <w:right w:w="36" w:type="dxa"/>
                  </w:tcMar>
                  <w:vAlign w:val="center"/>
                </w:tcPr>
                <w:p w14:paraId="2A6C1EDC"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10E8AD93" w14:textId="77777777" w:rsidR="00B57390" w:rsidRDefault="0040309A">
                  <w:pPr>
                    <w:pStyle w:val="TAH"/>
                    <w:rPr>
                      <w:rFonts w:eastAsia="Malgun Gothic"/>
                    </w:rPr>
                  </w:pPr>
                  <w:r>
                    <w:rPr>
                      <w:rFonts w:eastAsia="Malgun Gothic"/>
                    </w:rPr>
                    <w:t>Relative Power (unit</w:t>
                  </w:r>
                  <w:r>
                    <w:rPr>
                      <w:rFonts w:eastAsia="Malgun Gothic"/>
                      <w:strike/>
                      <w:color w:val="FF0000"/>
                    </w:rPr>
                    <w:t>/</w:t>
                  </w:r>
                  <w:proofErr w:type="spellStart"/>
                  <w:r>
                    <w:rPr>
                      <w:rFonts w:eastAsia="Malgun Gothic"/>
                      <w:strike/>
                      <w:color w:val="FF0000"/>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4957971A"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404C8AD9"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53778ED5" w14:textId="77777777" w:rsidR="00B57390" w:rsidRDefault="0040309A">
                  <w:pPr>
                    <w:pStyle w:val="TAH"/>
                    <w:rPr>
                      <w:rFonts w:eastAsia="Malgun Gothic"/>
                    </w:rPr>
                  </w:pPr>
                  <w:r>
                    <w:rPr>
                      <w:rFonts w:eastAsia="Malgun Gothic"/>
                    </w:rPr>
                    <w:t>Total transition time</w:t>
                  </w:r>
                </w:p>
              </w:tc>
            </w:tr>
            <w:tr w:rsidR="00B57390" w14:paraId="32B8363C" w14:textId="77777777">
              <w:trPr>
                <w:trHeight w:val="409"/>
                <w:jc w:val="center"/>
              </w:trPr>
              <w:tc>
                <w:tcPr>
                  <w:tcW w:w="0" w:type="auto"/>
                  <w:shd w:val="clear" w:color="auto" w:fill="auto"/>
                  <w:tcMar>
                    <w:top w:w="15" w:type="dxa"/>
                    <w:left w:w="36" w:type="dxa"/>
                    <w:bottom w:w="0" w:type="dxa"/>
                    <w:right w:w="36" w:type="dxa"/>
                  </w:tcMar>
                  <w:vAlign w:val="center"/>
                </w:tcPr>
                <w:p w14:paraId="5EF7BD41"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1245548"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49E88FDC"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79E3C98E"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60057A21"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 xml:space="preserve">transition time /energy consists of the procedure for [main radio hardware </w:t>
            </w:r>
            <w:proofErr w:type="gramStart"/>
            <w:r>
              <w:rPr>
                <w:rFonts w:eastAsia="Malgun Gothic"/>
              </w:rPr>
              <w:t>tune</w:t>
            </w:r>
            <w:proofErr w:type="gramEnd"/>
            <w:r>
              <w:rPr>
                <w:rFonts w:eastAsia="Malgun Gothic"/>
              </w:rPr>
              <w:t xml:space="preserve"> on, coarse sync, cell search…]</w:t>
            </w:r>
          </w:p>
          <w:p w14:paraId="4D2B3820" w14:textId="77777777" w:rsidR="00B57390" w:rsidRDefault="0040309A">
            <w:pPr>
              <w:pStyle w:val="aff6"/>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0E15124C" w14:textId="77777777" w:rsidR="00B57390" w:rsidRDefault="0040309A">
            <w:pPr>
              <w:pStyle w:val="aff6"/>
              <w:numPr>
                <w:ilvl w:val="0"/>
                <w:numId w:val="44"/>
              </w:numPr>
              <w:rPr>
                <w:color w:val="FF0000"/>
                <w:lang w:val="en-GB" w:eastAsia="zh-CN"/>
              </w:rPr>
            </w:pPr>
            <w:r>
              <w:rPr>
                <w:rFonts w:eastAsiaTheme="minorEastAsia"/>
                <w:color w:val="FF0000"/>
                <w:lang w:val="en-GB" w:eastAsia="zh-CN"/>
              </w:rPr>
              <w:t xml:space="preserve">The total transition time is for main radio transition from ultra-deep sleep to active </w:t>
            </w:r>
          </w:p>
          <w:p w14:paraId="596BABF3" w14:textId="77777777" w:rsidR="00B57390" w:rsidRDefault="00B57390">
            <w:pPr>
              <w:rPr>
                <w:strike/>
                <w:color w:val="FF0000"/>
                <w:lang w:val="en-GB" w:eastAsia="zh-CN"/>
              </w:rPr>
            </w:pPr>
          </w:p>
          <w:p w14:paraId="12B067EA" w14:textId="77777777" w:rsidR="00B57390" w:rsidRDefault="0040309A">
            <w:pPr>
              <w:rPr>
                <w:b/>
                <w:color w:val="FF0000"/>
                <w:lang w:val="en-GB" w:eastAsia="zh-CN"/>
              </w:rPr>
            </w:pPr>
            <w:r>
              <w:rPr>
                <w:rFonts w:hint="eastAsia"/>
                <w:b/>
                <w:color w:val="FF0000"/>
                <w:lang w:val="en-GB" w:eastAsia="zh-CN"/>
              </w:rPr>
              <w:t>A</w:t>
            </w:r>
            <w:r>
              <w:rPr>
                <w:b/>
                <w:color w:val="FF0000"/>
                <w:lang w:val="en-GB" w:eastAsia="zh-CN"/>
              </w:rPr>
              <w:t>lt 2</w:t>
            </w:r>
          </w:p>
          <w:p w14:paraId="148F3F4C"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1773"/>
              <w:gridCol w:w="2616"/>
              <w:gridCol w:w="1346"/>
              <w:gridCol w:w="1284"/>
            </w:tblGrid>
            <w:tr w:rsidR="00B57390" w14:paraId="603035D6"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567BFE6E" w14:textId="77777777" w:rsidR="00B57390" w:rsidRDefault="0040309A">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6DDCA829" w14:textId="77777777" w:rsidR="00B57390" w:rsidRDefault="0040309A">
                  <w:pPr>
                    <w:pStyle w:val="TAH"/>
                    <w:rPr>
                      <w:rFonts w:eastAsia="Malgun Gothic"/>
                    </w:rPr>
                  </w:pPr>
                  <w:r>
                    <w:rPr>
                      <w:rFonts w:eastAsia="Malgun Gothic"/>
                    </w:rPr>
                    <w:t>Relative Power (unit</w:t>
                  </w:r>
                  <w:r>
                    <w:rPr>
                      <w:rFonts w:eastAsia="Malgun Gothic"/>
                      <w:strike/>
                      <w:color w:val="FF0000"/>
                    </w:rPr>
                    <w:t>/</w:t>
                  </w:r>
                  <w:proofErr w:type="spellStart"/>
                  <w:r>
                    <w:rPr>
                      <w:rFonts w:eastAsia="Malgun Gothic"/>
                      <w:strike/>
                      <w:color w:val="FF0000"/>
                    </w:rPr>
                    <w:t>ms</w:t>
                  </w:r>
                  <w:proofErr w:type="spellEnd"/>
                  <w:r>
                    <w:rPr>
                      <w:rFonts w:eastAsia="Malgun Gothic"/>
                    </w:rPr>
                    <w:t>)</w:t>
                  </w:r>
                </w:p>
              </w:tc>
              <w:tc>
                <w:tcPr>
                  <w:tcW w:w="0" w:type="auto"/>
                  <w:vMerge w:val="restart"/>
                  <w:shd w:val="clear" w:color="auto" w:fill="auto"/>
                  <w:tcMar>
                    <w:top w:w="15" w:type="dxa"/>
                    <w:left w:w="36" w:type="dxa"/>
                    <w:bottom w:w="0" w:type="dxa"/>
                    <w:right w:w="36" w:type="dxa"/>
                  </w:tcMar>
                  <w:vAlign w:val="center"/>
                </w:tcPr>
                <w:p w14:paraId="452C23CE"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496679DD"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gridSpan w:val="2"/>
                  <w:shd w:val="clear" w:color="auto" w:fill="auto"/>
                  <w:tcMar>
                    <w:top w:w="15" w:type="dxa"/>
                    <w:left w:w="36" w:type="dxa"/>
                    <w:bottom w:w="0" w:type="dxa"/>
                    <w:right w:w="36" w:type="dxa"/>
                  </w:tcMar>
                  <w:vAlign w:val="center"/>
                </w:tcPr>
                <w:p w14:paraId="7B5DFFEE"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05964FA4" w14:textId="77777777">
              <w:trPr>
                <w:trHeight w:val="178"/>
                <w:jc w:val="center"/>
              </w:trPr>
              <w:tc>
                <w:tcPr>
                  <w:tcW w:w="0" w:type="auto"/>
                  <w:vMerge/>
                  <w:shd w:val="clear" w:color="auto" w:fill="auto"/>
                  <w:tcMar>
                    <w:top w:w="15" w:type="dxa"/>
                    <w:left w:w="36" w:type="dxa"/>
                    <w:bottom w:w="0" w:type="dxa"/>
                    <w:right w:w="36" w:type="dxa"/>
                  </w:tcMar>
                  <w:vAlign w:val="center"/>
                </w:tcPr>
                <w:p w14:paraId="348E2DA2"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D795FFD"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4645955"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58C3E559" w14:textId="77777777" w:rsidR="00B57390" w:rsidRDefault="0040309A">
                  <w:pPr>
                    <w:pStyle w:val="TAH"/>
                    <w:rPr>
                      <w:rFonts w:eastAsia="Malgun Gothic"/>
                    </w:rPr>
                  </w:pPr>
                  <w:r>
                    <w:rPr>
                      <w:rFonts w:eastAsia="Malgun Gothic"/>
                    </w:rPr>
                    <w:t>Transition time 1</w:t>
                  </w:r>
                </w:p>
              </w:tc>
              <w:tc>
                <w:tcPr>
                  <w:tcW w:w="0" w:type="auto"/>
                </w:tcPr>
                <w:p w14:paraId="6E426E81"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3ADD96BC" w14:textId="77777777">
              <w:trPr>
                <w:trHeight w:val="409"/>
                <w:jc w:val="center"/>
              </w:trPr>
              <w:tc>
                <w:tcPr>
                  <w:tcW w:w="0" w:type="auto"/>
                  <w:shd w:val="clear" w:color="auto" w:fill="auto"/>
                  <w:tcMar>
                    <w:top w:w="15" w:type="dxa"/>
                    <w:left w:w="36" w:type="dxa"/>
                    <w:bottom w:w="0" w:type="dxa"/>
                    <w:right w:w="36" w:type="dxa"/>
                  </w:tcMar>
                  <w:vAlign w:val="center"/>
                </w:tcPr>
                <w:p w14:paraId="7279F4F5"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4BB7458D"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0F41773"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3F347FD4" w14:textId="77777777" w:rsidR="00B57390" w:rsidRDefault="0040309A">
                  <w:pPr>
                    <w:ind w:right="-99"/>
                    <w:jc w:val="center"/>
                    <w:rPr>
                      <w:rFonts w:eastAsia="MS Mincho"/>
                      <w:b/>
                      <w:bCs/>
                      <w:lang w:eastAsia="ja-JP"/>
                    </w:rPr>
                  </w:pPr>
                  <w:r>
                    <w:rPr>
                      <w:rFonts w:eastAsia="MS Mincho"/>
                      <w:b/>
                      <w:bCs/>
                      <w:color w:val="FF0000"/>
                      <w:lang w:val="en-GB" w:eastAsia="ja-JP"/>
                    </w:rPr>
                    <w:t>[200ms]</w:t>
                  </w:r>
                </w:p>
              </w:tc>
              <w:tc>
                <w:tcPr>
                  <w:tcW w:w="0" w:type="auto"/>
                </w:tcPr>
                <w:p w14:paraId="5C18B4D1" w14:textId="77777777" w:rsidR="00B57390" w:rsidRDefault="0040309A">
                  <w:pPr>
                    <w:ind w:right="-99"/>
                    <w:jc w:val="center"/>
                    <w:rPr>
                      <w:rFonts w:eastAsiaTheme="minorEastAsia"/>
                      <w:b/>
                      <w:bCs/>
                      <w:color w:val="FF0000"/>
                      <w:lang w:val="en-GB" w:eastAsia="zh-CN"/>
                    </w:rPr>
                  </w:pPr>
                  <w:r>
                    <w:rPr>
                      <w:rFonts w:eastAsiaTheme="minorEastAsia" w:hint="eastAsia"/>
                      <w:b/>
                      <w:bCs/>
                      <w:color w:val="FF0000"/>
                      <w:lang w:val="en-GB" w:eastAsia="zh-CN"/>
                    </w:rPr>
                    <w:t>X</w:t>
                  </w:r>
                </w:p>
              </w:tc>
            </w:tr>
          </w:tbl>
          <w:p w14:paraId="61EC77D9" w14:textId="77777777" w:rsidR="00B57390" w:rsidRDefault="0040309A">
            <w:pPr>
              <w:pStyle w:val="aff6"/>
              <w:numPr>
                <w:ilvl w:val="0"/>
                <w:numId w:val="44"/>
              </w:numPr>
              <w:rPr>
                <w:lang w:val="en-GB" w:eastAsia="zh-CN"/>
              </w:rPr>
            </w:pPr>
            <w:r>
              <w:rPr>
                <w:lang w:val="en-GB" w:eastAsia="zh-CN"/>
              </w:rPr>
              <w:t xml:space="preserve">Note1: </w:t>
            </w:r>
          </w:p>
          <w:p w14:paraId="47BE9999" w14:textId="77777777" w:rsidR="00B57390" w:rsidRDefault="0040309A">
            <w:pPr>
              <w:pStyle w:val="aff6"/>
              <w:numPr>
                <w:ilvl w:val="1"/>
                <w:numId w:val="44"/>
              </w:numPr>
              <w:rPr>
                <w:lang w:val="en-GB" w:eastAsia="zh-CN"/>
              </w:rPr>
            </w:pPr>
            <w:r>
              <w:rPr>
                <w:rFonts w:eastAsia="Malgun Gothic"/>
              </w:rPr>
              <w:t xml:space="preserve">transition time1 consists of the procedure for [main radio hardware </w:t>
            </w:r>
            <w:proofErr w:type="gramStart"/>
            <w:r>
              <w:rPr>
                <w:rFonts w:eastAsia="Malgun Gothic"/>
              </w:rPr>
              <w:t>tune</w:t>
            </w:r>
            <w:proofErr w:type="gramEnd"/>
            <w:r>
              <w:rPr>
                <w:rFonts w:eastAsia="Malgun Gothic"/>
              </w:rPr>
              <w:t xml:space="preserve"> on, e.g., boot, memory load </w:t>
            </w:r>
            <w:r>
              <w:rPr>
                <w:rFonts w:eastAsiaTheme="minorEastAsia" w:hint="eastAsia"/>
                <w:lang w:eastAsia="zh-CN"/>
              </w:rPr>
              <w:t>a</w:t>
            </w:r>
            <w:r>
              <w:rPr>
                <w:rFonts w:eastAsiaTheme="minorEastAsia"/>
                <w:lang w:eastAsia="zh-CN"/>
              </w:rPr>
              <w:t>nd etc.</w:t>
            </w:r>
            <w:r>
              <w:rPr>
                <w:rFonts w:eastAsia="Malgun Gothic"/>
              </w:rPr>
              <w:t>]</w:t>
            </w:r>
          </w:p>
          <w:p w14:paraId="76174D48" w14:textId="77777777" w:rsidR="00B57390" w:rsidRDefault="0040309A">
            <w:pPr>
              <w:pStyle w:val="aff6"/>
              <w:numPr>
                <w:ilvl w:val="1"/>
                <w:numId w:val="44"/>
              </w:numPr>
              <w:rPr>
                <w:lang w:val="en-GB" w:eastAsia="zh-CN"/>
              </w:rPr>
            </w:pPr>
            <w:r>
              <w:rPr>
                <w:rFonts w:eastAsia="Malgun Gothic"/>
              </w:rPr>
              <w:t xml:space="preserve">transition time2 consists of the procedure for [main radio cell search and </w:t>
            </w:r>
            <w:proofErr w:type="spellStart"/>
            <w:r>
              <w:rPr>
                <w:rFonts w:eastAsia="Malgun Gothic"/>
              </w:rPr>
              <w:t>etc</w:t>
            </w:r>
            <w:proofErr w:type="spellEnd"/>
            <w:r>
              <w:rPr>
                <w:rFonts w:eastAsia="Malgun Gothic"/>
              </w:rPr>
              <w:t>],</w:t>
            </w:r>
          </w:p>
          <w:p w14:paraId="76FCC707" w14:textId="77777777" w:rsidR="00B57390" w:rsidRDefault="0040309A">
            <w:pPr>
              <w:pStyle w:val="aff6"/>
              <w:numPr>
                <w:ilvl w:val="2"/>
                <w:numId w:val="44"/>
              </w:numPr>
              <w:rPr>
                <w:lang w:val="en-GB" w:eastAsia="zh-CN"/>
              </w:rPr>
            </w:pPr>
            <w:r>
              <w:rPr>
                <w:rFonts w:eastAsia="Malgun Gothic"/>
              </w:rPr>
              <w:t>FFS: X and whether can have different values depending on other factors, e.g., signal-to-noise ratio</w:t>
            </w:r>
          </w:p>
          <w:p w14:paraId="5A6C4BC1" w14:textId="77777777" w:rsidR="00B57390" w:rsidRDefault="0040309A">
            <w:pPr>
              <w:pStyle w:val="aff6"/>
              <w:numPr>
                <w:ilvl w:val="2"/>
                <w:numId w:val="44"/>
              </w:numPr>
              <w:rPr>
                <w:lang w:val="en-GB" w:eastAsia="zh-CN"/>
              </w:rPr>
            </w:pPr>
            <w:r>
              <w:rPr>
                <w:rFonts w:eastAsiaTheme="minorEastAsia"/>
                <w:lang w:val="en-GB" w:eastAsia="zh-CN"/>
              </w:rPr>
              <w:t>Companies can report the assumption of X in the initial evaluation.</w:t>
            </w:r>
          </w:p>
          <w:p w14:paraId="07A320D4" w14:textId="77777777" w:rsidR="00B57390" w:rsidRDefault="0040309A">
            <w:pPr>
              <w:pStyle w:val="aff6"/>
              <w:numPr>
                <w:ilvl w:val="0"/>
                <w:numId w:val="44"/>
              </w:numPr>
              <w:rPr>
                <w:rFonts w:eastAsiaTheme="minorEastAsia"/>
                <w:color w:val="FF0000"/>
                <w:lang w:val="en-GB" w:eastAsia="zh-CN"/>
              </w:rPr>
            </w:pPr>
            <w:r>
              <w:rPr>
                <w:rFonts w:eastAsiaTheme="minorEastAsia" w:hint="eastAsia"/>
                <w:color w:val="FF0000"/>
                <w:lang w:val="en-GB" w:eastAsia="zh-CN"/>
              </w:rPr>
              <w:t>T</w:t>
            </w:r>
            <w:r>
              <w:rPr>
                <w:rFonts w:eastAsiaTheme="minorEastAsia"/>
                <w:color w:val="FF0000"/>
                <w:lang w:val="en-GB" w:eastAsia="zh-CN"/>
              </w:rPr>
              <w:t>otal transition time is the sum of Transition time 1 and Transition time 2.</w:t>
            </w:r>
          </w:p>
          <w:p w14:paraId="182F2635" w14:textId="77777777" w:rsidR="00B57390" w:rsidRDefault="0040309A">
            <w:pPr>
              <w:pStyle w:val="aff6"/>
              <w:numPr>
                <w:ilvl w:val="0"/>
                <w:numId w:val="44"/>
              </w:numPr>
              <w:rPr>
                <w:color w:val="FF0000"/>
                <w:lang w:val="en-GB" w:eastAsia="zh-CN"/>
              </w:rPr>
            </w:pPr>
            <w:r>
              <w:rPr>
                <w:rFonts w:eastAsiaTheme="minorEastAsia"/>
                <w:color w:val="FF0000"/>
                <w:lang w:val="en-GB" w:eastAsia="zh-CN"/>
              </w:rPr>
              <w:t>The total transition time is for main radio transition from ultra-deep sleep to active.</w:t>
            </w:r>
          </w:p>
          <w:p w14:paraId="63D973C7" w14:textId="77777777" w:rsidR="00B57390" w:rsidRDefault="00B57390">
            <w:pPr>
              <w:pStyle w:val="aff6"/>
              <w:numPr>
                <w:ilvl w:val="0"/>
                <w:numId w:val="44"/>
              </w:numPr>
              <w:rPr>
                <w:color w:val="FF0000"/>
                <w:lang w:val="en-GB" w:eastAsia="zh-CN"/>
              </w:rPr>
            </w:pPr>
          </w:p>
          <w:p w14:paraId="283B7FCC" w14:textId="77777777" w:rsidR="00B57390" w:rsidRDefault="00B57390">
            <w:pPr>
              <w:pStyle w:val="aff6"/>
              <w:numPr>
                <w:ilvl w:val="0"/>
                <w:numId w:val="44"/>
              </w:numPr>
              <w:rPr>
                <w:lang w:eastAsia="zh-CN"/>
              </w:rPr>
            </w:pPr>
          </w:p>
        </w:tc>
      </w:tr>
      <w:tr w:rsidR="00B57390" w14:paraId="699E28D0" w14:textId="77777777">
        <w:tc>
          <w:tcPr>
            <w:tcW w:w="1555" w:type="dxa"/>
          </w:tcPr>
          <w:p w14:paraId="2D5BF418" w14:textId="77777777" w:rsidR="00B57390" w:rsidRDefault="0040309A">
            <w:pPr>
              <w:spacing w:after="0" w:line="240" w:lineRule="auto"/>
              <w:rPr>
                <w:szCs w:val="22"/>
                <w:lang w:eastAsia="zh-CN"/>
              </w:rPr>
            </w:pPr>
            <w:r>
              <w:rPr>
                <w:szCs w:val="22"/>
                <w:lang w:eastAsia="zh-CN"/>
              </w:rPr>
              <w:lastRenderedPageBreak/>
              <w:t>EURECOM</w:t>
            </w:r>
          </w:p>
        </w:tc>
        <w:tc>
          <w:tcPr>
            <w:tcW w:w="8407" w:type="dxa"/>
          </w:tcPr>
          <w:p w14:paraId="3BAFFD88" w14:textId="77777777" w:rsidR="00B57390" w:rsidRDefault="0040309A">
            <w:pPr>
              <w:spacing w:line="240" w:lineRule="auto"/>
              <w:rPr>
                <w:szCs w:val="22"/>
                <w:lang w:eastAsia="zh-CN"/>
              </w:rPr>
            </w:pPr>
            <w:r>
              <w:rPr>
                <w:szCs w:val="22"/>
                <w:lang w:eastAsia="zh-CN"/>
              </w:rPr>
              <w:t>Ok with the updated proposal</w:t>
            </w:r>
          </w:p>
        </w:tc>
      </w:tr>
      <w:tr w:rsidR="00B57390" w14:paraId="77967A9E" w14:textId="77777777">
        <w:tc>
          <w:tcPr>
            <w:tcW w:w="1555" w:type="dxa"/>
          </w:tcPr>
          <w:p w14:paraId="7390AEAB"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1089C0AC" w14:textId="77777777" w:rsidR="00B57390" w:rsidRDefault="0040309A">
            <w:pPr>
              <w:spacing w:line="240" w:lineRule="auto"/>
              <w:rPr>
                <w:szCs w:val="22"/>
                <w:lang w:eastAsia="zh-CN"/>
              </w:rPr>
            </w:pPr>
            <w:r>
              <w:rPr>
                <w:rFonts w:hint="eastAsia"/>
                <w:szCs w:val="22"/>
                <w:lang w:eastAsia="zh-CN"/>
              </w:rPr>
              <w:t xml:space="preserve">After transition time, whether the UE need to receive the SSB may have impacts on power consumption calculation. Therefore, more details, e.g., procedure in transition time, should be further discussed. And the following FFS is suggested to make the discussion broader. </w:t>
            </w:r>
          </w:p>
          <w:p w14:paraId="0FB1455A" w14:textId="77777777" w:rsidR="00B57390" w:rsidRDefault="0040309A">
            <w:pPr>
              <w:pStyle w:val="aff6"/>
              <w:numPr>
                <w:ilvl w:val="0"/>
                <w:numId w:val="44"/>
              </w:numPr>
              <w:spacing w:line="280" w:lineRule="atLeast"/>
              <w:rPr>
                <w:lang w:val="en-GB" w:eastAsia="zh-CN"/>
              </w:rPr>
            </w:pPr>
            <w:r>
              <w:rPr>
                <w:rFonts w:hint="eastAsia"/>
                <w:lang w:eastAsia="zh-CN"/>
              </w:rPr>
              <w:t>FFS procedure during</w:t>
            </w:r>
            <w:r>
              <w:rPr>
                <w:lang w:val="en-GB" w:eastAsia="zh-CN"/>
              </w:rPr>
              <w:t xml:space="preserve"> </w:t>
            </w:r>
            <w:r>
              <w:rPr>
                <w:rFonts w:eastAsia="Malgun Gothic"/>
              </w:rPr>
              <w:t>transition time</w:t>
            </w:r>
            <w:r>
              <w:rPr>
                <w:rFonts w:eastAsia="宋体" w:hint="eastAsia"/>
                <w:lang w:eastAsia="zh-CN"/>
              </w:rPr>
              <w:t xml:space="preserve"> and definition for a</w:t>
            </w:r>
            <w:r>
              <w:rPr>
                <w:rFonts w:eastAsia="Malgun Gothic"/>
              </w:rPr>
              <w:t>dditional transition energ</w:t>
            </w:r>
            <w:r>
              <w:rPr>
                <w:rFonts w:eastAsia="宋体" w:hint="eastAsia"/>
                <w:lang w:eastAsia="zh-CN"/>
              </w:rPr>
              <w:t>y and total transition time.</w:t>
            </w:r>
          </w:p>
          <w:p w14:paraId="1EBE5062" w14:textId="77777777" w:rsidR="00B57390" w:rsidRDefault="0040309A">
            <w:pPr>
              <w:pStyle w:val="aff6"/>
              <w:numPr>
                <w:ilvl w:val="0"/>
                <w:numId w:val="44"/>
              </w:numPr>
              <w:spacing w:line="280" w:lineRule="atLeast"/>
              <w:rPr>
                <w:strike/>
                <w:lang w:val="en-GB" w:eastAsia="zh-CN"/>
              </w:rPr>
            </w:pPr>
            <w:r>
              <w:rPr>
                <w:strike/>
                <w:lang w:val="en-GB" w:eastAsia="zh-CN"/>
              </w:rPr>
              <w:t xml:space="preserve">Note1: </w:t>
            </w:r>
            <w:r>
              <w:rPr>
                <w:rFonts w:eastAsia="Malgun Gothic"/>
                <w:strike/>
              </w:rPr>
              <w:t xml:space="preserve">transition time /energy consists of the procedure for [main radio hardware </w:t>
            </w:r>
            <w:proofErr w:type="gramStart"/>
            <w:r>
              <w:rPr>
                <w:rFonts w:eastAsia="Malgun Gothic"/>
                <w:strike/>
              </w:rPr>
              <w:t>tune</w:t>
            </w:r>
            <w:proofErr w:type="gramEnd"/>
            <w:r>
              <w:rPr>
                <w:rFonts w:eastAsia="Malgun Gothic"/>
                <w:strike/>
              </w:rPr>
              <w:t xml:space="preserve"> on, coarse sync, cell search…]</w:t>
            </w:r>
          </w:p>
          <w:p w14:paraId="061E8C68" w14:textId="77777777" w:rsidR="00B57390" w:rsidRDefault="0040309A">
            <w:pPr>
              <w:pStyle w:val="aff6"/>
              <w:numPr>
                <w:ilvl w:val="0"/>
                <w:numId w:val="44"/>
              </w:numPr>
              <w:spacing w:line="280" w:lineRule="atLeast"/>
              <w:rPr>
                <w:strike/>
                <w:color w:val="FF0000"/>
                <w:lang w:val="en-GB" w:eastAsia="zh-CN"/>
              </w:rPr>
            </w:pPr>
            <w:r>
              <w:rPr>
                <w:rFonts w:eastAsiaTheme="minorEastAsia" w:hint="eastAsia"/>
                <w:strike/>
                <w:color w:val="FF0000"/>
                <w:lang w:val="en-GB" w:eastAsia="zh-CN"/>
              </w:rPr>
              <w:t>O</w:t>
            </w:r>
            <w:r>
              <w:rPr>
                <w:rFonts w:eastAsiaTheme="minorEastAsia"/>
                <w:strike/>
                <w:color w:val="FF0000"/>
                <w:lang w:val="en-GB" w:eastAsia="zh-CN"/>
              </w:rPr>
              <w:t>ther values for ‘</w:t>
            </w:r>
            <w:r>
              <w:rPr>
                <w:rFonts w:eastAsia="Malgun Gothic"/>
                <w:strike/>
                <w:color w:val="FF0000"/>
              </w:rPr>
              <w:t>Total transition time</w:t>
            </w:r>
            <w:r>
              <w:rPr>
                <w:rFonts w:eastAsiaTheme="minorEastAsia"/>
                <w:strike/>
                <w:color w:val="FF0000"/>
                <w:lang w:val="en-GB" w:eastAsia="zh-CN"/>
              </w:rPr>
              <w:t>’ can be considered and report.</w:t>
            </w:r>
          </w:p>
          <w:p w14:paraId="5CFD2C39" w14:textId="77777777" w:rsidR="00B57390" w:rsidRDefault="00B57390">
            <w:pPr>
              <w:spacing w:line="240" w:lineRule="auto"/>
              <w:rPr>
                <w:szCs w:val="22"/>
                <w:lang w:eastAsia="zh-CN"/>
              </w:rPr>
            </w:pPr>
          </w:p>
        </w:tc>
      </w:tr>
      <w:tr w:rsidR="00B57390" w14:paraId="7AB3EE2F" w14:textId="77777777">
        <w:tc>
          <w:tcPr>
            <w:tcW w:w="1555" w:type="dxa"/>
          </w:tcPr>
          <w:p w14:paraId="62EAFF86" w14:textId="77777777" w:rsidR="00B57390" w:rsidRDefault="0040309A">
            <w:pPr>
              <w:spacing w:after="0" w:line="240" w:lineRule="auto"/>
              <w:rPr>
                <w:szCs w:val="22"/>
                <w:lang w:eastAsia="zh-CN"/>
              </w:rPr>
            </w:pPr>
            <w:r>
              <w:rPr>
                <w:szCs w:val="22"/>
                <w:lang w:eastAsia="zh-CN"/>
              </w:rPr>
              <w:t>Nokia2</w:t>
            </w:r>
          </w:p>
        </w:tc>
        <w:tc>
          <w:tcPr>
            <w:tcW w:w="8407" w:type="dxa"/>
          </w:tcPr>
          <w:p w14:paraId="6C59A8E5" w14:textId="77777777" w:rsidR="00B57390" w:rsidRDefault="0040309A">
            <w:pPr>
              <w:spacing w:line="240" w:lineRule="auto"/>
              <w:rPr>
                <w:szCs w:val="22"/>
                <w:lang w:eastAsia="zh-CN"/>
              </w:rPr>
            </w:pPr>
            <w:r>
              <w:rPr>
                <w:szCs w:val="22"/>
                <w:lang w:eastAsia="zh-CN"/>
              </w:rPr>
              <w:t xml:space="preserve">As noted earlier we have some concerns for the proposed total transition time and related note (note1). </w:t>
            </w:r>
          </w:p>
          <w:p w14:paraId="46B144A3" w14:textId="77777777" w:rsidR="00B57390" w:rsidRDefault="0040309A">
            <w:pPr>
              <w:spacing w:line="240" w:lineRule="auto"/>
              <w:rPr>
                <w:szCs w:val="22"/>
                <w:lang w:eastAsia="zh-CN"/>
              </w:rPr>
            </w:pPr>
            <w:r>
              <w:rPr>
                <w:szCs w:val="22"/>
                <w:lang w:eastAsia="zh-CN"/>
              </w:rPr>
              <w:t xml:space="preserve">In my understanding it contains both ramp-up and ramp-down (as per Rel-16), typically assumed as half and half to each end of the ‘Ultra-deep sleep’. </w:t>
            </w:r>
            <w:proofErr w:type="gramStart"/>
            <w:r>
              <w:rPr>
                <w:szCs w:val="22"/>
                <w:lang w:eastAsia="zh-CN"/>
              </w:rPr>
              <w:t>Thus</w:t>
            </w:r>
            <w:proofErr w:type="gramEnd"/>
            <w:r>
              <w:rPr>
                <w:szCs w:val="22"/>
                <w:lang w:eastAsia="zh-CN"/>
              </w:rPr>
              <w:t xml:space="preserve"> considering only 200ms (or even 400ms), seems bit short for a general assumption for all conditions (radio/SNR), considering that, in the light of the relevant reference for re-synchronization time is 960ms in minimum (based on RAN4 requirement), while we would assume that do not need to do PSS search etc. thus can at least in good SNR operate somewhat faster. </w:t>
            </w:r>
          </w:p>
          <w:p w14:paraId="19A30D57" w14:textId="77777777" w:rsidR="00B57390" w:rsidRDefault="0040309A">
            <w:pPr>
              <w:spacing w:line="240" w:lineRule="auto"/>
              <w:rPr>
                <w:szCs w:val="22"/>
                <w:lang w:eastAsia="zh-CN"/>
              </w:rPr>
            </w:pPr>
            <w:proofErr w:type="gramStart"/>
            <w:r>
              <w:rPr>
                <w:szCs w:val="22"/>
                <w:lang w:eastAsia="zh-CN"/>
              </w:rPr>
              <w:t>Thus</w:t>
            </w:r>
            <w:proofErr w:type="gramEnd"/>
            <w:r>
              <w:rPr>
                <w:szCs w:val="22"/>
                <w:lang w:eastAsia="zh-CN"/>
              </w:rPr>
              <w:t xml:space="preserve"> note1 should be only for main radio “boot-up and sub-systems bring-up including internal calibration” and we would need a separate note/wording that the afore value does not include time needed for re-acquiring synchronization. Then the re-synchronization time could be considered in </w:t>
            </w:r>
            <w:proofErr w:type="spellStart"/>
            <w:proofErr w:type="gramStart"/>
            <w:r>
              <w:rPr>
                <w:szCs w:val="22"/>
                <w:lang w:eastAsia="zh-CN"/>
              </w:rPr>
              <w:t>a</w:t>
            </w:r>
            <w:proofErr w:type="spellEnd"/>
            <w:proofErr w:type="gramEnd"/>
            <w:r>
              <w:rPr>
                <w:szCs w:val="22"/>
                <w:lang w:eastAsia="zh-CN"/>
              </w:rPr>
              <w:t xml:space="preserve"> associated time line, in similar manner as it was considered in Rel-17 power saving evaluations. </w:t>
            </w:r>
          </w:p>
          <w:p w14:paraId="1F437A34" w14:textId="77777777" w:rsidR="00B57390" w:rsidRDefault="00B57390">
            <w:pPr>
              <w:spacing w:line="240" w:lineRule="auto"/>
              <w:rPr>
                <w:szCs w:val="22"/>
                <w:lang w:eastAsia="zh-CN"/>
              </w:rPr>
            </w:pPr>
          </w:p>
        </w:tc>
      </w:tr>
      <w:tr w:rsidR="00B57390" w14:paraId="7C986E22" w14:textId="77777777">
        <w:tc>
          <w:tcPr>
            <w:tcW w:w="1555" w:type="dxa"/>
          </w:tcPr>
          <w:p w14:paraId="63C58459"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2B732D2A" w14:textId="77777777" w:rsidR="00B57390" w:rsidRDefault="0040309A">
            <w:pPr>
              <w:spacing w:line="240" w:lineRule="auto"/>
              <w:rPr>
                <w:szCs w:val="22"/>
                <w:lang w:eastAsia="zh-CN"/>
              </w:rPr>
            </w:pPr>
            <w:r>
              <w:rPr>
                <w:szCs w:val="22"/>
                <w:lang w:eastAsia="zh-CN"/>
              </w:rPr>
              <w:t>Power should be absolute numbers, not relative. Or, specify the baseline in an absolute power number.</w:t>
            </w:r>
          </w:p>
        </w:tc>
      </w:tr>
    </w:tbl>
    <w:p w14:paraId="7EC6124C" w14:textId="77777777" w:rsidR="00B57390" w:rsidRDefault="00B57390">
      <w:pPr>
        <w:rPr>
          <w:lang w:eastAsia="zh-CN"/>
        </w:rPr>
      </w:pPr>
    </w:p>
    <w:p w14:paraId="0FB8E8DF" w14:textId="77777777" w:rsidR="00B57390" w:rsidRDefault="0040309A">
      <w:pPr>
        <w:rPr>
          <w:lang w:eastAsia="zh-CN"/>
        </w:rPr>
      </w:pPr>
      <w:r>
        <w:rPr>
          <w:rFonts w:hint="eastAsia"/>
          <w:lang w:eastAsia="zh-CN"/>
        </w:rPr>
        <w:t>During</w:t>
      </w:r>
      <w:r>
        <w:rPr>
          <w:lang w:eastAsia="zh-CN"/>
        </w:rPr>
        <w:t xml:space="preserve"> the GTW, some basic part has been agreed with some remaining details to be solved. The latest proposals are as follows,</w:t>
      </w:r>
    </w:p>
    <w:p w14:paraId="43CA5ED8" w14:textId="77777777" w:rsidR="00B57390" w:rsidRDefault="0040309A">
      <w:pPr>
        <w:pStyle w:val="4"/>
        <w:numPr>
          <w:ilvl w:val="0"/>
          <w:numId w:val="0"/>
        </w:numPr>
        <w:ind w:left="864" w:hanging="864"/>
        <w:rPr>
          <w:highlight w:val="yellow"/>
          <w:lang w:eastAsia="zh-CN"/>
        </w:rPr>
      </w:pPr>
      <w:r>
        <w:rPr>
          <w:highlight w:val="yellow"/>
          <w:lang w:eastAsia="zh-CN"/>
        </w:rPr>
        <w:t>[H] Proposals 2B1-v2:</w:t>
      </w:r>
    </w:p>
    <w:p w14:paraId="45A56846" w14:textId="77777777" w:rsidR="00B57390" w:rsidRDefault="0040309A">
      <w:pPr>
        <w:spacing w:after="0"/>
        <w:rPr>
          <w:b/>
          <w:lang w:val="en-GB" w:eastAsia="zh-CN"/>
        </w:rPr>
      </w:pPr>
      <w:r>
        <w:rPr>
          <w:rFonts w:hint="eastAsia"/>
          <w:b/>
          <w:lang w:val="en-GB" w:eastAsia="zh-CN"/>
        </w:rPr>
        <w:t>Alt</w:t>
      </w:r>
      <w:r>
        <w:rPr>
          <w:b/>
          <w:lang w:val="en-GB" w:eastAsia="zh-CN"/>
        </w:rPr>
        <w:t>1</w:t>
      </w:r>
    </w:p>
    <w:p w14:paraId="759E1D2B"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793"/>
      </w:tblGrid>
      <w:tr w:rsidR="00B57390" w14:paraId="7381D065" w14:textId="77777777">
        <w:trPr>
          <w:trHeight w:val="613"/>
          <w:jc w:val="center"/>
        </w:trPr>
        <w:tc>
          <w:tcPr>
            <w:tcW w:w="0" w:type="auto"/>
            <w:shd w:val="clear" w:color="auto" w:fill="auto"/>
            <w:tcMar>
              <w:top w:w="15" w:type="dxa"/>
              <w:left w:w="36" w:type="dxa"/>
              <w:bottom w:w="0" w:type="dxa"/>
              <w:right w:w="36" w:type="dxa"/>
            </w:tcMar>
            <w:vAlign w:val="center"/>
          </w:tcPr>
          <w:p w14:paraId="4DD1EF5C"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09D87644"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03DBA03"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6B15DE7A"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4104E2E9" w14:textId="77777777" w:rsidR="00B57390" w:rsidRDefault="0040309A">
            <w:pPr>
              <w:pStyle w:val="TAH"/>
              <w:rPr>
                <w:rFonts w:eastAsia="Malgun Gothic"/>
              </w:rPr>
            </w:pPr>
            <w:r>
              <w:rPr>
                <w:rFonts w:eastAsia="Malgun Gothic"/>
              </w:rPr>
              <w:t>Total transition time</w:t>
            </w:r>
          </w:p>
        </w:tc>
      </w:tr>
      <w:tr w:rsidR="00B57390" w14:paraId="3BC17BCC" w14:textId="77777777">
        <w:trPr>
          <w:trHeight w:val="409"/>
          <w:jc w:val="center"/>
        </w:trPr>
        <w:tc>
          <w:tcPr>
            <w:tcW w:w="0" w:type="auto"/>
            <w:shd w:val="clear" w:color="auto" w:fill="auto"/>
            <w:tcMar>
              <w:top w:w="15" w:type="dxa"/>
              <w:left w:w="36" w:type="dxa"/>
              <w:bottom w:w="0" w:type="dxa"/>
              <w:right w:w="36" w:type="dxa"/>
            </w:tcMar>
            <w:vAlign w:val="center"/>
          </w:tcPr>
          <w:p w14:paraId="5624A508"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56DC04F0"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1B64DA4"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59CD8057" w14:textId="77777777" w:rsidR="00B57390" w:rsidRDefault="0040309A">
            <w:pPr>
              <w:ind w:right="-99"/>
              <w:jc w:val="center"/>
              <w:rPr>
                <w:rFonts w:eastAsia="MS Mincho"/>
                <w:b/>
                <w:bCs/>
                <w:lang w:eastAsia="ja-JP"/>
              </w:rPr>
            </w:pPr>
            <w:r>
              <w:rPr>
                <w:rFonts w:eastAsia="MS Mincho"/>
                <w:b/>
                <w:bCs/>
                <w:lang w:val="en-GB" w:eastAsia="ja-JP"/>
              </w:rPr>
              <w:t>[400ms]</w:t>
            </w:r>
          </w:p>
        </w:tc>
      </w:tr>
    </w:tbl>
    <w:p w14:paraId="08B7140F"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 xml:space="preserve">transition time /energy consists of the procedure for [main radio hardware </w:t>
      </w:r>
      <w:proofErr w:type="gramStart"/>
      <w:r>
        <w:rPr>
          <w:rFonts w:eastAsia="Malgun Gothic"/>
        </w:rPr>
        <w:t>tune</w:t>
      </w:r>
      <w:proofErr w:type="gramEnd"/>
      <w:r>
        <w:rPr>
          <w:rFonts w:eastAsia="Malgun Gothic"/>
        </w:rPr>
        <w:t xml:space="preserve"> on, coarse sync, cell search…]</w:t>
      </w:r>
    </w:p>
    <w:p w14:paraId="728939D8" w14:textId="77777777" w:rsidR="00B57390" w:rsidRDefault="0040309A">
      <w:pPr>
        <w:pStyle w:val="aff6"/>
        <w:numPr>
          <w:ilvl w:val="0"/>
          <w:numId w:val="44"/>
        </w:numPr>
        <w:rPr>
          <w:lang w:val="en-GB" w:eastAsia="zh-CN"/>
        </w:rPr>
      </w:pPr>
      <w:r>
        <w:rPr>
          <w:rFonts w:eastAsiaTheme="minorEastAsia" w:hint="eastAsia"/>
          <w:lang w:val="en-GB" w:eastAsia="zh-CN"/>
        </w:rPr>
        <w:t>O</w:t>
      </w:r>
      <w:r>
        <w:rPr>
          <w:rFonts w:eastAsiaTheme="minorEastAsia"/>
          <w:lang w:val="en-GB" w:eastAsia="zh-CN"/>
        </w:rPr>
        <w:t>ther values for ‘</w:t>
      </w:r>
      <w:r>
        <w:rPr>
          <w:rFonts w:eastAsia="Malgun Gothic"/>
        </w:rPr>
        <w:t>Total transition time</w:t>
      </w:r>
      <w:r>
        <w:rPr>
          <w:rFonts w:eastAsiaTheme="minorEastAsia"/>
          <w:lang w:val="en-GB" w:eastAsia="zh-CN"/>
        </w:rPr>
        <w:t>’ can be considered and report.</w:t>
      </w:r>
    </w:p>
    <w:p w14:paraId="157D0EBB" w14:textId="77777777" w:rsidR="00B57390" w:rsidRDefault="0040309A">
      <w:pPr>
        <w:pStyle w:val="aff6"/>
        <w:numPr>
          <w:ilvl w:val="0"/>
          <w:numId w:val="44"/>
        </w:numPr>
        <w:rPr>
          <w:lang w:val="en-GB" w:eastAsia="zh-CN"/>
        </w:rPr>
      </w:pPr>
      <w:r>
        <w:rPr>
          <w:rFonts w:eastAsiaTheme="minorEastAsia"/>
          <w:lang w:val="en-GB" w:eastAsia="zh-CN"/>
        </w:rPr>
        <w:t xml:space="preserve">The total transition time is for main radio transition from ultra-deep sleep to active </w:t>
      </w:r>
    </w:p>
    <w:p w14:paraId="79AAC7C3" w14:textId="77777777" w:rsidR="00B57390" w:rsidRDefault="00B57390">
      <w:pPr>
        <w:rPr>
          <w:strike/>
          <w:lang w:val="en-GB" w:eastAsia="zh-CN"/>
        </w:rPr>
      </w:pPr>
    </w:p>
    <w:p w14:paraId="27BE8E02" w14:textId="77777777" w:rsidR="00B57390" w:rsidRDefault="0040309A">
      <w:pPr>
        <w:spacing w:after="0"/>
        <w:rPr>
          <w:b/>
          <w:lang w:val="en-GB" w:eastAsia="zh-CN"/>
        </w:rPr>
      </w:pPr>
      <w:r>
        <w:rPr>
          <w:rFonts w:hint="eastAsia"/>
          <w:b/>
          <w:lang w:val="en-GB" w:eastAsia="zh-CN"/>
        </w:rPr>
        <w:t>A</w:t>
      </w:r>
      <w:r>
        <w:rPr>
          <w:b/>
          <w:lang w:val="en-GB" w:eastAsia="zh-CN"/>
        </w:rPr>
        <w:t>lt 2</w:t>
      </w:r>
    </w:p>
    <w:p w14:paraId="545ABA77"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513"/>
        <w:gridCol w:w="1451"/>
      </w:tblGrid>
      <w:tr w:rsidR="00B57390" w14:paraId="2EF53E15"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37B05BF8" w14:textId="77777777" w:rsidR="00B57390" w:rsidRDefault="0040309A">
            <w:pPr>
              <w:pStyle w:val="TAH"/>
              <w:rPr>
                <w:rFonts w:eastAsia="Malgun Gothic"/>
              </w:rPr>
            </w:pPr>
            <w:r>
              <w:rPr>
                <w:rFonts w:eastAsia="Malgun Gothic"/>
              </w:rPr>
              <w:lastRenderedPageBreak/>
              <w:t>Power State</w:t>
            </w:r>
          </w:p>
        </w:tc>
        <w:tc>
          <w:tcPr>
            <w:tcW w:w="0" w:type="auto"/>
            <w:vMerge w:val="restart"/>
            <w:shd w:val="clear" w:color="auto" w:fill="auto"/>
            <w:tcMar>
              <w:top w:w="15" w:type="dxa"/>
              <w:left w:w="36" w:type="dxa"/>
              <w:bottom w:w="0" w:type="dxa"/>
              <w:right w:w="36" w:type="dxa"/>
            </w:tcMar>
            <w:vAlign w:val="center"/>
          </w:tcPr>
          <w:p w14:paraId="03C512C9" w14:textId="77777777" w:rsidR="00B57390" w:rsidRDefault="0040309A">
            <w:pPr>
              <w:pStyle w:val="TAH"/>
              <w:rPr>
                <w:rFonts w:eastAsia="Malgun Gothic"/>
              </w:rPr>
            </w:pPr>
            <w:r>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3A6E6CC1"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394F09BF"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gridSpan w:val="2"/>
            <w:shd w:val="clear" w:color="auto" w:fill="auto"/>
            <w:tcMar>
              <w:top w:w="15" w:type="dxa"/>
              <w:left w:w="36" w:type="dxa"/>
              <w:bottom w:w="0" w:type="dxa"/>
              <w:right w:w="36" w:type="dxa"/>
            </w:tcMar>
            <w:vAlign w:val="center"/>
          </w:tcPr>
          <w:p w14:paraId="2835B1DD"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1E7F0DA3" w14:textId="77777777">
        <w:trPr>
          <w:trHeight w:val="178"/>
          <w:jc w:val="center"/>
        </w:trPr>
        <w:tc>
          <w:tcPr>
            <w:tcW w:w="0" w:type="auto"/>
            <w:vMerge/>
            <w:shd w:val="clear" w:color="auto" w:fill="auto"/>
            <w:tcMar>
              <w:top w:w="15" w:type="dxa"/>
              <w:left w:w="36" w:type="dxa"/>
              <w:bottom w:w="0" w:type="dxa"/>
              <w:right w:w="36" w:type="dxa"/>
            </w:tcMar>
            <w:vAlign w:val="center"/>
          </w:tcPr>
          <w:p w14:paraId="115B7A75"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7D759146"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2253222B"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6A528949" w14:textId="77777777" w:rsidR="00B57390" w:rsidRDefault="0040309A">
            <w:pPr>
              <w:pStyle w:val="TAH"/>
              <w:rPr>
                <w:rFonts w:eastAsia="Malgun Gothic"/>
              </w:rPr>
            </w:pPr>
            <w:r>
              <w:rPr>
                <w:rFonts w:eastAsia="Malgun Gothic"/>
              </w:rPr>
              <w:t>Transition time 1</w:t>
            </w:r>
          </w:p>
        </w:tc>
        <w:tc>
          <w:tcPr>
            <w:tcW w:w="0" w:type="auto"/>
          </w:tcPr>
          <w:p w14:paraId="7B69A22A"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45E197FD" w14:textId="77777777">
        <w:trPr>
          <w:trHeight w:val="409"/>
          <w:jc w:val="center"/>
        </w:trPr>
        <w:tc>
          <w:tcPr>
            <w:tcW w:w="0" w:type="auto"/>
            <w:shd w:val="clear" w:color="auto" w:fill="auto"/>
            <w:tcMar>
              <w:top w:w="15" w:type="dxa"/>
              <w:left w:w="36" w:type="dxa"/>
              <w:bottom w:w="0" w:type="dxa"/>
              <w:right w:w="36" w:type="dxa"/>
            </w:tcMar>
            <w:vAlign w:val="center"/>
          </w:tcPr>
          <w:p w14:paraId="0B3ADABE"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BE66B29"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01A9F052"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F7526F8" w14:textId="77777777" w:rsidR="00B57390" w:rsidRDefault="0040309A">
            <w:pPr>
              <w:ind w:right="-99"/>
              <w:jc w:val="center"/>
              <w:rPr>
                <w:rFonts w:eastAsia="MS Mincho"/>
                <w:b/>
                <w:bCs/>
                <w:lang w:eastAsia="ja-JP"/>
              </w:rPr>
            </w:pPr>
            <w:r>
              <w:rPr>
                <w:rFonts w:eastAsia="MS Mincho"/>
                <w:b/>
                <w:bCs/>
                <w:lang w:val="en-GB" w:eastAsia="ja-JP"/>
              </w:rPr>
              <w:t>[200ms]</w:t>
            </w:r>
          </w:p>
        </w:tc>
        <w:tc>
          <w:tcPr>
            <w:tcW w:w="0" w:type="auto"/>
          </w:tcPr>
          <w:p w14:paraId="7C64E63C" w14:textId="77777777" w:rsidR="00B57390" w:rsidRDefault="0040309A">
            <w:pPr>
              <w:ind w:right="-99"/>
              <w:jc w:val="center"/>
              <w:rPr>
                <w:rFonts w:eastAsiaTheme="minorEastAsia"/>
                <w:b/>
                <w:bCs/>
                <w:lang w:val="en-GB" w:eastAsia="zh-CN"/>
              </w:rPr>
            </w:pPr>
            <w:r>
              <w:rPr>
                <w:rFonts w:eastAsiaTheme="minorEastAsia" w:hint="eastAsia"/>
                <w:b/>
                <w:bCs/>
                <w:lang w:val="en-GB" w:eastAsia="zh-CN"/>
              </w:rPr>
              <w:t>X</w:t>
            </w:r>
          </w:p>
        </w:tc>
      </w:tr>
    </w:tbl>
    <w:p w14:paraId="7A90990D" w14:textId="77777777" w:rsidR="00B57390" w:rsidRDefault="0040309A">
      <w:pPr>
        <w:pStyle w:val="aff6"/>
        <w:numPr>
          <w:ilvl w:val="0"/>
          <w:numId w:val="44"/>
        </w:numPr>
        <w:rPr>
          <w:lang w:val="en-GB" w:eastAsia="zh-CN"/>
        </w:rPr>
      </w:pPr>
      <w:r>
        <w:rPr>
          <w:lang w:val="en-GB" w:eastAsia="zh-CN"/>
        </w:rPr>
        <w:t xml:space="preserve">Note1: </w:t>
      </w:r>
    </w:p>
    <w:p w14:paraId="184C8741" w14:textId="77777777" w:rsidR="00B57390" w:rsidRDefault="0040309A">
      <w:pPr>
        <w:pStyle w:val="aff6"/>
        <w:numPr>
          <w:ilvl w:val="1"/>
          <w:numId w:val="44"/>
        </w:numPr>
        <w:rPr>
          <w:lang w:val="en-GB" w:eastAsia="zh-CN"/>
        </w:rPr>
      </w:pPr>
      <w:r>
        <w:rPr>
          <w:rFonts w:eastAsia="Malgun Gothic"/>
        </w:rPr>
        <w:t xml:space="preserve">transition time1 consists of the procedure for [main radio hardware </w:t>
      </w:r>
      <w:proofErr w:type="gramStart"/>
      <w:r>
        <w:rPr>
          <w:rFonts w:eastAsia="Malgun Gothic"/>
        </w:rPr>
        <w:t>tune</w:t>
      </w:r>
      <w:proofErr w:type="gramEnd"/>
      <w:r>
        <w:rPr>
          <w:rFonts w:eastAsia="Malgun Gothic"/>
        </w:rPr>
        <w:t xml:space="preserve"> on, e.g., boot, memory load </w:t>
      </w:r>
      <w:r>
        <w:rPr>
          <w:rFonts w:eastAsiaTheme="minorEastAsia" w:hint="eastAsia"/>
          <w:lang w:eastAsia="zh-CN"/>
        </w:rPr>
        <w:t>a</w:t>
      </w:r>
      <w:r>
        <w:rPr>
          <w:rFonts w:eastAsiaTheme="minorEastAsia"/>
          <w:lang w:eastAsia="zh-CN"/>
        </w:rPr>
        <w:t>nd etc.</w:t>
      </w:r>
      <w:r>
        <w:rPr>
          <w:rFonts w:eastAsia="Malgun Gothic"/>
        </w:rPr>
        <w:t>]</w:t>
      </w:r>
    </w:p>
    <w:p w14:paraId="4AED8215" w14:textId="77777777" w:rsidR="00B57390" w:rsidRDefault="0040309A">
      <w:pPr>
        <w:pStyle w:val="aff6"/>
        <w:numPr>
          <w:ilvl w:val="1"/>
          <w:numId w:val="44"/>
        </w:numPr>
        <w:rPr>
          <w:lang w:val="en-GB" w:eastAsia="zh-CN"/>
        </w:rPr>
      </w:pPr>
      <w:r>
        <w:rPr>
          <w:rFonts w:eastAsia="Malgun Gothic"/>
        </w:rPr>
        <w:t xml:space="preserve">transition time2 consists of the procedure for [main radio cell search and </w:t>
      </w:r>
      <w:proofErr w:type="spellStart"/>
      <w:r>
        <w:rPr>
          <w:rFonts w:eastAsia="Malgun Gothic"/>
        </w:rPr>
        <w:t>etc</w:t>
      </w:r>
      <w:proofErr w:type="spellEnd"/>
      <w:r>
        <w:rPr>
          <w:rFonts w:eastAsia="Malgun Gothic"/>
        </w:rPr>
        <w:t>],</w:t>
      </w:r>
    </w:p>
    <w:p w14:paraId="14A445AF" w14:textId="77777777" w:rsidR="00B57390" w:rsidRDefault="0040309A">
      <w:pPr>
        <w:pStyle w:val="aff6"/>
        <w:numPr>
          <w:ilvl w:val="2"/>
          <w:numId w:val="44"/>
        </w:numPr>
        <w:rPr>
          <w:lang w:val="en-GB" w:eastAsia="zh-CN"/>
        </w:rPr>
      </w:pPr>
      <w:r>
        <w:rPr>
          <w:rFonts w:eastAsia="Malgun Gothic"/>
        </w:rPr>
        <w:t>FFS: X and whether/how to have different values depending on other factors, e.g., signal-to-noise ratio</w:t>
      </w:r>
    </w:p>
    <w:p w14:paraId="7D120D2F" w14:textId="77777777" w:rsidR="00B57390" w:rsidRDefault="0040309A">
      <w:pPr>
        <w:pStyle w:val="aff6"/>
        <w:numPr>
          <w:ilvl w:val="2"/>
          <w:numId w:val="44"/>
        </w:numPr>
        <w:rPr>
          <w:lang w:val="en-GB" w:eastAsia="zh-CN"/>
        </w:rPr>
      </w:pPr>
      <w:r>
        <w:rPr>
          <w:rFonts w:eastAsiaTheme="minorEastAsia"/>
          <w:lang w:val="en-GB" w:eastAsia="zh-CN"/>
        </w:rPr>
        <w:t>Companies can report the assumption of X in the initial evaluation.</w:t>
      </w:r>
    </w:p>
    <w:p w14:paraId="3890B045" w14:textId="77777777" w:rsidR="00B57390" w:rsidRDefault="0040309A">
      <w:pPr>
        <w:pStyle w:val="aff6"/>
        <w:numPr>
          <w:ilvl w:val="0"/>
          <w:numId w:val="44"/>
        </w:numPr>
        <w:rPr>
          <w:rFonts w:eastAsiaTheme="minorEastAsia"/>
          <w:lang w:val="en-GB" w:eastAsia="zh-CN"/>
        </w:rPr>
      </w:pPr>
      <w:r>
        <w:rPr>
          <w:rFonts w:eastAsiaTheme="minorEastAsia" w:hint="eastAsia"/>
          <w:lang w:val="en-GB" w:eastAsia="zh-CN"/>
        </w:rPr>
        <w:t>T</w:t>
      </w:r>
      <w:r>
        <w:rPr>
          <w:rFonts w:eastAsiaTheme="minorEastAsia"/>
          <w:lang w:val="en-GB" w:eastAsia="zh-CN"/>
        </w:rPr>
        <w:t>otal transition time is the sum of Transition time 1 and Transition time 2.</w:t>
      </w:r>
    </w:p>
    <w:p w14:paraId="21C72BFF" w14:textId="77777777" w:rsidR="00B57390" w:rsidRDefault="0040309A">
      <w:pPr>
        <w:pStyle w:val="aff6"/>
        <w:numPr>
          <w:ilvl w:val="0"/>
          <w:numId w:val="44"/>
        </w:numPr>
        <w:rPr>
          <w:lang w:val="en-GB" w:eastAsia="zh-CN"/>
        </w:rPr>
      </w:pPr>
      <w:r>
        <w:rPr>
          <w:rFonts w:eastAsiaTheme="minorEastAsia"/>
          <w:lang w:val="en-GB" w:eastAsia="zh-CN"/>
        </w:rPr>
        <w:t>The total transition time is for main radio transition from ultra-deep sleep to active.</w:t>
      </w:r>
    </w:p>
    <w:p w14:paraId="70EFA2CF"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7822E6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45E2D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81C7E36" w14:textId="77777777" w:rsidR="00B57390" w:rsidRDefault="0040309A">
            <w:pPr>
              <w:spacing w:after="0" w:line="240" w:lineRule="auto"/>
              <w:rPr>
                <w:b/>
                <w:szCs w:val="22"/>
                <w:lang w:eastAsia="zh-CN"/>
              </w:rPr>
            </w:pPr>
            <w:r>
              <w:rPr>
                <w:b/>
                <w:szCs w:val="22"/>
                <w:lang w:eastAsia="zh-CN"/>
              </w:rPr>
              <w:t>Comments</w:t>
            </w:r>
          </w:p>
        </w:tc>
      </w:tr>
      <w:tr w:rsidR="00B57390" w14:paraId="1A212860" w14:textId="77777777">
        <w:tc>
          <w:tcPr>
            <w:tcW w:w="1555" w:type="dxa"/>
            <w:tcBorders>
              <w:top w:val="single" w:sz="4" w:space="0" w:color="auto"/>
              <w:left w:val="single" w:sz="4" w:space="0" w:color="auto"/>
              <w:bottom w:val="single" w:sz="4" w:space="0" w:color="auto"/>
              <w:right w:val="single" w:sz="4" w:space="0" w:color="auto"/>
            </w:tcBorders>
          </w:tcPr>
          <w:p w14:paraId="6DF4E3D4"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6D5260A" w14:textId="77777777" w:rsidR="00B57390" w:rsidRDefault="0040309A">
            <w:pPr>
              <w:spacing w:after="0" w:line="240" w:lineRule="auto"/>
              <w:rPr>
                <w:szCs w:val="22"/>
                <w:lang w:eastAsia="zh-CN"/>
              </w:rPr>
            </w:pPr>
            <w:r>
              <w:rPr>
                <w:szCs w:val="22"/>
                <w:lang w:eastAsia="zh-CN"/>
              </w:rPr>
              <w:t>We are fine with Alt 2 but would suggest to just define “Transition time 1” as “Total transition time” and “Transition time 2” as “Re-Sync time” as we believe that the main radio will already be in an active power state performing PSS/SSS and/or SSB measurements.</w:t>
            </w:r>
          </w:p>
        </w:tc>
      </w:tr>
      <w:tr w:rsidR="00B57390" w14:paraId="78290249" w14:textId="77777777">
        <w:tc>
          <w:tcPr>
            <w:tcW w:w="1555" w:type="dxa"/>
            <w:tcBorders>
              <w:top w:val="single" w:sz="4" w:space="0" w:color="auto"/>
              <w:left w:val="single" w:sz="4" w:space="0" w:color="auto"/>
              <w:bottom w:val="single" w:sz="4" w:space="0" w:color="auto"/>
              <w:right w:val="single" w:sz="4" w:space="0" w:color="auto"/>
            </w:tcBorders>
          </w:tcPr>
          <w:p w14:paraId="05169D15"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4F94D691" w14:textId="77777777" w:rsidR="00B57390" w:rsidRDefault="0040309A">
            <w:pPr>
              <w:spacing w:after="0" w:line="240" w:lineRule="auto"/>
              <w:rPr>
                <w:szCs w:val="22"/>
                <w:lang w:eastAsia="zh-CN"/>
              </w:rPr>
            </w:pPr>
            <w:r>
              <w:rPr>
                <w:szCs w:val="22"/>
                <w:lang w:eastAsia="zh-CN"/>
              </w:rPr>
              <w:t>Transition time depends on the FR, i.e., FR1 may have different value compared to FR2.</w:t>
            </w:r>
          </w:p>
          <w:p w14:paraId="1BF84B66" w14:textId="77777777" w:rsidR="00B57390" w:rsidRDefault="0040309A">
            <w:pPr>
              <w:spacing w:after="0" w:line="240" w:lineRule="auto"/>
              <w:rPr>
                <w:szCs w:val="22"/>
                <w:lang w:eastAsia="zh-CN"/>
              </w:rPr>
            </w:pPr>
            <w:r>
              <w:rPr>
                <w:szCs w:val="22"/>
                <w:lang w:eastAsia="zh-CN"/>
              </w:rPr>
              <w:t>We suggest the following modification:</w:t>
            </w:r>
          </w:p>
          <w:p w14:paraId="1F714FEA" w14:textId="77777777" w:rsidR="00B57390" w:rsidRDefault="0040309A">
            <w:pPr>
              <w:spacing w:after="0" w:line="240" w:lineRule="auto"/>
              <w:rPr>
                <w:b/>
                <w:bCs/>
                <w:szCs w:val="22"/>
                <w:lang w:eastAsia="zh-CN"/>
              </w:rPr>
            </w:pPr>
            <w:r>
              <w:rPr>
                <w:b/>
                <w:bCs/>
                <w:szCs w:val="22"/>
                <w:u w:val="single"/>
                <w:lang w:eastAsia="zh-CN"/>
              </w:rPr>
              <w:t>We do not agree with including 2000 in the transition energy given that device type is clearly different from LPHAP</w:t>
            </w:r>
            <w:r>
              <w:rPr>
                <w:b/>
                <w:bCs/>
                <w:szCs w:val="22"/>
                <w:lang w:eastAsia="zh-CN"/>
              </w:rPr>
              <w:t>.</w:t>
            </w:r>
          </w:p>
          <w:p w14:paraId="59137EE6"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4"/>
              <w:gridCol w:w="1835"/>
              <w:gridCol w:w="3114"/>
              <w:gridCol w:w="1778"/>
            </w:tblGrid>
            <w:tr w:rsidR="00B57390" w14:paraId="2C40C2A6" w14:textId="77777777">
              <w:trPr>
                <w:trHeight w:val="472"/>
                <w:jc w:val="center"/>
              </w:trPr>
              <w:tc>
                <w:tcPr>
                  <w:tcW w:w="0" w:type="auto"/>
                  <w:shd w:val="clear" w:color="auto" w:fill="auto"/>
                  <w:tcMar>
                    <w:top w:w="15" w:type="dxa"/>
                    <w:left w:w="36" w:type="dxa"/>
                    <w:bottom w:w="0" w:type="dxa"/>
                    <w:right w:w="36" w:type="dxa"/>
                  </w:tcMar>
                  <w:vAlign w:val="center"/>
                </w:tcPr>
                <w:p w14:paraId="5BF834EA"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5C12DC68"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A9E7518" w14:textId="77777777" w:rsidR="00B57390" w:rsidRDefault="0040309A">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0BFF0877" w14:textId="77777777" w:rsidR="00B57390" w:rsidRDefault="0040309A">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51F4828A"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7F98BEAE" w14:textId="77777777">
              <w:trPr>
                <w:trHeight w:val="409"/>
                <w:jc w:val="center"/>
              </w:trPr>
              <w:tc>
                <w:tcPr>
                  <w:tcW w:w="0" w:type="auto"/>
                  <w:shd w:val="clear" w:color="auto" w:fill="auto"/>
                  <w:tcMar>
                    <w:top w:w="15" w:type="dxa"/>
                    <w:left w:w="36" w:type="dxa"/>
                    <w:bottom w:w="0" w:type="dxa"/>
                    <w:right w:w="36" w:type="dxa"/>
                  </w:tcMar>
                  <w:vAlign w:val="center"/>
                </w:tcPr>
                <w:p w14:paraId="4B781DF7" w14:textId="77777777" w:rsidR="00B57390" w:rsidRDefault="0040309A">
                  <w:pPr>
                    <w:ind w:right="-99"/>
                    <w:jc w:val="center"/>
                    <w:rPr>
                      <w:rFonts w:eastAsia="MS Mincho"/>
                      <w:b/>
                      <w:lang w:eastAsia="ja-JP"/>
                    </w:rPr>
                  </w:pPr>
                  <w:r>
                    <w:rPr>
                      <w:rFonts w:eastAsia="MS Mincho"/>
                      <w:b/>
                      <w:lang w:eastAsia="ja-JP"/>
                    </w:rPr>
                    <w:t>Ultra-deep sleep</w:t>
                  </w:r>
                </w:p>
              </w:tc>
              <w:tc>
                <w:tcPr>
                  <w:tcW w:w="0" w:type="auto"/>
                  <w:shd w:val="clear" w:color="auto" w:fill="auto"/>
                  <w:tcMar>
                    <w:top w:w="15" w:type="dxa"/>
                    <w:left w:w="36" w:type="dxa"/>
                    <w:bottom w:w="0" w:type="dxa"/>
                    <w:right w:w="36" w:type="dxa"/>
                  </w:tcMar>
                  <w:vAlign w:val="center"/>
                </w:tcPr>
                <w:p w14:paraId="5A226764" w14:textId="77777777" w:rsidR="00B57390" w:rsidRDefault="0040309A">
                  <w:pPr>
                    <w:ind w:right="-99"/>
                    <w:jc w:val="center"/>
                    <w:rPr>
                      <w:rFonts w:eastAsia="MS Mincho"/>
                      <w:b/>
                      <w:lang w:eastAsia="ja-JP"/>
                    </w:rPr>
                  </w:pPr>
                  <w:r>
                    <w:rPr>
                      <w:rFonts w:eastAsia="MS Mincho"/>
                      <w:b/>
                      <w:lang w:eastAsia="ja-JP"/>
                    </w:rPr>
                    <w:t>0.015</w:t>
                  </w:r>
                </w:p>
              </w:tc>
              <w:tc>
                <w:tcPr>
                  <w:tcW w:w="0" w:type="auto"/>
                  <w:shd w:val="clear" w:color="auto" w:fill="auto"/>
                  <w:tcMar>
                    <w:top w:w="15" w:type="dxa"/>
                    <w:left w:w="36" w:type="dxa"/>
                    <w:bottom w:w="0" w:type="dxa"/>
                    <w:right w:w="36" w:type="dxa"/>
                  </w:tcMar>
                  <w:vAlign w:val="center"/>
                </w:tcPr>
                <w:p w14:paraId="74E55F49" w14:textId="77777777" w:rsidR="00B57390" w:rsidRDefault="0040309A">
                  <w:pPr>
                    <w:ind w:right="-99"/>
                    <w:jc w:val="center"/>
                    <w:rPr>
                      <w:rFonts w:eastAsia="MS Mincho"/>
                      <w:b/>
                      <w:lang w:eastAsia="ja-JP"/>
                    </w:rPr>
                  </w:pPr>
                  <w:r>
                    <w:rPr>
                      <w:rFonts w:eastAsia="MS Mincho"/>
                      <w:b/>
                      <w:lang w:eastAsia="ja-JP"/>
                    </w:rPr>
                    <w:t>[20000-40000]</w:t>
                  </w:r>
                </w:p>
              </w:tc>
              <w:tc>
                <w:tcPr>
                  <w:tcW w:w="0" w:type="auto"/>
                  <w:shd w:val="clear" w:color="auto" w:fill="auto"/>
                  <w:tcMar>
                    <w:top w:w="15" w:type="dxa"/>
                    <w:left w:w="36" w:type="dxa"/>
                    <w:bottom w:w="0" w:type="dxa"/>
                    <w:right w:w="36" w:type="dxa"/>
                  </w:tcMar>
                  <w:vAlign w:val="center"/>
                </w:tcPr>
                <w:p w14:paraId="1E856C4E" w14:textId="77777777" w:rsidR="00B57390" w:rsidRDefault="0040309A">
                  <w:pPr>
                    <w:ind w:right="-99"/>
                    <w:jc w:val="center"/>
                    <w:rPr>
                      <w:rFonts w:eastAsia="MS Mincho"/>
                      <w:b/>
                      <w:lang w:eastAsia="ja-JP"/>
                    </w:rPr>
                  </w:pPr>
                  <w:r>
                    <w:rPr>
                      <w:rFonts w:eastAsia="MS Mincho"/>
                      <w:b/>
                      <w:lang w:val="en-GB" w:eastAsia="ja-JP"/>
                    </w:rPr>
                    <w:t xml:space="preserve">[400 </w:t>
                  </w:r>
                  <w:proofErr w:type="spellStart"/>
                  <w:r>
                    <w:rPr>
                      <w:rFonts w:eastAsia="MS Mincho"/>
                      <w:b/>
                      <w:lang w:val="en-GB" w:eastAsia="ja-JP"/>
                    </w:rPr>
                    <w:t>ms</w:t>
                  </w:r>
                  <w:proofErr w:type="spellEnd"/>
                  <w:r>
                    <w:rPr>
                      <w:rFonts w:eastAsia="MS Mincho"/>
                      <w:b/>
                      <w:lang w:val="en-GB" w:eastAsia="ja-JP"/>
                    </w:rPr>
                    <w:t>]</w:t>
                  </w:r>
                </w:p>
              </w:tc>
            </w:tr>
          </w:tbl>
          <w:p w14:paraId="21D80AF4" w14:textId="77777777" w:rsidR="00B57390" w:rsidRDefault="00B57390">
            <w:pPr>
              <w:spacing w:after="0" w:line="240" w:lineRule="auto"/>
              <w:rPr>
                <w:szCs w:val="22"/>
                <w:lang w:eastAsia="zh-CN"/>
              </w:rPr>
            </w:pPr>
          </w:p>
        </w:tc>
      </w:tr>
      <w:tr w:rsidR="00B57390" w14:paraId="0D96B62C" w14:textId="77777777">
        <w:tc>
          <w:tcPr>
            <w:tcW w:w="1555" w:type="dxa"/>
          </w:tcPr>
          <w:p w14:paraId="5849ADF1" w14:textId="77777777" w:rsidR="00B57390" w:rsidRDefault="0040309A">
            <w:pPr>
              <w:spacing w:after="0" w:line="240" w:lineRule="auto"/>
              <w:rPr>
                <w:szCs w:val="22"/>
                <w:lang w:eastAsia="zh-CN"/>
              </w:rPr>
            </w:pPr>
            <w:r>
              <w:rPr>
                <w:szCs w:val="22"/>
                <w:lang w:eastAsia="zh-CN"/>
              </w:rPr>
              <w:t>CATT</w:t>
            </w:r>
          </w:p>
        </w:tc>
        <w:tc>
          <w:tcPr>
            <w:tcW w:w="8407" w:type="dxa"/>
          </w:tcPr>
          <w:p w14:paraId="1DA2E778" w14:textId="77777777" w:rsidR="00B57390" w:rsidRDefault="0040309A">
            <w:pPr>
              <w:spacing w:after="0" w:line="240" w:lineRule="auto"/>
              <w:rPr>
                <w:szCs w:val="22"/>
                <w:lang w:eastAsia="zh-CN"/>
              </w:rPr>
            </w:pPr>
            <w:r>
              <w:rPr>
                <w:szCs w:val="22"/>
                <w:lang w:eastAsia="zh-CN"/>
              </w:rPr>
              <w:t>We prefer Alt 2.  We also need to discuss the transition time for UE out-of-sync handling</w:t>
            </w:r>
          </w:p>
        </w:tc>
      </w:tr>
      <w:tr w:rsidR="00B57390" w14:paraId="6C1BC9FD" w14:textId="77777777">
        <w:tc>
          <w:tcPr>
            <w:tcW w:w="1555" w:type="dxa"/>
            <w:tcBorders>
              <w:top w:val="single" w:sz="4" w:space="0" w:color="auto"/>
              <w:left w:val="single" w:sz="4" w:space="0" w:color="auto"/>
              <w:bottom w:val="single" w:sz="4" w:space="0" w:color="auto"/>
              <w:right w:val="single" w:sz="4" w:space="0" w:color="auto"/>
            </w:tcBorders>
          </w:tcPr>
          <w:p w14:paraId="69D765B6"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0765EC02" w14:textId="77777777" w:rsidR="00B57390" w:rsidRDefault="0040309A">
            <w:pPr>
              <w:spacing w:after="0" w:line="240" w:lineRule="auto"/>
              <w:rPr>
                <w:szCs w:val="22"/>
                <w:lang w:eastAsia="zh-CN"/>
              </w:rPr>
            </w:pPr>
            <w:r>
              <w:rPr>
                <w:szCs w:val="22"/>
                <w:lang w:eastAsia="zh-CN"/>
              </w:rPr>
              <w:t>Prefer Alt 2. For out-of-sync, if UE stays in idle/inactive state, the main receiver needs to preform cell search once after wake-up or just evaluate the cell (re-)selection criterion? We are confused.</w:t>
            </w:r>
          </w:p>
        </w:tc>
      </w:tr>
      <w:tr w:rsidR="00B57390" w14:paraId="0B7BEDAC" w14:textId="77777777">
        <w:tc>
          <w:tcPr>
            <w:tcW w:w="1555" w:type="dxa"/>
            <w:tcBorders>
              <w:top w:val="single" w:sz="4" w:space="0" w:color="auto"/>
              <w:left w:val="single" w:sz="4" w:space="0" w:color="auto"/>
              <w:bottom w:val="single" w:sz="4" w:space="0" w:color="auto"/>
              <w:right w:val="single" w:sz="4" w:space="0" w:color="auto"/>
            </w:tcBorders>
          </w:tcPr>
          <w:p w14:paraId="0120D0C5"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2F5D1BB" w14:textId="77777777" w:rsidR="00B57390" w:rsidRDefault="0040309A">
            <w:pPr>
              <w:spacing w:after="0" w:line="240" w:lineRule="auto"/>
              <w:rPr>
                <w:szCs w:val="22"/>
                <w:lang w:eastAsia="zh-CN"/>
              </w:rPr>
            </w:pPr>
            <w:r>
              <w:rPr>
                <w:szCs w:val="22"/>
                <w:lang w:eastAsia="zh-CN"/>
              </w:rPr>
              <w:t>One question, is the additional transition energy include the energy for cell search/Re-sync? If yes,</w:t>
            </w:r>
            <w:r>
              <w:rPr>
                <w:rFonts w:eastAsiaTheme="minorEastAsia"/>
                <w:lang w:val="en-GB" w:eastAsia="zh-CN"/>
              </w:rPr>
              <w:t xml:space="preserve"> the total transition time in Alt 1 should also include the time </w:t>
            </w:r>
            <w:r>
              <w:rPr>
                <w:rFonts w:eastAsia="Malgun Gothic"/>
              </w:rPr>
              <w:t xml:space="preserve">for [main radio cell search and </w:t>
            </w:r>
            <w:proofErr w:type="spellStart"/>
            <w:r>
              <w:rPr>
                <w:rFonts w:eastAsia="Malgun Gothic"/>
              </w:rPr>
              <w:t>etc</w:t>
            </w:r>
            <w:proofErr w:type="spellEnd"/>
            <w:proofErr w:type="gramStart"/>
            <w:r>
              <w:rPr>
                <w:rFonts w:eastAsia="Malgun Gothic"/>
              </w:rPr>
              <w:t>].If</w:t>
            </w:r>
            <w:proofErr w:type="gramEnd"/>
            <w:r>
              <w:rPr>
                <w:rFonts w:eastAsia="Malgun Gothic"/>
              </w:rPr>
              <w:t xml:space="preserve"> no, then we should have power model for [main radio cell search and </w:t>
            </w:r>
            <w:proofErr w:type="spellStart"/>
            <w:r>
              <w:rPr>
                <w:rFonts w:eastAsia="Malgun Gothic"/>
              </w:rPr>
              <w:t>etc</w:t>
            </w:r>
            <w:proofErr w:type="spellEnd"/>
            <w:r>
              <w:rPr>
                <w:rFonts w:eastAsia="Malgun Gothic"/>
              </w:rPr>
              <w:t>].</w:t>
            </w:r>
            <w:r>
              <w:rPr>
                <w:rFonts w:eastAsiaTheme="minorEastAsia"/>
                <w:lang w:val="en-GB" w:eastAsia="zh-CN"/>
              </w:rPr>
              <w:t xml:space="preserve">  </w:t>
            </w:r>
          </w:p>
        </w:tc>
      </w:tr>
      <w:tr w:rsidR="00B57390" w14:paraId="654EE05E" w14:textId="77777777">
        <w:tc>
          <w:tcPr>
            <w:tcW w:w="1555" w:type="dxa"/>
            <w:tcBorders>
              <w:top w:val="single" w:sz="4" w:space="0" w:color="auto"/>
              <w:left w:val="single" w:sz="4" w:space="0" w:color="auto"/>
              <w:bottom w:val="single" w:sz="4" w:space="0" w:color="auto"/>
              <w:right w:val="single" w:sz="4" w:space="0" w:color="auto"/>
            </w:tcBorders>
          </w:tcPr>
          <w:p w14:paraId="2C598C4B"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267E48E" w14:textId="77777777" w:rsidR="00B57390" w:rsidRDefault="0040309A">
            <w:pPr>
              <w:numPr>
                <w:ilvl w:val="0"/>
                <w:numId w:val="49"/>
              </w:numPr>
              <w:spacing w:after="0" w:line="240" w:lineRule="auto"/>
              <w:rPr>
                <w:lang w:eastAsia="zh-CN"/>
              </w:rPr>
            </w:pPr>
            <w:r>
              <w:rPr>
                <w:rFonts w:hint="eastAsia"/>
                <w:lang w:eastAsia="zh-CN"/>
              </w:rPr>
              <w:t xml:space="preserve">If </w:t>
            </w:r>
            <w:r>
              <w:rPr>
                <w:rFonts w:eastAsia="Malgun Gothic"/>
              </w:rPr>
              <w:t>coarse syn</w:t>
            </w:r>
            <w:r>
              <w:rPr>
                <w:rFonts w:hint="eastAsia"/>
                <w:lang w:eastAsia="zh-CN"/>
              </w:rPr>
              <w:t xml:space="preserve">c is included in the cell search procedure, then it is OK to be not present in alt 2. Similar, in Note 1 of Alt1, we also need to remove the </w:t>
            </w:r>
            <w:r>
              <w:rPr>
                <w:rFonts w:eastAsia="Malgun Gothic"/>
              </w:rPr>
              <w:t>coarse syn</w:t>
            </w:r>
            <w:r>
              <w:rPr>
                <w:rFonts w:hint="eastAsia"/>
                <w:lang w:eastAsia="zh-CN"/>
              </w:rPr>
              <w:t>c if cell search also exist.</w:t>
            </w:r>
          </w:p>
          <w:p w14:paraId="66B7BDC0" w14:textId="77777777" w:rsidR="00B57390" w:rsidRDefault="0040309A">
            <w:pPr>
              <w:numPr>
                <w:ilvl w:val="0"/>
                <w:numId w:val="49"/>
              </w:numPr>
              <w:spacing w:after="0" w:line="240" w:lineRule="auto"/>
              <w:rPr>
                <w:lang w:eastAsia="zh-CN"/>
              </w:rPr>
            </w:pPr>
            <w:r>
              <w:rPr>
                <w:rFonts w:hint="eastAsia"/>
                <w:lang w:eastAsia="zh-CN"/>
              </w:rPr>
              <w:t>Alt2 is preferred since the procedure during the transition time is clearer and it is more open to discuss the transition time 2 in future.</w:t>
            </w:r>
          </w:p>
          <w:p w14:paraId="31F7685D" w14:textId="77777777" w:rsidR="00B57390" w:rsidRDefault="0040309A">
            <w:pPr>
              <w:numPr>
                <w:ilvl w:val="0"/>
                <w:numId w:val="49"/>
              </w:numPr>
              <w:spacing w:after="0" w:line="240" w:lineRule="auto"/>
              <w:rPr>
                <w:lang w:eastAsia="zh-CN"/>
              </w:rPr>
            </w:pPr>
            <w:r>
              <w:rPr>
                <w:rFonts w:hint="eastAsia"/>
                <w:lang w:eastAsia="zh-CN"/>
              </w:rPr>
              <w:t xml:space="preserve">Additionally, the transition time/energy from active to </w:t>
            </w:r>
            <w:r>
              <w:rPr>
                <w:rFonts w:eastAsiaTheme="minorEastAsia"/>
                <w:lang w:val="en-GB" w:eastAsia="zh-CN"/>
              </w:rPr>
              <w:t>ultra</w:t>
            </w:r>
            <w:r>
              <w:rPr>
                <w:rFonts w:eastAsiaTheme="minorEastAsia" w:hint="eastAsia"/>
                <w:lang w:eastAsia="zh-CN"/>
              </w:rPr>
              <w:t>-deep sleep also needs to be defined.</w:t>
            </w:r>
          </w:p>
          <w:p w14:paraId="7B6B7AB1" w14:textId="77777777" w:rsidR="00B57390" w:rsidRDefault="00B57390">
            <w:pPr>
              <w:spacing w:after="0" w:line="240" w:lineRule="auto"/>
              <w:rPr>
                <w:lang w:eastAsia="zh-CN"/>
              </w:rPr>
            </w:pPr>
          </w:p>
        </w:tc>
      </w:tr>
      <w:tr w:rsidR="0040309A" w:rsidRPr="0003291B" w14:paraId="319828C0" w14:textId="77777777" w:rsidTr="0040309A">
        <w:tc>
          <w:tcPr>
            <w:tcW w:w="1555" w:type="dxa"/>
          </w:tcPr>
          <w:p w14:paraId="1E0270F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5EB435AD" w14:textId="77777777" w:rsidR="0040309A" w:rsidRDefault="0040309A" w:rsidP="0040309A">
            <w:pPr>
              <w:spacing w:after="0" w:line="240" w:lineRule="auto"/>
              <w:rPr>
                <w:rFonts w:eastAsia="Malgun Gothic"/>
              </w:rPr>
            </w:pPr>
            <w:r>
              <w:rPr>
                <w:szCs w:val="22"/>
                <w:lang w:eastAsia="zh-CN"/>
              </w:rPr>
              <w:t xml:space="preserve">We think Nokia’s point in the last round makes sense. Actually, we think that what we should define is just transition time 1, which </w:t>
            </w:r>
            <w:r w:rsidRPr="00F82DE2">
              <w:rPr>
                <w:rFonts w:eastAsia="Malgun Gothic"/>
              </w:rPr>
              <w:t xml:space="preserve">consists of the procedure for </w:t>
            </w:r>
            <w:r>
              <w:rPr>
                <w:rFonts w:eastAsia="Malgun Gothic"/>
              </w:rPr>
              <w:t>{</w:t>
            </w:r>
            <w:r w:rsidRPr="00F82DE2">
              <w:rPr>
                <w:rFonts w:eastAsia="Malgun Gothic"/>
              </w:rPr>
              <w:t xml:space="preserve">main radio hardware </w:t>
            </w:r>
            <w:proofErr w:type="gramStart"/>
            <w:r w:rsidRPr="00F82DE2">
              <w:rPr>
                <w:rFonts w:eastAsia="Malgun Gothic"/>
              </w:rPr>
              <w:t>tune</w:t>
            </w:r>
            <w:proofErr w:type="gramEnd"/>
            <w:r w:rsidRPr="00F82DE2">
              <w:rPr>
                <w:rFonts w:eastAsia="Malgun Gothic"/>
              </w:rPr>
              <w:t xml:space="preserve"> on</w:t>
            </w:r>
            <w:r>
              <w:rPr>
                <w:rFonts w:eastAsia="Malgun Gothic"/>
              </w:rPr>
              <w:t xml:space="preserve"> 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Pr>
                <w:rFonts w:eastAsia="Malgun Gothic"/>
              </w:rPr>
              <w:t xml:space="preserve">}. For the time to re-synchronize with the </w:t>
            </w:r>
            <w:proofErr w:type="spellStart"/>
            <w:r>
              <w:rPr>
                <w:rFonts w:eastAsia="Malgun Gothic"/>
              </w:rPr>
              <w:t>gNB</w:t>
            </w:r>
            <w:proofErr w:type="spellEnd"/>
            <w:r>
              <w:rPr>
                <w:rFonts w:eastAsia="Malgun Gothic"/>
              </w:rPr>
              <w:t>, i.e. the transition time2, it may depend on the LP-WUR design and procedures. Therefore, we think it could be reported by companies.</w:t>
            </w:r>
          </w:p>
          <w:p w14:paraId="427C2369" w14:textId="77777777" w:rsidR="0040309A" w:rsidRDefault="0040309A" w:rsidP="0040309A">
            <w:pPr>
              <w:spacing w:after="0" w:line="240" w:lineRule="auto"/>
              <w:rPr>
                <w:szCs w:val="22"/>
                <w:lang w:eastAsia="zh-CN"/>
              </w:rPr>
            </w:pPr>
            <w:r>
              <w:rPr>
                <w:szCs w:val="22"/>
                <w:lang w:eastAsia="zh-CN"/>
              </w:rPr>
              <w:t>Regarding the detailed value, we would like to keep one smaller value 100ms and another value 400ms for further study. Also, it should be clarified that the transition time1 is only the ramp-up time.</w:t>
            </w:r>
          </w:p>
          <w:p w14:paraId="2F674CC3" w14:textId="77777777" w:rsidR="0040309A" w:rsidRDefault="0040309A" w:rsidP="0040309A">
            <w:pPr>
              <w:spacing w:after="0" w:line="240" w:lineRule="auto"/>
              <w:rPr>
                <w:szCs w:val="22"/>
                <w:lang w:eastAsia="zh-CN"/>
              </w:rPr>
            </w:pPr>
            <w:r>
              <w:rPr>
                <w:szCs w:val="22"/>
                <w:lang w:eastAsia="zh-CN"/>
              </w:rPr>
              <w:t>In our understanding, we should also make clear that this Ultra-deep sleep state is only used in IDLE mode. If considering connected mode, UE needs to load large amount of code into the memory by a quite a long transmission time. We should also clarify that the following transition time is used for IDLE mode.</w:t>
            </w:r>
          </w:p>
          <w:p w14:paraId="28F8919C" w14:textId="77777777" w:rsidR="0040309A" w:rsidRDefault="0040309A" w:rsidP="0040309A">
            <w:pPr>
              <w:spacing w:after="0" w:line="240" w:lineRule="auto"/>
              <w:rPr>
                <w:szCs w:val="22"/>
                <w:lang w:eastAsia="zh-CN"/>
              </w:rPr>
            </w:pPr>
            <w:r>
              <w:rPr>
                <w:szCs w:val="22"/>
                <w:lang w:eastAsia="zh-CN"/>
              </w:rPr>
              <w:t xml:space="preserve">We could further discuss and converge the value of additional transition energy when we have progress on the power values and transition time. </w:t>
            </w:r>
          </w:p>
          <w:p w14:paraId="62F6CD0F" w14:textId="77777777" w:rsidR="0040309A" w:rsidRDefault="0040309A" w:rsidP="0040309A">
            <w:pPr>
              <w:spacing w:after="0" w:line="240" w:lineRule="auto"/>
              <w:rPr>
                <w:szCs w:val="22"/>
                <w:lang w:eastAsia="zh-CN"/>
              </w:rPr>
            </w:pPr>
          </w:p>
          <w:p w14:paraId="3125ABEA" w14:textId="77777777" w:rsidR="0040309A" w:rsidRPr="00F82DE2" w:rsidRDefault="0040309A" w:rsidP="0040309A">
            <w:pPr>
              <w:spacing w:after="0"/>
              <w:rPr>
                <w:b/>
                <w:lang w:val="en-GB" w:eastAsia="zh-CN"/>
              </w:rPr>
            </w:pPr>
            <w:r w:rsidRPr="00F82DE2">
              <w:rPr>
                <w:rFonts w:hint="eastAsia"/>
                <w:b/>
                <w:lang w:val="en-GB" w:eastAsia="zh-CN"/>
              </w:rPr>
              <w:t>A</w:t>
            </w:r>
            <w:r w:rsidRPr="00F82DE2">
              <w:rPr>
                <w:b/>
                <w:lang w:val="en-GB" w:eastAsia="zh-CN"/>
              </w:rPr>
              <w:t>lt 2</w:t>
            </w:r>
          </w:p>
          <w:p w14:paraId="0D410654" w14:textId="77777777" w:rsidR="0040309A" w:rsidRPr="00F82DE2" w:rsidRDefault="0040309A" w:rsidP="0040309A">
            <w:pPr>
              <w:pStyle w:val="aff6"/>
              <w:numPr>
                <w:ilvl w:val="0"/>
                <w:numId w:val="44"/>
              </w:numPr>
              <w:rPr>
                <w:strike/>
                <w:lang w:val="en-GB" w:eastAsia="zh-CN"/>
              </w:rPr>
            </w:pPr>
            <w:r w:rsidRPr="00F82DE2">
              <w:rPr>
                <w:lang w:val="en-GB" w:eastAsia="zh-CN"/>
              </w:rPr>
              <w:lastRenderedPageBreak/>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1"/>
              <w:gridCol w:w="1588"/>
              <w:gridCol w:w="2706"/>
              <w:gridCol w:w="1374"/>
              <w:gridCol w:w="1312"/>
            </w:tblGrid>
            <w:tr w:rsidR="0040309A" w:rsidRPr="00F82DE2" w14:paraId="401B072E" w14:textId="77777777" w:rsidTr="0040309A">
              <w:trPr>
                <w:trHeight w:val="178"/>
                <w:jc w:val="center"/>
              </w:trPr>
              <w:tc>
                <w:tcPr>
                  <w:tcW w:w="0" w:type="auto"/>
                  <w:vMerge w:val="restart"/>
                  <w:shd w:val="clear" w:color="auto" w:fill="auto"/>
                  <w:tcMar>
                    <w:top w:w="15" w:type="dxa"/>
                    <w:left w:w="36" w:type="dxa"/>
                    <w:bottom w:w="0" w:type="dxa"/>
                    <w:right w:w="36" w:type="dxa"/>
                  </w:tcMar>
                  <w:vAlign w:val="center"/>
                </w:tcPr>
                <w:p w14:paraId="129C8196" w14:textId="77777777" w:rsidR="0040309A" w:rsidRPr="00F82DE2" w:rsidRDefault="0040309A" w:rsidP="0040309A">
                  <w:pPr>
                    <w:pStyle w:val="TAH"/>
                    <w:rPr>
                      <w:rFonts w:eastAsia="Malgun Gothic"/>
                    </w:rPr>
                  </w:pPr>
                  <w:r w:rsidRPr="00F82DE2">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19240C65" w14:textId="77777777" w:rsidR="0040309A" w:rsidRPr="00F82DE2" w:rsidRDefault="0040309A" w:rsidP="0040309A">
                  <w:pPr>
                    <w:pStyle w:val="TAH"/>
                    <w:rPr>
                      <w:rFonts w:eastAsia="Malgun Gothic"/>
                    </w:rPr>
                  </w:pPr>
                  <w:r w:rsidRPr="00F82DE2">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16FC3B50" w14:textId="77777777" w:rsidR="0040309A" w:rsidRPr="00F82DE2" w:rsidRDefault="0040309A" w:rsidP="0040309A">
                  <w:pPr>
                    <w:pStyle w:val="TAH"/>
                    <w:rPr>
                      <w:rFonts w:eastAsia="Malgun Gothic"/>
                    </w:rPr>
                  </w:pPr>
                  <w:r w:rsidRPr="00F82DE2">
                    <w:rPr>
                      <w:rFonts w:eastAsia="Malgun Gothic"/>
                    </w:rPr>
                    <w:t xml:space="preserve">Additional transition </w:t>
                  </w:r>
                  <w:proofErr w:type="gramStart"/>
                  <w:r w:rsidRPr="00F82DE2">
                    <w:rPr>
                      <w:rFonts w:eastAsia="Malgun Gothic"/>
                    </w:rPr>
                    <w:t>energy(</w:t>
                  </w:r>
                  <w:proofErr w:type="gramEnd"/>
                  <w:r w:rsidRPr="00F82DE2">
                    <w:rPr>
                      <w:rFonts w:eastAsia="Malgun Gothic"/>
                    </w:rPr>
                    <w:t>Note1):</w:t>
                  </w:r>
                </w:p>
                <w:p w14:paraId="657C1D83" w14:textId="77777777" w:rsidR="0040309A" w:rsidRPr="00F82DE2" w:rsidRDefault="0040309A" w:rsidP="0040309A">
                  <w:pPr>
                    <w:pStyle w:val="TAH"/>
                    <w:rPr>
                      <w:rFonts w:eastAsia="Malgun Gothic"/>
                    </w:rPr>
                  </w:pPr>
                  <w:r w:rsidRPr="00F82DE2">
                    <w:rPr>
                      <w:rFonts w:eastAsia="Malgun Gothic"/>
                    </w:rPr>
                    <w:t xml:space="preserve">(Relative power x </w:t>
                  </w:r>
                  <w:proofErr w:type="spellStart"/>
                  <w:r w:rsidRPr="00F82DE2">
                    <w:rPr>
                      <w:rFonts w:eastAsia="Malgun Gothic"/>
                    </w:rPr>
                    <w:t>ms</w:t>
                  </w:r>
                  <w:proofErr w:type="spellEnd"/>
                  <w:r w:rsidRPr="00F82DE2">
                    <w:rPr>
                      <w:rFonts w:eastAsia="Malgun Gothic"/>
                    </w:rPr>
                    <w:t>)</w:t>
                  </w:r>
                </w:p>
              </w:tc>
              <w:tc>
                <w:tcPr>
                  <w:tcW w:w="0" w:type="auto"/>
                  <w:gridSpan w:val="2"/>
                  <w:shd w:val="clear" w:color="auto" w:fill="auto"/>
                  <w:tcMar>
                    <w:top w:w="15" w:type="dxa"/>
                    <w:left w:w="36" w:type="dxa"/>
                    <w:bottom w:w="0" w:type="dxa"/>
                    <w:right w:w="36" w:type="dxa"/>
                  </w:tcMar>
                  <w:vAlign w:val="center"/>
                </w:tcPr>
                <w:p w14:paraId="6585264B" w14:textId="77777777" w:rsidR="0040309A" w:rsidRPr="00F82DE2" w:rsidRDefault="0040309A" w:rsidP="0040309A">
                  <w:pPr>
                    <w:pStyle w:val="TAH"/>
                    <w:rPr>
                      <w:rFonts w:eastAsiaTheme="minorEastAsia"/>
                      <w:lang w:eastAsia="zh-CN"/>
                    </w:rPr>
                  </w:pPr>
                  <w:r w:rsidRPr="00F82DE2">
                    <w:rPr>
                      <w:rFonts w:eastAsiaTheme="minorEastAsia"/>
                      <w:lang w:eastAsia="zh-CN"/>
                    </w:rPr>
                    <w:t>Total transition time</w:t>
                  </w:r>
                </w:p>
              </w:tc>
            </w:tr>
            <w:tr w:rsidR="0040309A" w:rsidRPr="00F82DE2" w14:paraId="16E4CDAD" w14:textId="77777777" w:rsidTr="0040309A">
              <w:trPr>
                <w:trHeight w:val="178"/>
                <w:jc w:val="center"/>
              </w:trPr>
              <w:tc>
                <w:tcPr>
                  <w:tcW w:w="0" w:type="auto"/>
                  <w:vMerge/>
                  <w:shd w:val="clear" w:color="auto" w:fill="auto"/>
                  <w:tcMar>
                    <w:top w:w="15" w:type="dxa"/>
                    <w:left w:w="36" w:type="dxa"/>
                    <w:bottom w:w="0" w:type="dxa"/>
                    <w:right w:w="36" w:type="dxa"/>
                  </w:tcMar>
                  <w:vAlign w:val="center"/>
                </w:tcPr>
                <w:p w14:paraId="67EF33D2"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5EA3DD66"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F71714A" w14:textId="77777777" w:rsidR="0040309A" w:rsidRPr="00F82DE2" w:rsidRDefault="0040309A" w:rsidP="0040309A">
                  <w:pPr>
                    <w:pStyle w:val="TAH"/>
                    <w:rPr>
                      <w:rFonts w:eastAsia="Malgun Gothic"/>
                    </w:rPr>
                  </w:pPr>
                </w:p>
              </w:tc>
              <w:tc>
                <w:tcPr>
                  <w:tcW w:w="0" w:type="auto"/>
                  <w:shd w:val="clear" w:color="auto" w:fill="auto"/>
                  <w:tcMar>
                    <w:top w:w="15" w:type="dxa"/>
                    <w:left w:w="36" w:type="dxa"/>
                    <w:bottom w:w="0" w:type="dxa"/>
                    <w:right w:w="36" w:type="dxa"/>
                  </w:tcMar>
                  <w:vAlign w:val="center"/>
                </w:tcPr>
                <w:p w14:paraId="4E13F88D" w14:textId="77777777" w:rsidR="0040309A" w:rsidRPr="00F82DE2" w:rsidRDefault="0040309A" w:rsidP="0040309A">
                  <w:pPr>
                    <w:pStyle w:val="TAH"/>
                    <w:rPr>
                      <w:rFonts w:eastAsia="Malgun Gothic"/>
                    </w:rPr>
                  </w:pPr>
                  <w:r w:rsidRPr="00F82DE2">
                    <w:rPr>
                      <w:rFonts w:eastAsia="Malgun Gothic"/>
                    </w:rPr>
                    <w:t>Transition time 1</w:t>
                  </w:r>
                </w:p>
              </w:tc>
              <w:tc>
                <w:tcPr>
                  <w:tcW w:w="0" w:type="auto"/>
                </w:tcPr>
                <w:p w14:paraId="6F331CCD" w14:textId="77777777" w:rsidR="0040309A" w:rsidRPr="00F82DE2" w:rsidRDefault="0040309A" w:rsidP="0040309A">
                  <w:pPr>
                    <w:pStyle w:val="TAH"/>
                    <w:rPr>
                      <w:rFonts w:eastAsiaTheme="minorEastAsia"/>
                      <w:lang w:eastAsia="zh-CN"/>
                    </w:rPr>
                  </w:pPr>
                  <w:r w:rsidRPr="00F82DE2">
                    <w:rPr>
                      <w:rFonts w:eastAsiaTheme="minorEastAsia"/>
                      <w:lang w:eastAsia="zh-CN"/>
                    </w:rPr>
                    <w:t>Transition time 2</w:t>
                  </w:r>
                </w:p>
              </w:tc>
            </w:tr>
            <w:tr w:rsidR="0040309A" w:rsidRPr="00F82DE2" w14:paraId="71F87DB8" w14:textId="77777777" w:rsidTr="0040309A">
              <w:trPr>
                <w:trHeight w:val="409"/>
                <w:jc w:val="center"/>
              </w:trPr>
              <w:tc>
                <w:tcPr>
                  <w:tcW w:w="0" w:type="auto"/>
                  <w:shd w:val="clear" w:color="auto" w:fill="auto"/>
                  <w:tcMar>
                    <w:top w:w="15" w:type="dxa"/>
                    <w:left w:w="36" w:type="dxa"/>
                    <w:bottom w:w="0" w:type="dxa"/>
                    <w:right w:w="36" w:type="dxa"/>
                  </w:tcMar>
                  <w:vAlign w:val="center"/>
                </w:tcPr>
                <w:p w14:paraId="62B31A39" w14:textId="77777777" w:rsidR="0040309A" w:rsidRPr="00F82DE2" w:rsidRDefault="0040309A" w:rsidP="0040309A">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0C01D547" w14:textId="77777777" w:rsidR="0040309A" w:rsidRPr="00F82DE2" w:rsidRDefault="0040309A" w:rsidP="0040309A">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D5FACBB" w14:textId="77777777" w:rsidR="0040309A" w:rsidRPr="00F82DE2" w:rsidRDefault="0040309A" w:rsidP="0040309A">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1A7254A8" w14:textId="77777777" w:rsidR="0040309A" w:rsidRPr="00F82DE2" w:rsidRDefault="0040309A" w:rsidP="0040309A">
                  <w:pPr>
                    <w:ind w:right="-99"/>
                    <w:jc w:val="center"/>
                    <w:rPr>
                      <w:rFonts w:eastAsia="MS Mincho"/>
                      <w:b/>
                      <w:bCs/>
                      <w:lang w:eastAsia="ja-JP"/>
                    </w:rPr>
                  </w:pPr>
                  <w:r w:rsidRPr="00F82DE2">
                    <w:rPr>
                      <w:rFonts w:eastAsia="MS Mincho"/>
                      <w:b/>
                      <w:bCs/>
                      <w:lang w:val="en-GB" w:eastAsia="ja-JP"/>
                    </w:rPr>
                    <w:t>[</w:t>
                  </w:r>
                  <w:r w:rsidRPr="0040309A">
                    <w:rPr>
                      <w:rFonts w:eastAsia="MS Mincho"/>
                      <w:b/>
                      <w:bCs/>
                      <w:strike/>
                      <w:color w:val="7030A0"/>
                      <w:lang w:val="en-GB" w:eastAsia="ja-JP"/>
                    </w:rPr>
                    <w:t>2</w:t>
                  </w:r>
                  <w:r w:rsidRPr="0040309A">
                    <w:rPr>
                      <w:rFonts w:eastAsia="MS Mincho"/>
                      <w:b/>
                      <w:bCs/>
                      <w:color w:val="7030A0"/>
                      <w:lang w:val="en-GB" w:eastAsia="ja-JP"/>
                    </w:rPr>
                    <w:t>1</w:t>
                  </w:r>
                  <w:r w:rsidRPr="00F82DE2">
                    <w:rPr>
                      <w:rFonts w:eastAsia="MS Mincho"/>
                      <w:b/>
                      <w:bCs/>
                      <w:lang w:val="en-GB" w:eastAsia="ja-JP"/>
                    </w:rPr>
                    <w:t>00ms</w:t>
                  </w:r>
                  <w:r w:rsidRPr="0040309A">
                    <w:rPr>
                      <w:rFonts w:eastAsia="MS Mincho"/>
                      <w:b/>
                      <w:bCs/>
                      <w:color w:val="7030A0"/>
                      <w:lang w:val="en-GB" w:eastAsia="ja-JP"/>
                    </w:rPr>
                    <w:t>, 400ms</w:t>
                  </w:r>
                  <w:r w:rsidRPr="00F82DE2">
                    <w:rPr>
                      <w:rFonts w:eastAsia="MS Mincho"/>
                      <w:b/>
                      <w:bCs/>
                      <w:lang w:val="en-GB" w:eastAsia="ja-JP"/>
                    </w:rPr>
                    <w:t>]</w:t>
                  </w:r>
                </w:p>
              </w:tc>
              <w:tc>
                <w:tcPr>
                  <w:tcW w:w="0" w:type="auto"/>
                </w:tcPr>
                <w:p w14:paraId="2F2678E4" w14:textId="77777777" w:rsidR="0040309A" w:rsidRPr="00F82DE2" w:rsidRDefault="0040309A" w:rsidP="0040309A">
                  <w:pPr>
                    <w:ind w:right="-99"/>
                    <w:jc w:val="center"/>
                    <w:rPr>
                      <w:rFonts w:eastAsiaTheme="minorEastAsia"/>
                      <w:b/>
                      <w:bCs/>
                      <w:lang w:val="en-GB" w:eastAsia="zh-CN"/>
                    </w:rPr>
                  </w:pPr>
                  <w:r w:rsidRPr="00F82DE2">
                    <w:rPr>
                      <w:rFonts w:eastAsiaTheme="minorEastAsia" w:hint="eastAsia"/>
                      <w:b/>
                      <w:bCs/>
                      <w:lang w:val="en-GB" w:eastAsia="zh-CN"/>
                    </w:rPr>
                    <w:t>X</w:t>
                  </w:r>
                </w:p>
              </w:tc>
            </w:tr>
          </w:tbl>
          <w:p w14:paraId="64FBF334" w14:textId="77777777" w:rsidR="0040309A" w:rsidRPr="00F82DE2" w:rsidRDefault="0040309A" w:rsidP="0040309A">
            <w:pPr>
              <w:pStyle w:val="aff6"/>
              <w:numPr>
                <w:ilvl w:val="0"/>
                <w:numId w:val="44"/>
              </w:numPr>
              <w:rPr>
                <w:lang w:val="en-GB" w:eastAsia="zh-CN"/>
              </w:rPr>
            </w:pPr>
            <w:r w:rsidRPr="00F82DE2">
              <w:rPr>
                <w:lang w:val="en-GB" w:eastAsia="zh-CN"/>
              </w:rPr>
              <w:t xml:space="preserve">Note1: </w:t>
            </w:r>
          </w:p>
          <w:p w14:paraId="30ADF95E" w14:textId="77777777" w:rsidR="0040309A" w:rsidRPr="00CB633F" w:rsidRDefault="0040309A" w:rsidP="0040309A">
            <w:pPr>
              <w:pStyle w:val="aff6"/>
              <w:numPr>
                <w:ilvl w:val="1"/>
                <w:numId w:val="44"/>
              </w:numPr>
              <w:rPr>
                <w:color w:val="7030A0"/>
                <w:lang w:val="en-GB" w:eastAsia="zh-CN"/>
              </w:rPr>
            </w:pPr>
            <w:r w:rsidRPr="00F82DE2">
              <w:rPr>
                <w:rFonts w:eastAsia="Malgun Gothic"/>
              </w:rPr>
              <w:t xml:space="preserve">transition time1 consists of the procedure for [main radio hardware </w:t>
            </w:r>
            <w:proofErr w:type="gramStart"/>
            <w:r w:rsidRPr="00F82DE2">
              <w:rPr>
                <w:rFonts w:eastAsia="Malgun Gothic"/>
              </w:rPr>
              <w:t>tune</w:t>
            </w:r>
            <w:proofErr w:type="gramEnd"/>
            <w:r w:rsidRPr="00F82DE2">
              <w:rPr>
                <w:rFonts w:eastAsia="Malgun Gothic"/>
              </w:rPr>
              <w:t xml:space="preserve"> on</w:t>
            </w:r>
            <w:r>
              <w:rPr>
                <w:rFonts w:eastAsia="Malgun Gothic"/>
              </w:rPr>
              <w:t xml:space="preserve"> </w:t>
            </w:r>
            <w:r w:rsidRPr="00CB633F">
              <w:rPr>
                <w:rFonts w:eastAsia="Malgun Gothic"/>
                <w:color w:val="7030A0"/>
              </w:rPr>
              <w:t>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sidRPr="00F82DE2">
              <w:rPr>
                <w:rFonts w:eastAsia="Malgun Gothic"/>
              </w:rPr>
              <w:t>]</w:t>
            </w:r>
            <w:r w:rsidRPr="00CB633F">
              <w:rPr>
                <w:rFonts w:eastAsia="Malgun Gothic"/>
                <w:color w:val="7030A0"/>
              </w:rPr>
              <w:t>, i.e. the ramp-up time.</w:t>
            </w:r>
          </w:p>
          <w:p w14:paraId="1D445F12" w14:textId="77777777" w:rsidR="0040309A" w:rsidRPr="00F82DE2" w:rsidRDefault="0040309A" w:rsidP="0040309A">
            <w:pPr>
              <w:pStyle w:val="aff6"/>
              <w:numPr>
                <w:ilvl w:val="1"/>
                <w:numId w:val="44"/>
              </w:numPr>
              <w:rPr>
                <w:lang w:val="en-GB" w:eastAsia="zh-CN"/>
              </w:rPr>
            </w:pPr>
            <w:r w:rsidRPr="00F82DE2">
              <w:rPr>
                <w:rFonts w:eastAsia="Malgun Gothic"/>
              </w:rPr>
              <w:t xml:space="preserve">transition time2 consists of the procedure for [main radio </w:t>
            </w:r>
            <w:r w:rsidRPr="00CB633F">
              <w:rPr>
                <w:rFonts w:eastAsia="Malgun Gothic"/>
                <w:strike/>
                <w:color w:val="7030A0"/>
              </w:rPr>
              <w:t>cell search and</w:t>
            </w:r>
            <w:r w:rsidRPr="00F82DE2">
              <w:rPr>
                <w:rFonts w:eastAsia="Malgun Gothic"/>
              </w:rPr>
              <w:t xml:space="preserve"> </w:t>
            </w:r>
            <w:r w:rsidRPr="00723752">
              <w:rPr>
                <w:rFonts w:eastAsia="Malgun Gothic"/>
                <w:color w:val="7030A0"/>
              </w:rPr>
              <w:t>to re-synchroniza</w:t>
            </w:r>
            <w:r w:rsidR="00723752" w:rsidRPr="00723752">
              <w:rPr>
                <w:rFonts w:eastAsia="Malgun Gothic"/>
                <w:color w:val="7030A0"/>
              </w:rPr>
              <w:t>tion</w:t>
            </w:r>
            <w:r w:rsidRPr="00723752">
              <w:rPr>
                <w:rFonts w:eastAsia="Malgun Gothic"/>
                <w:color w:val="7030A0"/>
              </w:rPr>
              <w:t xml:space="preserve"> with the serving </w:t>
            </w:r>
            <w:proofErr w:type="spellStart"/>
            <w:r w:rsidRPr="00723752">
              <w:rPr>
                <w:rFonts w:eastAsia="Malgun Gothic"/>
                <w:color w:val="7030A0"/>
              </w:rPr>
              <w:t>gNB</w:t>
            </w:r>
            <w:proofErr w:type="spellEnd"/>
            <w:r>
              <w:rPr>
                <w:rFonts w:eastAsia="Malgun Gothic"/>
              </w:rPr>
              <w:t xml:space="preserve"> </w:t>
            </w:r>
            <w:r w:rsidRPr="00F82DE2">
              <w:rPr>
                <w:rFonts w:eastAsia="Malgun Gothic"/>
              </w:rPr>
              <w:t>etc</w:t>
            </w:r>
            <w:r>
              <w:rPr>
                <w:rFonts w:eastAsia="Malgun Gothic"/>
              </w:rPr>
              <w:t>.</w:t>
            </w:r>
            <w:r w:rsidRPr="00CB633F">
              <w:rPr>
                <w:rFonts w:eastAsia="Malgun Gothic"/>
                <w:color w:val="7030A0"/>
              </w:rPr>
              <w:t>, which may or may not need cell search.</w:t>
            </w:r>
            <w:r w:rsidRPr="00F82DE2">
              <w:rPr>
                <w:rFonts w:eastAsia="Malgun Gothic"/>
              </w:rPr>
              <w:t>],</w:t>
            </w:r>
          </w:p>
          <w:p w14:paraId="62FFF9CC" w14:textId="77777777" w:rsidR="0040309A" w:rsidRPr="00F82DE2" w:rsidRDefault="0040309A" w:rsidP="0040309A">
            <w:pPr>
              <w:pStyle w:val="aff6"/>
              <w:numPr>
                <w:ilvl w:val="2"/>
                <w:numId w:val="44"/>
              </w:numPr>
              <w:rPr>
                <w:lang w:val="en-GB" w:eastAsia="zh-CN"/>
              </w:rPr>
            </w:pPr>
            <w:r w:rsidRPr="00F82DE2">
              <w:rPr>
                <w:rFonts w:eastAsia="Malgun Gothic"/>
              </w:rPr>
              <w:t>FFS: X</w:t>
            </w:r>
            <w:r>
              <w:rPr>
                <w:rFonts w:eastAsia="Malgun Gothic"/>
              </w:rPr>
              <w:t xml:space="preserve"> and </w:t>
            </w:r>
            <w:r w:rsidRPr="00F82DE2">
              <w:rPr>
                <w:rFonts w:eastAsia="Malgun Gothic"/>
              </w:rPr>
              <w:t>whether</w:t>
            </w:r>
            <w:r>
              <w:rPr>
                <w:rFonts w:eastAsia="Malgun Gothic"/>
              </w:rPr>
              <w:t>/how to</w:t>
            </w:r>
            <w:r w:rsidRPr="00F82DE2">
              <w:rPr>
                <w:rFonts w:eastAsia="Malgun Gothic"/>
              </w:rPr>
              <w:t xml:space="preserve"> have different values depending on other factors, e.g., signal-to-noise ratio</w:t>
            </w:r>
          </w:p>
          <w:p w14:paraId="111EF329" w14:textId="77777777" w:rsidR="0040309A" w:rsidRPr="00F82DE2" w:rsidRDefault="0040309A" w:rsidP="0040309A">
            <w:pPr>
              <w:pStyle w:val="aff6"/>
              <w:numPr>
                <w:ilvl w:val="2"/>
                <w:numId w:val="44"/>
              </w:numPr>
              <w:rPr>
                <w:lang w:val="en-GB" w:eastAsia="zh-CN"/>
              </w:rPr>
            </w:pPr>
            <w:r w:rsidRPr="00F82DE2">
              <w:rPr>
                <w:rFonts w:eastAsiaTheme="minorEastAsia"/>
                <w:lang w:val="en-GB" w:eastAsia="zh-CN"/>
              </w:rPr>
              <w:t>Companies can report the assumption of X in the initial evaluation.</w:t>
            </w:r>
          </w:p>
          <w:p w14:paraId="6B631C85" w14:textId="77777777" w:rsidR="0040309A" w:rsidRPr="00F82DE2" w:rsidRDefault="0040309A" w:rsidP="0040309A">
            <w:pPr>
              <w:pStyle w:val="aff6"/>
              <w:numPr>
                <w:ilvl w:val="0"/>
                <w:numId w:val="44"/>
              </w:numPr>
              <w:rPr>
                <w:rFonts w:eastAsiaTheme="minorEastAsia"/>
                <w:lang w:val="en-GB" w:eastAsia="zh-CN"/>
              </w:rPr>
            </w:pPr>
            <w:r w:rsidRPr="00F82DE2">
              <w:rPr>
                <w:rFonts w:eastAsiaTheme="minorEastAsia" w:hint="eastAsia"/>
                <w:lang w:val="en-GB" w:eastAsia="zh-CN"/>
              </w:rPr>
              <w:t>T</w:t>
            </w:r>
            <w:r w:rsidRPr="00F82DE2">
              <w:rPr>
                <w:rFonts w:eastAsiaTheme="minorEastAsia"/>
                <w:lang w:val="en-GB" w:eastAsia="zh-CN"/>
              </w:rPr>
              <w:t>otal transition time is the sum of Transition time 1 and Transition time 2.</w:t>
            </w:r>
          </w:p>
          <w:p w14:paraId="544A1619" w14:textId="77777777" w:rsidR="0040309A" w:rsidRPr="00F82DE2" w:rsidRDefault="0040309A" w:rsidP="0040309A">
            <w:pPr>
              <w:pStyle w:val="aff6"/>
              <w:numPr>
                <w:ilvl w:val="0"/>
                <w:numId w:val="44"/>
              </w:numPr>
              <w:rPr>
                <w:lang w:val="en-GB" w:eastAsia="zh-CN"/>
              </w:rPr>
            </w:pPr>
            <w:r w:rsidRPr="00F82DE2">
              <w:rPr>
                <w:rFonts w:eastAsiaTheme="minorEastAsia"/>
                <w:lang w:val="en-GB" w:eastAsia="zh-CN"/>
              </w:rPr>
              <w:t xml:space="preserve">The total transition time is for main radio transition from ultra-deep sleep to </w:t>
            </w:r>
            <w:r w:rsidRPr="00CB633F">
              <w:rPr>
                <w:rFonts w:eastAsiaTheme="minorEastAsia"/>
                <w:strike/>
                <w:color w:val="7030A0"/>
                <w:lang w:val="en-GB" w:eastAsia="zh-CN"/>
              </w:rPr>
              <w:t>active</w:t>
            </w:r>
            <w:r>
              <w:rPr>
                <w:rFonts w:eastAsiaTheme="minorEastAsia"/>
                <w:strike/>
                <w:color w:val="7030A0"/>
                <w:lang w:val="en-GB" w:eastAsia="zh-CN"/>
              </w:rPr>
              <w:t xml:space="preserve"> </w:t>
            </w:r>
            <w:r w:rsidRPr="00CB633F">
              <w:rPr>
                <w:rFonts w:eastAsiaTheme="minorEastAsia" w:hint="eastAsia"/>
                <w:color w:val="7030A0"/>
                <w:lang w:val="en-GB" w:eastAsia="zh-CN"/>
              </w:rPr>
              <w:t>micro</w:t>
            </w:r>
            <w:r w:rsidRPr="00CB633F">
              <w:rPr>
                <w:rFonts w:eastAsiaTheme="minorEastAsia"/>
                <w:color w:val="7030A0"/>
                <w:lang w:val="en-GB" w:eastAsia="zh-CN"/>
              </w:rPr>
              <w:t xml:space="preserve"> state </w:t>
            </w:r>
            <w:r w:rsidRPr="00CB633F">
              <w:rPr>
                <w:rFonts w:eastAsiaTheme="minorEastAsia" w:hint="eastAsia"/>
                <w:color w:val="7030A0"/>
                <w:lang w:val="en-GB" w:eastAsia="zh-CN"/>
              </w:rPr>
              <w:t>in</w:t>
            </w:r>
            <w:r w:rsidRPr="00CB633F">
              <w:rPr>
                <w:rFonts w:eastAsiaTheme="minorEastAsia"/>
                <w:color w:val="7030A0"/>
                <w:lang w:val="en-GB" w:eastAsia="zh-CN"/>
              </w:rPr>
              <w:t xml:space="preserve"> </w:t>
            </w:r>
            <w:r w:rsidRPr="00CB633F">
              <w:rPr>
                <w:rFonts w:eastAsiaTheme="minorEastAsia" w:hint="eastAsia"/>
                <w:color w:val="7030A0"/>
                <w:lang w:val="en-GB" w:eastAsia="zh-CN"/>
              </w:rPr>
              <w:t>IDLE</w:t>
            </w:r>
            <w:r w:rsidRPr="00CB633F">
              <w:rPr>
                <w:rFonts w:eastAsiaTheme="minorEastAsia"/>
                <w:color w:val="7030A0"/>
                <w:lang w:val="en-GB" w:eastAsia="zh-CN"/>
              </w:rPr>
              <w:t xml:space="preserve"> </w:t>
            </w:r>
            <w:r w:rsidRPr="00CB633F">
              <w:rPr>
                <w:rFonts w:eastAsiaTheme="minorEastAsia" w:hint="eastAsia"/>
                <w:color w:val="7030A0"/>
                <w:lang w:val="en-GB" w:eastAsia="zh-CN"/>
              </w:rPr>
              <w:t>mode</w:t>
            </w:r>
            <w:r w:rsidRPr="00F82DE2">
              <w:rPr>
                <w:rFonts w:eastAsiaTheme="minorEastAsia"/>
                <w:lang w:val="en-GB" w:eastAsia="zh-CN"/>
              </w:rPr>
              <w:t>.</w:t>
            </w:r>
          </w:p>
          <w:p w14:paraId="393E999F" w14:textId="77777777" w:rsidR="0040309A" w:rsidRPr="0003291B" w:rsidRDefault="0040309A" w:rsidP="0040309A">
            <w:pPr>
              <w:spacing w:after="0" w:line="240" w:lineRule="auto"/>
              <w:rPr>
                <w:szCs w:val="22"/>
                <w:lang w:val="en-GB" w:eastAsia="zh-CN"/>
              </w:rPr>
            </w:pPr>
          </w:p>
        </w:tc>
      </w:tr>
      <w:tr w:rsidR="00426C48" w:rsidRPr="0003291B" w14:paraId="6D44C2A7" w14:textId="77777777" w:rsidTr="0040309A">
        <w:tc>
          <w:tcPr>
            <w:tcW w:w="1555" w:type="dxa"/>
          </w:tcPr>
          <w:p w14:paraId="35602C3C" w14:textId="77777777" w:rsidR="00426C48" w:rsidRDefault="00426C48" w:rsidP="00426C48">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458DD582" w14:textId="77777777" w:rsidR="00426C48" w:rsidRDefault="00426C48" w:rsidP="00426C48">
            <w:pPr>
              <w:spacing w:after="0" w:line="240" w:lineRule="auto"/>
              <w:rPr>
                <w:szCs w:val="22"/>
                <w:lang w:eastAsia="zh-CN"/>
              </w:rPr>
            </w:pPr>
            <w:r>
              <w:rPr>
                <w:rFonts w:hint="eastAsia"/>
                <w:szCs w:val="22"/>
                <w:lang w:eastAsia="zh-CN"/>
              </w:rPr>
              <w:t>A</w:t>
            </w:r>
            <w:r>
              <w:rPr>
                <w:szCs w:val="22"/>
                <w:lang w:eastAsia="zh-CN"/>
              </w:rPr>
              <w:t xml:space="preserve">lt1 which is agreed in R18 </w:t>
            </w:r>
            <w:r w:rsidRPr="00506B3F">
              <w:rPr>
                <w:szCs w:val="22"/>
                <w:lang w:eastAsia="zh-CN"/>
              </w:rPr>
              <w:t xml:space="preserve">positioning SI </w:t>
            </w:r>
            <w:r>
              <w:rPr>
                <w:szCs w:val="22"/>
                <w:lang w:eastAsia="zh-CN"/>
              </w:rPr>
              <w:t>is simpler for companies to perform evaluation. Alt2 can also be considered. And the value X of transition time 2 needs to be reported and explained by companies.</w:t>
            </w:r>
          </w:p>
        </w:tc>
      </w:tr>
      <w:tr w:rsidR="00030B03" w:rsidRPr="0003291B" w14:paraId="056C066F" w14:textId="77777777" w:rsidTr="0040309A">
        <w:tc>
          <w:tcPr>
            <w:tcW w:w="1555" w:type="dxa"/>
          </w:tcPr>
          <w:p w14:paraId="2CF6ABFE" w14:textId="7278FA1F" w:rsidR="00030B03" w:rsidRDefault="00030B03" w:rsidP="00030B03">
            <w:pPr>
              <w:spacing w:after="0" w:line="240" w:lineRule="auto"/>
              <w:rPr>
                <w:szCs w:val="22"/>
                <w:lang w:eastAsia="zh-CN"/>
              </w:rPr>
            </w:pPr>
            <w:r>
              <w:rPr>
                <w:szCs w:val="22"/>
                <w:lang w:eastAsia="zh-CN"/>
              </w:rPr>
              <w:t xml:space="preserve">Nordic </w:t>
            </w:r>
          </w:p>
        </w:tc>
        <w:tc>
          <w:tcPr>
            <w:tcW w:w="8407" w:type="dxa"/>
          </w:tcPr>
          <w:p w14:paraId="0E30E91F" w14:textId="76A9DC0F" w:rsidR="00030B03" w:rsidRDefault="00030B03" w:rsidP="00030B03">
            <w:pPr>
              <w:spacing w:after="0" w:line="240" w:lineRule="auto"/>
              <w:rPr>
                <w:szCs w:val="22"/>
                <w:lang w:eastAsia="zh-CN"/>
              </w:rPr>
            </w:pPr>
            <w:r>
              <w:rPr>
                <w:szCs w:val="22"/>
                <w:lang w:eastAsia="zh-CN"/>
              </w:rPr>
              <w:t>Even with more details in Alt 1 and Alt2, it is still not clear to us what is difference of ultra-deep sleep from deep sleep/PSM here. “</w:t>
            </w:r>
            <w:r w:rsidRPr="00F82DE2">
              <w:rPr>
                <w:rFonts w:eastAsia="Malgun Gothic"/>
              </w:rPr>
              <w:t>tune on, coarse sync, cell search</w:t>
            </w:r>
            <w:r>
              <w:rPr>
                <w:szCs w:val="22"/>
                <w:lang w:eastAsia="zh-CN"/>
              </w:rPr>
              <w:t xml:space="preserve">” is done as well when waking-up from PSM.  </w:t>
            </w:r>
          </w:p>
        </w:tc>
      </w:tr>
      <w:tr w:rsidR="00182231" w:rsidRPr="0003291B" w14:paraId="57950663" w14:textId="77777777" w:rsidTr="0040309A">
        <w:tc>
          <w:tcPr>
            <w:tcW w:w="1555" w:type="dxa"/>
          </w:tcPr>
          <w:p w14:paraId="4D2101AA" w14:textId="419BC7FF" w:rsidR="00182231" w:rsidRDefault="00182231" w:rsidP="00182231">
            <w:pPr>
              <w:spacing w:after="0" w:line="240" w:lineRule="auto"/>
              <w:rPr>
                <w:szCs w:val="22"/>
                <w:lang w:eastAsia="zh-CN"/>
              </w:rPr>
            </w:pPr>
            <w:r>
              <w:rPr>
                <w:szCs w:val="22"/>
                <w:lang w:eastAsia="zh-CN"/>
              </w:rPr>
              <w:t>Nokia3</w:t>
            </w:r>
          </w:p>
        </w:tc>
        <w:tc>
          <w:tcPr>
            <w:tcW w:w="8407" w:type="dxa"/>
          </w:tcPr>
          <w:p w14:paraId="105454A9" w14:textId="5C1BDD5A" w:rsidR="00182231" w:rsidRDefault="00182231" w:rsidP="00182231">
            <w:pPr>
              <w:spacing w:after="0" w:line="240" w:lineRule="auto"/>
              <w:rPr>
                <w:szCs w:val="22"/>
                <w:lang w:eastAsia="zh-CN"/>
              </w:rPr>
            </w:pPr>
            <w:r>
              <w:rPr>
                <w:szCs w:val="22"/>
                <w:lang w:eastAsia="zh-CN"/>
              </w:rPr>
              <w:t>The background for the proposed numbers in Alt1 (i.e. 200ms etc.) seems to originate from NB-IoT discussions (</w:t>
            </w:r>
            <w:r w:rsidRPr="00576E30">
              <w:rPr>
                <w:szCs w:val="22"/>
                <w:lang w:eastAsia="zh-CN"/>
              </w:rPr>
              <w:t>R1-1714993</w:t>
            </w:r>
            <w:r>
              <w:rPr>
                <w:szCs w:val="22"/>
                <w:lang w:eastAsia="zh-CN"/>
              </w:rPr>
              <w:t xml:space="preserve">), which determines only time needed to ramp-up from deep-sleep (no ramp-down) and does not appear to contain any time for re-synchronization neither (apologizes if I missed it). </w:t>
            </w:r>
          </w:p>
          <w:p w14:paraId="0E4094C4" w14:textId="34079C3D" w:rsidR="00182231" w:rsidRDefault="00182231" w:rsidP="00182231">
            <w:pPr>
              <w:spacing w:after="0" w:line="240" w:lineRule="auto"/>
              <w:rPr>
                <w:szCs w:val="22"/>
                <w:lang w:eastAsia="zh-CN"/>
              </w:rPr>
            </w:pPr>
            <w:r>
              <w:rPr>
                <w:szCs w:val="22"/>
                <w:lang w:eastAsia="zh-CN"/>
              </w:rPr>
              <w:t xml:space="preserve">As discussed in our paper, the fundamental difference between LTE based systems and NR based system is the amount and frequency of the signals that can be used to synchronize. I.e. in LTE the PSS/SSS come every 5ms and in every slot CRS can be assumed to be present. Thus, it might be appropriate to consider this a bit so that in the end, we have realistic understanding how much earlier e.g. PO, the LP-WUS needs to be send. </w:t>
            </w:r>
          </w:p>
          <w:p w14:paraId="5E97CD9C" w14:textId="1E9E86B1" w:rsidR="00182231" w:rsidRDefault="00182231" w:rsidP="00182231">
            <w:pPr>
              <w:spacing w:after="0" w:line="240" w:lineRule="auto"/>
              <w:rPr>
                <w:szCs w:val="22"/>
                <w:lang w:eastAsia="zh-CN"/>
              </w:rPr>
            </w:pPr>
            <w:r w:rsidRPr="003F4192">
              <w:rPr>
                <w:szCs w:val="22"/>
                <w:lang w:eastAsia="zh-CN"/>
              </w:rPr>
              <w:t xml:space="preserve">As commented earlier, similarly as we did in the e.g. Rel-17 paging enhancement evaluations the transition time </w:t>
            </w:r>
            <w:r>
              <w:rPr>
                <w:szCs w:val="22"/>
                <w:lang w:eastAsia="zh-CN"/>
              </w:rPr>
              <w:t xml:space="preserve">covered </w:t>
            </w:r>
            <w:r w:rsidRPr="003F4192">
              <w:rPr>
                <w:szCs w:val="22"/>
                <w:lang w:eastAsia="zh-CN"/>
              </w:rPr>
              <w:t>for hardware related aspects</w:t>
            </w:r>
            <w:r>
              <w:rPr>
                <w:szCs w:val="22"/>
                <w:lang w:eastAsia="zh-CN"/>
              </w:rPr>
              <w:t xml:space="preserve"> and other, synchronization etc. where covered as a separate time line. </w:t>
            </w:r>
            <w:proofErr w:type="gramStart"/>
            <w:r>
              <w:rPr>
                <w:szCs w:val="22"/>
                <w:lang w:eastAsia="zh-CN"/>
              </w:rPr>
              <w:t>Also</w:t>
            </w:r>
            <w:proofErr w:type="gramEnd"/>
            <w:r>
              <w:rPr>
                <w:szCs w:val="22"/>
                <w:lang w:eastAsia="zh-CN"/>
              </w:rPr>
              <w:t xml:space="preserve"> traditionally the transition time covers both ramp-up and down only. Side note that not sure if it (transition time) needs to be 200ms+200ms or whether some other time is more appropriate to ramp-down.</w:t>
            </w:r>
          </w:p>
          <w:p w14:paraId="00B7D289" w14:textId="77777777" w:rsidR="00182231" w:rsidRDefault="00182231" w:rsidP="00182231">
            <w:pPr>
              <w:spacing w:after="0" w:line="240" w:lineRule="auto"/>
              <w:rPr>
                <w:highlight w:val="yellow"/>
                <w:lang w:eastAsia="zh-CN"/>
              </w:rPr>
            </w:pPr>
            <w:r w:rsidRPr="2DF5E432">
              <w:rPr>
                <w:highlight w:val="yellow"/>
                <w:lang w:eastAsia="zh-CN"/>
              </w:rPr>
              <w:t>Hence following modification would be proposed to Alt1:</w:t>
            </w:r>
          </w:p>
          <w:p w14:paraId="271484B9" w14:textId="77777777" w:rsidR="00182231" w:rsidRDefault="00182231" w:rsidP="00182231">
            <w:pPr>
              <w:spacing w:after="0" w:line="240" w:lineRule="auto"/>
              <w:rPr>
                <w:szCs w:val="22"/>
                <w:lang w:eastAsia="zh-CN"/>
              </w:rPr>
            </w:pPr>
          </w:p>
          <w:tbl>
            <w:tblPr>
              <w:tblW w:w="0" w:type="auto"/>
              <w:tblLook w:val="04A0" w:firstRow="1" w:lastRow="0" w:firstColumn="1" w:lastColumn="0" w:noHBand="0" w:noVBand="1"/>
            </w:tblPr>
            <w:tblGrid>
              <w:gridCol w:w="8181"/>
            </w:tblGrid>
            <w:tr w:rsidR="00182231" w14:paraId="136616BB" w14:textId="77777777" w:rsidTr="00810C4C">
              <w:tc>
                <w:tcPr>
                  <w:tcW w:w="8181" w:type="dxa"/>
                </w:tcPr>
                <w:p w14:paraId="59347477" w14:textId="77777777" w:rsidR="00182231" w:rsidRPr="00F82DE2" w:rsidRDefault="00182231" w:rsidP="00182231">
                  <w:pPr>
                    <w:spacing w:after="0"/>
                    <w:rPr>
                      <w:b/>
                      <w:lang w:val="en-GB" w:eastAsia="zh-CN"/>
                    </w:rPr>
                  </w:pPr>
                  <w:r w:rsidRPr="00F82DE2">
                    <w:rPr>
                      <w:rFonts w:hint="eastAsia"/>
                      <w:b/>
                      <w:lang w:val="en-GB" w:eastAsia="zh-CN"/>
                    </w:rPr>
                    <w:t>Alt</w:t>
                  </w:r>
                  <w:r w:rsidRPr="00F82DE2">
                    <w:rPr>
                      <w:b/>
                      <w:lang w:val="en-GB" w:eastAsia="zh-CN"/>
                    </w:rPr>
                    <w:t>1</w:t>
                  </w:r>
                </w:p>
                <w:p w14:paraId="4C64D49B" w14:textId="77777777" w:rsidR="00182231" w:rsidRPr="00F82DE2" w:rsidRDefault="00182231" w:rsidP="00182231">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1"/>
                    <w:gridCol w:w="1800"/>
                    <w:gridCol w:w="3055"/>
                    <w:gridCol w:w="1749"/>
                  </w:tblGrid>
                  <w:tr w:rsidR="00182231" w:rsidRPr="00F82DE2" w14:paraId="447A86B7" w14:textId="77777777" w:rsidTr="00810C4C">
                    <w:trPr>
                      <w:trHeight w:val="613"/>
                      <w:jc w:val="center"/>
                    </w:trPr>
                    <w:tc>
                      <w:tcPr>
                        <w:tcW w:w="0" w:type="auto"/>
                        <w:shd w:val="clear" w:color="auto" w:fill="auto"/>
                        <w:tcMar>
                          <w:top w:w="15" w:type="dxa"/>
                          <w:left w:w="36" w:type="dxa"/>
                          <w:bottom w:w="0" w:type="dxa"/>
                          <w:right w:w="36" w:type="dxa"/>
                        </w:tcMar>
                        <w:vAlign w:val="center"/>
                      </w:tcPr>
                      <w:p w14:paraId="533D1885" w14:textId="77777777" w:rsidR="00182231" w:rsidRPr="00F82DE2" w:rsidRDefault="00182231" w:rsidP="00182231">
                        <w:pPr>
                          <w:pStyle w:val="TAH"/>
                          <w:rPr>
                            <w:rFonts w:eastAsia="Malgun Gothic"/>
                          </w:rPr>
                        </w:pPr>
                        <w:r w:rsidRPr="00F82DE2">
                          <w:rPr>
                            <w:rFonts w:eastAsia="Malgun Gothic"/>
                          </w:rPr>
                          <w:t>Power State</w:t>
                        </w:r>
                      </w:p>
                    </w:tc>
                    <w:tc>
                      <w:tcPr>
                        <w:tcW w:w="0" w:type="auto"/>
                        <w:shd w:val="clear" w:color="auto" w:fill="auto"/>
                        <w:tcMar>
                          <w:top w:w="15" w:type="dxa"/>
                          <w:left w:w="36" w:type="dxa"/>
                          <w:bottom w:w="0" w:type="dxa"/>
                          <w:right w:w="36" w:type="dxa"/>
                        </w:tcMar>
                        <w:vAlign w:val="center"/>
                      </w:tcPr>
                      <w:p w14:paraId="69E29AD4" w14:textId="77777777" w:rsidR="00182231" w:rsidRPr="00F82DE2" w:rsidRDefault="00182231" w:rsidP="00182231">
                        <w:pPr>
                          <w:pStyle w:val="TAH"/>
                          <w:rPr>
                            <w:rFonts w:eastAsia="Malgun Gothic"/>
                          </w:rPr>
                        </w:pPr>
                        <w:r w:rsidRPr="00F82DE2">
                          <w:rPr>
                            <w:rFonts w:eastAsia="Malgun Gothic"/>
                          </w:rPr>
                          <w:t>Relative Power (unit)</w:t>
                        </w:r>
                      </w:p>
                    </w:tc>
                    <w:tc>
                      <w:tcPr>
                        <w:tcW w:w="0" w:type="auto"/>
                        <w:shd w:val="clear" w:color="auto" w:fill="auto"/>
                        <w:tcMar>
                          <w:top w:w="15" w:type="dxa"/>
                          <w:left w:w="36" w:type="dxa"/>
                          <w:bottom w:w="0" w:type="dxa"/>
                          <w:right w:w="36" w:type="dxa"/>
                        </w:tcMar>
                        <w:vAlign w:val="center"/>
                      </w:tcPr>
                      <w:p w14:paraId="355AA22A" w14:textId="77777777" w:rsidR="00182231" w:rsidRPr="00F82DE2" w:rsidRDefault="00182231" w:rsidP="00182231">
                        <w:pPr>
                          <w:pStyle w:val="TAH"/>
                          <w:rPr>
                            <w:rFonts w:eastAsia="Malgun Gothic"/>
                          </w:rPr>
                        </w:pPr>
                        <w:r w:rsidRPr="00F82DE2">
                          <w:rPr>
                            <w:rFonts w:eastAsia="Malgun Gothic"/>
                          </w:rPr>
                          <w:t xml:space="preserve">Additional transition </w:t>
                        </w:r>
                        <w:proofErr w:type="gramStart"/>
                        <w:r w:rsidRPr="00F82DE2">
                          <w:rPr>
                            <w:rFonts w:eastAsia="Malgun Gothic"/>
                          </w:rPr>
                          <w:t>energy(</w:t>
                        </w:r>
                        <w:proofErr w:type="gramEnd"/>
                        <w:r w:rsidRPr="00F82DE2">
                          <w:rPr>
                            <w:rFonts w:eastAsia="Malgun Gothic"/>
                          </w:rPr>
                          <w:t>Note1):</w:t>
                        </w:r>
                      </w:p>
                      <w:p w14:paraId="710BF55A" w14:textId="77777777" w:rsidR="00182231" w:rsidRPr="00F82DE2" w:rsidRDefault="00182231" w:rsidP="00182231">
                        <w:pPr>
                          <w:pStyle w:val="TAH"/>
                          <w:rPr>
                            <w:rFonts w:eastAsia="Malgun Gothic"/>
                          </w:rPr>
                        </w:pPr>
                        <w:r w:rsidRPr="00F82DE2">
                          <w:rPr>
                            <w:rFonts w:eastAsia="Malgun Gothic"/>
                          </w:rPr>
                          <w:t xml:space="preserve">(Relative power x </w:t>
                        </w:r>
                        <w:proofErr w:type="spellStart"/>
                        <w:r w:rsidRPr="00F82DE2">
                          <w:rPr>
                            <w:rFonts w:eastAsia="Malgun Gothic"/>
                          </w:rPr>
                          <w:t>ms</w:t>
                        </w:r>
                        <w:proofErr w:type="spellEnd"/>
                        <w:r w:rsidRPr="00F82DE2">
                          <w:rPr>
                            <w:rFonts w:eastAsia="Malgun Gothic"/>
                          </w:rPr>
                          <w:t>)</w:t>
                        </w:r>
                      </w:p>
                    </w:tc>
                    <w:tc>
                      <w:tcPr>
                        <w:tcW w:w="0" w:type="auto"/>
                        <w:shd w:val="clear" w:color="auto" w:fill="auto"/>
                        <w:tcMar>
                          <w:top w:w="15" w:type="dxa"/>
                          <w:left w:w="36" w:type="dxa"/>
                          <w:bottom w:w="0" w:type="dxa"/>
                          <w:right w:w="36" w:type="dxa"/>
                        </w:tcMar>
                        <w:vAlign w:val="center"/>
                      </w:tcPr>
                      <w:p w14:paraId="72D08490" w14:textId="77777777" w:rsidR="00182231" w:rsidRPr="00F82DE2" w:rsidRDefault="00182231" w:rsidP="00182231">
                        <w:pPr>
                          <w:pStyle w:val="TAH"/>
                          <w:rPr>
                            <w:rFonts w:eastAsia="Malgun Gothic"/>
                          </w:rPr>
                        </w:pPr>
                        <w:r w:rsidRPr="00F82DE2">
                          <w:rPr>
                            <w:rFonts w:eastAsia="Malgun Gothic"/>
                          </w:rPr>
                          <w:t>Total transition time</w:t>
                        </w:r>
                      </w:p>
                    </w:tc>
                  </w:tr>
                  <w:tr w:rsidR="00182231" w:rsidRPr="00F82DE2" w14:paraId="49CFD8D2" w14:textId="77777777" w:rsidTr="00810C4C">
                    <w:trPr>
                      <w:trHeight w:val="409"/>
                      <w:jc w:val="center"/>
                    </w:trPr>
                    <w:tc>
                      <w:tcPr>
                        <w:tcW w:w="0" w:type="auto"/>
                        <w:shd w:val="clear" w:color="auto" w:fill="auto"/>
                        <w:tcMar>
                          <w:top w:w="15" w:type="dxa"/>
                          <w:left w:w="36" w:type="dxa"/>
                          <w:bottom w:w="0" w:type="dxa"/>
                          <w:right w:w="36" w:type="dxa"/>
                        </w:tcMar>
                        <w:vAlign w:val="center"/>
                      </w:tcPr>
                      <w:p w14:paraId="2B8F04CE" w14:textId="77777777" w:rsidR="00182231" w:rsidRPr="00F82DE2" w:rsidRDefault="00182231" w:rsidP="00182231">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28B82303" w14:textId="77777777" w:rsidR="00182231" w:rsidRPr="00F82DE2" w:rsidRDefault="00182231" w:rsidP="00182231">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B23EB34" w14:textId="77777777" w:rsidR="00182231" w:rsidRPr="00F82DE2" w:rsidRDefault="00182231" w:rsidP="00182231">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C02FDCF" w14:textId="77777777" w:rsidR="00182231" w:rsidRPr="00F82DE2" w:rsidRDefault="00182231" w:rsidP="00182231">
                        <w:pPr>
                          <w:ind w:right="-99"/>
                          <w:jc w:val="center"/>
                          <w:rPr>
                            <w:rFonts w:eastAsia="MS Mincho"/>
                            <w:b/>
                            <w:bCs/>
                            <w:lang w:eastAsia="ja-JP"/>
                          </w:rPr>
                        </w:pPr>
                        <w:r w:rsidRPr="00F82DE2">
                          <w:rPr>
                            <w:rFonts w:eastAsia="MS Mincho"/>
                            <w:b/>
                            <w:bCs/>
                            <w:lang w:val="en-GB" w:eastAsia="ja-JP"/>
                          </w:rPr>
                          <w:t>[400ms]</w:t>
                        </w:r>
                      </w:p>
                    </w:tc>
                  </w:tr>
                </w:tbl>
                <w:p w14:paraId="45BDDC69" w14:textId="77777777" w:rsidR="00182231" w:rsidRPr="00F82DE2" w:rsidRDefault="00182231" w:rsidP="00182231">
                  <w:pPr>
                    <w:pStyle w:val="aff6"/>
                    <w:numPr>
                      <w:ilvl w:val="0"/>
                      <w:numId w:val="44"/>
                    </w:numPr>
                    <w:rPr>
                      <w:lang w:val="en-GB" w:eastAsia="zh-CN"/>
                    </w:rPr>
                  </w:pPr>
                  <w:r w:rsidRPr="00F82DE2">
                    <w:rPr>
                      <w:lang w:val="en-GB" w:eastAsia="zh-CN"/>
                    </w:rPr>
                    <w:t xml:space="preserve">Note1: </w:t>
                  </w:r>
                  <w:r w:rsidRPr="00F82DE2">
                    <w:rPr>
                      <w:rFonts w:eastAsia="Malgun Gothic"/>
                    </w:rPr>
                    <w:t>transition time /energy consists of the procedure for [main radio hardware</w:t>
                  </w:r>
                  <w:r w:rsidRPr="00F119DB">
                    <w:rPr>
                      <w:rFonts w:eastAsia="Malgun Gothic"/>
                      <w:color w:val="0070C0"/>
                      <w:u w:val="single"/>
                    </w:rPr>
                    <w:t xml:space="preserve"> boot-up, reload memory etc.</w:t>
                  </w:r>
                  <w:r>
                    <w:rPr>
                      <w:rFonts w:eastAsia="Malgun Gothic"/>
                    </w:rPr>
                    <w:t xml:space="preserve"> </w:t>
                  </w:r>
                  <w:r w:rsidRPr="00B805CC">
                    <w:rPr>
                      <w:rFonts w:eastAsia="Malgun Gothic"/>
                      <w:strike/>
                      <w:color w:val="FF0000"/>
                    </w:rPr>
                    <w:t>tune on, coarse sync, cell search…</w:t>
                  </w:r>
                  <w:r w:rsidRPr="00F82DE2">
                    <w:rPr>
                      <w:rFonts w:eastAsia="Malgun Gothic"/>
                    </w:rPr>
                    <w:t>]</w:t>
                  </w:r>
                </w:p>
                <w:p w14:paraId="1FBD861B" w14:textId="77777777" w:rsidR="00182231" w:rsidRPr="00C063F4" w:rsidRDefault="00182231" w:rsidP="00182231">
                  <w:pPr>
                    <w:pStyle w:val="aff6"/>
                    <w:numPr>
                      <w:ilvl w:val="0"/>
                      <w:numId w:val="44"/>
                    </w:numPr>
                    <w:rPr>
                      <w:color w:val="0070C0"/>
                      <w:u w:val="single"/>
                      <w:lang w:val="en-GB" w:eastAsia="zh-CN"/>
                    </w:rPr>
                  </w:pPr>
                  <w:r w:rsidRPr="00C063F4">
                    <w:rPr>
                      <w:color w:val="0070C0"/>
                      <w:u w:val="single"/>
                      <w:lang w:eastAsia="zh-CN"/>
                    </w:rPr>
                    <w:lastRenderedPageBreak/>
                    <w:t>Note2: Time needed for req-acquiring the synchronization is not included in transition time and needs to be considered in time line (FFS: dependency on other factors, e.g., signal-to-noise ratio)</w:t>
                  </w:r>
                </w:p>
                <w:p w14:paraId="44CE8B1B" w14:textId="77777777" w:rsidR="00182231" w:rsidRPr="00F82DE2" w:rsidRDefault="00182231" w:rsidP="00182231">
                  <w:pPr>
                    <w:pStyle w:val="aff6"/>
                    <w:numPr>
                      <w:ilvl w:val="0"/>
                      <w:numId w:val="44"/>
                    </w:numPr>
                    <w:rPr>
                      <w:lang w:val="en-GB" w:eastAsia="zh-CN"/>
                    </w:rPr>
                  </w:pPr>
                  <w:r w:rsidRPr="00F82DE2">
                    <w:rPr>
                      <w:rFonts w:eastAsiaTheme="minorEastAsia" w:hint="eastAsia"/>
                      <w:lang w:val="en-GB" w:eastAsia="zh-CN"/>
                    </w:rPr>
                    <w:t>O</w:t>
                  </w:r>
                  <w:r w:rsidRPr="00F82DE2">
                    <w:rPr>
                      <w:rFonts w:eastAsiaTheme="minorEastAsia"/>
                      <w:lang w:val="en-GB" w:eastAsia="zh-CN"/>
                    </w:rPr>
                    <w:t>ther values for ‘</w:t>
                  </w:r>
                  <w:r w:rsidRPr="00F82DE2">
                    <w:rPr>
                      <w:rFonts w:eastAsia="Malgun Gothic"/>
                    </w:rPr>
                    <w:t>Total transition time</w:t>
                  </w:r>
                  <w:r w:rsidRPr="00F82DE2">
                    <w:rPr>
                      <w:rFonts w:eastAsiaTheme="minorEastAsia"/>
                      <w:lang w:val="en-GB" w:eastAsia="zh-CN"/>
                    </w:rPr>
                    <w:t>’ can be considered and report.</w:t>
                  </w:r>
                </w:p>
                <w:p w14:paraId="42BB67B8" w14:textId="77777777" w:rsidR="00182231" w:rsidRPr="00F82DE2" w:rsidRDefault="00182231" w:rsidP="00182231">
                  <w:pPr>
                    <w:pStyle w:val="aff6"/>
                    <w:numPr>
                      <w:ilvl w:val="0"/>
                      <w:numId w:val="44"/>
                    </w:numPr>
                    <w:rPr>
                      <w:lang w:val="en-GB" w:eastAsia="zh-CN"/>
                    </w:rPr>
                  </w:pPr>
                  <w:r w:rsidRPr="00F82DE2">
                    <w:rPr>
                      <w:rFonts w:eastAsiaTheme="minorEastAsia"/>
                      <w:lang w:val="en-GB" w:eastAsia="zh-CN"/>
                    </w:rPr>
                    <w:t xml:space="preserve">The total transition time is for main radio transition from ultra-deep sleep to active </w:t>
                  </w:r>
                </w:p>
                <w:p w14:paraId="2A86E0AD" w14:textId="77777777" w:rsidR="00182231" w:rsidRDefault="00182231" w:rsidP="00182231">
                  <w:pPr>
                    <w:spacing w:after="0" w:line="240" w:lineRule="auto"/>
                    <w:rPr>
                      <w:szCs w:val="22"/>
                      <w:lang w:eastAsia="zh-CN"/>
                    </w:rPr>
                  </w:pPr>
                </w:p>
              </w:tc>
            </w:tr>
          </w:tbl>
          <w:p w14:paraId="0649C847" w14:textId="77777777" w:rsidR="00182231" w:rsidRDefault="00182231" w:rsidP="00182231">
            <w:pPr>
              <w:spacing w:after="0" w:line="240" w:lineRule="auto"/>
              <w:rPr>
                <w:szCs w:val="22"/>
                <w:lang w:eastAsia="zh-CN"/>
              </w:rPr>
            </w:pPr>
          </w:p>
        </w:tc>
      </w:tr>
      <w:tr w:rsidR="00E92E75" w:rsidRPr="0003291B" w14:paraId="475A2D22" w14:textId="77777777" w:rsidTr="0040309A">
        <w:tc>
          <w:tcPr>
            <w:tcW w:w="1555" w:type="dxa"/>
          </w:tcPr>
          <w:p w14:paraId="4AEDD63C" w14:textId="3D25EB8F" w:rsidR="00E92E75" w:rsidRDefault="00E92E75" w:rsidP="00E92E75">
            <w:pPr>
              <w:spacing w:after="0" w:line="240" w:lineRule="auto"/>
              <w:rPr>
                <w:szCs w:val="22"/>
                <w:lang w:eastAsia="zh-CN"/>
              </w:rPr>
            </w:pPr>
            <w:r>
              <w:rPr>
                <w:szCs w:val="22"/>
                <w:lang w:eastAsia="zh-CN"/>
              </w:rPr>
              <w:lastRenderedPageBreak/>
              <w:t>Panasonic</w:t>
            </w:r>
          </w:p>
        </w:tc>
        <w:tc>
          <w:tcPr>
            <w:tcW w:w="8407" w:type="dxa"/>
          </w:tcPr>
          <w:p w14:paraId="2140A081" w14:textId="72CAB2A0" w:rsidR="00E92E75" w:rsidRDefault="00E92E75" w:rsidP="00E92E75">
            <w:pPr>
              <w:spacing w:after="0" w:line="240" w:lineRule="auto"/>
              <w:rPr>
                <w:szCs w:val="22"/>
                <w:lang w:eastAsia="zh-CN"/>
              </w:rPr>
            </w:pPr>
            <w:r>
              <w:rPr>
                <w:lang w:eastAsia="zh-CN"/>
              </w:rPr>
              <w:t>Alt 2 is preferable to us.</w:t>
            </w:r>
          </w:p>
        </w:tc>
      </w:tr>
      <w:tr w:rsidR="00067B07" w:rsidRPr="0003291B" w14:paraId="4F654E6F" w14:textId="77777777" w:rsidTr="0040309A">
        <w:tc>
          <w:tcPr>
            <w:tcW w:w="1555" w:type="dxa"/>
          </w:tcPr>
          <w:p w14:paraId="41EE9DC4" w14:textId="5B0FC23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69B3B29" w14:textId="77777777" w:rsidR="00067B07" w:rsidRDefault="00067B07" w:rsidP="00067B07">
            <w:pPr>
              <w:spacing w:after="0" w:line="240" w:lineRule="auto"/>
              <w:rPr>
                <w:szCs w:val="22"/>
                <w:lang w:eastAsia="zh-CN"/>
              </w:rPr>
            </w:pPr>
            <w:r w:rsidRPr="006F01B2">
              <w:rPr>
                <w:szCs w:val="22"/>
                <w:lang w:eastAsia="zh-CN"/>
              </w:rPr>
              <w:t>We prefer to define only one transition time which include</w:t>
            </w:r>
            <w:r>
              <w:rPr>
                <w:szCs w:val="22"/>
                <w:lang w:eastAsia="zh-CN"/>
              </w:rPr>
              <w:t>s</w:t>
            </w:r>
            <w:r w:rsidRPr="006F01B2">
              <w:rPr>
                <w:szCs w:val="22"/>
                <w:lang w:eastAsia="zh-CN"/>
              </w:rPr>
              <w:t xml:space="preserve"> hardware booting, m</w:t>
            </w:r>
            <w:r>
              <w:rPr>
                <w:szCs w:val="22"/>
                <w:lang w:eastAsia="zh-CN"/>
              </w:rPr>
              <w:t xml:space="preserve">emory load </w:t>
            </w:r>
            <w:proofErr w:type="gramStart"/>
            <w:r>
              <w:rPr>
                <w:szCs w:val="22"/>
                <w:lang w:eastAsia="zh-CN"/>
              </w:rPr>
              <w:t>and etc.</w:t>
            </w:r>
            <w:proofErr w:type="gramEnd"/>
            <w:r>
              <w:rPr>
                <w:szCs w:val="22"/>
                <w:lang w:eastAsia="zh-CN"/>
              </w:rPr>
              <w:t xml:space="preserve"> We don’t understand why</w:t>
            </w:r>
            <w:r w:rsidRPr="006F01B2">
              <w:rPr>
                <w:szCs w:val="22"/>
                <w:lang w:eastAsia="zh-CN"/>
              </w:rPr>
              <w:t xml:space="preserve"> the cell search procedure should be included in the transition time. Whether cell search is necessary or not can be different according to LP-WUS/</w:t>
            </w:r>
            <w:r>
              <w:rPr>
                <w:szCs w:val="22"/>
                <w:lang w:eastAsia="zh-CN"/>
              </w:rPr>
              <w:t xml:space="preserve">WUR design and RRC states of the </w:t>
            </w:r>
            <w:r w:rsidRPr="006F01B2">
              <w:rPr>
                <w:szCs w:val="22"/>
                <w:lang w:eastAsia="zh-CN"/>
              </w:rPr>
              <w:t>main radio</w:t>
            </w:r>
            <w:r>
              <w:rPr>
                <w:szCs w:val="22"/>
                <w:lang w:eastAsia="zh-CN"/>
              </w:rPr>
              <w:t>.</w:t>
            </w:r>
          </w:p>
          <w:p w14:paraId="0C3952B0" w14:textId="77777777" w:rsidR="00067B07" w:rsidRDefault="00067B07" w:rsidP="00067B07">
            <w:pPr>
              <w:spacing w:after="0" w:line="240" w:lineRule="auto"/>
              <w:rPr>
                <w:szCs w:val="22"/>
                <w:lang w:eastAsia="zh-CN"/>
              </w:rPr>
            </w:pPr>
            <w:r>
              <w:rPr>
                <w:szCs w:val="22"/>
                <w:lang w:eastAsia="zh-CN"/>
              </w:rPr>
              <w:t>After the transition time is determined, the additional transition energy can be calculated from the transition time. We think that the additional transition energy can be calculated in the same way used in Rel-16 UE PS study.</w:t>
            </w:r>
          </w:p>
          <w:p w14:paraId="7A2743EA" w14:textId="0E25E5A9" w:rsidR="00067B07" w:rsidRDefault="00067B07" w:rsidP="00067B07">
            <w:pPr>
              <w:spacing w:after="0" w:line="240" w:lineRule="auto"/>
              <w:rPr>
                <w:lang w:eastAsia="zh-CN"/>
              </w:rPr>
            </w:pPr>
            <w:r>
              <w:rPr>
                <w:szCs w:val="22"/>
                <w:lang w:eastAsia="zh-CN"/>
              </w:rPr>
              <w:t xml:space="preserve">In addition, the time interval of deep seep state was defined to be larger than </w:t>
            </w:r>
            <w:r w:rsidRPr="00AC26AB">
              <w:rPr>
                <w:szCs w:val="22"/>
                <w:lang w:eastAsia="zh-CN"/>
              </w:rPr>
              <w:t>the total transition time entering and leaving this state</w:t>
            </w:r>
            <w:r>
              <w:rPr>
                <w:szCs w:val="22"/>
                <w:lang w:eastAsia="zh-CN"/>
              </w:rPr>
              <w:t xml:space="preserve"> in Rel-16 UE PS. Therefore, we would like to apply</w:t>
            </w:r>
            <w:r w:rsidRPr="00AC26AB">
              <w:rPr>
                <w:szCs w:val="22"/>
                <w:lang w:eastAsia="zh-CN"/>
              </w:rPr>
              <w:t xml:space="preserve"> the s</w:t>
            </w:r>
            <w:r>
              <w:rPr>
                <w:szCs w:val="22"/>
                <w:lang w:eastAsia="zh-CN"/>
              </w:rPr>
              <w:t>ame characteristic for the Ultra-deep sleep.</w:t>
            </w:r>
          </w:p>
        </w:tc>
      </w:tr>
      <w:tr w:rsidR="0080458F" w14:paraId="61DBE233" w14:textId="77777777" w:rsidTr="0080458F">
        <w:tc>
          <w:tcPr>
            <w:tcW w:w="1555" w:type="dxa"/>
          </w:tcPr>
          <w:p w14:paraId="4F9ACC72" w14:textId="77777777" w:rsidR="0080458F" w:rsidRDefault="0080458F" w:rsidP="00810C4C">
            <w:pPr>
              <w:spacing w:after="0" w:line="240" w:lineRule="auto"/>
              <w:rPr>
                <w:szCs w:val="22"/>
                <w:lang w:eastAsia="zh-CN"/>
              </w:rPr>
            </w:pPr>
            <w:r>
              <w:rPr>
                <w:szCs w:val="22"/>
                <w:lang w:eastAsia="zh-CN"/>
              </w:rPr>
              <w:t>Intel</w:t>
            </w:r>
          </w:p>
        </w:tc>
        <w:tc>
          <w:tcPr>
            <w:tcW w:w="8407" w:type="dxa"/>
          </w:tcPr>
          <w:p w14:paraId="00A1FFB8" w14:textId="77777777" w:rsidR="0080458F" w:rsidRDefault="0080458F" w:rsidP="00810C4C">
            <w:pPr>
              <w:spacing w:after="0" w:line="240" w:lineRule="auto"/>
              <w:rPr>
                <w:szCs w:val="22"/>
                <w:lang w:eastAsia="zh-CN"/>
              </w:rPr>
            </w:pPr>
            <w:r>
              <w:rPr>
                <w:szCs w:val="22"/>
                <w:lang w:eastAsia="zh-CN"/>
              </w:rPr>
              <w:t xml:space="preserve">We prefer Alt 1 and fine with Alt 2. </w:t>
            </w:r>
            <w:r>
              <w:rPr>
                <w:rFonts w:hint="eastAsia"/>
                <w:szCs w:val="22"/>
                <w:lang w:eastAsia="zh-CN"/>
              </w:rPr>
              <w:t>F</w:t>
            </w:r>
            <w:r>
              <w:rPr>
                <w:szCs w:val="22"/>
                <w:lang w:eastAsia="zh-CN"/>
              </w:rPr>
              <w:t>or Alt 2, it is preferred to agree a single X value to align the evaluation assumptions. It can be done by next meeting.</w:t>
            </w:r>
          </w:p>
        </w:tc>
      </w:tr>
      <w:tr w:rsidR="002E61CE" w14:paraId="7BEFDFFA" w14:textId="77777777" w:rsidTr="0080458F">
        <w:tc>
          <w:tcPr>
            <w:tcW w:w="1555" w:type="dxa"/>
          </w:tcPr>
          <w:p w14:paraId="1D60CA29" w14:textId="3B4335B6" w:rsidR="002E61CE" w:rsidRDefault="00204F71" w:rsidP="002E61CE">
            <w:pPr>
              <w:spacing w:after="0" w:line="240" w:lineRule="auto"/>
              <w:rPr>
                <w:szCs w:val="22"/>
                <w:lang w:eastAsia="zh-CN"/>
              </w:rPr>
            </w:pPr>
            <w:r>
              <w:rPr>
                <w:szCs w:val="22"/>
                <w:lang w:eastAsia="zh-CN"/>
              </w:rPr>
              <w:t>SONY</w:t>
            </w:r>
          </w:p>
        </w:tc>
        <w:tc>
          <w:tcPr>
            <w:tcW w:w="8407" w:type="dxa"/>
          </w:tcPr>
          <w:p w14:paraId="471ACC12" w14:textId="77777777" w:rsidR="002E61CE" w:rsidRDefault="002E61CE" w:rsidP="002E61CE">
            <w:pPr>
              <w:overflowPunct/>
              <w:autoSpaceDE/>
              <w:autoSpaceDN/>
              <w:adjustRightInd/>
              <w:spacing w:after="0" w:line="240" w:lineRule="auto"/>
              <w:textAlignment w:val="auto"/>
              <w:rPr>
                <w:lang w:eastAsia="zh-CN"/>
              </w:rPr>
            </w:pPr>
            <w:r>
              <w:rPr>
                <w:lang w:eastAsia="zh-CN"/>
              </w:rPr>
              <w:t xml:space="preserve">Alt2 seems more reasonable. </w:t>
            </w:r>
          </w:p>
          <w:p w14:paraId="6A13B1AB" w14:textId="77777777" w:rsidR="002E61CE" w:rsidRDefault="002E61CE" w:rsidP="002E61CE">
            <w:pPr>
              <w:pStyle w:val="aff6"/>
              <w:numPr>
                <w:ilvl w:val="0"/>
                <w:numId w:val="44"/>
              </w:numPr>
              <w:spacing w:line="240" w:lineRule="auto"/>
              <w:rPr>
                <w:lang w:eastAsia="zh-CN"/>
              </w:rPr>
            </w:pPr>
            <w:r>
              <w:rPr>
                <w:lang w:eastAsia="zh-CN"/>
              </w:rPr>
              <w:t>Does “transition time 2” also include synchronization procedure via PSS/SSS and/or SSB measurements?</w:t>
            </w:r>
          </w:p>
          <w:p w14:paraId="1093D2E0" w14:textId="77777777" w:rsidR="002E61CE" w:rsidRPr="00684DFB" w:rsidRDefault="002E61CE" w:rsidP="002E61CE">
            <w:pPr>
              <w:pStyle w:val="aff6"/>
              <w:numPr>
                <w:ilvl w:val="0"/>
                <w:numId w:val="44"/>
              </w:numPr>
              <w:spacing w:line="240" w:lineRule="auto"/>
              <w:rPr>
                <w:lang w:eastAsia="zh-CN"/>
              </w:rPr>
            </w:pPr>
            <w:r>
              <w:rPr>
                <w:lang w:eastAsia="zh-CN"/>
              </w:rPr>
              <w:t xml:space="preserve">The transition time/energy from active to </w:t>
            </w:r>
            <w:r w:rsidRPr="00684DFB">
              <w:rPr>
                <w:rFonts w:eastAsiaTheme="minorEastAsia"/>
                <w:lang w:val="en-GB" w:eastAsia="zh-CN"/>
              </w:rPr>
              <w:t>ultra</w:t>
            </w:r>
            <w:r w:rsidRPr="00684DFB">
              <w:rPr>
                <w:rFonts w:eastAsiaTheme="minorEastAsia"/>
                <w:lang w:eastAsia="zh-CN"/>
              </w:rPr>
              <w:t>-deep sleep should also be defined.</w:t>
            </w:r>
          </w:p>
          <w:p w14:paraId="120DA87B" w14:textId="77777777" w:rsidR="002E61CE" w:rsidRDefault="002E61CE" w:rsidP="002E61CE">
            <w:pPr>
              <w:pStyle w:val="aff6"/>
              <w:numPr>
                <w:ilvl w:val="0"/>
                <w:numId w:val="44"/>
              </w:numPr>
              <w:spacing w:line="240" w:lineRule="auto"/>
              <w:rPr>
                <w:lang w:eastAsia="zh-CN"/>
              </w:rPr>
            </w:pPr>
            <w:r>
              <w:rPr>
                <w:lang w:eastAsia="zh-CN"/>
              </w:rPr>
              <w:t xml:space="preserve">For the additional transition energy, what does “relative power x </w:t>
            </w:r>
            <w:proofErr w:type="spellStart"/>
            <w:r>
              <w:rPr>
                <w:lang w:eastAsia="zh-CN"/>
              </w:rPr>
              <w:t>ms</w:t>
            </w:r>
            <w:proofErr w:type="spellEnd"/>
            <w:r>
              <w:rPr>
                <w:lang w:eastAsia="zh-CN"/>
              </w:rPr>
              <w:t xml:space="preserve">” mean? Are we just saying that the transition energy is measured in ‘unit x </w:t>
            </w:r>
            <w:proofErr w:type="spellStart"/>
            <w:r>
              <w:rPr>
                <w:lang w:eastAsia="zh-CN"/>
              </w:rPr>
              <w:t>ms</w:t>
            </w:r>
            <w:proofErr w:type="spellEnd"/>
            <w:r>
              <w:rPr>
                <w:lang w:eastAsia="zh-CN"/>
              </w:rPr>
              <w:t>’?</w:t>
            </w:r>
          </w:p>
          <w:p w14:paraId="25384D08" w14:textId="77777777" w:rsidR="002E61CE" w:rsidRDefault="002E61CE" w:rsidP="002E61CE">
            <w:pPr>
              <w:spacing w:after="0" w:line="240" w:lineRule="auto"/>
              <w:rPr>
                <w:szCs w:val="22"/>
                <w:lang w:eastAsia="zh-CN"/>
              </w:rPr>
            </w:pPr>
          </w:p>
        </w:tc>
      </w:tr>
      <w:tr w:rsidR="005C4E92" w14:paraId="66B85A1D" w14:textId="77777777" w:rsidTr="0080458F">
        <w:tc>
          <w:tcPr>
            <w:tcW w:w="1555" w:type="dxa"/>
          </w:tcPr>
          <w:p w14:paraId="7EBC7CEF" w14:textId="78B0F33C" w:rsidR="005C4E92" w:rsidRDefault="005C4E92" w:rsidP="005C4E92">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011D22A" w14:textId="37704FA4" w:rsidR="005C4E92" w:rsidRDefault="005C4E92" w:rsidP="005C4E92">
            <w:pPr>
              <w:overflowPunct/>
              <w:autoSpaceDE/>
              <w:autoSpaceDN/>
              <w:adjustRightInd/>
              <w:spacing w:after="0" w:line="240" w:lineRule="auto"/>
              <w:textAlignment w:val="auto"/>
              <w:rPr>
                <w:lang w:eastAsia="zh-CN"/>
              </w:rPr>
            </w:pPr>
            <w:r>
              <w:rPr>
                <w:szCs w:val="22"/>
                <w:lang w:eastAsia="zh-CN"/>
              </w:rPr>
              <w:t xml:space="preserve">We prefer Alt 2. Re-Sync time should be considered in </w:t>
            </w:r>
            <w:r>
              <w:rPr>
                <w:rFonts w:hint="eastAsia"/>
                <w:szCs w:val="22"/>
                <w:lang w:eastAsia="zh-CN"/>
              </w:rPr>
              <w:t>t</w:t>
            </w:r>
            <w:r>
              <w:rPr>
                <w:szCs w:val="22"/>
                <w:lang w:eastAsia="zh-CN"/>
              </w:rPr>
              <w:t>ransition time.</w:t>
            </w:r>
          </w:p>
        </w:tc>
      </w:tr>
      <w:tr w:rsidR="00443471" w:rsidRPr="0003291B" w14:paraId="2EBD6860" w14:textId="77777777" w:rsidTr="00810C4C">
        <w:tc>
          <w:tcPr>
            <w:tcW w:w="1555" w:type="dxa"/>
          </w:tcPr>
          <w:p w14:paraId="7CABCFE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6654B50D" w14:textId="77777777" w:rsidR="00443471" w:rsidRDefault="00443471" w:rsidP="00810C4C">
            <w:pPr>
              <w:spacing w:after="0" w:line="240" w:lineRule="auto"/>
              <w:rPr>
                <w:szCs w:val="22"/>
                <w:lang w:eastAsia="zh-CN"/>
              </w:rPr>
            </w:pPr>
            <w:r>
              <w:rPr>
                <w:szCs w:val="22"/>
                <w:lang w:eastAsia="zh-CN"/>
              </w:rPr>
              <w:t xml:space="preserve">The framework suggested by Nokia could be a good way to go, i.e., only the hardware ramp-up time is defined as transition time, and cell search/synchronization is discussed separately. Nokia also had a good point that the ramp off time needs to be considered somehow, so I suggest we add a note for it </w:t>
            </w:r>
            <w:proofErr w:type="spellStart"/>
            <w:r>
              <w:rPr>
                <w:szCs w:val="22"/>
                <w:lang w:eastAsia="zh-CN"/>
              </w:rPr>
              <w:t>a</w:t>
            </w:r>
            <w:proofErr w:type="spellEnd"/>
            <w:r>
              <w:rPr>
                <w:szCs w:val="22"/>
                <w:lang w:eastAsia="zh-CN"/>
              </w:rPr>
              <w:t xml:space="preserve"> least to remind ourselves.</w:t>
            </w:r>
          </w:p>
          <w:p w14:paraId="5AB29A99" w14:textId="77777777" w:rsidR="00443471" w:rsidRDefault="00443471" w:rsidP="00810C4C">
            <w:pPr>
              <w:spacing w:after="0" w:line="240" w:lineRule="auto"/>
              <w:rPr>
                <w:szCs w:val="22"/>
                <w:lang w:eastAsia="zh-CN"/>
              </w:rPr>
            </w:pPr>
            <w:r>
              <w:rPr>
                <w:szCs w:val="22"/>
                <w:lang w:eastAsia="zh-CN"/>
              </w:rPr>
              <w:t>But as we commented earlier, we think 2000 for the transition energy is too small, and we could be fine with the tentative range proposed by QC.</w:t>
            </w:r>
          </w:p>
          <w:p w14:paraId="10E1C87C" w14:textId="77777777" w:rsidR="00443471" w:rsidRDefault="00443471" w:rsidP="00810C4C">
            <w:pPr>
              <w:spacing w:after="0" w:line="240" w:lineRule="auto"/>
              <w:rPr>
                <w:szCs w:val="22"/>
                <w:lang w:eastAsia="zh-CN"/>
              </w:rPr>
            </w:pPr>
          </w:p>
          <w:p w14:paraId="40D4FBE9" w14:textId="77777777" w:rsidR="00443471" w:rsidRPr="00F82DE2" w:rsidRDefault="00443471" w:rsidP="00810C4C">
            <w:pPr>
              <w:spacing w:after="0"/>
              <w:rPr>
                <w:b/>
                <w:lang w:val="en-GB" w:eastAsia="zh-CN"/>
              </w:rPr>
            </w:pPr>
            <w:r w:rsidRPr="00F82DE2">
              <w:rPr>
                <w:rFonts w:hint="eastAsia"/>
                <w:b/>
                <w:lang w:val="en-GB" w:eastAsia="zh-CN"/>
              </w:rPr>
              <w:t>Alt</w:t>
            </w:r>
            <w:r w:rsidRPr="00F82DE2">
              <w:rPr>
                <w:b/>
                <w:lang w:val="en-GB" w:eastAsia="zh-CN"/>
              </w:rPr>
              <w:t>1</w:t>
            </w:r>
          </w:p>
          <w:p w14:paraId="45D102B2" w14:textId="77777777" w:rsidR="00443471" w:rsidRPr="00F82DE2" w:rsidRDefault="00443471" w:rsidP="00810C4C">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793"/>
            </w:tblGrid>
            <w:tr w:rsidR="00443471" w:rsidRPr="00F82DE2" w14:paraId="1A36589A" w14:textId="77777777" w:rsidTr="00810C4C">
              <w:trPr>
                <w:trHeight w:val="613"/>
                <w:jc w:val="center"/>
              </w:trPr>
              <w:tc>
                <w:tcPr>
                  <w:tcW w:w="0" w:type="auto"/>
                  <w:shd w:val="clear" w:color="auto" w:fill="auto"/>
                  <w:tcMar>
                    <w:top w:w="15" w:type="dxa"/>
                    <w:left w:w="36" w:type="dxa"/>
                    <w:bottom w:w="0" w:type="dxa"/>
                    <w:right w:w="36" w:type="dxa"/>
                  </w:tcMar>
                  <w:vAlign w:val="center"/>
                </w:tcPr>
                <w:p w14:paraId="7E613376" w14:textId="77777777" w:rsidR="00443471" w:rsidRPr="00F82DE2" w:rsidRDefault="00443471" w:rsidP="00810C4C">
                  <w:pPr>
                    <w:pStyle w:val="TAH"/>
                    <w:rPr>
                      <w:rFonts w:eastAsia="Malgun Gothic"/>
                    </w:rPr>
                  </w:pPr>
                  <w:r w:rsidRPr="00F82DE2">
                    <w:rPr>
                      <w:rFonts w:eastAsia="Malgun Gothic"/>
                    </w:rPr>
                    <w:t>Power State</w:t>
                  </w:r>
                </w:p>
              </w:tc>
              <w:tc>
                <w:tcPr>
                  <w:tcW w:w="0" w:type="auto"/>
                  <w:shd w:val="clear" w:color="auto" w:fill="auto"/>
                  <w:tcMar>
                    <w:top w:w="15" w:type="dxa"/>
                    <w:left w:w="36" w:type="dxa"/>
                    <w:bottom w:w="0" w:type="dxa"/>
                    <w:right w:w="36" w:type="dxa"/>
                  </w:tcMar>
                  <w:vAlign w:val="center"/>
                </w:tcPr>
                <w:p w14:paraId="72003D09" w14:textId="77777777" w:rsidR="00443471" w:rsidRPr="00F82DE2" w:rsidRDefault="00443471" w:rsidP="00810C4C">
                  <w:pPr>
                    <w:pStyle w:val="TAH"/>
                    <w:rPr>
                      <w:rFonts w:eastAsia="Malgun Gothic"/>
                    </w:rPr>
                  </w:pPr>
                  <w:r w:rsidRPr="00F82DE2">
                    <w:rPr>
                      <w:rFonts w:eastAsia="Malgun Gothic"/>
                    </w:rPr>
                    <w:t>Relative Power (unit)</w:t>
                  </w:r>
                </w:p>
              </w:tc>
              <w:tc>
                <w:tcPr>
                  <w:tcW w:w="0" w:type="auto"/>
                  <w:shd w:val="clear" w:color="auto" w:fill="auto"/>
                  <w:tcMar>
                    <w:top w:w="15" w:type="dxa"/>
                    <w:left w:w="36" w:type="dxa"/>
                    <w:bottom w:w="0" w:type="dxa"/>
                    <w:right w:w="36" w:type="dxa"/>
                  </w:tcMar>
                  <w:vAlign w:val="center"/>
                </w:tcPr>
                <w:p w14:paraId="0E327630" w14:textId="77777777" w:rsidR="00443471" w:rsidRPr="00F82DE2" w:rsidRDefault="00443471" w:rsidP="00810C4C">
                  <w:pPr>
                    <w:pStyle w:val="TAH"/>
                    <w:rPr>
                      <w:rFonts w:eastAsia="Malgun Gothic"/>
                    </w:rPr>
                  </w:pPr>
                  <w:r w:rsidRPr="00F82DE2">
                    <w:rPr>
                      <w:rFonts w:eastAsia="Malgun Gothic"/>
                    </w:rPr>
                    <w:t xml:space="preserve">Additional transition </w:t>
                  </w:r>
                  <w:proofErr w:type="gramStart"/>
                  <w:r w:rsidRPr="00F82DE2">
                    <w:rPr>
                      <w:rFonts w:eastAsia="Malgun Gothic"/>
                    </w:rPr>
                    <w:t>energy(</w:t>
                  </w:r>
                  <w:proofErr w:type="gramEnd"/>
                  <w:r w:rsidRPr="00F82DE2">
                    <w:rPr>
                      <w:rFonts w:eastAsia="Malgun Gothic"/>
                    </w:rPr>
                    <w:t>Note1):</w:t>
                  </w:r>
                </w:p>
                <w:p w14:paraId="40ECC2EA" w14:textId="77777777" w:rsidR="00443471" w:rsidRPr="00F82DE2" w:rsidRDefault="00443471" w:rsidP="00810C4C">
                  <w:pPr>
                    <w:pStyle w:val="TAH"/>
                    <w:rPr>
                      <w:rFonts w:eastAsia="Malgun Gothic"/>
                    </w:rPr>
                  </w:pPr>
                  <w:r w:rsidRPr="00F82DE2">
                    <w:rPr>
                      <w:rFonts w:eastAsia="Malgun Gothic"/>
                    </w:rPr>
                    <w:t xml:space="preserve">(Relative power x </w:t>
                  </w:r>
                  <w:proofErr w:type="spellStart"/>
                  <w:r w:rsidRPr="00F82DE2">
                    <w:rPr>
                      <w:rFonts w:eastAsia="Malgun Gothic"/>
                    </w:rPr>
                    <w:t>ms</w:t>
                  </w:r>
                  <w:proofErr w:type="spellEnd"/>
                  <w:r w:rsidRPr="00F82DE2">
                    <w:rPr>
                      <w:rFonts w:eastAsia="Malgun Gothic"/>
                    </w:rPr>
                    <w:t>)</w:t>
                  </w:r>
                </w:p>
              </w:tc>
              <w:tc>
                <w:tcPr>
                  <w:tcW w:w="0" w:type="auto"/>
                  <w:shd w:val="clear" w:color="auto" w:fill="auto"/>
                  <w:tcMar>
                    <w:top w:w="15" w:type="dxa"/>
                    <w:left w:w="36" w:type="dxa"/>
                    <w:bottom w:w="0" w:type="dxa"/>
                    <w:right w:w="36" w:type="dxa"/>
                  </w:tcMar>
                  <w:vAlign w:val="center"/>
                </w:tcPr>
                <w:p w14:paraId="55FE5CAE" w14:textId="77777777" w:rsidR="00443471" w:rsidRPr="00F82DE2" w:rsidRDefault="00443471" w:rsidP="00810C4C">
                  <w:pPr>
                    <w:pStyle w:val="TAH"/>
                    <w:rPr>
                      <w:rFonts w:eastAsia="Malgun Gothic"/>
                    </w:rPr>
                  </w:pPr>
                  <w:r w:rsidRPr="00F82DE2">
                    <w:rPr>
                      <w:rFonts w:eastAsia="Malgun Gothic"/>
                    </w:rPr>
                    <w:t>Total transition time</w:t>
                  </w:r>
                </w:p>
              </w:tc>
            </w:tr>
            <w:tr w:rsidR="00443471" w:rsidRPr="00F82DE2" w14:paraId="2C82609A" w14:textId="77777777" w:rsidTr="00810C4C">
              <w:trPr>
                <w:trHeight w:val="409"/>
                <w:jc w:val="center"/>
              </w:trPr>
              <w:tc>
                <w:tcPr>
                  <w:tcW w:w="0" w:type="auto"/>
                  <w:shd w:val="clear" w:color="auto" w:fill="auto"/>
                  <w:tcMar>
                    <w:top w:w="15" w:type="dxa"/>
                    <w:left w:w="36" w:type="dxa"/>
                    <w:bottom w:w="0" w:type="dxa"/>
                    <w:right w:w="36" w:type="dxa"/>
                  </w:tcMar>
                  <w:vAlign w:val="center"/>
                </w:tcPr>
                <w:p w14:paraId="31F1DA2C" w14:textId="77777777" w:rsidR="00443471" w:rsidRPr="00F82DE2" w:rsidRDefault="00443471" w:rsidP="00810C4C">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264B95BD" w14:textId="77777777" w:rsidR="00443471" w:rsidRPr="00F82DE2" w:rsidRDefault="00443471" w:rsidP="00810C4C">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CBC3FA3" w14:textId="77777777" w:rsidR="00443471" w:rsidRPr="00F82DE2" w:rsidRDefault="00443471" w:rsidP="00810C4C">
                  <w:pPr>
                    <w:ind w:right="-99"/>
                    <w:jc w:val="center"/>
                    <w:rPr>
                      <w:rFonts w:eastAsia="MS Mincho"/>
                      <w:b/>
                      <w:bCs/>
                      <w:lang w:eastAsia="ja-JP"/>
                    </w:rPr>
                  </w:pPr>
                  <w:r w:rsidRPr="002C2883">
                    <w:rPr>
                      <w:rFonts w:eastAsia="MS Mincho"/>
                      <w:b/>
                      <w:bCs/>
                      <w:highlight w:val="cyan"/>
                      <w:lang w:eastAsia="ja-JP"/>
                    </w:rPr>
                    <w:t>[20000-40000]</w:t>
                  </w:r>
                </w:p>
              </w:tc>
              <w:tc>
                <w:tcPr>
                  <w:tcW w:w="0" w:type="auto"/>
                  <w:shd w:val="clear" w:color="auto" w:fill="auto"/>
                  <w:tcMar>
                    <w:top w:w="15" w:type="dxa"/>
                    <w:left w:w="36" w:type="dxa"/>
                    <w:bottom w:w="0" w:type="dxa"/>
                    <w:right w:w="36" w:type="dxa"/>
                  </w:tcMar>
                  <w:vAlign w:val="center"/>
                </w:tcPr>
                <w:p w14:paraId="1CE23119" w14:textId="77777777" w:rsidR="00443471" w:rsidRPr="00F82DE2" w:rsidRDefault="00443471" w:rsidP="00810C4C">
                  <w:pPr>
                    <w:ind w:right="-99"/>
                    <w:jc w:val="center"/>
                    <w:rPr>
                      <w:rFonts w:eastAsia="MS Mincho"/>
                      <w:b/>
                      <w:bCs/>
                      <w:lang w:eastAsia="ja-JP"/>
                    </w:rPr>
                  </w:pPr>
                  <w:r w:rsidRPr="00F82DE2">
                    <w:rPr>
                      <w:rFonts w:eastAsia="MS Mincho"/>
                      <w:b/>
                      <w:bCs/>
                      <w:lang w:val="en-GB" w:eastAsia="ja-JP"/>
                    </w:rPr>
                    <w:t>[400ms]</w:t>
                  </w:r>
                </w:p>
              </w:tc>
            </w:tr>
          </w:tbl>
          <w:p w14:paraId="20C0C997" w14:textId="77777777" w:rsidR="00443471" w:rsidRPr="00F82DE2" w:rsidRDefault="00443471" w:rsidP="00810C4C">
            <w:pPr>
              <w:pStyle w:val="aff6"/>
              <w:numPr>
                <w:ilvl w:val="0"/>
                <w:numId w:val="44"/>
              </w:numPr>
              <w:rPr>
                <w:lang w:val="en-GB" w:eastAsia="zh-CN"/>
              </w:rPr>
            </w:pPr>
            <w:r w:rsidRPr="00F82DE2">
              <w:rPr>
                <w:lang w:val="en-GB" w:eastAsia="zh-CN"/>
              </w:rPr>
              <w:t xml:space="preserve">Note1: </w:t>
            </w:r>
            <w:r w:rsidRPr="00F82DE2">
              <w:rPr>
                <w:rFonts w:eastAsia="Malgun Gothic"/>
              </w:rPr>
              <w:t>transition time /energy consists of the procedure for [main radio hardware</w:t>
            </w:r>
            <w:r w:rsidRPr="00F119DB">
              <w:rPr>
                <w:rFonts w:eastAsia="Malgun Gothic"/>
                <w:color w:val="0070C0"/>
                <w:u w:val="single"/>
              </w:rPr>
              <w:t xml:space="preserve"> boot-up, reload memory etc.</w:t>
            </w:r>
            <w:r>
              <w:rPr>
                <w:rFonts w:eastAsia="Malgun Gothic"/>
              </w:rPr>
              <w:t xml:space="preserve"> </w:t>
            </w:r>
            <w:r w:rsidRPr="00B805CC">
              <w:rPr>
                <w:rFonts w:eastAsia="Malgun Gothic"/>
                <w:strike/>
                <w:color w:val="FF0000"/>
              </w:rPr>
              <w:t>tune on, coarse sync, cell search…</w:t>
            </w:r>
            <w:r w:rsidRPr="00F82DE2">
              <w:rPr>
                <w:rFonts w:eastAsia="Malgun Gothic"/>
              </w:rPr>
              <w:t>]</w:t>
            </w:r>
          </w:p>
          <w:p w14:paraId="1F0270F0" w14:textId="77777777" w:rsidR="00443471" w:rsidRPr="00C063F4" w:rsidRDefault="00443471" w:rsidP="00810C4C">
            <w:pPr>
              <w:pStyle w:val="aff6"/>
              <w:numPr>
                <w:ilvl w:val="0"/>
                <w:numId w:val="44"/>
              </w:numPr>
              <w:rPr>
                <w:color w:val="0070C0"/>
                <w:u w:val="single"/>
                <w:lang w:val="en-GB" w:eastAsia="zh-CN"/>
              </w:rPr>
            </w:pPr>
            <w:r w:rsidRPr="00C063F4">
              <w:rPr>
                <w:color w:val="0070C0"/>
                <w:u w:val="single"/>
                <w:lang w:eastAsia="zh-CN"/>
              </w:rPr>
              <w:t>Note2: Time needed for req-acquiring the synchronization is not included in transition time and needs to be considered in time line (FFS: dependency on other factors, e.g., signal-to-noise ratio)</w:t>
            </w:r>
          </w:p>
          <w:p w14:paraId="3BB35AD0" w14:textId="77777777" w:rsidR="00443471" w:rsidRPr="00F82DE2" w:rsidRDefault="00443471" w:rsidP="00810C4C">
            <w:pPr>
              <w:pStyle w:val="aff6"/>
              <w:numPr>
                <w:ilvl w:val="0"/>
                <w:numId w:val="44"/>
              </w:numPr>
              <w:rPr>
                <w:lang w:val="en-GB" w:eastAsia="zh-CN"/>
              </w:rPr>
            </w:pPr>
            <w:r w:rsidRPr="00F82DE2">
              <w:rPr>
                <w:rFonts w:eastAsiaTheme="minorEastAsia" w:hint="eastAsia"/>
                <w:lang w:val="en-GB" w:eastAsia="zh-CN"/>
              </w:rPr>
              <w:t>O</w:t>
            </w:r>
            <w:r w:rsidRPr="00F82DE2">
              <w:rPr>
                <w:rFonts w:eastAsiaTheme="minorEastAsia"/>
                <w:lang w:val="en-GB" w:eastAsia="zh-CN"/>
              </w:rPr>
              <w:t>ther values for ‘</w:t>
            </w:r>
            <w:r w:rsidRPr="00F82DE2">
              <w:rPr>
                <w:rFonts w:eastAsia="Malgun Gothic"/>
              </w:rPr>
              <w:t>Total transition time</w:t>
            </w:r>
            <w:r w:rsidRPr="00F82DE2">
              <w:rPr>
                <w:rFonts w:eastAsiaTheme="minorEastAsia"/>
                <w:lang w:val="en-GB" w:eastAsia="zh-CN"/>
              </w:rPr>
              <w:t>’ can be considered and report.</w:t>
            </w:r>
          </w:p>
          <w:p w14:paraId="58397153" w14:textId="1BA27DA9" w:rsidR="00443471" w:rsidRPr="00443471" w:rsidRDefault="00443471" w:rsidP="00443471">
            <w:pPr>
              <w:pStyle w:val="aff6"/>
              <w:numPr>
                <w:ilvl w:val="0"/>
                <w:numId w:val="44"/>
              </w:numPr>
              <w:rPr>
                <w:lang w:val="en-GB" w:eastAsia="zh-CN"/>
              </w:rPr>
            </w:pPr>
            <w:r w:rsidRPr="00F82DE2">
              <w:rPr>
                <w:rFonts w:eastAsiaTheme="minorEastAsia"/>
                <w:lang w:val="en-GB" w:eastAsia="zh-CN"/>
              </w:rPr>
              <w:t>The total transition time is for main radio transition from ultra-deep sleep to active</w:t>
            </w:r>
            <w:r>
              <w:rPr>
                <w:rFonts w:eastAsiaTheme="minorEastAsia"/>
                <w:lang w:val="en-GB" w:eastAsia="zh-CN"/>
              </w:rPr>
              <w:t xml:space="preserve">. </w:t>
            </w:r>
            <w:r w:rsidRPr="002C2883">
              <w:rPr>
                <w:rFonts w:eastAsiaTheme="minorEastAsia"/>
                <w:color w:val="FF0000"/>
                <w:highlight w:val="cyan"/>
                <w:lang w:val="en-GB" w:eastAsia="zh-CN"/>
              </w:rPr>
              <w:t>The transition time for main radio transition from active to ultra-deep sleep state is separately considered</w:t>
            </w:r>
            <w:r w:rsidRPr="002C2883">
              <w:rPr>
                <w:rFonts w:eastAsiaTheme="minorEastAsia"/>
                <w:highlight w:val="cyan"/>
                <w:lang w:val="en-GB" w:eastAsia="zh-CN"/>
              </w:rPr>
              <w:t>.</w:t>
            </w:r>
            <w:r w:rsidRPr="00F82DE2">
              <w:rPr>
                <w:rFonts w:eastAsiaTheme="minorEastAsia"/>
                <w:lang w:val="en-GB" w:eastAsia="zh-CN"/>
              </w:rPr>
              <w:t xml:space="preserve"> </w:t>
            </w:r>
          </w:p>
        </w:tc>
      </w:tr>
      <w:tr w:rsidR="000B09D1" w14:paraId="20E864E4" w14:textId="77777777" w:rsidTr="0080458F">
        <w:tc>
          <w:tcPr>
            <w:tcW w:w="1555" w:type="dxa"/>
          </w:tcPr>
          <w:p w14:paraId="1C6D077B" w14:textId="6BEFC1B3" w:rsidR="000B09D1" w:rsidRDefault="000B09D1" w:rsidP="000B09D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7E6E776" w14:textId="788BB211" w:rsidR="000B09D1" w:rsidRDefault="000B09D1" w:rsidP="000B09D1">
            <w:pPr>
              <w:spacing w:after="0" w:line="240" w:lineRule="auto"/>
              <w:rPr>
                <w:szCs w:val="22"/>
                <w:lang w:eastAsia="zh-CN"/>
              </w:rPr>
            </w:pPr>
            <w:r>
              <w:rPr>
                <w:rFonts w:hint="eastAsia"/>
                <w:szCs w:val="22"/>
                <w:lang w:eastAsia="zh-CN"/>
              </w:rPr>
              <w:t>A</w:t>
            </w:r>
            <w:r>
              <w:rPr>
                <w:szCs w:val="22"/>
                <w:lang w:eastAsia="zh-CN"/>
              </w:rPr>
              <w:t>lt 1: Qualcomm, vivo, Nokia</w:t>
            </w:r>
            <w:r w:rsidR="00695611">
              <w:rPr>
                <w:szCs w:val="22"/>
                <w:lang w:eastAsia="zh-CN"/>
              </w:rPr>
              <w:t>, Apple</w:t>
            </w:r>
          </w:p>
          <w:p w14:paraId="204A8864" w14:textId="564DE8C2" w:rsidR="000B09D1" w:rsidRDefault="000B09D1" w:rsidP="000B09D1">
            <w:pPr>
              <w:spacing w:after="0" w:line="240" w:lineRule="auto"/>
              <w:rPr>
                <w:szCs w:val="22"/>
                <w:lang w:eastAsia="zh-CN"/>
              </w:rPr>
            </w:pPr>
            <w:r>
              <w:rPr>
                <w:rFonts w:hint="eastAsia"/>
                <w:szCs w:val="22"/>
                <w:lang w:eastAsia="zh-CN"/>
              </w:rPr>
              <w:t>A</w:t>
            </w:r>
            <w:r>
              <w:rPr>
                <w:szCs w:val="22"/>
                <w:lang w:eastAsia="zh-CN"/>
              </w:rPr>
              <w:t xml:space="preserve">lt 2: </w:t>
            </w:r>
            <w:proofErr w:type="spellStart"/>
            <w:r>
              <w:rPr>
                <w:szCs w:val="22"/>
                <w:lang w:eastAsia="zh-CN"/>
              </w:rPr>
              <w:t>Future</w:t>
            </w:r>
            <w:r>
              <w:rPr>
                <w:rFonts w:hint="eastAsia"/>
                <w:szCs w:val="22"/>
                <w:lang w:eastAsia="zh-CN"/>
              </w:rPr>
              <w:t>wei</w:t>
            </w:r>
            <w:proofErr w:type="spellEnd"/>
            <w:r>
              <w:rPr>
                <w:szCs w:val="22"/>
                <w:lang w:eastAsia="zh-CN"/>
              </w:rPr>
              <w:t xml:space="preserve">, CATT, </w:t>
            </w:r>
            <w:proofErr w:type="spellStart"/>
            <w:r>
              <w:rPr>
                <w:szCs w:val="22"/>
                <w:lang w:eastAsia="zh-CN"/>
              </w:rPr>
              <w:t>Spreadtrum</w:t>
            </w:r>
            <w:proofErr w:type="spellEnd"/>
            <w:r>
              <w:rPr>
                <w:szCs w:val="22"/>
                <w:lang w:eastAsia="zh-CN"/>
              </w:rPr>
              <w:t>, ZTE/</w:t>
            </w:r>
            <w:proofErr w:type="spellStart"/>
            <w:r>
              <w:rPr>
                <w:szCs w:val="22"/>
                <w:lang w:eastAsia="zh-CN"/>
              </w:rPr>
              <w:t>Sanechips</w:t>
            </w:r>
            <w:proofErr w:type="spellEnd"/>
            <w:r>
              <w:rPr>
                <w:szCs w:val="22"/>
                <w:lang w:eastAsia="zh-CN"/>
              </w:rPr>
              <w:t>, Huawei/</w:t>
            </w:r>
            <w:proofErr w:type="spellStart"/>
            <w:r>
              <w:rPr>
                <w:szCs w:val="22"/>
                <w:lang w:eastAsia="zh-CN"/>
              </w:rPr>
              <w:t>Hisilicon</w:t>
            </w:r>
            <w:proofErr w:type="spellEnd"/>
            <w:r>
              <w:rPr>
                <w:szCs w:val="22"/>
                <w:lang w:eastAsia="zh-CN"/>
              </w:rPr>
              <w:t>, vivo</w:t>
            </w:r>
            <w:r w:rsidR="00532086">
              <w:rPr>
                <w:szCs w:val="22"/>
                <w:lang w:eastAsia="zh-CN"/>
              </w:rPr>
              <w:t>, SONY, OPPO</w:t>
            </w:r>
          </w:p>
          <w:p w14:paraId="665F14BB" w14:textId="77777777" w:rsidR="000B09D1" w:rsidRDefault="000B09D1" w:rsidP="000B09D1">
            <w:pPr>
              <w:spacing w:after="0" w:line="240" w:lineRule="auto"/>
              <w:rPr>
                <w:szCs w:val="22"/>
                <w:lang w:eastAsia="zh-CN"/>
              </w:rPr>
            </w:pPr>
          </w:p>
          <w:p w14:paraId="68AB30CF" w14:textId="50C461E2" w:rsidR="000B09D1" w:rsidRDefault="000B09D1" w:rsidP="000B09D1">
            <w:pPr>
              <w:spacing w:after="0" w:line="240" w:lineRule="auto"/>
              <w:rPr>
                <w:szCs w:val="22"/>
                <w:lang w:eastAsia="zh-CN"/>
              </w:rPr>
            </w:pPr>
            <w:r>
              <w:rPr>
                <w:rFonts w:hint="eastAsia"/>
                <w:szCs w:val="22"/>
                <w:lang w:eastAsia="zh-CN"/>
              </w:rPr>
              <w:lastRenderedPageBreak/>
              <w:t>@</w:t>
            </w:r>
            <w:r>
              <w:rPr>
                <w:szCs w:val="22"/>
                <w:lang w:eastAsia="zh-CN"/>
              </w:rPr>
              <w:t xml:space="preserve"> </w:t>
            </w:r>
            <w:r>
              <w:rPr>
                <w:rFonts w:hint="eastAsia"/>
                <w:szCs w:val="22"/>
                <w:lang w:eastAsia="zh-CN"/>
              </w:rPr>
              <w:t>Nokia</w:t>
            </w:r>
            <w:r w:rsidR="00695611">
              <w:rPr>
                <w:szCs w:val="22"/>
                <w:lang w:eastAsia="zh-CN"/>
              </w:rPr>
              <w:t>, Apple</w:t>
            </w:r>
            <w:r>
              <w:rPr>
                <w:szCs w:val="22"/>
                <w:lang w:eastAsia="zh-CN"/>
              </w:rPr>
              <w:t xml:space="preserve">, </w:t>
            </w:r>
            <w:r w:rsidR="00695611">
              <w:rPr>
                <w:szCs w:val="22"/>
                <w:lang w:eastAsia="zh-CN"/>
              </w:rPr>
              <w:t>“</w:t>
            </w:r>
            <w:r w:rsidR="00695611" w:rsidRPr="00695611">
              <w:rPr>
                <w:szCs w:val="22"/>
                <w:lang w:eastAsia="zh-CN"/>
              </w:rPr>
              <w:t>Note2: Time needed for req-acquiring the synchronization is not included in transition time and needs to be considered in time line (FFS: dependency on other factors, e.g., signal-to-noise ratio)</w:t>
            </w:r>
            <w:r w:rsidR="00695611">
              <w:rPr>
                <w:szCs w:val="22"/>
                <w:lang w:eastAsia="zh-CN"/>
              </w:rPr>
              <w:t>” is very similar to add an additional time in Alt2</w:t>
            </w:r>
            <w:r w:rsidR="00695611">
              <w:rPr>
                <w:rFonts w:hint="eastAsia"/>
                <w:szCs w:val="22"/>
                <w:lang w:eastAsia="zh-CN"/>
              </w:rPr>
              <w:t>.</w:t>
            </w:r>
            <w:r>
              <w:rPr>
                <w:szCs w:val="22"/>
                <w:lang w:eastAsia="zh-CN"/>
              </w:rPr>
              <w:t xml:space="preserve"> </w:t>
            </w:r>
            <w:proofErr w:type="gramStart"/>
            <w:r>
              <w:rPr>
                <w:szCs w:val="22"/>
                <w:lang w:eastAsia="zh-CN"/>
              </w:rPr>
              <w:t>so</w:t>
            </w:r>
            <w:proofErr w:type="gramEnd"/>
            <w:r>
              <w:rPr>
                <w:szCs w:val="22"/>
                <w:lang w:eastAsia="zh-CN"/>
              </w:rPr>
              <w:t xml:space="preserve"> I based on Alt 2 and incorporate your revisions.</w:t>
            </w:r>
          </w:p>
          <w:p w14:paraId="0A7C5E1A" w14:textId="77777777" w:rsidR="000B09D1" w:rsidRDefault="000B09D1" w:rsidP="000B09D1">
            <w:pPr>
              <w:spacing w:after="0" w:line="240" w:lineRule="auto"/>
              <w:rPr>
                <w:szCs w:val="22"/>
                <w:lang w:eastAsia="zh-CN"/>
              </w:rPr>
            </w:pPr>
            <w:r>
              <w:rPr>
                <w:rFonts w:hint="eastAsia"/>
                <w:szCs w:val="22"/>
                <w:lang w:eastAsia="zh-CN"/>
              </w:rPr>
              <w:t>@</w:t>
            </w:r>
            <w:r>
              <w:rPr>
                <w:szCs w:val="22"/>
                <w:lang w:eastAsia="zh-CN"/>
              </w:rPr>
              <w:t xml:space="preserve"> Huawei, whether companies use the power model in connected mode or </w:t>
            </w:r>
            <w:proofErr w:type="spellStart"/>
            <w:r>
              <w:rPr>
                <w:szCs w:val="22"/>
                <w:lang w:eastAsia="zh-CN"/>
              </w:rPr>
              <w:t>idel</w:t>
            </w:r>
            <w:proofErr w:type="spellEnd"/>
            <w:r>
              <w:rPr>
                <w:szCs w:val="22"/>
                <w:lang w:eastAsia="zh-CN"/>
              </w:rPr>
              <w:t xml:space="preserve"> mode is not restricted. Like the deep sleep/light sleep in TR38.840 are not restricted to a </w:t>
            </w:r>
            <w:proofErr w:type="gramStart"/>
            <w:r>
              <w:rPr>
                <w:szCs w:val="22"/>
                <w:lang w:eastAsia="zh-CN"/>
              </w:rPr>
              <w:t>particular connected/idle</w:t>
            </w:r>
            <w:proofErr w:type="gramEnd"/>
            <w:r>
              <w:rPr>
                <w:szCs w:val="22"/>
                <w:lang w:eastAsia="zh-CN"/>
              </w:rPr>
              <w:t xml:space="preserve"> model. </w:t>
            </w:r>
          </w:p>
          <w:p w14:paraId="6032CA4F" w14:textId="77777777" w:rsidR="000B09D1" w:rsidRDefault="000B09D1" w:rsidP="000B09D1">
            <w:pPr>
              <w:spacing w:after="0" w:line="240" w:lineRule="auto"/>
              <w:rPr>
                <w:szCs w:val="22"/>
                <w:lang w:eastAsia="zh-CN"/>
              </w:rPr>
            </w:pPr>
            <w:r>
              <w:rPr>
                <w:rFonts w:hint="eastAsia"/>
                <w:szCs w:val="22"/>
                <w:lang w:eastAsia="zh-CN"/>
              </w:rPr>
              <w:t>@</w:t>
            </w:r>
            <w:r>
              <w:rPr>
                <w:szCs w:val="22"/>
                <w:lang w:eastAsia="zh-CN"/>
              </w:rPr>
              <w:t xml:space="preserve">Huawei, the difference </w:t>
            </w:r>
            <w:proofErr w:type="spellStart"/>
            <w:r>
              <w:rPr>
                <w:szCs w:val="22"/>
                <w:lang w:eastAsia="zh-CN"/>
              </w:rPr>
              <w:t>bewteen</w:t>
            </w:r>
            <w:proofErr w:type="spellEnd"/>
            <w:r>
              <w:rPr>
                <w:szCs w:val="22"/>
                <w:lang w:eastAsia="zh-CN"/>
              </w:rPr>
              <w:t xml:space="preserve"> active state without monitoring and micro sleep is much less. And considering we don’t define two sleep mode transition, I suggest to keep it active state.</w:t>
            </w:r>
          </w:p>
          <w:p w14:paraId="178821C0" w14:textId="1C7D1C79" w:rsidR="000B09D1" w:rsidRDefault="00695611" w:rsidP="000B09D1">
            <w:pPr>
              <w:spacing w:after="0" w:line="240" w:lineRule="auto"/>
              <w:rPr>
                <w:rFonts w:eastAsia="Malgun Gothic"/>
              </w:rPr>
            </w:pPr>
            <w:r>
              <w:rPr>
                <w:rFonts w:hint="eastAsia"/>
                <w:szCs w:val="22"/>
                <w:lang w:eastAsia="zh-CN"/>
              </w:rPr>
              <w:t>@</w:t>
            </w:r>
            <w:r>
              <w:rPr>
                <w:szCs w:val="22"/>
                <w:lang w:eastAsia="zh-CN"/>
              </w:rPr>
              <w:t xml:space="preserve">Nokia, Apple, Sony, adding FFS for the ramp-down time and separate </w:t>
            </w:r>
            <w:r w:rsidR="00307C8B">
              <w:rPr>
                <w:szCs w:val="22"/>
                <w:lang w:eastAsia="zh-CN"/>
              </w:rPr>
              <w:t>description</w:t>
            </w:r>
            <w:r>
              <w:rPr>
                <w:szCs w:val="22"/>
                <w:lang w:eastAsia="zh-CN"/>
              </w:rPr>
              <w:t xml:space="preserve"> of the ramp-down energy consumption. So far, the</w:t>
            </w:r>
            <w:r>
              <w:rPr>
                <w:rFonts w:eastAsia="Malgun Gothic"/>
              </w:rPr>
              <w:t xml:space="preserve"> a</w:t>
            </w:r>
            <w:r w:rsidRPr="00F82DE2">
              <w:rPr>
                <w:rFonts w:eastAsia="Malgun Gothic"/>
              </w:rPr>
              <w:t>dditional transition energy</w:t>
            </w:r>
            <w:r>
              <w:rPr>
                <w:rFonts w:eastAsia="Malgun Gothic"/>
              </w:rPr>
              <w:t xml:space="preserve"> includes ramp-up and ramp-down energy consumption.</w:t>
            </w:r>
          </w:p>
          <w:p w14:paraId="50A86D08" w14:textId="7F3BDF3F" w:rsidR="00695611" w:rsidRDefault="00307C8B" w:rsidP="000B09D1">
            <w:pPr>
              <w:spacing w:after="0" w:line="240" w:lineRule="auto"/>
              <w:rPr>
                <w:szCs w:val="22"/>
                <w:lang w:eastAsia="zh-CN"/>
              </w:rPr>
            </w:pPr>
            <w:r>
              <w:rPr>
                <w:rFonts w:hint="eastAsia"/>
                <w:szCs w:val="22"/>
                <w:lang w:eastAsia="zh-CN"/>
              </w:rPr>
              <w:t>@</w:t>
            </w:r>
            <w:r>
              <w:rPr>
                <w:szCs w:val="22"/>
                <w:lang w:eastAsia="zh-CN"/>
              </w:rPr>
              <w:t xml:space="preserve">Samsung, </w:t>
            </w:r>
            <w:r w:rsidR="001E1B07">
              <w:rPr>
                <w:szCs w:val="22"/>
                <w:lang w:eastAsia="zh-CN"/>
              </w:rPr>
              <w:t>w</w:t>
            </w:r>
            <w:r w:rsidRPr="006F01B2">
              <w:rPr>
                <w:szCs w:val="22"/>
                <w:lang w:eastAsia="zh-CN"/>
              </w:rPr>
              <w:t>hether cell search is necessary or not</w:t>
            </w:r>
            <w:r w:rsidR="001E1B07">
              <w:rPr>
                <w:szCs w:val="22"/>
                <w:lang w:eastAsia="zh-CN"/>
              </w:rPr>
              <w:t xml:space="preserve"> can be depending on the reporting</w:t>
            </w:r>
            <w:r w:rsidR="00E8268D">
              <w:rPr>
                <w:szCs w:val="22"/>
                <w:lang w:eastAsia="zh-CN"/>
              </w:rPr>
              <w:t>, that will be reflected by the setting of X value.</w:t>
            </w:r>
          </w:p>
          <w:p w14:paraId="00C7B42A" w14:textId="5243EB7D" w:rsidR="0054622A" w:rsidRDefault="0054622A" w:rsidP="000B09D1">
            <w:pPr>
              <w:spacing w:after="0" w:line="240" w:lineRule="auto"/>
              <w:rPr>
                <w:szCs w:val="22"/>
                <w:lang w:eastAsia="zh-CN"/>
              </w:rPr>
            </w:pPr>
            <w:r>
              <w:rPr>
                <w:rFonts w:hint="eastAsia"/>
                <w:szCs w:val="22"/>
                <w:lang w:eastAsia="zh-CN"/>
              </w:rPr>
              <w:t>@</w:t>
            </w:r>
            <w:r>
              <w:rPr>
                <w:szCs w:val="22"/>
                <w:lang w:eastAsia="zh-CN"/>
              </w:rPr>
              <w:t xml:space="preserve">Intel, for ramp-up time, although single value is better, considering companies proposing different values, we can </w:t>
            </w:r>
            <w:proofErr w:type="gramStart"/>
            <w:r>
              <w:rPr>
                <w:szCs w:val="22"/>
                <w:lang w:eastAsia="zh-CN"/>
              </w:rPr>
              <w:t>decided</w:t>
            </w:r>
            <w:proofErr w:type="gramEnd"/>
            <w:r>
              <w:rPr>
                <w:szCs w:val="22"/>
                <w:lang w:eastAsia="zh-CN"/>
              </w:rPr>
              <w:t xml:space="preserve"> next time and take two values for initial evaluation.</w:t>
            </w:r>
          </w:p>
          <w:p w14:paraId="12ADED6F" w14:textId="5D88445E" w:rsidR="0054622A" w:rsidRDefault="00B46E5F" w:rsidP="000B09D1">
            <w:pPr>
              <w:spacing w:after="0" w:line="240" w:lineRule="auto"/>
              <w:rPr>
                <w:szCs w:val="22"/>
                <w:lang w:eastAsia="zh-CN"/>
              </w:rPr>
            </w:pPr>
            <w:r>
              <w:rPr>
                <w:rFonts w:hint="eastAsia"/>
                <w:szCs w:val="22"/>
                <w:lang w:eastAsia="zh-CN"/>
              </w:rPr>
              <w:t>@Sony</w:t>
            </w:r>
            <w:r>
              <w:rPr>
                <w:szCs w:val="22"/>
                <w:lang w:eastAsia="zh-CN"/>
              </w:rPr>
              <w:t xml:space="preserve">, </w:t>
            </w:r>
            <w:r>
              <w:rPr>
                <w:rFonts w:hint="eastAsia"/>
                <w:szCs w:val="22"/>
                <w:lang w:eastAsia="zh-CN"/>
              </w:rPr>
              <w:t>t</w:t>
            </w:r>
            <w:r>
              <w:rPr>
                <w:szCs w:val="22"/>
                <w:lang w:eastAsia="zh-CN"/>
              </w:rPr>
              <w:t>he “</w:t>
            </w:r>
            <w:r>
              <w:rPr>
                <w:lang w:eastAsia="zh-CN"/>
              </w:rPr>
              <w:t xml:space="preserve">relative power x </w:t>
            </w:r>
            <w:proofErr w:type="spellStart"/>
            <w:r>
              <w:rPr>
                <w:lang w:eastAsia="zh-CN"/>
              </w:rPr>
              <w:t>ms</w:t>
            </w:r>
            <w:proofErr w:type="spellEnd"/>
            <w:r>
              <w:rPr>
                <w:lang w:eastAsia="zh-CN"/>
              </w:rPr>
              <w:t>” if something I copy and paste from TR38.840.</w:t>
            </w:r>
          </w:p>
          <w:p w14:paraId="0350E78B" w14:textId="77777777" w:rsidR="00B46E5F" w:rsidRDefault="00B46E5F" w:rsidP="000B09D1">
            <w:pPr>
              <w:spacing w:after="0" w:line="240" w:lineRule="auto"/>
              <w:rPr>
                <w:szCs w:val="22"/>
                <w:lang w:eastAsia="zh-CN"/>
              </w:rPr>
            </w:pPr>
          </w:p>
          <w:p w14:paraId="278767E1" w14:textId="3873CA8D" w:rsidR="00B46E5F" w:rsidRDefault="00B46E5F" w:rsidP="000B09D1">
            <w:pPr>
              <w:spacing w:after="0" w:line="240" w:lineRule="auto"/>
              <w:rPr>
                <w:szCs w:val="22"/>
                <w:lang w:eastAsia="zh-CN"/>
              </w:rPr>
            </w:pPr>
          </w:p>
          <w:p w14:paraId="5C838F8D" w14:textId="77777777" w:rsidR="000B09D1" w:rsidRDefault="000B09D1" w:rsidP="000B09D1">
            <w:pPr>
              <w:pStyle w:val="4"/>
              <w:numPr>
                <w:ilvl w:val="0"/>
                <w:numId w:val="0"/>
              </w:numPr>
              <w:ind w:left="864" w:hanging="864"/>
              <w:rPr>
                <w:highlight w:val="yellow"/>
                <w:lang w:eastAsia="zh-CN"/>
              </w:rPr>
            </w:pPr>
            <w:r>
              <w:rPr>
                <w:highlight w:val="yellow"/>
                <w:lang w:eastAsia="zh-CN"/>
              </w:rPr>
              <w:t>[H] Proposals 2B1-v2(modified):</w:t>
            </w:r>
          </w:p>
          <w:p w14:paraId="3E26F508" w14:textId="77777777" w:rsidR="000B09D1" w:rsidRDefault="000B09D1" w:rsidP="000B09D1">
            <w:pPr>
              <w:spacing w:after="0" w:line="240" w:lineRule="auto"/>
              <w:rPr>
                <w:szCs w:val="22"/>
                <w:lang w:eastAsia="zh-CN"/>
              </w:rPr>
            </w:pPr>
          </w:p>
          <w:p w14:paraId="77930174" w14:textId="77777777" w:rsidR="000B09D1" w:rsidRPr="00F82DE2" w:rsidRDefault="000B09D1" w:rsidP="000B09D1">
            <w:pPr>
              <w:spacing w:after="0"/>
              <w:rPr>
                <w:b/>
                <w:lang w:val="en-GB" w:eastAsia="zh-CN"/>
              </w:rPr>
            </w:pPr>
            <w:r w:rsidRPr="00F82DE2">
              <w:rPr>
                <w:rFonts w:hint="eastAsia"/>
                <w:b/>
                <w:lang w:val="en-GB" w:eastAsia="zh-CN"/>
              </w:rPr>
              <w:t>A</w:t>
            </w:r>
            <w:r w:rsidRPr="00F82DE2">
              <w:rPr>
                <w:b/>
                <w:lang w:val="en-GB" w:eastAsia="zh-CN"/>
              </w:rPr>
              <w:t>lt 2</w:t>
            </w:r>
          </w:p>
          <w:p w14:paraId="5DABBF44" w14:textId="77777777" w:rsidR="000B09D1" w:rsidRPr="00F82DE2" w:rsidRDefault="000B09D1" w:rsidP="000B09D1">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313"/>
              <w:gridCol w:w="2251"/>
              <w:gridCol w:w="1167"/>
              <w:gridCol w:w="2445"/>
            </w:tblGrid>
            <w:tr w:rsidR="000B09D1" w:rsidRPr="00F82DE2" w14:paraId="7B7FFD7F" w14:textId="77777777" w:rsidTr="00E92FF1">
              <w:trPr>
                <w:trHeight w:val="178"/>
                <w:jc w:val="center"/>
              </w:trPr>
              <w:tc>
                <w:tcPr>
                  <w:tcW w:w="0" w:type="auto"/>
                  <w:vMerge w:val="restart"/>
                  <w:shd w:val="clear" w:color="auto" w:fill="auto"/>
                  <w:tcMar>
                    <w:top w:w="15" w:type="dxa"/>
                    <w:left w:w="36" w:type="dxa"/>
                    <w:bottom w:w="0" w:type="dxa"/>
                    <w:right w:w="36" w:type="dxa"/>
                  </w:tcMar>
                  <w:vAlign w:val="center"/>
                </w:tcPr>
                <w:p w14:paraId="20D584EC" w14:textId="77777777" w:rsidR="000B09D1" w:rsidRPr="00F82DE2" w:rsidRDefault="000B09D1" w:rsidP="000B09D1">
                  <w:pPr>
                    <w:pStyle w:val="TAH"/>
                    <w:rPr>
                      <w:rFonts w:eastAsia="Malgun Gothic"/>
                    </w:rPr>
                  </w:pPr>
                  <w:r w:rsidRPr="00F82DE2">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3A5916D2" w14:textId="77777777" w:rsidR="000B09D1" w:rsidRPr="00F82DE2" w:rsidRDefault="000B09D1" w:rsidP="000B09D1">
                  <w:pPr>
                    <w:pStyle w:val="TAH"/>
                    <w:rPr>
                      <w:rFonts w:eastAsia="Malgun Gothic"/>
                    </w:rPr>
                  </w:pPr>
                  <w:r w:rsidRPr="00F82DE2">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06CD3BE7" w14:textId="77777777" w:rsidR="000B09D1" w:rsidRPr="00F82DE2" w:rsidRDefault="000B09D1" w:rsidP="000B09D1">
                  <w:pPr>
                    <w:pStyle w:val="TAH"/>
                    <w:rPr>
                      <w:rFonts w:eastAsia="Malgun Gothic"/>
                    </w:rPr>
                  </w:pPr>
                  <w:r w:rsidRPr="00F82DE2">
                    <w:rPr>
                      <w:rFonts w:eastAsia="Malgun Gothic"/>
                    </w:rPr>
                    <w:t xml:space="preserve">Additional transition </w:t>
                  </w:r>
                  <w:proofErr w:type="gramStart"/>
                  <w:r w:rsidRPr="00F82DE2">
                    <w:rPr>
                      <w:rFonts w:eastAsia="Malgun Gothic"/>
                    </w:rPr>
                    <w:t>energy(</w:t>
                  </w:r>
                  <w:proofErr w:type="gramEnd"/>
                  <w:r w:rsidRPr="00F82DE2">
                    <w:rPr>
                      <w:rFonts w:eastAsia="Malgun Gothic"/>
                    </w:rPr>
                    <w:t>Note1):</w:t>
                  </w:r>
                </w:p>
                <w:p w14:paraId="0A7FB695" w14:textId="77777777" w:rsidR="000B09D1" w:rsidRPr="00F82DE2" w:rsidRDefault="000B09D1" w:rsidP="000B09D1">
                  <w:pPr>
                    <w:pStyle w:val="TAH"/>
                    <w:rPr>
                      <w:rFonts w:eastAsia="Malgun Gothic"/>
                    </w:rPr>
                  </w:pPr>
                  <w:r w:rsidRPr="00F82DE2">
                    <w:rPr>
                      <w:rFonts w:eastAsia="Malgun Gothic"/>
                    </w:rPr>
                    <w:t xml:space="preserve">(Relative power x </w:t>
                  </w:r>
                  <w:proofErr w:type="spellStart"/>
                  <w:r w:rsidRPr="00F82DE2">
                    <w:rPr>
                      <w:rFonts w:eastAsia="Malgun Gothic"/>
                    </w:rPr>
                    <w:t>ms</w:t>
                  </w:r>
                  <w:proofErr w:type="spellEnd"/>
                  <w:r w:rsidRPr="00F82DE2">
                    <w:rPr>
                      <w:rFonts w:eastAsia="Malgun Gothic"/>
                    </w:rPr>
                    <w:t>)</w:t>
                  </w:r>
                </w:p>
              </w:tc>
              <w:tc>
                <w:tcPr>
                  <w:tcW w:w="0" w:type="auto"/>
                  <w:gridSpan w:val="2"/>
                  <w:shd w:val="clear" w:color="auto" w:fill="auto"/>
                  <w:tcMar>
                    <w:top w:w="15" w:type="dxa"/>
                    <w:left w:w="36" w:type="dxa"/>
                    <w:bottom w:w="0" w:type="dxa"/>
                    <w:right w:w="36" w:type="dxa"/>
                  </w:tcMar>
                  <w:vAlign w:val="center"/>
                </w:tcPr>
                <w:p w14:paraId="608C254E" w14:textId="77777777" w:rsidR="000B09D1" w:rsidRPr="00F82DE2" w:rsidRDefault="000B09D1" w:rsidP="000B09D1">
                  <w:pPr>
                    <w:pStyle w:val="TAH"/>
                    <w:rPr>
                      <w:rFonts w:eastAsiaTheme="minorEastAsia"/>
                      <w:lang w:eastAsia="zh-CN"/>
                    </w:rPr>
                  </w:pPr>
                  <w:r w:rsidRPr="00F82DE2">
                    <w:rPr>
                      <w:rFonts w:eastAsiaTheme="minorEastAsia"/>
                      <w:lang w:eastAsia="zh-CN"/>
                    </w:rPr>
                    <w:t xml:space="preserve">Total </w:t>
                  </w:r>
                  <w:r w:rsidRPr="008E4EC2">
                    <w:rPr>
                      <w:rFonts w:eastAsiaTheme="minorEastAsia"/>
                      <w:strike/>
                      <w:color w:val="FF0000"/>
                      <w:lang w:eastAsia="zh-CN"/>
                    </w:rPr>
                    <w:t>transition</w:t>
                  </w:r>
                  <w:r w:rsidRPr="008E4EC2">
                    <w:rPr>
                      <w:rFonts w:eastAsiaTheme="minorEastAsia"/>
                      <w:color w:val="FF0000"/>
                      <w:lang w:eastAsia="zh-CN"/>
                    </w:rPr>
                    <w:t xml:space="preserve"> </w:t>
                  </w:r>
                  <w:r w:rsidRPr="00F82DE2">
                    <w:rPr>
                      <w:rFonts w:eastAsiaTheme="minorEastAsia"/>
                      <w:lang w:eastAsia="zh-CN"/>
                    </w:rPr>
                    <w:t>time</w:t>
                  </w:r>
                </w:p>
              </w:tc>
            </w:tr>
            <w:tr w:rsidR="000B09D1" w:rsidRPr="00F82DE2" w14:paraId="717EF5E3" w14:textId="77777777" w:rsidTr="00E92FF1">
              <w:trPr>
                <w:trHeight w:val="178"/>
                <w:jc w:val="center"/>
              </w:trPr>
              <w:tc>
                <w:tcPr>
                  <w:tcW w:w="0" w:type="auto"/>
                  <w:vMerge/>
                  <w:shd w:val="clear" w:color="auto" w:fill="auto"/>
                  <w:tcMar>
                    <w:top w:w="15" w:type="dxa"/>
                    <w:left w:w="36" w:type="dxa"/>
                    <w:bottom w:w="0" w:type="dxa"/>
                    <w:right w:w="36" w:type="dxa"/>
                  </w:tcMar>
                  <w:vAlign w:val="center"/>
                </w:tcPr>
                <w:p w14:paraId="782CDB02" w14:textId="77777777" w:rsidR="000B09D1" w:rsidRPr="00F82DE2" w:rsidRDefault="000B09D1" w:rsidP="000B09D1">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6BDACEE4" w14:textId="77777777" w:rsidR="000B09D1" w:rsidRPr="00F82DE2" w:rsidRDefault="000B09D1" w:rsidP="000B09D1">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43FE1B6" w14:textId="77777777" w:rsidR="000B09D1" w:rsidRPr="00F82DE2" w:rsidRDefault="000B09D1" w:rsidP="000B09D1">
                  <w:pPr>
                    <w:pStyle w:val="TAH"/>
                    <w:rPr>
                      <w:rFonts w:eastAsia="Malgun Gothic"/>
                    </w:rPr>
                  </w:pPr>
                </w:p>
              </w:tc>
              <w:tc>
                <w:tcPr>
                  <w:tcW w:w="0" w:type="auto"/>
                  <w:shd w:val="clear" w:color="auto" w:fill="auto"/>
                  <w:tcMar>
                    <w:top w:w="15" w:type="dxa"/>
                    <w:left w:w="36" w:type="dxa"/>
                    <w:bottom w:w="0" w:type="dxa"/>
                    <w:right w:w="36" w:type="dxa"/>
                  </w:tcMar>
                  <w:vAlign w:val="center"/>
                </w:tcPr>
                <w:p w14:paraId="61C2D7B6" w14:textId="77777777" w:rsidR="000B09D1" w:rsidRPr="00F82DE2" w:rsidRDefault="000B09D1" w:rsidP="000B09D1">
                  <w:pPr>
                    <w:pStyle w:val="TAH"/>
                    <w:rPr>
                      <w:rFonts w:eastAsia="Malgun Gothic"/>
                    </w:rPr>
                  </w:pPr>
                  <w:r w:rsidRPr="007A29DB">
                    <w:rPr>
                      <w:rFonts w:eastAsia="Malgun Gothic"/>
                      <w:color w:val="FF0000"/>
                    </w:rPr>
                    <w:t>R</w:t>
                  </w:r>
                  <w:r w:rsidRPr="007A29DB">
                    <w:rPr>
                      <w:rFonts w:eastAsia="Malgun Gothic" w:hint="eastAsia"/>
                      <w:color w:val="FF0000"/>
                    </w:rPr>
                    <w:t>amp</w:t>
                  </w:r>
                  <w:r w:rsidRPr="007A29DB">
                    <w:rPr>
                      <w:rFonts w:eastAsia="Malgun Gothic"/>
                      <w:color w:val="FF0000"/>
                    </w:rPr>
                    <w:t>-up time</w:t>
                  </w:r>
                </w:p>
              </w:tc>
              <w:tc>
                <w:tcPr>
                  <w:tcW w:w="0" w:type="auto"/>
                </w:tcPr>
                <w:p w14:paraId="0ADA3DBB" w14:textId="77777777" w:rsidR="000B09D1" w:rsidRPr="008E4EC2" w:rsidRDefault="000B09D1" w:rsidP="000B09D1">
                  <w:pPr>
                    <w:pStyle w:val="TAH"/>
                    <w:rPr>
                      <w:rFonts w:eastAsiaTheme="minorEastAsia"/>
                      <w:strike/>
                      <w:lang w:eastAsia="zh-CN"/>
                    </w:rPr>
                  </w:pPr>
                  <w:r w:rsidRPr="008E4EC2">
                    <w:rPr>
                      <w:rFonts w:eastAsiaTheme="minorEastAsia"/>
                      <w:strike/>
                      <w:color w:val="FF0000"/>
                      <w:lang w:eastAsia="zh-CN"/>
                    </w:rPr>
                    <w:t>Transition time 2</w:t>
                  </w:r>
                  <w:r>
                    <w:rPr>
                      <w:rFonts w:eastAsiaTheme="minorEastAsia"/>
                      <w:strike/>
                      <w:color w:val="FF0000"/>
                      <w:lang w:eastAsia="zh-CN"/>
                    </w:rPr>
                    <w:t xml:space="preserve"> </w:t>
                  </w:r>
                  <w:r w:rsidRPr="008E4EC2">
                    <w:rPr>
                      <w:rFonts w:eastAsiaTheme="minorEastAsia"/>
                      <w:color w:val="FF0000"/>
                      <w:lang w:eastAsia="zh-CN"/>
                    </w:rPr>
                    <w:t>additional time</w:t>
                  </w:r>
                  <w:r>
                    <w:rPr>
                      <w:rFonts w:eastAsiaTheme="minorEastAsia"/>
                      <w:color w:val="FF0000"/>
                      <w:lang w:eastAsia="zh-CN"/>
                    </w:rPr>
                    <w:t xml:space="preserve"> </w:t>
                  </w:r>
                  <w:r>
                    <w:rPr>
                      <w:rFonts w:eastAsiaTheme="minorEastAsia" w:hint="eastAsia"/>
                      <w:color w:val="FF0000"/>
                      <w:lang w:eastAsia="zh-CN"/>
                    </w:rPr>
                    <w:t>after</w:t>
                  </w:r>
                  <w:r>
                    <w:rPr>
                      <w:rFonts w:eastAsiaTheme="minorEastAsia"/>
                      <w:color w:val="FF0000"/>
                      <w:lang w:eastAsia="zh-CN"/>
                    </w:rPr>
                    <w:t xml:space="preserve"> </w:t>
                  </w:r>
                  <w:r>
                    <w:rPr>
                      <w:rFonts w:eastAsiaTheme="minorEastAsia" w:hint="eastAsia"/>
                      <w:color w:val="FF0000"/>
                      <w:lang w:eastAsia="zh-CN"/>
                    </w:rPr>
                    <w:t>ramp-up</w:t>
                  </w:r>
                </w:p>
              </w:tc>
            </w:tr>
            <w:tr w:rsidR="000B09D1" w:rsidRPr="00F82DE2" w14:paraId="340E4B66" w14:textId="77777777" w:rsidTr="00E92FF1">
              <w:trPr>
                <w:trHeight w:val="409"/>
                <w:jc w:val="center"/>
              </w:trPr>
              <w:tc>
                <w:tcPr>
                  <w:tcW w:w="0" w:type="auto"/>
                  <w:shd w:val="clear" w:color="auto" w:fill="auto"/>
                  <w:tcMar>
                    <w:top w:w="15" w:type="dxa"/>
                    <w:left w:w="36" w:type="dxa"/>
                    <w:bottom w:w="0" w:type="dxa"/>
                    <w:right w:w="36" w:type="dxa"/>
                  </w:tcMar>
                  <w:vAlign w:val="center"/>
                </w:tcPr>
                <w:p w14:paraId="2EAC0631" w14:textId="77777777" w:rsidR="000B09D1" w:rsidRPr="00F82DE2" w:rsidRDefault="000B09D1" w:rsidP="000B09D1">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1876620A" w14:textId="77777777" w:rsidR="000B09D1" w:rsidRPr="00F82DE2" w:rsidRDefault="000B09D1" w:rsidP="000B09D1">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109BE41D" w14:textId="5AA49352" w:rsidR="000B09D1" w:rsidRPr="008E4EC2" w:rsidRDefault="000B09D1" w:rsidP="000B09D1">
                  <w:pPr>
                    <w:ind w:right="-99"/>
                    <w:jc w:val="center"/>
                    <w:rPr>
                      <w:rFonts w:eastAsiaTheme="minorEastAsia"/>
                      <w:b/>
                      <w:bCs/>
                      <w:strike/>
                      <w:lang w:eastAsia="zh-CN"/>
                    </w:rPr>
                  </w:pPr>
                  <w:r w:rsidRPr="008E4EC2">
                    <w:rPr>
                      <w:rFonts w:eastAsia="MS Mincho"/>
                      <w:b/>
                      <w:bCs/>
                      <w:strike/>
                      <w:color w:val="FF0000"/>
                      <w:highlight w:val="yellow"/>
                      <w:lang w:eastAsia="ja-JP"/>
                    </w:rPr>
                    <w:t>[2000-20000]</w:t>
                  </w:r>
                  <w:r>
                    <w:rPr>
                      <w:rFonts w:asciiTheme="minorEastAsia" w:eastAsiaTheme="minorEastAsia" w:hAnsiTheme="minorEastAsia" w:hint="eastAsia"/>
                      <w:b/>
                      <w:bCs/>
                      <w:strike/>
                      <w:color w:val="FF0000"/>
                      <w:highlight w:val="yellow"/>
                      <w:lang w:eastAsia="zh-CN"/>
                    </w:rPr>
                    <w:t>，</w:t>
                  </w:r>
                  <w:r w:rsidRPr="008E4EC2">
                    <w:rPr>
                      <w:rFonts w:eastAsiaTheme="minorEastAsia" w:hint="eastAsia"/>
                      <w:b/>
                      <w:bCs/>
                      <w:color w:val="FF0000"/>
                      <w:highlight w:val="yellow"/>
                      <w:lang w:eastAsia="zh-CN"/>
                    </w:rPr>
                    <w:t>[</w:t>
                  </w:r>
                  <w:r w:rsidRPr="008E4EC2">
                    <w:rPr>
                      <w:rFonts w:eastAsiaTheme="minorEastAsia"/>
                      <w:b/>
                      <w:bCs/>
                      <w:color w:val="FF0000"/>
                      <w:highlight w:val="yellow"/>
                      <w:lang w:eastAsia="zh-CN"/>
                    </w:rPr>
                    <w:t>20000</w:t>
                  </w:r>
                  <w:r w:rsidR="00307C8B">
                    <w:rPr>
                      <w:rFonts w:eastAsiaTheme="minorEastAsia"/>
                      <w:b/>
                      <w:bCs/>
                      <w:color w:val="FF0000"/>
                      <w:highlight w:val="yellow"/>
                      <w:lang w:eastAsia="zh-CN"/>
                    </w:rPr>
                    <w:t>-40000</w:t>
                  </w:r>
                  <w:r w:rsidRPr="008E4EC2">
                    <w:rPr>
                      <w:rFonts w:eastAsiaTheme="minorEastAsia"/>
                      <w:b/>
                      <w:bCs/>
                      <w:color w:val="FF0000"/>
                      <w:highlight w:val="yellow"/>
                      <w:lang w:eastAsia="zh-CN"/>
                    </w:rPr>
                    <w:t>]</w:t>
                  </w:r>
                </w:p>
              </w:tc>
              <w:tc>
                <w:tcPr>
                  <w:tcW w:w="0" w:type="auto"/>
                  <w:shd w:val="clear" w:color="auto" w:fill="auto"/>
                  <w:tcMar>
                    <w:top w:w="15" w:type="dxa"/>
                    <w:left w:w="36" w:type="dxa"/>
                    <w:bottom w:w="0" w:type="dxa"/>
                    <w:right w:w="36" w:type="dxa"/>
                  </w:tcMar>
                  <w:vAlign w:val="center"/>
                </w:tcPr>
                <w:p w14:paraId="478AF524" w14:textId="77777777" w:rsidR="000B09D1" w:rsidRPr="00F82DE2" w:rsidRDefault="000B09D1" w:rsidP="000B09D1">
                  <w:pPr>
                    <w:ind w:right="-99"/>
                    <w:jc w:val="center"/>
                    <w:rPr>
                      <w:rFonts w:eastAsia="MS Mincho"/>
                      <w:b/>
                      <w:bCs/>
                      <w:lang w:eastAsia="ja-JP"/>
                    </w:rPr>
                  </w:pPr>
                  <w:r w:rsidRPr="00F82DE2">
                    <w:rPr>
                      <w:rFonts w:eastAsia="MS Mincho"/>
                      <w:b/>
                      <w:bCs/>
                      <w:lang w:val="en-GB" w:eastAsia="ja-JP"/>
                    </w:rPr>
                    <w:t>[</w:t>
                  </w:r>
                  <w:r w:rsidRPr="0040309A">
                    <w:rPr>
                      <w:rFonts w:eastAsia="MS Mincho"/>
                      <w:b/>
                      <w:bCs/>
                      <w:strike/>
                      <w:color w:val="7030A0"/>
                      <w:lang w:val="en-GB" w:eastAsia="ja-JP"/>
                    </w:rPr>
                    <w:t>2</w:t>
                  </w:r>
                  <w:r w:rsidRPr="0040309A">
                    <w:rPr>
                      <w:rFonts w:eastAsia="MS Mincho"/>
                      <w:b/>
                      <w:bCs/>
                      <w:color w:val="7030A0"/>
                      <w:lang w:val="en-GB" w:eastAsia="ja-JP"/>
                    </w:rPr>
                    <w:t>1</w:t>
                  </w:r>
                  <w:r w:rsidRPr="00F82DE2">
                    <w:rPr>
                      <w:rFonts w:eastAsia="MS Mincho"/>
                      <w:b/>
                      <w:bCs/>
                      <w:lang w:val="en-GB" w:eastAsia="ja-JP"/>
                    </w:rPr>
                    <w:t>00ms</w:t>
                  </w:r>
                  <w:r w:rsidRPr="0040309A">
                    <w:rPr>
                      <w:rFonts w:eastAsia="MS Mincho"/>
                      <w:b/>
                      <w:bCs/>
                      <w:color w:val="7030A0"/>
                      <w:lang w:val="en-GB" w:eastAsia="ja-JP"/>
                    </w:rPr>
                    <w:t>, 400ms</w:t>
                  </w:r>
                  <w:r w:rsidRPr="00F82DE2">
                    <w:rPr>
                      <w:rFonts w:eastAsia="MS Mincho"/>
                      <w:b/>
                      <w:bCs/>
                      <w:lang w:val="en-GB" w:eastAsia="ja-JP"/>
                    </w:rPr>
                    <w:t>]</w:t>
                  </w:r>
                </w:p>
              </w:tc>
              <w:tc>
                <w:tcPr>
                  <w:tcW w:w="0" w:type="auto"/>
                </w:tcPr>
                <w:p w14:paraId="38EB404B" w14:textId="77777777" w:rsidR="000B09D1" w:rsidRPr="00F82DE2" w:rsidRDefault="000B09D1" w:rsidP="000B09D1">
                  <w:pPr>
                    <w:ind w:right="-99"/>
                    <w:jc w:val="center"/>
                    <w:rPr>
                      <w:rFonts w:eastAsiaTheme="minorEastAsia"/>
                      <w:b/>
                      <w:bCs/>
                      <w:lang w:val="en-GB" w:eastAsia="zh-CN"/>
                    </w:rPr>
                  </w:pPr>
                  <w:r w:rsidRPr="00F82DE2">
                    <w:rPr>
                      <w:rFonts w:eastAsiaTheme="minorEastAsia" w:hint="eastAsia"/>
                      <w:b/>
                      <w:bCs/>
                      <w:lang w:val="en-GB" w:eastAsia="zh-CN"/>
                    </w:rPr>
                    <w:t>X</w:t>
                  </w:r>
                </w:p>
              </w:tc>
            </w:tr>
          </w:tbl>
          <w:p w14:paraId="236F4CD7" w14:textId="77777777" w:rsidR="000B09D1" w:rsidRPr="00F82DE2" w:rsidRDefault="000B09D1" w:rsidP="000B09D1">
            <w:pPr>
              <w:pStyle w:val="aff6"/>
              <w:numPr>
                <w:ilvl w:val="0"/>
                <w:numId w:val="44"/>
              </w:numPr>
              <w:rPr>
                <w:lang w:val="en-GB" w:eastAsia="zh-CN"/>
              </w:rPr>
            </w:pPr>
            <w:r w:rsidRPr="00F82DE2">
              <w:rPr>
                <w:lang w:val="en-GB" w:eastAsia="zh-CN"/>
              </w:rPr>
              <w:t xml:space="preserve">Note1: </w:t>
            </w:r>
          </w:p>
          <w:p w14:paraId="7FE3A433" w14:textId="4B5ACE4C" w:rsidR="000B09D1" w:rsidRPr="00CB633F" w:rsidRDefault="000B09D1" w:rsidP="000B09D1">
            <w:pPr>
              <w:pStyle w:val="aff6"/>
              <w:numPr>
                <w:ilvl w:val="1"/>
                <w:numId w:val="44"/>
              </w:numPr>
              <w:rPr>
                <w:color w:val="7030A0"/>
                <w:lang w:val="en-GB" w:eastAsia="zh-CN"/>
              </w:rPr>
            </w:pPr>
            <w:r w:rsidRPr="007A29DB">
              <w:rPr>
                <w:rFonts w:eastAsia="Malgun Gothic"/>
                <w:color w:val="FF0000"/>
              </w:rPr>
              <w:t>R</w:t>
            </w:r>
            <w:r w:rsidRPr="007A29DB">
              <w:rPr>
                <w:rFonts w:eastAsia="Malgun Gothic" w:hint="eastAsia"/>
                <w:color w:val="FF0000"/>
              </w:rPr>
              <w:t>amp</w:t>
            </w:r>
            <w:r w:rsidRPr="007A29DB">
              <w:rPr>
                <w:rFonts w:eastAsia="Malgun Gothic"/>
                <w:color w:val="FF0000"/>
              </w:rPr>
              <w:t>-up time</w:t>
            </w:r>
            <w:r w:rsidRPr="00F82DE2">
              <w:rPr>
                <w:rFonts w:eastAsia="Malgun Gothic"/>
              </w:rPr>
              <w:t xml:space="preserve"> </w:t>
            </w:r>
            <w:r w:rsidR="00307C8B" w:rsidRPr="00307C8B">
              <w:rPr>
                <w:rFonts w:eastAsia="Malgun Gothic"/>
                <w:color w:val="FF0000"/>
              </w:rPr>
              <w:t xml:space="preserve">may </w:t>
            </w:r>
            <w:proofErr w:type="gramStart"/>
            <w:r w:rsidRPr="00F82DE2">
              <w:rPr>
                <w:rFonts w:eastAsia="Malgun Gothic"/>
              </w:rPr>
              <w:t>consists</w:t>
            </w:r>
            <w:proofErr w:type="gramEnd"/>
            <w:r w:rsidRPr="00F82DE2">
              <w:rPr>
                <w:rFonts w:eastAsia="Malgun Gothic"/>
              </w:rPr>
              <w:t xml:space="preserve"> of the procedure for [main radio hardware tune on</w:t>
            </w:r>
            <w:r>
              <w:rPr>
                <w:rFonts w:eastAsia="Malgun Gothic"/>
              </w:rPr>
              <w:t xml:space="preserve"> </w:t>
            </w:r>
            <w:r w:rsidRPr="00F82DE2">
              <w:rPr>
                <w:rFonts w:eastAsia="Malgun Gothic"/>
              </w:rPr>
              <w:t xml:space="preserve">e.g., boot, memory load </w:t>
            </w:r>
            <w:r w:rsidRPr="00F82DE2">
              <w:rPr>
                <w:rFonts w:eastAsiaTheme="minorEastAsia" w:hint="eastAsia"/>
                <w:lang w:eastAsia="zh-CN"/>
              </w:rPr>
              <w:t>a</w:t>
            </w:r>
            <w:r w:rsidRPr="00F82DE2">
              <w:rPr>
                <w:rFonts w:eastAsiaTheme="minorEastAsia"/>
                <w:lang w:eastAsia="zh-CN"/>
              </w:rPr>
              <w:t>nd etc.</w:t>
            </w:r>
            <w:r w:rsidRPr="00F82DE2">
              <w:rPr>
                <w:rFonts w:eastAsia="Malgun Gothic"/>
              </w:rPr>
              <w:t>]</w:t>
            </w:r>
            <w:r w:rsidRPr="00CB633F">
              <w:rPr>
                <w:rFonts w:eastAsia="Malgun Gothic"/>
                <w:color w:val="7030A0"/>
              </w:rPr>
              <w:t xml:space="preserve">, </w:t>
            </w:r>
          </w:p>
          <w:p w14:paraId="5B1F3F66" w14:textId="161D6E4A" w:rsidR="000B09D1" w:rsidRPr="00F82DE2" w:rsidRDefault="00307C8B" w:rsidP="000B09D1">
            <w:pPr>
              <w:pStyle w:val="aff6"/>
              <w:numPr>
                <w:ilvl w:val="1"/>
                <w:numId w:val="44"/>
              </w:numPr>
              <w:rPr>
                <w:lang w:val="en-GB" w:eastAsia="zh-CN"/>
              </w:rPr>
            </w:pPr>
            <w:r>
              <w:rPr>
                <w:rFonts w:eastAsia="Malgun Gothic"/>
                <w:color w:val="FF0000"/>
              </w:rPr>
              <w:t>A</w:t>
            </w:r>
            <w:r w:rsidR="000B09D1" w:rsidRPr="008E4EC2">
              <w:rPr>
                <w:rFonts w:eastAsia="Malgun Gothic"/>
                <w:color w:val="FF0000"/>
              </w:rPr>
              <w:t>dditional time</w:t>
            </w:r>
            <w:r w:rsidR="000B09D1" w:rsidRPr="00F82DE2">
              <w:rPr>
                <w:rFonts w:eastAsia="Malgun Gothic"/>
              </w:rPr>
              <w:t xml:space="preserve"> </w:t>
            </w:r>
            <w:r w:rsidR="000B09D1">
              <w:rPr>
                <w:rFonts w:eastAsiaTheme="minorEastAsia" w:hint="eastAsia"/>
                <w:color w:val="FF0000"/>
                <w:lang w:eastAsia="zh-CN"/>
              </w:rPr>
              <w:t>after</w:t>
            </w:r>
            <w:r w:rsidR="000B09D1">
              <w:rPr>
                <w:rFonts w:eastAsiaTheme="minorEastAsia"/>
                <w:color w:val="FF0000"/>
                <w:lang w:eastAsia="zh-CN"/>
              </w:rPr>
              <w:t xml:space="preserve"> </w:t>
            </w:r>
            <w:r w:rsidR="000B09D1">
              <w:rPr>
                <w:rFonts w:eastAsiaTheme="minorEastAsia" w:hint="eastAsia"/>
                <w:color w:val="FF0000"/>
                <w:lang w:eastAsia="zh-CN"/>
              </w:rPr>
              <w:t>ramp-up</w:t>
            </w:r>
            <w:r w:rsidR="000B09D1" w:rsidRPr="00307C8B">
              <w:rPr>
                <w:rFonts w:eastAsia="Malgun Gothic"/>
                <w:color w:val="FF0000"/>
              </w:rPr>
              <w:t xml:space="preserve"> </w:t>
            </w:r>
            <w:r w:rsidRPr="00307C8B">
              <w:rPr>
                <w:rFonts w:eastAsia="Malgun Gothic"/>
                <w:color w:val="FF0000"/>
              </w:rPr>
              <w:t xml:space="preserve">may </w:t>
            </w:r>
            <w:r w:rsidR="000B09D1" w:rsidRPr="00F82DE2">
              <w:rPr>
                <w:rFonts w:eastAsia="Malgun Gothic"/>
              </w:rPr>
              <w:t xml:space="preserve">consists of the procedure for [main radio </w:t>
            </w:r>
            <w:r w:rsidR="000B09D1" w:rsidRPr="00CB633F">
              <w:rPr>
                <w:rFonts w:eastAsia="Malgun Gothic"/>
                <w:strike/>
                <w:color w:val="7030A0"/>
              </w:rPr>
              <w:t>cell search and</w:t>
            </w:r>
            <w:r w:rsidR="000B09D1" w:rsidRPr="00F82DE2">
              <w:rPr>
                <w:rFonts w:eastAsia="Malgun Gothic"/>
              </w:rPr>
              <w:t xml:space="preserve"> </w:t>
            </w:r>
            <w:r w:rsidR="000B09D1" w:rsidRPr="00723752">
              <w:rPr>
                <w:rFonts w:eastAsia="Malgun Gothic"/>
                <w:color w:val="7030A0"/>
              </w:rPr>
              <w:t xml:space="preserve">to re-synchronization with the serving </w:t>
            </w:r>
            <w:proofErr w:type="spellStart"/>
            <w:r w:rsidR="000B09D1" w:rsidRPr="00723752">
              <w:rPr>
                <w:rFonts w:eastAsia="Malgun Gothic"/>
                <w:color w:val="7030A0"/>
              </w:rPr>
              <w:t>gNB</w:t>
            </w:r>
            <w:proofErr w:type="spellEnd"/>
            <w:r w:rsidR="000B09D1">
              <w:rPr>
                <w:rFonts w:eastAsia="Malgun Gothic"/>
              </w:rPr>
              <w:t xml:space="preserve"> </w:t>
            </w:r>
            <w:r w:rsidR="000B09D1" w:rsidRPr="00F82DE2">
              <w:rPr>
                <w:rFonts w:eastAsia="Malgun Gothic"/>
              </w:rPr>
              <w:t>etc</w:t>
            </w:r>
            <w:r w:rsidR="000B09D1">
              <w:rPr>
                <w:rFonts w:eastAsia="Malgun Gothic"/>
              </w:rPr>
              <w:t>.</w:t>
            </w:r>
            <w:r w:rsidR="000B09D1" w:rsidRPr="00F82DE2">
              <w:rPr>
                <w:rFonts w:eastAsia="Malgun Gothic"/>
              </w:rPr>
              <w:t>],</w:t>
            </w:r>
          </w:p>
          <w:p w14:paraId="58D00418" w14:textId="77777777" w:rsidR="000B09D1" w:rsidRPr="00F82DE2" w:rsidRDefault="000B09D1" w:rsidP="000B09D1">
            <w:pPr>
              <w:pStyle w:val="aff6"/>
              <w:numPr>
                <w:ilvl w:val="2"/>
                <w:numId w:val="44"/>
              </w:numPr>
              <w:rPr>
                <w:lang w:val="en-GB" w:eastAsia="zh-CN"/>
              </w:rPr>
            </w:pPr>
            <w:r w:rsidRPr="00F82DE2">
              <w:rPr>
                <w:rFonts w:eastAsia="Malgun Gothic"/>
              </w:rPr>
              <w:t>FFS: X</w:t>
            </w:r>
            <w:r>
              <w:rPr>
                <w:rFonts w:eastAsia="Malgun Gothic"/>
              </w:rPr>
              <w:t xml:space="preserve"> and </w:t>
            </w:r>
            <w:r w:rsidRPr="00F82DE2">
              <w:rPr>
                <w:rFonts w:eastAsia="Malgun Gothic"/>
              </w:rPr>
              <w:t>whether</w:t>
            </w:r>
            <w:r>
              <w:rPr>
                <w:rFonts w:eastAsia="Malgun Gothic"/>
              </w:rPr>
              <w:t>/how to</w:t>
            </w:r>
            <w:r w:rsidRPr="00F82DE2">
              <w:rPr>
                <w:rFonts w:eastAsia="Malgun Gothic"/>
              </w:rPr>
              <w:t xml:space="preserve"> have different values depending on other factors, e.g., signal-to-noise ratio</w:t>
            </w:r>
          </w:p>
          <w:p w14:paraId="3F39F6F8" w14:textId="77777777" w:rsidR="000B09D1" w:rsidRPr="00F82DE2" w:rsidRDefault="000B09D1" w:rsidP="000B09D1">
            <w:pPr>
              <w:pStyle w:val="aff6"/>
              <w:numPr>
                <w:ilvl w:val="2"/>
                <w:numId w:val="44"/>
              </w:numPr>
              <w:rPr>
                <w:lang w:val="en-GB" w:eastAsia="zh-CN"/>
              </w:rPr>
            </w:pPr>
            <w:r w:rsidRPr="00F82DE2">
              <w:rPr>
                <w:rFonts w:eastAsiaTheme="minorEastAsia"/>
                <w:lang w:val="en-GB" w:eastAsia="zh-CN"/>
              </w:rPr>
              <w:t>Companies can report the assumption of X in the initial evaluation.</w:t>
            </w:r>
          </w:p>
          <w:p w14:paraId="2DC4514D" w14:textId="77777777" w:rsidR="000B09D1" w:rsidRDefault="000B09D1" w:rsidP="000B09D1">
            <w:pPr>
              <w:pStyle w:val="aff6"/>
              <w:numPr>
                <w:ilvl w:val="0"/>
                <w:numId w:val="44"/>
              </w:numPr>
              <w:rPr>
                <w:rFonts w:eastAsiaTheme="minorEastAsia"/>
                <w:color w:val="FF0000"/>
                <w:lang w:val="en-GB" w:eastAsia="zh-CN"/>
              </w:rPr>
            </w:pPr>
            <w:r w:rsidRPr="008E4EC2">
              <w:rPr>
                <w:rFonts w:eastAsiaTheme="minorEastAsia" w:hint="eastAsia"/>
                <w:color w:val="FF0000"/>
                <w:lang w:val="en-GB" w:eastAsia="zh-CN"/>
              </w:rPr>
              <w:t>T</w:t>
            </w:r>
            <w:r w:rsidRPr="008E4EC2">
              <w:rPr>
                <w:rFonts w:eastAsiaTheme="minorEastAsia"/>
                <w:color w:val="FF0000"/>
                <w:lang w:val="en-GB" w:eastAsia="zh-CN"/>
              </w:rPr>
              <w:t xml:space="preserve">otal transition time is the sum of </w:t>
            </w:r>
            <w:r>
              <w:rPr>
                <w:rFonts w:eastAsiaTheme="minorEastAsia" w:hint="eastAsia"/>
                <w:color w:val="FF0000"/>
                <w:lang w:val="en-GB" w:eastAsia="zh-CN"/>
              </w:rPr>
              <w:t>r</w:t>
            </w:r>
            <w:proofErr w:type="spellStart"/>
            <w:r w:rsidRPr="007A29DB">
              <w:rPr>
                <w:rFonts w:eastAsia="Malgun Gothic" w:hint="eastAsia"/>
                <w:color w:val="FF0000"/>
              </w:rPr>
              <w:t>amp</w:t>
            </w:r>
            <w:proofErr w:type="spellEnd"/>
            <w:r w:rsidRPr="007A29DB">
              <w:rPr>
                <w:rFonts w:eastAsia="Malgun Gothic"/>
                <w:color w:val="FF0000"/>
              </w:rPr>
              <w:t>-up time</w:t>
            </w:r>
            <w:r w:rsidRPr="008E4EC2">
              <w:rPr>
                <w:rFonts w:eastAsiaTheme="minorEastAsia"/>
                <w:color w:val="FF0000"/>
                <w:lang w:val="en-GB" w:eastAsia="zh-CN"/>
              </w:rPr>
              <w:t xml:space="preserve"> and </w:t>
            </w:r>
            <w:r w:rsidRPr="008E4EC2">
              <w:rPr>
                <w:rFonts w:eastAsia="Malgun Gothic"/>
                <w:color w:val="FF0000"/>
              </w:rPr>
              <w:t>additional time</w:t>
            </w:r>
            <w:r w:rsidRPr="00F82DE2">
              <w:rPr>
                <w:rFonts w:eastAsia="Malgun Gothic"/>
              </w:rPr>
              <w:t xml:space="preserve"> </w:t>
            </w:r>
            <w:r>
              <w:rPr>
                <w:rFonts w:eastAsiaTheme="minorEastAsia" w:hint="eastAsia"/>
                <w:color w:val="FF0000"/>
                <w:lang w:eastAsia="zh-CN"/>
              </w:rPr>
              <w:t>after</w:t>
            </w:r>
            <w:r>
              <w:rPr>
                <w:rFonts w:eastAsiaTheme="minorEastAsia"/>
                <w:color w:val="FF0000"/>
                <w:lang w:eastAsia="zh-CN"/>
              </w:rPr>
              <w:t xml:space="preserve"> </w:t>
            </w:r>
            <w:r>
              <w:rPr>
                <w:rFonts w:eastAsiaTheme="minorEastAsia" w:hint="eastAsia"/>
                <w:color w:val="FF0000"/>
                <w:lang w:eastAsia="zh-CN"/>
              </w:rPr>
              <w:t>ramp-up</w:t>
            </w:r>
            <w:r w:rsidRPr="008E4EC2">
              <w:rPr>
                <w:rFonts w:eastAsiaTheme="minorEastAsia"/>
                <w:color w:val="FF0000"/>
                <w:lang w:val="en-GB" w:eastAsia="zh-CN"/>
              </w:rPr>
              <w:t>.</w:t>
            </w:r>
          </w:p>
          <w:p w14:paraId="5F6FBC34" w14:textId="1EE08E79" w:rsidR="000B09D1" w:rsidRPr="00307C8B" w:rsidRDefault="000B09D1" w:rsidP="000B09D1">
            <w:pPr>
              <w:pStyle w:val="aff6"/>
              <w:numPr>
                <w:ilvl w:val="0"/>
                <w:numId w:val="44"/>
              </w:numPr>
              <w:rPr>
                <w:color w:val="FF0000"/>
                <w:lang w:eastAsia="zh-CN"/>
              </w:rPr>
            </w:pPr>
            <w:r w:rsidRPr="00F82DE2">
              <w:rPr>
                <w:rFonts w:eastAsiaTheme="minorEastAsia"/>
                <w:lang w:val="en-GB" w:eastAsia="zh-CN"/>
              </w:rPr>
              <w:t xml:space="preserve">The total transition time is for main radio transition from ultra-deep sleep to </w:t>
            </w:r>
            <w:r w:rsidRPr="00AE6143">
              <w:rPr>
                <w:rFonts w:eastAsiaTheme="minorEastAsia"/>
                <w:lang w:val="en-GB" w:eastAsia="zh-CN"/>
              </w:rPr>
              <w:t>active state</w:t>
            </w:r>
            <w:r w:rsidRPr="00AE6143">
              <w:rPr>
                <w:rFonts w:eastAsiaTheme="minorEastAsia" w:hint="eastAsia"/>
                <w:lang w:val="en-GB" w:eastAsia="zh-CN"/>
              </w:rPr>
              <w:t>.</w:t>
            </w:r>
            <w:r w:rsidRPr="00CB633F">
              <w:rPr>
                <w:rFonts w:eastAsiaTheme="minorEastAsia"/>
                <w:color w:val="7030A0"/>
                <w:lang w:val="en-GB" w:eastAsia="zh-CN"/>
              </w:rPr>
              <w:t xml:space="preserve"> </w:t>
            </w:r>
            <w:r w:rsidR="00307C8B" w:rsidRPr="00307C8B">
              <w:rPr>
                <w:rFonts w:eastAsiaTheme="minorEastAsia"/>
                <w:color w:val="FF0000"/>
                <w:lang w:val="en-GB" w:eastAsia="zh-CN"/>
              </w:rPr>
              <w:t xml:space="preserve">FFS whether/how to define ramp-down time, whether to </w:t>
            </w:r>
            <w:r w:rsidR="00307C8B" w:rsidRPr="00307C8B">
              <w:rPr>
                <w:color w:val="FF0000"/>
                <w:lang w:eastAsia="zh-CN"/>
              </w:rPr>
              <w:t>separate describe the ramp-down energy consumption</w:t>
            </w:r>
          </w:p>
          <w:p w14:paraId="3A35BD7A" w14:textId="680E46BD" w:rsidR="00307C8B" w:rsidRPr="007A29DB" w:rsidRDefault="00307C8B" w:rsidP="000B09D1">
            <w:pPr>
              <w:pStyle w:val="aff6"/>
              <w:numPr>
                <w:ilvl w:val="0"/>
                <w:numId w:val="44"/>
              </w:numPr>
              <w:rPr>
                <w:lang w:eastAsia="zh-CN"/>
              </w:rPr>
            </w:pPr>
          </w:p>
          <w:p w14:paraId="5C9410CC" w14:textId="77777777" w:rsidR="000B09D1" w:rsidRDefault="000B09D1" w:rsidP="000B09D1">
            <w:pPr>
              <w:rPr>
                <w:lang w:eastAsia="zh-CN"/>
              </w:rPr>
            </w:pPr>
          </w:p>
          <w:p w14:paraId="37555041" w14:textId="77777777" w:rsidR="000B09D1" w:rsidRDefault="000B09D1" w:rsidP="000B09D1">
            <w:pPr>
              <w:rPr>
                <w:lang w:eastAsia="zh-CN"/>
              </w:rPr>
            </w:pPr>
          </w:p>
          <w:p w14:paraId="1DC4C5E3" w14:textId="77777777" w:rsidR="000B09D1" w:rsidRDefault="000B09D1" w:rsidP="000B09D1">
            <w:pPr>
              <w:overflowPunct/>
              <w:autoSpaceDE/>
              <w:autoSpaceDN/>
              <w:adjustRightInd/>
              <w:spacing w:after="0" w:line="240" w:lineRule="auto"/>
              <w:textAlignment w:val="auto"/>
              <w:rPr>
                <w:szCs w:val="22"/>
                <w:lang w:eastAsia="zh-CN"/>
              </w:rPr>
            </w:pPr>
          </w:p>
        </w:tc>
      </w:tr>
    </w:tbl>
    <w:p w14:paraId="01EC6620" w14:textId="77777777" w:rsidR="00B57390" w:rsidRPr="0040309A" w:rsidRDefault="00B57390">
      <w:pPr>
        <w:rPr>
          <w:lang w:val="en-GB" w:eastAsia="zh-CN"/>
        </w:rPr>
      </w:pPr>
    </w:p>
    <w:p w14:paraId="65168B00" w14:textId="77777777" w:rsidR="00B57390" w:rsidRDefault="0040309A">
      <w:pPr>
        <w:pStyle w:val="3"/>
        <w:numPr>
          <w:ilvl w:val="0"/>
          <w:numId w:val="0"/>
        </w:numPr>
        <w:ind w:left="720" w:hanging="720"/>
        <w:rPr>
          <w:lang w:eastAsia="zh-CN"/>
        </w:rPr>
      </w:pPr>
      <w:r>
        <w:rPr>
          <w:lang w:eastAsia="zh-CN"/>
        </w:rPr>
        <w:t>2C: Power model for LP-WUR</w:t>
      </w:r>
    </w:p>
    <w:p w14:paraId="2CDF73BE" w14:textId="77777777" w:rsidR="00B57390" w:rsidRDefault="00B57390">
      <w:pPr>
        <w:spacing w:after="0"/>
        <w:rPr>
          <w:rFonts w:eastAsia="Yu Gothic Medium"/>
        </w:rPr>
      </w:pPr>
    </w:p>
    <w:p w14:paraId="13680A5B" w14:textId="77777777" w:rsidR="00B57390" w:rsidRDefault="0040309A">
      <w:pPr>
        <w:pStyle w:val="aff6"/>
        <w:numPr>
          <w:ilvl w:val="0"/>
          <w:numId w:val="35"/>
        </w:numPr>
        <w:overflowPunct w:val="0"/>
        <w:autoSpaceDE w:val="0"/>
        <w:autoSpaceDN w:val="0"/>
        <w:adjustRightInd w:val="0"/>
        <w:contextualSpacing/>
        <w:textAlignment w:val="baseline"/>
        <w:rPr>
          <w:b/>
        </w:rPr>
      </w:pPr>
      <w:proofErr w:type="spellStart"/>
      <w:r>
        <w:rPr>
          <w:b/>
        </w:rPr>
        <w:t>Futurewei</w:t>
      </w:r>
      <w:proofErr w:type="spellEnd"/>
      <w:r>
        <w:rPr>
          <w:b/>
        </w:rPr>
        <w:t xml:space="preserve">: </w:t>
      </w:r>
    </w:p>
    <w:p w14:paraId="1961FFBB" w14:textId="77777777" w:rsidR="00B57390" w:rsidRDefault="00B57390">
      <w:pPr>
        <w:spacing w:after="0"/>
      </w:pPr>
    </w:p>
    <w:p w14:paraId="5F9C6506" w14:textId="77777777" w:rsidR="00B57390" w:rsidRDefault="0040309A">
      <w:pPr>
        <w:pStyle w:val="a6"/>
      </w:pPr>
      <w:bookmarkStart w:id="29" w:name="_Ref114057023"/>
      <w:r>
        <w:t xml:space="preserve">Table </w:t>
      </w:r>
      <w:r w:rsidR="005A0175">
        <w:fldChar w:fldCharType="begin"/>
      </w:r>
      <w:r w:rsidR="005A0175">
        <w:instrText xml:space="preserve"> SEQ Table \* ARABIC </w:instrText>
      </w:r>
      <w:r w:rsidR="005A0175">
        <w:fldChar w:fldCharType="separate"/>
      </w:r>
      <w:r>
        <w:t>3</w:t>
      </w:r>
      <w:r w:rsidR="005A0175">
        <w:fldChar w:fldCharType="end"/>
      </w:r>
      <w:bookmarkEnd w:id="29"/>
      <w:r>
        <w:t>: UE Power Consumption Model for LP-WUR.</w:t>
      </w:r>
    </w:p>
    <w:tbl>
      <w:tblPr>
        <w:tblW w:w="7900" w:type="dxa"/>
        <w:jc w:val="center"/>
        <w:tblLook w:val="04A0" w:firstRow="1" w:lastRow="0" w:firstColumn="1" w:lastColumn="0" w:noHBand="0" w:noVBand="1"/>
      </w:tblPr>
      <w:tblGrid>
        <w:gridCol w:w="1180"/>
        <w:gridCol w:w="4340"/>
        <w:gridCol w:w="2380"/>
      </w:tblGrid>
      <w:tr w:rsidR="00B57390" w14:paraId="2C0ABEDB" w14:textId="77777777">
        <w:trPr>
          <w:jc w:val="center"/>
        </w:trPr>
        <w:tc>
          <w:tcPr>
            <w:tcW w:w="1180" w:type="dxa"/>
            <w:shd w:val="clear" w:color="auto" w:fill="D9D9D9" w:themeFill="background1" w:themeFillShade="D9"/>
          </w:tcPr>
          <w:p w14:paraId="0DDC8AF3" w14:textId="77777777" w:rsidR="00B57390" w:rsidRDefault="0040309A">
            <w:pPr>
              <w:rPr>
                <w:rFonts w:eastAsia="Times New Roman"/>
              </w:rPr>
            </w:pPr>
            <w:r>
              <w:rPr>
                <w:rFonts w:eastAsia="Microsoft YaHei Light"/>
                <w:b/>
                <w:bCs/>
                <w:kern w:val="24"/>
              </w:rPr>
              <w:t>Power State</w:t>
            </w:r>
          </w:p>
        </w:tc>
        <w:tc>
          <w:tcPr>
            <w:tcW w:w="4340" w:type="dxa"/>
            <w:shd w:val="clear" w:color="auto" w:fill="D9D9D9" w:themeFill="background1" w:themeFillShade="D9"/>
          </w:tcPr>
          <w:p w14:paraId="60CB31BD" w14:textId="77777777" w:rsidR="00B57390" w:rsidRDefault="0040309A">
            <w:pPr>
              <w:jc w:val="center"/>
              <w:rPr>
                <w:rFonts w:eastAsia="Times New Roman"/>
              </w:rPr>
            </w:pPr>
            <w:r>
              <w:rPr>
                <w:rFonts w:eastAsia="Microsoft YaHei Light"/>
                <w:b/>
                <w:bCs/>
                <w:kern w:val="24"/>
              </w:rPr>
              <w:t>Characteristics</w:t>
            </w:r>
          </w:p>
        </w:tc>
        <w:tc>
          <w:tcPr>
            <w:tcW w:w="2380" w:type="dxa"/>
            <w:shd w:val="clear" w:color="auto" w:fill="D9D9D9" w:themeFill="background1" w:themeFillShade="D9"/>
          </w:tcPr>
          <w:p w14:paraId="6E4018F7" w14:textId="77777777" w:rsidR="00B57390" w:rsidRDefault="0040309A">
            <w:pPr>
              <w:jc w:val="center"/>
              <w:rPr>
                <w:rFonts w:eastAsia="Times New Roman"/>
              </w:rPr>
            </w:pPr>
            <w:r>
              <w:rPr>
                <w:rFonts w:eastAsia="Microsoft YaHei Light"/>
                <w:b/>
                <w:bCs/>
                <w:kern w:val="24"/>
              </w:rPr>
              <w:t xml:space="preserve">Relative Power </w:t>
            </w:r>
          </w:p>
        </w:tc>
      </w:tr>
      <w:tr w:rsidR="00B57390" w14:paraId="4D2E559D" w14:textId="77777777">
        <w:trPr>
          <w:jc w:val="center"/>
        </w:trPr>
        <w:tc>
          <w:tcPr>
            <w:tcW w:w="1180" w:type="dxa"/>
            <w:shd w:val="clear" w:color="auto" w:fill="D9D9D9" w:themeFill="background1" w:themeFillShade="D9"/>
          </w:tcPr>
          <w:p w14:paraId="3348AC9A" w14:textId="77777777" w:rsidR="00B57390" w:rsidRDefault="0040309A">
            <w:pPr>
              <w:rPr>
                <w:rFonts w:eastAsia="Times New Roman"/>
              </w:rPr>
            </w:pPr>
            <w:r>
              <w:rPr>
                <w:rFonts w:eastAsia="Malgun Gothic"/>
                <w:kern w:val="24"/>
              </w:rPr>
              <w:t>Off</w:t>
            </w:r>
          </w:p>
        </w:tc>
        <w:tc>
          <w:tcPr>
            <w:tcW w:w="4340" w:type="dxa"/>
          </w:tcPr>
          <w:p w14:paraId="06127002" w14:textId="77777777" w:rsidR="00B57390" w:rsidRDefault="0040309A">
            <w:pPr>
              <w:rPr>
                <w:rFonts w:eastAsia="Times New Roman"/>
              </w:rPr>
            </w:pPr>
            <w:r>
              <w:rPr>
                <w:rFonts w:eastAsia="Malgun Gothic"/>
                <w:kern w:val="24"/>
              </w:rPr>
              <w:t>WUR power consumption when turned off</w:t>
            </w:r>
          </w:p>
        </w:tc>
        <w:tc>
          <w:tcPr>
            <w:tcW w:w="2380" w:type="dxa"/>
          </w:tcPr>
          <w:p w14:paraId="0C5FAAF6" w14:textId="77777777" w:rsidR="00B57390" w:rsidRDefault="0040309A">
            <w:pPr>
              <w:jc w:val="center"/>
              <w:rPr>
                <w:rFonts w:eastAsia="Times New Roman"/>
                <w:highlight w:val="yellow"/>
              </w:rPr>
            </w:pPr>
            <w:r>
              <w:rPr>
                <w:rFonts w:eastAsia="Malgun Gothic"/>
                <w:kern w:val="24"/>
                <w:highlight w:val="yellow"/>
              </w:rPr>
              <w:t xml:space="preserve">2e-5 [up to </w:t>
            </w:r>
            <w:proofErr w:type="gramStart"/>
            <w:r>
              <w:rPr>
                <w:rFonts w:eastAsia="Malgun Gothic"/>
                <w:kern w:val="24"/>
                <w:highlight w:val="yellow"/>
              </w:rPr>
              <w:t>0.003]*</w:t>
            </w:r>
            <w:proofErr w:type="gramEnd"/>
          </w:p>
        </w:tc>
      </w:tr>
      <w:tr w:rsidR="00B57390" w14:paraId="42B9F9B2" w14:textId="77777777">
        <w:trPr>
          <w:jc w:val="center"/>
        </w:trPr>
        <w:tc>
          <w:tcPr>
            <w:tcW w:w="1180" w:type="dxa"/>
            <w:shd w:val="clear" w:color="auto" w:fill="D9D9D9" w:themeFill="background1" w:themeFillShade="D9"/>
          </w:tcPr>
          <w:p w14:paraId="0597555C" w14:textId="77777777" w:rsidR="00B57390" w:rsidRDefault="0040309A">
            <w:pPr>
              <w:rPr>
                <w:rFonts w:eastAsia="Times New Roman"/>
              </w:rPr>
            </w:pPr>
            <w:r>
              <w:rPr>
                <w:rFonts w:eastAsia="Microsoft YaHei Light"/>
                <w:kern w:val="24"/>
              </w:rPr>
              <w:t>On</w:t>
            </w:r>
          </w:p>
        </w:tc>
        <w:tc>
          <w:tcPr>
            <w:tcW w:w="4340" w:type="dxa"/>
          </w:tcPr>
          <w:p w14:paraId="19B25E6D" w14:textId="77777777" w:rsidR="00B57390" w:rsidRDefault="0040309A">
            <w:pPr>
              <w:rPr>
                <w:rFonts w:eastAsia="Times New Roman"/>
              </w:rPr>
            </w:pPr>
            <w:r>
              <w:rPr>
                <w:rFonts w:eastAsia="Malgun Gothic"/>
                <w:kern w:val="24"/>
              </w:rPr>
              <w:t>WUR power consumption when turned on</w:t>
            </w:r>
          </w:p>
        </w:tc>
        <w:tc>
          <w:tcPr>
            <w:tcW w:w="2380" w:type="dxa"/>
          </w:tcPr>
          <w:p w14:paraId="6ADD3152" w14:textId="77777777" w:rsidR="00B57390" w:rsidRDefault="0040309A">
            <w:pPr>
              <w:jc w:val="center"/>
              <w:rPr>
                <w:rFonts w:eastAsia="Times New Roman"/>
                <w:highlight w:val="yellow"/>
              </w:rPr>
            </w:pPr>
            <w:r>
              <w:rPr>
                <w:rFonts w:eastAsia="Microsoft YaHei Light"/>
                <w:kern w:val="24"/>
                <w:highlight w:val="yellow"/>
              </w:rPr>
              <w:t xml:space="preserve">0.005 [up to </w:t>
            </w:r>
            <w:proofErr w:type="gramStart"/>
            <w:r>
              <w:rPr>
                <w:rFonts w:eastAsia="Microsoft YaHei Light"/>
                <w:kern w:val="24"/>
                <w:highlight w:val="yellow"/>
              </w:rPr>
              <w:t>0.15]*</w:t>
            </w:r>
            <w:proofErr w:type="gramEnd"/>
          </w:p>
        </w:tc>
      </w:tr>
      <w:tr w:rsidR="00B57390" w14:paraId="4CE0650E" w14:textId="77777777">
        <w:trPr>
          <w:jc w:val="center"/>
        </w:trPr>
        <w:tc>
          <w:tcPr>
            <w:tcW w:w="7900" w:type="dxa"/>
            <w:gridSpan w:val="3"/>
            <w:shd w:val="clear" w:color="auto" w:fill="auto"/>
          </w:tcPr>
          <w:p w14:paraId="73ACF282" w14:textId="77777777" w:rsidR="00B57390" w:rsidRDefault="0040309A">
            <w:pPr>
              <w:rPr>
                <w:rFonts w:eastAsia="Microsoft YaHei Light"/>
                <w:kern w:val="24"/>
              </w:rPr>
            </w:pPr>
            <w:r>
              <w:rPr>
                <w:rFonts w:eastAsia="Microsoft YaHei Light"/>
                <w:kern w:val="24"/>
              </w:rPr>
              <w:t>* Exact value will be dependent on the studied architecture</w:t>
            </w:r>
          </w:p>
        </w:tc>
      </w:tr>
    </w:tbl>
    <w:p w14:paraId="57919F6E" w14:textId="77777777" w:rsidR="00B57390" w:rsidRDefault="00B57390">
      <w:pPr>
        <w:spacing w:after="0"/>
        <w:ind w:left="420"/>
      </w:pPr>
    </w:p>
    <w:p w14:paraId="089E148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Huawei:</w:t>
      </w:r>
    </w:p>
    <w:tbl>
      <w:tblPr>
        <w:tblW w:w="0" w:type="auto"/>
        <w:jc w:val="center"/>
        <w:tblLayout w:type="fixed"/>
        <w:tblLook w:val="04A0" w:firstRow="1" w:lastRow="0" w:firstColumn="1" w:lastColumn="0" w:noHBand="0" w:noVBand="1"/>
      </w:tblPr>
      <w:tblGrid>
        <w:gridCol w:w="2830"/>
        <w:gridCol w:w="1982"/>
        <w:gridCol w:w="4057"/>
      </w:tblGrid>
      <w:tr w:rsidR="00B57390" w14:paraId="03B11508" w14:textId="77777777">
        <w:trPr>
          <w:trHeight w:val="306"/>
          <w:jc w:val="center"/>
        </w:trPr>
        <w:tc>
          <w:tcPr>
            <w:tcW w:w="2830" w:type="dxa"/>
            <w:tcBorders>
              <w:bottom w:val="single" w:sz="4" w:space="0" w:color="auto"/>
            </w:tcBorders>
          </w:tcPr>
          <w:p w14:paraId="33866984"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468ACB10"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559D040C" w14:textId="77777777" w:rsidR="00B57390" w:rsidRDefault="0040309A">
            <w:pPr>
              <w:snapToGrid w:val="0"/>
              <w:jc w:val="center"/>
              <w:rPr>
                <w:b/>
              </w:rPr>
            </w:pPr>
            <w:r>
              <w:rPr>
                <w:rFonts w:hint="eastAsia"/>
                <w:b/>
              </w:rPr>
              <w:t>N</w:t>
            </w:r>
            <w:r>
              <w:rPr>
                <w:b/>
              </w:rPr>
              <w:t>ote</w:t>
            </w:r>
          </w:p>
        </w:tc>
      </w:tr>
      <w:tr w:rsidR="00B57390" w14:paraId="43FB2AE0" w14:textId="77777777">
        <w:trPr>
          <w:trHeight w:val="306"/>
          <w:jc w:val="center"/>
        </w:trPr>
        <w:tc>
          <w:tcPr>
            <w:tcW w:w="2830" w:type="dxa"/>
          </w:tcPr>
          <w:p w14:paraId="3B809120" w14:textId="77777777" w:rsidR="00B57390" w:rsidRDefault="0040309A">
            <w:pPr>
              <w:snapToGrid w:val="0"/>
              <w:jc w:val="center"/>
              <w:rPr>
                <w:b/>
              </w:rPr>
            </w:pPr>
            <w:r>
              <w:rPr>
                <w:b/>
              </w:rPr>
              <w:t>LP-WUR working state</w:t>
            </w:r>
          </w:p>
        </w:tc>
        <w:tc>
          <w:tcPr>
            <w:tcW w:w="1982" w:type="dxa"/>
          </w:tcPr>
          <w:p w14:paraId="4E4C3B76" w14:textId="77777777" w:rsidR="00B57390" w:rsidRDefault="0040309A">
            <w:pPr>
              <w:snapToGrid w:val="0"/>
              <w:jc w:val="center"/>
              <w:rPr>
                <w:b/>
              </w:rPr>
            </w:pPr>
            <w:r>
              <w:rPr>
                <w:rFonts w:hint="eastAsia"/>
                <w:b/>
                <w:highlight w:val="yellow"/>
              </w:rPr>
              <w:t>0</w:t>
            </w:r>
            <w:r>
              <w:rPr>
                <w:b/>
                <w:highlight w:val="yellow"/>
              </w:rPr>
              <w:t>.01 ~ 0.02</w:t>
            </w:r>
          </w:p>
        </w:tc>
        <w:tc>
          <w:tcPr>
            <w:tcW w:w="4057" w:type="dxa"/>
          </w:tcPr>
          <w:p w14:paraId="5D91F89B" w14:textId="77777777" w:rsidR="00B57390" w:rsidRPr="00D10F47" w:rsidRDefault="0040309A">
            <w:pPr>
              <w:snapToGrid w:val="0"/>
              <w:rPr>
                <w:b/>
              </w:rPr>
            </w:pPr>
            <w:r w:rsidRPr="00D10F47">
              <w:rPr>
                <w:b/>
              </w:rPr>
              <w:t xml:space="preserve">The architectures proposed in </w:t>
            </w:r>
            <w:r>
              <w:rPr>
                <w:b/>
              </w:rPr>
              <w:fldChar w:fldCharType="begin"/>
            </w:r>
            <w:r w:rsidRPr="00D10F47">
              <w:rPr>
                <w:b/>
              </w:rPr>
              <w:instrText xml:space="preserve"> REF _Ref115174426 \r \h  \* MERGEFORMAT </w:instrText>
            </w:r>
            <w:r>
              <w:rPr>
                <w:b/>
              </w:rPr>
            </w:r>
            <w:r>
              <w:rPr>
                <w:b/>
              </w:rPr>
              <w:fldChar w:fldCharType="separate"/>
            </w:r>
            <w:r w:rsidRPr="00D10F47">
              <w:rPr>
                <w:b/>
              </w:rPr>
              <w:t>[2]</w:t>
            </w:r>
            <w:r>
              <w:rPr>
                <w:b/>
              </w:rPr>
              <w:fldChar w:fldCharType="end"/>
            </w:r>
            <w:r w:rsidRPr="00D10F47">
              <w:rPr>
                <w:b/>
              </w:rPr>
              <w:t xml:space="preserve"> can achieve such a power consumption range, where the one without LO usually consumes more power than the one with LO.</w:t>
            </w:r>
          </w:p>
        </w:tc>
      </w:tr>
      <w:tr w:rsidR="00B57390" w14:paraId="66385673" w14:textId="77777777">
        <w:trPr>
          <w:trHeight w:val="306"/>
          <w:jc w:val="center"/>
        </w:trPr>
        <w:tc>
          <w:tcPr>
            <w:tcW w:w="2830" w:type="dxa"/>
          </w:tcPr>
          <w:p w14:paraId="15A8A1AE" w14:textId="77777777" w:rsidR="00B57390" w:rsidRPr="00D10F47" w:rsidRDefault="0040309A">
            <w:pPr>
              <w:snapToGrid w:val="0"/>
              <w:jc w:val="center"/>
              <w:rPr>
                <w:b/>
              </w:rPr>
            </w:pPr>
            <w:r w:rsidRPr="00D10F47">
              <w:rPr>
                <w:b/>
              </w:rPr>
              <w:t>LP-WUR non-working state</w:t>
            </w:r>
          </w:p>
        </w:tc>
        <w:tc>
          <w:tcPr>
            <w:tcW w:w="1982" w:type="dxa"/>
          </w:tcPr>
          <w:p w14:paraId="014F3C93" w14:textId="77777777" w:rsidR="00B57390" w:rsidRDefault="0040309A">
            <w:pPr>
              <w:snapToGrid w:val="0"/>
              <w:jc w:val="center"/>
              <w:rPr>
                <w:b/>
              </w:rPr>
            </w:pPr>
            <w:r>
              <w:rPr>
                <w:rFonts w:hint="eastAsia"/>
                <w:b/>
                <w:highlight w:val="yellow"/>
              </w:rPr>
              <w:t>0</w:t>
            </w:r>
          </w:p>
        </w:tc>
        <w:tc>
          <w:tcPr>
            <w:tcW w:w="4057" w:type="dxa"/>
          </w:tcPr>
          <w:p w14:paraId="57D374E5" w14:textId="77777777" w:rsidR="00B57390" w:rsidRPr="00D10F47" w:rsidRDefault="0040309A">
            <w:pPr>
              <w:snapToGrid w:val="0"/>
              <w:rPr>
                <w:b/>
              </w:rPr>
            </w:pPr>
            <w:r w:rsidRPr="00D10F47">
              <w:rPr>
                <w:b/>
              </w:rPr>
              <w:t>The wakeup receiver is turned off.</w:t>
            </w:r>
          </w:p>
        </w:tc>
      </w:tr>
    </w:tbl>
    <w:p w14:paraId="1A59563E" w14:textId="77777777" w:rsidR="00B57390" w:rsidRDefault="00B57390">
      <w:pPr>
        <w:spacing w:after="0"/>
        <w:ind w:left="420"/>
      </w:pPr>
    </w:p>
    <w:p w14:paraId="704E418B" w14:textId="77777777" w:rsidR="00B57390" w:rsidRDefault="00B57390">
      <w:pPr>
        <w:spacing w:after="0"/>
        <w:ind w:left="420"/>
      </w:pPr>
    </w:p>
    <w:p w14:paraId="0535541B" w14:textId="77777777" w:rsidR="00B57390" w:rsidRDefault="0040309A">
      <w:pPr>
        <w:pStyle w:val="aff6"/>
        <w:numPr>
          <w:ilvl w:val="0"/>
          <w:numId w:val="35"/>
        </w:numPr>
        <w:overflowPunct w:val="0"/>
        <w:autoSpaceDE w:val="0"/>
        <w:autoSpaceDN w:val="0"/>
        <w:adjustRightInd w:val="0"/>
        <w:contextualSpacing/>
        <w:textAlignment w:val="baseline"/>
        <w:rPr>
          <w:b/>
        </w:rPr>
      </w:pPr>
      <w:proofErr w:type="spellStart"/>
      <w:r>
        <w:rPr>
          <w:b/>
        </w:rPr>
        <w:t>Spreadtrum</w:t>
      </w:r>
      <w:proofErr w:type="spellEnd"/>
      <w:r>
        <w:rPr>
          <w:b/>
        </w:rPr>
        <w:t xml:space="preserve">: </w:t>
      </w:r>
      <w:r>
        <w:t>depends on WUR architecture, transition time of LP-WUR should be defined.</w:t>
      </w:r>
    </w:p>
    <w:p w14:paraId="69E844C8" w14:textId="77777777" w:rsidR="00B57390" w:rsidRDefault="0040309A">
      <w:pPr>
        <w:snapToGrid w:val="0"/>
        <w:spacing w:after="120" w:line="240" w:lineRule="auto"/>
        <w:rPr>
          <w:b/>
          <w:i/>
        </w:rPr>
      </w:pPr>
      <w:r>
        <w:rPr>
          <w:rFonts w:hint="eastAsia"/>
          <w:b/>
          <w:i/>
        </w:rPr>
        <w:t>P</w:t>
      </w:r>
      <w:r>
        <w:rPr>
          <w:b/>
          <w:i/>
        </w:rPr>
        <w:t>roposal 2: The power consumption of detection of the LP-WUS can be defined.</w:t>
      </w:r>
    </w:p>
    <w:p w14:paraId="0EA3969C" w14:textId="77777777" w:rsidR="00B57390" w:rsidRDefault="0040309A">
      <w:pPr>
        <w:snapToGrid w:val="0"/>
        <w:spacing w:after="120" w:line="240" w:lineRule="auto"/>
        <w:rPr>
          <w:b/>
          <w:i/>
        </w:rPr>
      </w:pPr>
      <w:r>
        <w:rPr>
          <w:rFonts w:hint="eastAsia"/>
          <w:b/>
          <w:i/>
        </w:rPr>
        <w:t>P</w:t>
      </w:r>
      <w:r>
        <w:rPr>
          <w:b/>
          <w:i/>
        </w:rPr>
        <w:t xml:space="preserve">roposal 3: At least </w:t>
      </w:r>
      <w:r>
        <w:rPr>
          <w:b/>
          <w:i/>
          <w:highlight w:val="yellow"/>
        </w:rPr>
        <w:t>one type of sleep mode</w:t>
      </w:r>
      <w:r>
        <w:rPr>
          <w:b/>
          <w:i/>
        </w:rPr>
        <w:t xml:space="preserve"> can be defined for the LP-WUR.</w:t>
      </w:r>
    </w:p>
    <w:p w14:paraId="34D58C01" w14:textId="77777777" w:rsidR="00B57390" w:rsidRDefault="0040309A">
      <w:pPr>
        <w:snapToGrid w:val="0"/>
        <w:spacing w:after="120" w:line="240" w:lineRule="auto"/>
        <w:rPr>
          <w:b/>
          <w:i/>
        </w:rPr>
      </w:pPr>
      <w:r>
        <w:rPr>
          <w:b/>
          <w:i/>
        </w:rPr>
        <w:t xml:space="preserve">Proposal 4: The number of categories of power model for the LP-WUR depends on the outcome of </w:t>
      </w:r>
      <w:r>
        <w:rPr>
          <w:b/>
          <w:i/>
          <w:highlight w:val="yellow"/>
        </w:rPr>
        <w:t>discussion of architectures</w:t>
      </w:r>
      <w:r>
        <w:rPr>
          <w:b/>
          <w:i/>
        </w:rPr>
        <w:t xml:space="preserve"> of the LP-WUR.</w:t>
      </w:r>
    </w:p>
    <w:p w14:paraId="7F68D814" w14:textId="77777777" w:rsidR="00B57390" w:rsidRDefault="0040309A">
      <w:pPr>
        <w:snapToGrid w:val="0"/>
        <w:spacing w:after="120" w:line="240" w:lineRule="auto"/>
        <w:rPr>
          <w:b/>
          <w:i/>
        </w:rPr>
      </w:pPr>
      <w:r>
        <w:rPr>
          <w:b/>
          <w:i/>
        </w:rPr>
        <w:t xml:space="preserve">Proposal 5: The </w:t>
      </w:r>
      <w:r>
        <w:rPr>
          <w:b/>
          <w:i/>
          <w:highlight w:val="yellow"/>
        </w:rPr>
        <w:t>transition energy/time should be defined for transition between a sleep mode and active mode</w:t>
      </w:r>
      <w:r>
        <w:rPr>
          <w:b/>
          <w:i/>
        </w:rPr>
        <w:t xml:space="preserve"> for the LP-WUR.</w:t>
      </w:r>
    </w:p>
    <w:p w14:paraId="74366FAC" w14:textId="77777777" w:rsidR="00B57390" w:rsidRDefault="00B57390">
      <w:pPr>
        <w:pStyle w:val="aff6"/>
        <w:rPr>
          <w:rFonts w:eastAsiaTheme="majorEastAsia"/>
          <w:i/>
          <w:iCs/>
        </w:rPr>
      </w:pPr>
    </w:p>
    <w:p w14:paraId="676715C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vivo: </w:t>
      </w:r>
    </w:p>
    <w:p w14:paraId="78BBCD68" w14:textId="77777777" w:rsidR="00B57390" w:rsidRDefault="00B57390">
      <w:pPr>
        <w:spacing w:after="0"/>
        <w:rPr>
          <w:rFonts w:eastAsiaTheme="majorEastAsia"/>
          <w:i/>
          <w:iCs/>
        </w:rPr>
      </w:pPr>
    </w:p>
    <w:p w14:paraId="57C4059E" w14:textId="77777777" w:rsidR="00B57390" w:rsidRDefault="0040309A">
      <w:pPr>
        <w:spacing w:after="0" w:line="240" w:lineRule="auto"/>
        <w:ind w:right="-96"/>
        <w:rPr>
          <w:b/>
          <w:lang w:val="en-GB"/>
        </w:rPr>
      </w:pPr>
      <w:bookmarkStart w:id="30" w:name="_Ref115447193"/>
      <w:r>
        <w:rPr>
          <w:b/>
          <w:bCs/>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16</w:t>
      </w:r>
      <w:r>
        <w:rPr>
          <w:rFonts w:ascii="Times" w:eastAsia="Times New Roman" w:hAnsi="Times" w:cs="Times"/>
          <w:b/>
          <w:szCs w:val="24"/>
        </w:rPr>
        <w:fldChar w:fldCharType="end"/>
      </w:r>
      <w:r>
        <w:rPr>
          <w:rFonts w:hint="eastAsia"/>
          <w:b/>
          <w:bCs/>
        </w:rPr>
        <w:t>:</w:t>
      </w:r>
      <w:r>
        <w:rPr>
          <w:b/>
          <w:bCs/>
        </w:rPr>
        <w:t xml:space="preserve"> </w:t>
      </w:r>
      <w:r>
        <w:rPr>
          <w:b/>
          <w:lang w:val="en-GB"/>
        </w:rPr>
        <w:t>For R18 LP-WUS/WUR power evaluation, the following power model of LP-WUR is considered.</w:t>
      </w:r>
      <w:bookmarkEnd w:id="30"/>
      <w:r>
        <w:rPr>
          <w:b/>
          <w:lang w:val="en-GB"/>
        </w:rPr>
        <w:t xml:space="preserve"> </w:t>
      </w:r>
    </w:p>
    <w:p w14:paraId="16185B8A" w14:textId="77777777" w:rsidR="00B57390" w:rsidRDefault="0040309A">
      <w:pPr>
        <w:numPr>
          <w:ilvl w:val="0"/>
          <w:numId w:val="50"/>
        </w:numPr>
        <w:spacing w:before="120" w:after="120" w:line="240" w:lineRule="auto"/>
        <w:ind w:left="618" w:right="-96"/>
        <w:rPr>
          <w:b/>
          <w:kern w:val="2"/>
          <w:lang w:val="en-GB"/>
        </w:rPr>
      </w:pPr>
      <w:r>
        <w:rPr>
          <w:b/>
          <w:kern w:val="2"/>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372A1CF2" w14:textId="77777777">
        <w:trPr>
          <w:trHeight w:val="129"/>
          <w:jc w:val="center"/>
        </w:trPr>
        <w:tc>
          <w:tcPr>
            <w:tcW w:w="2570" w:type="dxa"/>
            <w:shd w:val="clear" w:color="auto" w:fill="auto"/>
            <w:tcMar>
              <w:top w:w="15" w:type="dxa"/>
              <w:left w:w="108" w:type="dxa"/>
              <w:bottom w:w="0" w:type="dxa"/>
              <w:right w:w="108" w:type="dxa"/>
            </w:tcMar>
            <w:vAlign w:val="center"/>
          </w:tcPr>
          <w:p w14:paraId="3F7C6824" w14:textId="77777777" w:rsidR="00B57390" w:rsidRDefault="0040309A">
            <w:pPr>
              <w:keepNext/>
              <w:keepLines/>
              <w:spacing w:after="0" w:line="240" w:lineRule="auto"/>
              <w:jc w:val="center"/>
              <w:rPr>
                <w:rFonts w:ascii="Arial" w:hAnsi="Arial"/>
                <w:b/>
                <w:sz w:val="18"/>
              </w:rPr>
            </w:pPr>
            <w:r>
              <w:rPr>
                <w:rFonts w:ascii="Arial" w:eastAsia="Malgun Gothic" w:hAnsi="Arial"/>
                <w:b/>
                <w:sz w:val="18"/>
              </w:rPr>
              <w:t>Power State</w:t>
            </w:r>
          </w:p>
        </w:tc>
        <w:tc>
          <w:tcPr>
            <w:tcW w:w="1631" w:type="dxa"/>
            <w:shd w:val="clear" w:color="auto" w:fill="auto"/>
            <w:tcMar>
              <w:top w:w="15" w:type="dxa"/>
              <w:left w:w="108" w:type="dxa"/>
              <w:bottom w:w="0" w:type="dxa"/>
              <w:right w:w="108" w:type="dxa"/>
            </w:tcMar>
            <w:vAlign w:val="center"/>
          </w:tcPr>
          <w:p w14:paraId="22B410F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Absolute Power</w:t>
            </w:r>
          </w:p>
        </w:tc>
        <w:tc>
          <w:tcPr>
            <w:tcW w:w="1631" w:type="dxa"/>
            <w:shd w:val="clear" w:color="auto" w:fill="auto"/>
            <w:tcMar>
              <w:top w:w="15" w:type="dxa"/>
              <w:left w:w="108" w:type="dxa"/>
              <w:bottom w:w="0" w:type="dxa"/>
              <w:right w:w="108" w:type="dxa"/>
            </w:tcMar>
            <w:vAlign w:val="center"/>
          </w:tcPr>
          <w:p w14:paraId="70FB65B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Relative Power</w:t>
            </w:r>
          </w:p>
        </w:tc>
        <w:tc>
          <w:tcPr>
            <w:tcW w:w="1636" w:type="dxa"/>
            <w:shd w:val="clear" w:color="auto" w:fill="auto"/>
            <w:tcMar>
              <w:top w:w="15" w:type="dxa"/>
              <w:left w:w="36" w:type="dxa"/>
              <w:bottom w:w="0" w:type="dxa"/>
              <w:right w:w="36" w:type="dxa"/>
            </w:tcMar>
            <w:vAlign w:val="center"/>
          </w:tcPr>
          <w:p w14:paraId="7779E7BB"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Additional transition energy</w:t>
            </w:r>
            <w:r>
              <w:rPr>
                <w:rFonts w:ascii="Arial" w:eastAsia="Malgun Gothic" w:hAnsi="Arial"/>
                <w:b/>
                <w:sz w:val="18"/>
                <w:vertAlign w:val="superscript"/>
              </w:rPr>
              <w:t xml:space="preserve"> </w:t>
            </w:r>
          </w:p>
        </w:tc>
        <w:tc>
          <w:tcPr>
            <w:tcW w:w="1580" w:type="dxa"/>
            <w:shd w:val="clear" w:color="auto" w:fill="auto"/>
            <w:tcMar>
              <w:top w:w="15" w:type="dxa"/>
              <w:left w:w="36" w:type="dxa"/>
              <w:bottom w:w="0" w:type="dxa"/>
              <w:right w:w="36" w:type="dxa"/>
            </w:tcMar>
            <w:vAlign w:val="center"/>
          </w:tcPr>
          <w:p w14:paraId="1ABBF170"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Total transition time</w:t>
            </w:r>
          </w:p>
        </w:tc>
      </w:tr>
      <w:tr w:rsidR="00B57390" w14:paraId="5E98361F" w14:textId="77777777">
        <w:trPr>
          <w:trHeight w:val="118"/>
          <w:jc w:val="center"/>
        </w:trPr>
        <w:tc>
          <w:tcPr>
            <w:tcW w:w="2570" w:type="dxa"/>
            <w:shd w:val="clear" w:color="auto" w:fill="auto"/>
            <w:tcMar>
              <w:top w:w="15" w:type="dxa"/>
              <w:left w:w="108" w:type="dxa"/>
              <w:bottom w:w="0" w:type="dxa"/>
              <w:right w:w="108" w:type="dxa"/>
            </w:tcMar>
            <w:vAlign w:val="center"/>
          </w:tcPr>
          <w:p w14:paraId="65A53FC9" w14:textId="77777777" w:rsidR="00B57390" w:rsidRDefault="0040309A">
            <w:pPr>
              <w:spacing w:after="0" w:line="240" w:lineRule="auto"/>
              <w:jc w:val="center"/>
              <w:rPr>
                <w:rFonts w:eastAsia="MS Mincho"/>
                <w:bCs/>
                <w:lang w:eastAsia="ja-JP"/>
              </w:rPr>
            </w:pPr>
            <w:r>
              <w:rPr>
                <w:rFonts w:eastAsia="MS Mincho"/>
                <w:bCs/>
                <w:lang w:eastAsia="ja-JP"/>
              </w:rPr>
              <w:t>LP-WUR sleep</w:t>
            </w:r>
          </w:p>
        </w:tc>
        <w:tc>
          <w:tcPr>
            <w:tcW w:w="1631" w:type="dxa"/>
            <w:shd w:val="clear" w:color="auto" w:fill="auto"/>
            <w:tcMar>
              <w:top w:w="15" w:type="dxa"/>
              <w:left w:w="108" w:type="dxa"/>
              <w:bottom w:w="0" w:type="dxa"/>
              <w:right w:w="108" w:type="dxa"/>
            </w:tcMar>
            <w:vAlign w:val="center"/>
          </w:tcPr>
          <w:p w14:paraId="0F8CF3FD"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 xml:space="preserve">[2]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2D78EEF4" w14:textId="77777777" w:rsidR="00B57390" w:rsidRDefault="0040309A">
            <w:pPr>
              <w:spacing w:after="0" w:line="240" w:lineRule="auto"/>
              <w:jc w:val="center"/>
              <w:rPr>
                <w:rFonts w:eastAsia="MS Mincho"/>
                <w:b/>
                <w:bCs/>
                <w:lang w:eastAsia="ja-JP"/>
              </w:rPr>
            </w:pPr>
            <w:r>
              <w:rPr>
                <w:rFonts w:eastAsia="MS Mincho"/>
                <w:b/>
                <w:bCs/>
                <w:lang w:eastAsia="ja-JP"/>
              </w:rPr>
              <w:t>[0.002]</w:t>
            </w:r>
          </w:p>
        </w:tc>
        <w:tc>
          <w:tcPr>
            <w:tcW w:w="1636" w:type="dxa"/>
            <w:shd w:val="clear" w:color="auto" w:fill="auto"/>
            <w:tcMar>
              <w:top w:w="15" w:type="dxa"/>
              <w:left w:w="108" w:type="dxa"/>
              <w:bottom w:w="0" w:type="dxa"/>
              <w:right w:w="108" w:type="dxa"/>
            </w:tcMar>
            <w:vAlign w:val="center"/>
          </w:tcPr>
          <w:p w14:paraId="1373C968" w14:textId="77777777" w:rsidR="00B57390" w:rsidRDefault="0040309A">
            <w:pPr>
              <w:spacing w:after="0" w:line="240" w:lineRule="auto"/>
              <w:jc w:val="center"/>
              <w:rPr>
                <w:rFonts w:eastAsia="MS Mincho"/>
                <w:b/>
                <w:bCs/>
                <w:lang w:eastAsia="ja-JP"/>
              </w:rPr>
            </w:pPr>
            <w:r>
              <w:rPr>
                <w:rFonts w:eastAsia="MS Mincho"/>
                <w:b/>
                <w:bCs/>
                <w:lang w:eastAsia="ja-JP"/>
              </w:rPr>
              <w:t>0</w:t>
            </w:r>
          </w:p>
        </w:tc>
        <w:tc>
          <w:tcPr>
            <w:tcW w:w="1580" w:type="dxa"/>
            <w:shd w:val="clear" w:color="auto" w:fill="auto"/>
            <w:tcMar>
              <w:top w:w="15" w:type="dxa"/>
              <w:left w:w="108" w:type="dxa"/>
              <w:bottom w:w="0" w:type="dxa"/>
              <w:right w:w="108" w:type="dxa"/>
            </w:tcMar>
            <w:vAlign w:val="center"/>
          </w:tcPr>
          <w:p w14:paraId="5C024830" w14:textId="77777777" w:rsidR="00B57390" w:rsidRDefault="0040309A">
            <w:pPr>
              <w:spacing w:after="0" w:line="240" w:lineRule="auto"/>
              <w:jc w:val="center"/>
              <w:rPr>
                <w:rFonts w:eastAsia="MS Mincho"/>
                <w:b/>
                <w:bCs/>
                <w:lang w:eastAsia="ja-JP"/>
              </w:rPr>
            </w:pPr>
            <w:r>
              <w:rPr>
                <w:rFonts w:eastAsia="MS Mincho"/>
                <w:b/>
                <w:bCs/>
                <w:lang w:eastAsia="ja-JP"/>
              </w:rPr>
              <w:t>0</w:t>
            </w:r>
          </w:p>
        </w:tc>
      </w:tr>
      <w:tr w:rsidR="00B57390" w14:paraId="6BDE13D4" w14:textId="77777777">
        <w:trPr>
          <w:trHeight w:val="85"/>
          <w:jc w:val="center"/>
        </w:trPr>
        <w:tc>
          <w:tcPr>
            <w:tcW w:w="2570" w:type="dxa"/>
            <w:shd w:val="clear" w:color="auto" w:fill="auto"/>
            <w:tcMar>
              <w:top w:w="15" w:type="dxa"/>
              <w:left w:w="108" w:type="dxa"/>
              <w:bottom w:w="0" w:type="dxa"/>
              <w:right w:w="108" w:type="dxa"/>
            </w:tcMar>
            <w:vAlign w:val="center"/>
          </w:tcPr>
          <w:p w14:paraId="1061378E" w14:textId="77777777" w:rsidR="00B57390" w:rsidRDefault="0040309A">
            <w:pPr>
              <w:spacing w:after="0" w:line="240" w:lineRule="auto"/>
              <w:jc w:val="center"/>
              <w:rPr>
                <w:rFonts w:eastAsia="MS Mincho"/>
                <w:bCs/>
                <w:lang w:eastAsia="ja-JP"/>
              </w:rPr>
            </w:pPr>
            <w:r>
              <w:rPr>
                <w:rFonts w:eastAsia="MS Mincho"/>
                <w:bCs/>
                <w:lang w:eastAsia="ja-JP"/>
              </w:rPr>
              <w:t>LP-WUR monitoring</w:t>
            </w:r>
          </w:p>
        </w:tc>
        <w:tc>
          <w:tcPr>
            <w:tcW w:w="1631" w:type="dxa"/>
            <w:shd w:val="clear" w:color="auto" w:fill="auto"/>
            <w:tcMar>
              <w:top w:w="15" w:type="dxa"/>
              <w:left w:w="108" w:type="dxa"/>
              <w:bottom w:w="0" w:type="dxa"/>
              <w:right w:w="108" w:type="dxa"/>
            </w:tcMar>
            <w:vAlign w:val="center"/>
          </w:tcPr>
          <w:p w14:paraId="7C9CF276"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 xml:space="preserve">[30~500]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2C0E9BB2" w14:textId="77777777" w:rsidR="00B57390" w:rsidRDefault="0040309A">
            <w:pPr>
              <w:spacing w:after="0" w:line="240" w:lineRule="auto"/>
              <w:jc w:val="center"/>
              <w:rPr>
                <w:rFonts w:eastAsia="MS Mincho"/>
                <w:b/>
                <w:bCs/>
                <w:lang w:eastAsia="ja-JP"/>
              </w:rPr>
            </w:pPr>
            <w:r>
              <w:rPr>
                <w:rFonts w:eastAsia="MS Mincho"/>
                <w:b/>
                <w:bCs/>
                <w:lang w:eastAsia="ja-JP"/>
              </w:rPr>
              <w:t>[0.03~0.5]</w:t>
            </w:r>
          </w:p>
        </w:tc>
        <w:tc>
          <w:tcPr>
            <w:tcW w:w="1636" w:type="dxa"/>
            <w:shd w:val="clear" w:color="auto" w:fill="auto"/>
            <w:tcMar>
              <w:top w:w="15" w:type="dxa"/>
              <w:left w:w="108" w:type="dxa"/>
              <w:bottom w:w="0" w:type="dxa"/>
              <w:right w:w="108" w:type="dxa"/>
            </w:tcMar>
            <w:vAlign w:val="center"/>
          </w:tcPr>
          <w:p w14:paraId="4777B4D6" w14:textId="77777777" w:rsidR="00B57390" w:rsidRDefault="0040309A">
            <w:pPr>
              <w:spacing w:after="0" w:line="240" w:lineRule="auto"/>
              <w:jc w:val="center"/>
              <w:rPr>
                <w:rFonts w:eastAsia="MS Mincho"/>
                <w:b/>
                <w:bCs/>
                <w:lang w:eastAsia="ja-JP"/>
              </w:rPr>
            </w:pPr>
            <w:r>
              <w:rPr>
                <w:rFonts w:eastAsia="MS Mincho"/>
                <w:b/>
                <w:bCs/>
                <w:lang w:eastAsia="ja-JP"/>
              </w:rPr>
              <w:t>-</w:t>
            </w:r>
          </w:p>
        </w:tc>
        <w:tc>
          <w:tcPr>
            <w:tcW w:w="1580" w:type="dxa"/>
            <w:shd w:val="clear" w:color="auto" w:fill="auto"/>
            <w:tcMar>
              <w:top w:w="15" w:type="dxa"/>
              <w:left w:w="108" w:type="dxa"/>
              <w:bottom w:w="0" w:type="dxa"/>
              <w:right w:w="108" w:type="dxa"/>
            </w:tcMar>
            <w:vAlign w:val="center"/>
          </w:tcPr>
          <w:p w14:paraId="56613FEC" w14:textId="77777777" w:rsidR="00B57390" w:rsidRDefault="0040309A">
            <w:pPr>
              <w:spacing w:after="0" w:line="240" w:lineRule="auto"/>
              <w:jc w:val="center"/>
              <w:rPr>
                <w:rFonts w:eastAsia="MS Mincho"/>
                <w:b/>
                <w:bCs/>
                <w:lang w:eastAsia="ja-JP"/>
              </w:rPr>
            </w:pPr>
            <w:r>
              <w:rPr>
                <w:rFonts w:eastAsia="MS Mincho"/>
                <w:b/>
                <w:bCs/>
                <w:lang w:eastAsia="ja-JP"/>
              </w:rPr>
              <w:t>-</w:t>
            </w:r>
          </w:p>
        </w:tc>
      </w:tr>
    </w:tbl>
    <w:p w14:paraId="41AB96B7" w14:textId="77777777" w:rsidR="00B57390" w:rsidRDefault="00B57390">
      <w:pPr>
        <w:spacing w:line="240" w:lineRule="auto"/>
        <w:ind w:right="-99"/>
        <w:rPr>
          <w:b/>
          <w:bCs/>
        </w:rPr>
      </w:pPr>
    </w:p>
    <w:p w14:paraId="6EC1B721" w14:textId="77777777" w:rsidR="00B57390" w:rsidRDefault="00B57390">
      <w:pPr>
        <w:spacing w:after="0"/>
        <w:rPr>
          <w:rFonts w:eastAsiaTheme="majorEastAsia"/>
          <w:i/>
          <w:iCs/>
        </w:rPr>
      </w:pPr>
    </w:p>
    <w:p w14:paraId="189B663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Nokia: </w:t>
      </w:r>
    </w:p>
    <w:p w14:paraId="1CAD6EA7" w14:textId="77777777" w:rsidR="00B57390" w:rsidRDefault="00B57390">
      <w:pPr>
        <w:spacing w:after="0"/>
        <w:rPr>
          <w:rFonts w:eastAsiaTheme="majorEastAsia"/>
          <w:i/>
          <w:iCs/>
        </w:rPr>
      </w:pPr>
    </w:p>
    <w:tbl>
      <w:tblPr>
        <w:tblStyle w:val="35"/>
        <w:tblW w:w="7753" w:type="dxa"/>
        <w:tblCellMar>
          <w:left w:w="85" w:type="dxa"/>
          <w:right w:w="85" w:type="dxa"/>
        </w:tblCellMar>
        <w:tblLook w:val="04A0" w:firstRow="1" w:lastRow="0" w:firstColumn="1" w:lastColumn="0" w:noHBand="0" w:noVBand="1"/>
      </w:tblPr>
      <w:tblGrid>
        <w:gridCol w:w="1979"/>
        <w:gridCol w:w="2887"/>
        <w:gridCol w:w="2887"/>
      </w:tblGrid>
      <w:tr w:rsidR="00B57390" w14:paraId="31D967CF" w14:textId="77777777" w:rsidTr="00B57390">
        <w:trPr>
          <w:trHeight w:val="558"/>
        </w:trPr>
        <w:tc>
          <w:tcPr>
            <w:tcW w:w="1979" w:type="dxa"/>
            <w:vMerge w:val="restart"/>
            <w:tcBorders>
              <w:top w:val="single" w:sz="4" w:space="0" w:color="auto"/>
              <w:bottom w:val="nil"/>
            </w:tcBorders>
            <w:shd w:val="clear" w:color="auto" w:fill="E7E6E6"/>
          </w:tcPr>
          <w:p w14:paraId="447ABD42"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lastRenderedPageBreak/>
              <w:t>Power State</w:t>
            </w:r>
          </w:p>
        </w:tc>
        <w:tc>
          <w:tcPr>
            <w:tcW w:w="5774" w:type="dxa"/>
            <w:gridSpan w:val="2"/>
            <w:tcBorders>
              <w:top w:val="single" w:sz="4" w:space="0" w:color="auto"/>
              <w:bottom w:val="nil"/>
            </w:tcBorders>
            <w:shd w:val="clear" w:color="auto" w:fill="E7E6E6"/>
          </w:tcPr>
          <w:p w14:paraId="33BB567B"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Power model</w:t>
            </w:r>
          </w:p>
          <w:p w14:paraId="34F18DCB"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517A2413" w14:textId="77777777" w:rsidTr="00B57390">
        <w:trPr>
          <w:trHeight w:val="17"/>
        </w:trPr>
        <w:tc>
          <w:tcPr>
            <w:tcW w:w="1979" w:type="dxa"/>
            <w:vMerge/>
            <w:tcBorders>
              <w:top w:val="nil"/>
            </w:tcBorders>
            <w:shd w:val="clear" w:color="auto" w:fill="E7E6E6"/>
          </w:tcPr>
          <w:p w14:paraId="7C70397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7859EFE2"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D54A6F7"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Transition time and energy</w:t>
            </w:r>
          </w:p>
          <w:p w14:paraId="239620EF"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b/>
                <w:bCs/>
                <w:kern w:val="2"/>
                <w:sz w:val="18"/>
                <w:szCs w:val="18"/>
              </w:rPr>
              <w:t>(if applicable)</w:t>
            </w:r>
          </w:p>
        </w:tc>
      </w:tr>
      <w:tr w:rsidR="00B57390" w14:paraId="1DE46675" w14:textId="77777777" w:rsidTr="00B57390">
        <w:trPr>
          <w:trHeight w:val="17"/>
        </w:trPr>
        <w:tc>
          <w:tcPr>
            <w:tcW w:w="1979" w:type="dxa"/>
            <w:tcBorders>
              <w:top w:val="double" w:sz="4" w:space="0" w:color="auto"/>
            </w:tcBorders>
            <w:shd w:val="clear" w:color="auto" w:fill="E7E6E6"/>
          </w:tcPr>
          <w:p w14:paraId="55C6D00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LP-WUR</w:t>
            </w:r>
          </w:p>
        </w:tc>
        <w:tc>
          <w:tcPr>
            <w:tcW w:w="2887" w:type="dxa"/>
            <w:tcBorders>
              <w:top w:val="double" w:sz="4" w:space="0" w:color="auto"/>
            </w:tcBorders>
            <w:shd w:val="clear" w:color="auto" w:fill="E7E6E6"/>
          </w:tcPr>
          <w:p w14:paraId="4727A8A9" w14:textId="77777777" w:rsidR="00B57390" w:rsidRDefault="00B57390">
            <w:pPr>
              <w:keepNext/>
              <w:keepLines/>
              <w:spacing w:line="231" w:lineRule="atLeast"/>
              <w:jc w:val="center"/>
              <w:rPr>
                <w:rFonts w:ascii="Calibri" w:hAnsi="Calibri" w:cs="Calibri"/>
                <w:kern w:val="2"/>
                <w:sz w:val="18"/>
                <w:szCs w:val="18"/>
              </w:rPr>
            </w:pPr>
          </w:p>
        </w:tc>
        <w:tc>
          <w:tcPr>
            <w:tcW w:w="2887" w:type="dxa"/>
            <w:tcBorders>
              <w:top w:val="double" w:sz="4" w:space="0" w:color="auto"/>
            </w:tcBorders>
            <w:shd w:val="clear" w:color="auto" w:fill="E7E6E6"/>
          </w:tcPr>
          <w:p w14:paraId="577E287F" w14:textId="77777777" w:rsidR="00B57390" w:rsidRDefault="00B57390">
            <w:pPr>
              <w:keepNext/>
              <w:keepLines/>
              <w:spacing w:line="231" w:lineRule="atLeast"/>
              <w:jc w:val="center"/>
              <w:rPr>
                <w:rFonts w:ascii="Calibri" w:hAnsi="Calibri" w:cs="Calibri"/>
                <w:kern w:val="2"/>
                <w:sz w:val="18"/>
                <w:szCs w:val="18"/>
              </w:rPr>
            </w:pPr>
          </w:p>
        </w:tc>
      </w:tr>
      <w:tr w:rsidR="00B57390" w14:paraId="632ADF74" w14:textId="77777777" w:rsidTr="00B57390">
        <w:trPr>
          <w:trHeight w:val="17"/>
        </w:trPr>
        <w:tc>
          <w:tcPr>
            <w:tcW w:w="1979" w:type="dxa"/>
          </w:tcPr>
          <w:p w14:paraId="5E3B5392"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LP-WUS monitoring (LNA ON)</w:t>
            </w:r>
          </w:p>
        </w:tc>
        <w:tc>
          <w:tcPr>
            <w:tcW w:w="2887" w:type="dxa"/>
          </w:tcPr>
          <w:p w14:paraId="2501E34E"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w:t>
            </w:r>
            <w:proofErr w:type="gramStart"/>
            <w:r>
              <w:rPr>
                <w:rFonts w:ascii="Calibri" w:hAnsi="Calibri" w:cs="Calibri"/>
                <w:kern w:val="2"/>
                <w:sz w:val="18"/>
                <w:szCs w:val="18"/>
                <w:highlight w:val="yellow"/>
              </w:rPr>
              <w:t>0.1]</w:t>
            </w:r>
            <w:r>
              <w:rPr>
                <w:rFonts w:ascii="Calibri" w:hAnsi="Calibri" w:cs="Calibri"/>
                <w:kern w:val="2"/>
                <w:sz w:val="18"/>
                <w:szCs w:val="18"/>
                <w:highlight w:val="yellow"/>
                <w:vertAlign w:val="superscript"/>
              </w:rPr>
              <w:t>*</w:t>
            </w:r>
            <w:proofErr w:type="gramEnd"/>
          </w:p>
        </w:tc>
        <w:tc>
          <w:tcPr>
            <w:tcW w:w="2887" w:type="dxa"/>
          </w:tcPr>
          <w:p w14:paraId="5479E3F4"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r>
      <w:tr w:rsidR="00B57390" w14:paraId="18FDE9E6" w14:textId="77777777" w:rsidTr="00B57390">
        <w:trPr>
          <w:trHeight w:val="17"/>
        </w:trPr>
        <w:tc>
          <w:tcPr>
            <w:tcW w:w="1979" w:type="dxa"/>
          </w:tcPr>
          <w:p w14:paraId="7ECB60D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iCs/>
                <w:kern w:val="2"/>
                <w:sz w:val="18"/>
                <w:szCs w:val="18"/>
                <w:lang w:eastAsia="zh-CN"/>
              </w:rPr>
              <w:t>LP-WUS monitoring (LNA Off)</w:t>
            </w:r>
          </w:p>
        </w:tc>
        <w:tc>
          <w:tcPr>
            <w:tcW w:w="2887" w:type="dxa"/>
          </w:tcPr>
          <w:p w14:paraId="5B4F3A66"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w:t>
            </w:r>
            <w:proofErr w:type="gramStart"/>
            <w:r>
              <w:rPr>
                <w:rFonts w:ascii="Calibri" w:hAnsi="Calibri" w:cs="Calibri"/>
                <w:kern w:val="2"/>
                <w:sz w:val="18"/>
                <w:szCs w:val="18"/>
                <w:highlight w:val="yellow"/>
              </w:rPr>
              <w:t>0.05]</w:t>
            </w:r>
            <w:r>
              <w:rPr>
                <w:rFonts w:ascii="Calibri" w:hAnsi="Calibri" w:cs="Calibri"/>
                <w:kern w:val="2"/>
                <w:sz w:val="18"/>
                <w:szCs w:val="18"/>
                <w:highlight w:val="yellow"/>
                <w:vertAlign w:val="superscript"/>
              </w:rPr>
              <w:t>*</w:t>
            </w:r>
            <w:proofErr w:type="gramEnd"/>
          </w:p>
        </w:tc>
        <w:tc>
          <w:tcPr>
            <w:tcW w:w="2887" w:type="dxa"/>
          </w:tcPr>
          <w:p w14:paraId="098045AE" w14:textId="77777777" w:rsidR="00B57390" w:rsidRDefault="0040309A">
            <w:pPr>
              <w:keepNext/>
              <w:keepLines/>
              <w:tabs>
                <w:tab w:val="left" w:pos="1118"/>
                <w:tab w:val="center" w:pos="1358"/>
              </w:tabs>
              <w:spacing w:line="231" w:lineRule="atLeast"/>
              <w:jc w:val="center"/>
              <w:rPr>
                <w:rFonts w:ascii="Calibri" w:hAnsi="Calibri" w:cs="Calibri"/>
                <w:kern w:val="2"/>
                <w:sz w:val="18"/>
                <w:szCs w:val="18"/>
              </w:rPr>
            </w:pPr>
            <w:r>
              <w:rPr>
                <w:rFonts w:ascii="Calibri" w:hAnsi="Calibri" w:cs="Calibri"/>
                <w:kern w:val="2"/>
                <w:sz w:val="18"/>
                <w:szCs w:val="18"/>
              </w:rPr>
              <w:t>[TBD]</w:t>
            </w:r>
          </w:p>
        </w:tc>
      </w:tr>
      <w:tr w:rsidR="00B57390" w14:paraId="4205A40D" w14:textId="77777777" w:rsidTr="00B57390">
        <w:trPr>
          <w:trHeight w:val="17"/>
        </w:trPr>
        <w:tc>
          <w:tcPr>
            <w:tcW w:w="1979" w:type="dxa"/>
          </w:tcPr>
          <w:p w14:paraId="6002CD2E"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LP-WUR sleep</w:t>
            </w:r>
          </w:p>
        </w:tc>
        <w:tc>
          <w:tcPr>
            <w:tcW w:w="2887" w:type="dxa"/>
          </w:tcPr>
          <w:p w14:paraId="6686597E"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c>
          <w:tcPr>
            <w:tcW w:w="2887" w:type="dxa"/>
          </w:tcPr>
          <w:p w14:paraId="4B24134F"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r>
    </w:tbl>
    <w:p w14:paraId="6D736534" w14:textId="77777777" w:rsidR="00B57390" w:rsidRDefault="00B57390">
      <w:pPr>
        <w:spacing w:after="0"/>
        <w:rPr>
          <w:rFonts w:eastAsiaTheme="majorEastAsia"/>
          <w:i/>
          <w:iCs/>
        </w:rPr>
      </w:pPr>
    </w:p>
    <w:p w14:paraId="7EFE7DF6"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CATT: </w:t>
      </w:r>
      <w:r>
        <w:t>two types of LP-WUR</w:t>
      </w:r>
    </w:p>
    <w:p w14:paraId="04335329" w14:textId="77777777" w:rsidR="00B57390" w:rsidRDefault="00B57390">
      <w:pPr>
        <w:spacing w:after="0"/>
        <w:rPr>
          <w:rFonts w:eastAsiaTheme="majorEastAsia"/>
          <w:i/>
          <w:iCs/>
        </w:rPr>
      </w:pPr>
    </w:p>
    <w:p w14:paraId="400A0B0F" w14:textId="77777777" w:rsidR="00B57390" w:rsidRDefault="0040309A">
      <w:pPr>
        <w:keepNext/>
        <w:jc w:val="center"/>
        <w:rPr>
          <w:rFonts w:eastAsia="Times New Roman"/>
          <w:b/>
          <w:bCs/>
          <w:lang w:val="en-GB"/>
        </w:rPr>
      </w:pPr>
      <w:bookmarkStart w:id="31" w:name="_Ref115002394"/>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1</w:t>
      </w:r>
      <w:r>
        <w:rPr>
          <w:rFonts w:eastAsia="Times New Roman"/>
          <w:b/>
          <w:bCs/>
          <w:lang w:val="en-GB"/>
        </w:rPr>
        <w:fldChar w:fldCharType="end"/>
      </w:r>
      <w:bookmarkEnd w:id="31"/>
      <w:r>
        <w:rPr>
          <w:rFonts w:eastAsia="Times New Roman"/>
          <w:b/>
          <w:bCs/>
          <w:lang w:val="en-GB"/>
        </w:rPr>
        <w:t>: Power model for LP-WUR</w:t>
      </w:r>
    </w:p>
    <w:tbl>
      <w:tblPr>
        <w:tblW w:w="8575" w:type="dxa"/>
        <w:jc w:val="center"/>
        <w:tblCellMar>
          <w:left w:w="0" w:type="dxa"/>
          <w:right w:w="0" w:type="dxa"/>
        </w:tblCellMar>
        <w:tblLook w:val="04A0" w:firstRow="1" w:lastRow="0" w:firstColumn="1" w:lastColumn="0" w:noHBand="0" w:noVBand="1"/>
      </w:tblPr>
      <w:tblGrid>
        <w:gridCol w:w="1610"/>
        <w:gridCol w:w="4883"/>
        <w:gridCol w:w="2082"/>
      </w:tblGrid>
      <w:tr w:rsidR="00B57390" w14:paraId="7BA041D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571D02" w14:textId="77777777" w:rsidR="00B57390" w:rsidRDefault="0040309A">
            <w:pPr>
              <w:spacing w:after="0" w:line="240" w:lineRule="auto"/>
              <w:ind w:left="60"/>
            </w:pPr>
            <w: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00B869" w14:textId="77777777" w:rsidR="00B57390" w:rsidRDefault="0040309A">
            <w:pPr>
              <w:spacing w:after="0" w:line="240" w:lineRule="auto"/>
              <w:ind w:left="851" w:hanging="284"/>
            </w:pPr>
            <w: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AF5016" w14:textId="77777777" w:rsidR="00B57390" w:rsidRDefault="0040309A">
            <w:pPr>
              <w:spacing w:after="0" w:line="240" w:lineRule="auto"/>
              <w:ind w:left="851" w:hanging="284"/>
            </w:pPr>
            <w:r>
              <w:t xml:space="preserve">Relative Power </w:t>
            </w:r>
          </w:p>
        </w:tc>
      </w:tr>
      <w:tr w:rsidR="00B57390" w14:paraId="21FC639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09E95C" w14:textId="77777777" w:rsidR="00B57390" w:rsidRDefault="0040309A">
            <w:pPr>
              <w:spacing w:after="0" w:line="240" w:lineRule="auto"/>
              <w:ind w:left="60"/>
              <w:rPr>
                <w:color w:val="0070C0"/>
              </w:rPr>
            </w:pPr>
            <w:r>
              <w:rPr>
                <w:color w:val="0070C0"/>
              </w:rPr>
              <w:t>Periodic low 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4A40C4" w14:textId="77777777" w:rsidR="00B57390" w:rsidRDefault="0040309A">
            <w:pPr>
              <w:spacing w:after="0" w:line="240" w:lineRule="auto"/>
              <w:rPr>
                <w:color w:val="0070C0"/>
              </w:rPr>
            </w:pPr>
            <w:r>
              <w:rPr>
                <w:color w:val="0070C0"/>
              </w:rPr>
              <w:t xml:space="preserve">Front end wakeup receiver is configured to detect the wakeup signals </w:t>
            </w:r>
            <w:r>
              <w:rPr>
                <w:color w:val="0070C0"/>
                <w:highlight w:val="yellow"/>
              </w:rPr>
              <w:t>periodically associated with C-DRX or PO.</w:t>
            </w:r>
            <w:r>
              <w:rPr>
                <w:color w:val="0070C0"/>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A390F1" w14:textId="77777777" w:rsidR="00B57390" w:rsidRDefault="0040309A">
            <w:pPr>
              <w:spacing w:after="0" w:line="240" w:lineRule="auto"/>
              <w:rPr>
                <w:color w:val="0070C0"/>
              </w:rPr>
            </w:pPr>
            <w:r>
              <w:rPr>
                <w:color w:val="0070C0"/>
                <w:highlight w:val="yellow"/>
              </w:rPr>
              <w:t>[0.01 – 0.1]</w:t>
            </w:r>
          </w:p>
        </w:tc>
      </w:tr>
      <w:tr w:rsidR="00B57390" w14:paraId="1AC02615"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84685F" w14:textId="77777777" w:rsidR="00B57390" w:rsidRDefault="0040309A">
            <w:pPr>
              <w:spacing w:after="0" w:line="240" w:lineRule="auto"/>
              <w:ind w:left="60"/>
              <w:rPr>
                <w:color w:val="0070C0"/>
              </w:rPr>
            </w:pPr>
            <w:r>
              <w:rPr>
                <w:color w:val="0070C0"/>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A4F547" w14:textId="77777777" w:rsidR="00B57390" w:rsidRDefault="0040309A">
            <w:pPr>
              <w:spacing w:after="0" w:line="240" w:lineRule="auto"/>
              <w:rPr>
                <w:color w:val="0070C0"/>
              </w:rPr>
            </w:pPr>
            <w:r>
              <w:rPr>
                <w:color w:val="0070C0"/>
              </w:rPr>
              <w:t>Front end wakeup receiver with free-running clock in the 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628CCA" w14:textId="77777777" w:rsidR="00B57390" w:rsidRDefault="0040309A">
            <w:pPr>
              <w:spacing w:after="0" w:line="240" w:lineRule="auto"/>
              <w:rPr>
                <w:color w:val="0070C0"/>
              </w:rPr>
            </w:pPr>
            <w:r>
              <w:rPr>
                <w:color w:val="0070C0"/>
                <w:highlight w:val="yellow"/>
              </w:rPr>
              <w:t>[0.001 – 0.01]</w:t>
            </w:r>
          </w:p>
        </w:tc>
      </w:tr>
    </w:tbl>
    <w:p w14:paraId="5881C17A" w14:textId="77777777" w:rsidR="00B57390" w:rsidRDefault="00B57390">
      <w:pPr>
        <w:spacing w:after="0"/>
        <w:rPr>
          <w:rFonts w:eastAsiaTheme="majorEastAsia"/>
          <w:i/>
          <w:iCs/>
        </w:rPr>
      </w:pPr>
    </w:p>
    <w:p w14:paraId="04E85AF6"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Intel: </w:t>
      </w:r>
    </w:p>
    <w:p w14:paraId="60F64996" w14:textId="77777777" w:rsidR="00B57390" w:rsidRDefault="00B57390">
      <w:pPr>
        <w:spacing w:after="0"/>
        <w:rPr>
          <w:rFonts w:eastAsiaTheme="majorEastAsia"/>
          <w:i/>
          <w:iCs/>
        </w:rPr>
      </w:pPr>
    </w:p>
    <w:p w14:paraId="6371DE80" w14:textId="77777777" w:rsidR="00B57390" w:rsidRDefault="0040309A">
      <w:pPr>
        <w:spacing w:line="256" w:lineRule="auto"/>
        <w:jc w:val="center"/>
        <w:rPr>
          <w:rFonts w:eastAsia="等线"/>
          <w:b/>
          <w:bCs/>
          <w:lang w:val="en-GB"/>
        </w:rPr>
      </w:pPr>
      <w:r>
        <w:rPr>
          <w:rFonts w:eastAsia="等线"/>
          <w:b/>
          <w:bCs/>
          <w:lang w:val="en-GB"/>
        </w:rPr>
        <w:t>Table 3: Power consumption of LP-WUR</w:t>
      </w:r>
    </w:p>
    <w:tbl>
      <w:tblPr>
        <w:tblW w:w="4804" w:type="dxa"/>
        <w:jc w:val="center"/>
        <w:tblCellMar>
          <w:left w:w="0" w:type="dxa"/>
          <w:right w:w="0" w:type="dxa"/>
        </w:tblCellMar>
        <w:tblLook w:val="04A0" w:firstRow="1" w:lastRow="0" w:firstColumn="1" w:lastColumn="0" w:noHBand="0" w:noVBand="1"/>
      </w:tblPr>
      <w:tblGrid>
        <w:gridCol w:w="1430"/>
        <w:gridCol w:w="1669"/>
        <w:gridCol w:w="1705"/>
      </w:tblGrid>
      <w:tr w:rsidR="00B57390" w14:paraId="3531FC8E"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71BAA1"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17C12"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Active state</w:t>
            </w:r>
          </w:p>
        </w:tc>
        <w:tc>
          <w:tcPr>
            <w:tcW w:w="1705" w:type="dxa"/>
            <w:tcBorders>
              <w:top w:val="single" w:sz="8" w:space="0" w:color="000000"/>
              <w:left w:val="single" w:sz="8" w:space="0" w:color="000000"/>
              <w:bottom w:val="single" w:sz="8" w:space="0" w:color="000000"/>
              <w:right w:val="single" w:sz="8" w:space="0" w:color="000000"/>
            </w:tcBorders>
            <w:vAlign w:val="center"/>
          </w:tcPr>
          <w:p w14:paraId="39D18040"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Inactive state</w:t>
            </w:r>
          </w:p>
        </w:tc>
      </w:tr>
      <w:tr w:rsidR="00B57390" w14:paraId="4ADC1FD6"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B2AAE0"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244AB"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[100uW – 1mW]</w:t>
            </w:r>
          </w:p>
        </w:tc>
        <w:tc>
          <w:tcPr>
            <w:tcW w:w="1705" w:type="dxa"/>
            <w:tcBorders>
              <w:top w:val="single" w:sz="8" w:space="0" w:color="000000"/>
              <w:left w:val="single" w:sz="8" w:space="0" w:color="000000"/>
              <w:bottom w:val="single" w:sz="8" w:space="0" w:color="000000"/>
              <w:right w:val="single" w:sz="8" w:space="0" w:color="000000"/>
            </w:tcBorders>
          </w:tcPr>
          <w:p w14:paraId="0D21202D"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w:t>
            </w:r>
            <w:r>
              <w:rPr>
                <w:rFonts w:ascii="宋体" w:hAnsi="宋体"/>
                <w:sz w:val="18"/>
              </w:rPr>
              <w:t>-</w:t>
            </w:r>
            <w:r>
              <w:rPr>
                <w:rFonts w:ascii="Arial" w:eastAsia="Malgun Gothic" w:hAnsi="Arial"/>
                <w:sz w:val="18"/>
              </w:rPr>
              <w:t>10uW]</w:t>
            </w:r>
          </w:p>
        </w:tc>
      </w:tr>
    </w:tbl>
    <w:p w14:paraId="79BE2523" w14:textId="77777777" w:rsidR="00B57390" w:rsidRDefault="00B57390">
      <w:pPr>
        <w:spacing w:after="0"/>
        <w:rPr>
          <w:rFonts w:eastAsiaTheme="majorEastAsia"/>
          <w:i/>
          <w:iCs/>
        </w:rPr>
      </w:pPr>
    </w:p>
    <w:p w14:paraId="0EA3AC19" w14:textId="77777777" w:rsidR="00B57390" w:rsidRDefault="0040309A">
      <w:pPr>
        <w:pStyle w:val="aff6"/>
        <w:numPr>
          <w:ilvl w:val="0"/>
          <w:numId w:val="35"/>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380E02A4" w14:textId="77777777" w:rsidR="00B57390" w:rsidRDefault="0040309A">
      <w:pPr>
        <w:snapToGrid w:val="0"/>
        <w:spacing w:beforeLines="50" w:before="120" w:after="240" w:line="240" w:lineRule="auto"/>
        <w:rPr>
          <w:b/>
          <w:bCs/>
          <w:i/>
          <w:iCs/>
        </w:rPr>
      </w:pPr>
      <w:r>
        <w:rPr>
          <w:rFonts w:hint="eastAsia"/>
          <w:b/>
          <w:bCs/>
          <w:i/>
          <w:iCs/>
        </w:rPr>
        <w:t xml:space="preserve">Proposal </w:t>
      </w:r>
      <w:r>
        <w:rPr>
          <w:b/>
          <w:bCs/>
          <w:i/>
          <w:iCs/>
        </w:rPr>
        <w:t>7</w:t>
      </w:r>
      <w:r>
        <w:rPr>
          <w:rFonts w:hint="eastAsia"/>
          <w:b/>
          <w:bCs/>
          <w:i/>
          <w:iCs/>
        </w:rPr>
        <w:t>: For LP-WUS, the relative power of WUR on state, WUR off state and the power consumption of WUR on-off transition state should be defined.</w:t>
      </w:r>
    </w:p>
    <w:p w14:paraId="0C8812F7"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MTK:</w:t>
      </w:r>
      <w:r>
        <w:t xml:space="preserve"> </w:t>
      </w:r>
    </w:p>
    <w:p w14:paraId="5B4C48D9"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Table 3: LP-WUR power consumption model for FR1</w:t>
      </w:r>
    </w:p>
    <w:tbl>
      <w:tblPr>
        <w:tblStyle w:val="120"/>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43"/>
        <w:gridCol w:w="1795"/>
        <w:gridCol w:w="3698"/>
        <w:gridCol w:w="2726"/>
      </w:tblGrid>
      <w:tr w:rsidR="00B57390" w14:paraId="0E9AD9F6" w14:textId="77777777">
        <w:trPr>
          <w:cnfStyle w:val="100000000000" w:firstRow="1" w:lastRow="0" w:firstColumn="0" w:lastColumn="0" w:oddVBand="0" w:evenVBand="0" w:oddHBand="0"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F2F2F2"/>
          </w:tcPr>
          <w:p w14:paraId="189392BD" w14:textId="77777777" w:rsidR="00B57390" w:rsidRDefault="0040309A">
            <w:pPr>
              <w:spacing w:after="80" w:line="231" w:lineRule="atLeast"/>
              <w:jc w:val="center"/>
              <w:rPr>
                <w:rFonts w:ascii="Calibri" w:eastAsia="PMingLiU" w:hAnsi="Calibri" w:cs="Calibri"/>
                <w:b w:val="0"/>
                <w:bCs w:val="0"/>
                <w:lang w:eastAsia="zh-CN"/>
              </w:rPr>
            </w:pPr>
            <w:r>
              <w:rPr>
                <w:rFonts w:ascii="Calibri" w:eastAsia="PMingLiU" w:hAnsi="Calibri" w:cs="Calibri"/>
                <w:b w:val="0"/>
                <w:bCs w:val="0"/>
                <w:lang w:eastAsia="zh-CN"/>
              </w:rPr>
              <w:t>Power State</w:t>
            </w:r>
          </w:p>
        </w:tc>
        <w:tc>
          <w:tcPr>
            <w:tcW w:w="901" w:type="pct"/>
            <w:shd w:val="clear" w:color="auto" w:fill="F2F2F2"/>
          </w:tcPr>
          <w:p w14:paraId="70711155"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Power (</w:t>
            </w:r>
            <w:proofErr w:type="spellStart"/>
            <w:r>
              <w:rPr>
                <w:rFonts w:ascii="Calibri" w:eastAsia="PMingLiU" w:hAnsi="Calibri" w:cs="Calibri"/>
                <w:b w:val="0"/>
                <w:bCs w:val="0"/>
                <w:lang w:eastAsia="zh-CN"/>
              </w:rPr>
              <w:t>mW</w:t>
            </w:r>
            <w:proofErr w:type="spellEnd"/>
            <w:r>
              <w:rPr>
                <w:rFonts w:ascii="Calibri" w:eastAsia="PMingLiU" w:hAnsi="Calibri" w:cs="Calibri"/>
                <w:b w:val="0"/>
                <w:bCs w:val="0"/>
                <w:lang w:eastAsia="zh-CN"/>
              </w:rPr>
              <w:t xml:space="preserve">) </w:t>
            </w:r>
          </w:p>
        </w:tc>
        <w:tc>
          <w:tcPr>
            <w:tcW w:w="1856" w:type="pct"/>
            <w:shd w:val="clear" w:color="auto" w:fill="F2F2F2"/>
          </w:tcPr>
          <w:p w14:paraId="3CB2DE51" w14:textId="77777777" w:rsidR="00B57390" w:rsidRDefault="0040309A">
            <w:pPr>
              <w:keepNext/>
              <w:keepLines/>
              <w:spacing w:after="8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lang w:eastAsia="ja-JP"/>
              </w:rPr>
            </w:pPr>
            <w:r>
              <w:rPr>
                <w:rFonts w:ascii="Calibri" w:eastAsia="Times New Roman" w:hAnsi="Calibri" w:cs="Calibri"/>
                <w:b w:val="0"/>
                <w:bCs w:val="0"/>
                <w:lang w:eastAsia="ja-JP"/>
              </w:rPr>
              <w:t>Additional transition energy:</w:t>
            </w:r>
          </w:p>
          <w:p w14:paraId="3507ADC1"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 xml:space="preserve">(Relative power x </w:t>
            </w:r>
            <w:proofErr w:type="spellStart"/>
            <w:r>
              <w:rPr>
                <w:rFonts w:ascii="Calibri" w:eastAsia="PMingLiU" w:hAnsi="Calibri" w:cs="Calibri"/>
                <w:b w:val="0"/>
                <w:bCs w:val="0"/>
                <w:lang w:eastAsia="zh-CN"/>
              </w:rPr>
              <w:t>ms</w:t>
            </w:r>
            <w:proofErr w:type="spellEnd"/>
            <w:r>
              <w:rPr>
                <w:rFonts w:ascii="Calibri" w:eastAsia="PMingLiU" w:hAnsi="Calibri" w:cs="Calibri"/>
                <w:b w:val="0"/>
                <w:bCs w:val="0"/>
                <w:lang w:eastAsia="zh-CN"/>
              </w:rPr>
              <w:t>)</w:t>
            </w:r>
          </w:p>
        </w:tc>
        <w:tc>
          <w:tcPr>
            <w:tcW w:w="1368" w:type="pct"/>
            <w:shd w:val="clear" w:color="auto" w:fill="F2F2F2"/>
          </w:tcPr>
          <w:p w14:paraId="02A1A746"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Total transition time</w:t>
            </w:r>
          </w:p>
        </w:tc>
      </w:tr>
      <w:tr w:rsidR="00B57390" w14:paraId="16094D78"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auto"/>
          </w:tcPr>
          <w:p w14:paraId="65A86851"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off</w:t>
            </w:r>
          </w:p>
        </w:tc>
        <w:tc>
          <w:tcPr>
            <w:tcW w:w="901" w:type="pct"/>
            <w:shd w:val="clear" w:color="auto" w:fill="auto"/>
          </w:tcPr>
          <w:p w14:paraId="08B6D3E1"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highlight w:val="yellow"/>
                <w:lang w:eastAsia="zh-CN"/>
              </w:rPr>
            </w:pPr>
            <w:r>
              <w:rPr>
                <w:rFonts w:ascii="Calibri" w:eastAsia="PMingLiU" w:hAnsi="Calibri" w:cs="Calibri"/>
                <w:highlight w:val="yellow"/>
                <w:lang w:eastAsia="zh-CN"/>
              </w:rPr>
              <w:t xml:space="preserve">2 </w:t>
            </w:r>
            <m:oMath>
              <m:r>
                <m:rPr>
                  <m:sty m:val="p"/>
                </m:rPr>
                <w:rPr>
                  <w:rFonts w:ascii="Cambria Math" w:eastAsia="PMingLiU" w:hAnsi="Cambria Math" w:cs="Calibri"/>
                  <w:highlight w:val="yellow"/>
                  <w:lang w:eastAsia="zh-CN"/>
                </w:rPr>
                <m:t>μ</m:t>
              </m:r>
            </m:oMath>
            <w:r>
              <w:rPr>
                <w:rFonts w:ascii="Calibri" w:eastAsia="PMingLiU" w:hAnsi="Calibri" w:cs="Calibri"/>
                <w:iCs/>
                <w:highlight w:val="yellow"/>
                <w:lang w:eastAsia="zh-CN"/>
              </w:rPr>
              <w:t>W</w:t>
            </w:r>
          </w:p>
        </w:tc>
        <w:tc>
          <w:tcPr>
            <w:tcW w:w="1856" w:type="pct"/>
            <w:shd w:val="clear" w:color="auto" w:fill="auto"/>
          </w:tcPr>
          <w:p w14:paraId="68EB1A27" w14:textId="77777777" w:rsidR="00B57390" w:rsidRDefault="00B57390">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p>
        </w:tc>
        <w:tc>
          <w:tcPr>
            <w:tcW w:w="1368" w:type="pct"/>
            <w:shd w:val="clear" w:color="auto" w:fill="auto"/>
          </w:tcPr>
          <w:p w14:paraId="1E574BF2" w14:textId="77777777" w:rsidR="00B57390" w:rsidRDefault="00B57390">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p>
        </w:tc>
      </w:tr>
      <w:tr w:rsidR="00B57390" w14:paraId="6D1BA8A8"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auto"/>
          </w:tcPr>
          <w:p w14:paraId="7DEDC42A"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on</w:t>
            </w:r>
          </w:p>
        </w:tc>
        <w:tc>
          <w:tcPr>
            <w:tcW w:w="901" w:type="pct"/>
            <w:shd w:val="clear" w:color="auto" w:fill="auto"/>
          </w:tcPr>
          <w:p w14:paraId="258B7BB7"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highlight w:val="yellow"/>
                <w:lang w:eastAsia="zh-CN"/>
              </w:rPr>
            </w:pPr>
            <w:r>
              <w:rPr>
                <w:rFonts w:ascii="Calibri" w:eastAsia="PMingLiU" w:hAnsi="Calibri" w:cs="Calibri"/>
                <w:highlight w:val="yellow"/>
                <w:lang w:eastAsia="zh-CN"/>
              </w:rPr>
              <w:t xml:space="preserve">100-500 </w:t>
            </w:r>
            <m:oMath>
              <m:r>
                <m:rPr>
                  <m:sty m:val="p"/>
                </m:rPr>
                <w:rPr>
                  <w:rFonts w:ascii="Cambria Math" w:eastAsia="PMingLiU" w:hAnsi="Cambria Math" w:cs="Calibri"/>
                  <w:highlight w:val="yellow"/>
                  <w:lang w:eastAsia="zh-CN"/>
                </w:rPr>
                <m:t>μ</m:t>
              </m:r>
            </m:oMath>
            <w:r>
              <w:rPr>
                <w:rFonts w:ascii="Calibri" w:eastAsia="PMingLiU" w:hAnsi="Calibri" w:cs="Calibri"/>
                <w:highlight w:val="yellow"/>
                <w:lang w:eastAsia="zh-CN"/>
              </w:rPr>
              <w:t>W</w:t>
            </w:r>
          </w:p>
        </w:tc>
        <w:tc>
          <w:tcPr>
            <w:tcW w:w="1856" w:type="pct"/>
            <w:shd w:val="clear" w:color="auto" w:fill="auto"/>
          </w:tcPr>
          <w:p w14:paraId="7315EA14"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0</w:t>
            </w:r>
          </w:p>
        </w:tc>
        <w:tc>
          <w:tcPr>
            <w:tcW w:w="1368" w:type="pct"/>
            <w:shd w:val="clear" w:color="auto" w:fill="auto"/>
          </w:tcPr>
          <w:p w14:paraId="2AC1EFDD"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 xml:space="preserve">0 </w:t>
            </w:r>
            <w:proofErr w:type="spellStart"/>
            <w:r>
              <w:rPr>
                <w:rFonts w:ascii="Calibri" w:eastAsia="PMingLiU" w:hAnsi="Calibri" w:cs="Calibri"/>
                <w:lang w:eastAsia="zh-CN"/>
              </w:rPr>
              <w:t>ms</w:t>
            </w:r>
            <w:proofErr w:type="spellEnd"/>
          </w:p>
        </w:tc>
      </w:tr>
      <w:tr w:rsidR="00B57390" w14:paraId="0BF76372"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592217C9" w14:textId="77777777" w:rsidR="00B57390" w:rsidRDefault="0040309A">
            <w:pPr>
              <w:spacing w:after="80" w:line="231" w:lineRule="atLeast"/>
              <w:rPr>
                <w:rFonts w:ascii="Calibri" w:eastAsia="PMingLiU" w:hAnsi="Calibri" w:cs="Calibri"/>
                <w:lang w:eastAsia="zh-CN"/>
              </w:rPr>
            </w:pPr>
            <w:r>
              <w:rPr>
                <w:rFonts w:ascii="Calibri" w:eastAsia="PMingLiU" w:hAnsi="Calibri" w:cs="Calibri"/>
                <w:lang w:eastAsia="zh-CN"/>
              </w:rPr>
              <w:t>The reference configurations: frequency = 2.6 GHz, BW = 4MHz</w:t>
            </w:r>
          </w:p>
        </w:tc>
      </w:tr>
    </w:tbl>
    <w:p w14:paraId="2CAED5B2" w14:textId="77777777" w:rsidR="00B57390" w:rsidRDefault="00B57390">
      <w:pPr>
        <w:spacing w:after="0"/>
        <w:rPr>
          <w:rFonts w:eastAsiaTheme="majorEastAsia"/>
          <w:i/>
          <w:iCs/>
        </w:rPr>
      </w:pPr>
    </w:p>
    <w:p w14:paraId="4A48D9DE"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7DAE912" w14:textId="77777777" w:rsidR="00B57390" w:rsidRDefault="00B57390">
      <w:pPr>
        <w:pStyle w:val="aff6"/>
        <w:overflowPunct w:val="0"/>
        <w:autoSpaceDE w:val="0"/>
        <w:autoSpaceDN w:val="0"/>
        <w:adjustRightInd w:val="0"/>
        <w:ind w:left="420"/>
        <w:textAlignment w:val="baseline"/>
        <w:rPr>
          <w:b/>
        </w:rPr>
      </w:pPr>
    </w:p>
    <w:p w14:paraId="542C460F" w14:textId="77777777" w:rsidR="00B57390" w:rsidRDefault="0040309A">
      <w:pPr>
        <w:pStyle w:val="Proposal"/>
        <w:tabs>
          <w:tab w:val="clear" w:pos="2722"/>
        </w:tabs>
        <w:spacing w:after="120" w:line="240" w:lineRule="auto"/>
        <w:ind w:left="1304"/>
      </w:pPr>
      <w:bookmarkStart w:id="32" w:name="_Toc115467229"/>
      <w:bookmarkStart w:id="33" w:name="_Toc115442431"/>
      <w:r>
        <w:lastRenderedPageBreak/>
        <w:t>For each LP-WUR architecture considered in the study, consider at least the below aspects as part of the LP-WUR power model</w:t>
      </w:r>
      <w:bookmarkEnd w:id="32"/>
      <w:bookmarkEnd w:id="33"/>
    </w:p>
    <w:p w14:paraId="41888437" w14:textId="77777777" w:rsidR="00B57390" w:rsidRDefault="0040309A">
      <w:pPr>
        <w:pStyle w:val="Proposal"/>
        <w:numPr>
          <w:ilvl w:val="0"/>
          <w:numId w:val="51"/>
        </w:numPr>
        <w:tabs>
          <w:tab w:val="clear" w:pos="2722"/>
        </w:tabs>
        <w:spacing w:after="120" w:line="240" w:lineRule="auto"/>
      </w:pPr>
      <w:bookmarkStart w:id="34" w:name="_Toc115442432"/>
      <w:bookmarkStart w:id="35" w:name="_Toc115467230"/>
      <w:r>
        <w:t xml:space="preserve">LP-WUR </w:t>
      </w:r>
      <w:r>
        <w:rPr>
          <w:highlight w:val="yellow"/>
        </w:rPr>
        <w:t>active</w:t>
      </w:r>
      <w:r>
        <w:t xml:space="preserve"> power when monitoring LP-WUS</w:t>
      </w:r>
      <w:bookmarkEnd w:id="34"/>
      <w:bookmarkEnd w:id="35"/>
    </w:p>
    <w:p w14:paraId="2D4518DC" w14:textId="77777777" w:rsidR="00B57390" w:rsidRDefault="0040309A">
      <w:pPr>
        <w:pStyle w:val="Proposal"/>
        <w:numPr>
          <w:ilvl w:val="0"/>
          <w:numId w:val="51"/>
        </w:numPr>
        <w:tabs>
          <w:tab w:val="clear" w:pos="2722"/>
        </w:tabs>
        <w:spacing w:after="120" w:line="240" w:lineRule="auto"/>
      </w:pPr>
      <w:bookmarkStart w:id="36" w:name="_Toc115442433"/>
      <w:bookmarkStart w:id="37" w:name="_Toc115467231"/>
      <w:r>
        <w:t xml:space="preserve">LP-WUR </w:t>
      </w:r>
      <w:r>
        <w:rPr>
          <w:highlight w:val="yellow"/>
        </w:rPr>
        <w:t>sleep</w:t>
      </w:r>
      <w:r>
        <w:t xml:space="preserve"> power when not monitoring LP-WUS (when a duty cycle for LP-WUS detection is applicable for the LP-WUR)</w:t>
      </w:r>
      <w:bookmarkEnd w:id="36"/>
      <w:bookmarkEnd w:id="37"/>
    </w:p>
    <w:p w14:paraId="4ED77275" w14:textId="77777777" w:rsidR="00B57390" w:rsidRDefault="0040309A">
      <w:pPr>
        <w:pStyle w:val="Proposal"/>
        <w:numPr>
          <w:ilvl w:val="0"/>
          <w:numId w:val="51"/>
        </w:numPr>
        <w:tabs>
          <w:tab w:val="clear" w:pos="2722"/>
        </w:tabs>
        <w:spacing w:after="120" w:line="240" w:lineRule="auto"/>
      </w:pPr>
      <w:bookmarkStart w:id="38" w:name="_Toc115467232"/>
      <w:bookmarkStart w:id="39" w:name="_Toc115442434"/>
      <w:r>
        <w:t>Transition energy and transition time (if any) between above two states</w:t>
      </w:r>
      <w:bookmarkEnd w:id="38"/>
      <w:bookmarkEnd w:id="39"/>
    </w:p>
    <w:p w14:paraId="3A4ED7BC" w14:textId="77777777" w:rsidR="00B57390" w:rsidRDefault="0040309A">
      <w:pPr>
        <w:pStyle w:val="Proposal"/>
        <w:numPr>
          <w:ilvl w:val="0"/>
          <w:numId w:val="51"/>
        </w:numPr>
        <w:tabs>
          <w:tab w:val="clear" w:pos="2722"/>
        </w:tabs>
        <w:spacing w:after="120" w:line="240" w:lineRule="auto"/>
      </w:pPr>
      <w:bookmarkStart w:id="40" w:name="_Toc115467233"/>
      <w:bookmarkStart w:id="41" w:name="_Toc115442435"/>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bookmarkEnd w:id="40"/>
      <w:bookmarkEnd w:id="41"/>
    </w:p>
    <w:p w14:paraId="7DB709FB" w14:textId="77777777" w:rsidR="00B57390" w:rsidRDefault="0040309A">
      <w:pPr>
        <w:pStyle w:val="Proposal"/>
        <w:numPr>
          <w:ilvl w:val="0"/>
          <w:numId w:val="51"/>
        </w:numPr>
        <w:tabs>
          <w:tab w:val="clear" w:pos="2722"/>
        </w:tabs>
        <w:spacing w:after="120" w:line="240" w:lineRule="auto"/>
      </w:pPr>
      <w:bookmarkStart w:id="42" w:name="_Toc115467234"/>
      <w:bookmarkStart w:id="43" w:name="_Toc115442436"/>
      <w:r>
        <w:t xml:space="preserve">Additional energy (if any) consumed to acquire </w:t>
      </w:r>
      <w:r>
        <w:rPr>
          <w:highlight w:val="yellow"/>
        </w:rPr>
        <w:t>synchronization</w:t>
      </w:r>
      <w:r>
        <w:t xml:space="preserve"> for detecting LP-WUS</w:t>
      </w:r>
      <w:bookmarkEnd w:id="42"/>
      <w:bookmarkEnd w:id="43"/>
    </w:p>
    <w:p w14:paraId="7206D558" w14:textId="77777777" w:rsidR="00B57390" w:rsidRDefault="0040309A">
      <w:pPr>
        <w:pStyle w:val="aff6"/>
        <w:widowControl w:val="0"/>
        <w:numPr>
          <w:ilvl w:val="0"/>
          <w:numId w:val="51"/>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0B339838" w14:textId="77777777" w:rsidR="00B57390" w:rsidRDefault="00B57390">
      <w:pPr>
        <w:spacing w:after="0"/>
        <w:rPr>
          <w:rFonts w:eastAsiaTheme="majorEastAsia"/>
          <w:i/>
          <w:iCs/>
          <w:lang w:val="en-GB"/>
        </w:rPr>
      </w:pPr>
    </w:p>
    <w:p w14:paraId="55634A9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Qualcomm:</w:t>
      </w:r>
      <w:r>
        <w:t xml:space="preserve"> need study</w:t>
      </w:r>
      <w:r>
        <w:rPr>
          <w:rFonts w:hint="eastAsia"/>
        </w:rPr>
        <w:t>,</w:t>
      </w:r>
      <w:r>
        <w:t xml:space="preserve"> LP-WUR transition energy and time are assumed to be zero.</w:t>
      </w:r>
    </w:p>
    <w:p w14:paraId="5D30C603" w14:textId="77777777" w:rsidR="00B57390" w:rsidRDefault="00B57390">
      <w:pPr>
        <w:spacing w:after="0"/>
        <w:rPr>
          <w:rFonts w:eastAsiaTheme="majorEastAsia"/>
          <w:i/>
          <w:iCs/>
          <w:lang w:val="en-GB"/>
        </w:rPr>
      </w:pPr>
    </w:p>
    <w:p w14:paraId="33294E69" w14:textId="77777777" w:rsidR="00B57390" w:rsidRDefault="0040309A">
      <w:pPr>
        <w:keepNext/>
        <w:spacing w:after="200" w:line="240" w:lineRule="auto"/>
        <w:rPr>
          <w:b/>
          <w:bCs/>
          <w:sz w:val="18"/>
          <w:szCs w:val="18"/>
          <w:lang w:val="en-GB"/>
        </w:rPr>
      </w:pPr>
      <w:r>
        <w:rPr>
          <w:b/>
          <w:bCs/>
          <w:sz w:val="18"/>
          <w:szCs w:val="18"/>
          <w:lang w:val="en-GB"/>
        </w:rPr>
        <w:t xml:space="preserve">        Table </w:t>
      </w:r>
      <w:r>
        <w:rPr>
          <w:b/>
          <w:bCs/>
          <w:sz w:val="18"/>
          <w:szCs w:val="18"/>
          <w:lang w:val="en-GB"/>
        </w:rPr>
        <w:fldChar w:fldCharType="begin"/>
      </w:r>
      <w:r>
        <w:rPr>
          <w:b/>
          <w:bCs/>
          <w:sz w:val="18"/>
          <w:szCs w:val="18"/>
          <w:lang w:val="en-GB"/>
        </w:rPr>
        <w:instrText xml:space="preserve"> SEQ Table \* ARABIC </w:instrText>
      </w:r>
      <w:r>
        <w:rPr>
          <w:b/>
          <w:bCs/>
          <w:sz w:val="18"/>
          <w:szCs w:val="18"/>
          <w:lang w:val="en-GB"/>
        </w:rPr>
        <w:fldChar w:fldCharType="separate"/>
      </w:r>
      <w:r>
        <w:rPr>
          <w:b/>
          <w:bCs/>
          <w:sz w:val="18"/>
          <w:szCs w:val="18"/>
          <w:lang w:val="en-GB"/>
        </w:rPr>
        <w:t>2</w:t>
      </w:r>
      <w:r>
        <w:rPr>
          <w:b/>
          <w:bCs/>
          <w:sz w:val="18"/>
          <w:szCs w:val="18"/>
          <w:lang w:val="en-GB"/>
        </w:rPr>
        <w:fldChar w:fldCharType="end"/>
      </w:r>
      <w:r>
        <w:rPr>
          <w:b/>
          <w:bCs/>
          <w:sz w:val="18"/>
          <w:szCs w:val="18"/>
          <w:lang w:val="en-GB"/>
        </w:rPr>
        <w:t xml:space="preserve"> WUR Power Model</w:t>
      </w:r>
    </w:p>
    <w:tbl>
      <w:tblPr>
        <w:tblpPr w:leftFromText="180" w:rightFromText="180" w:vertAnchor="text" w:horzAnchor="page" w:tblpX="1876" w:tblpY="58"/>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1530"/>
        <w:gridCol w:w="2250"/>
        <w:gridCol w:w="1414"/>
      </w:tblGrid>
      <w:tr w:rsidR="00B57390" w14:paraId="717451A5" w14:textId="77777777">
        <w:trPr>
          <w:trHeight w:val="462"/>
        </w:trPr>
        <w:tc>
          <w:tcPr>
            <w:tcW w:w="2875" w:type="dxa"/>
            <w:shd w:val="clear" w:color="auto" w:fill="3253DC"/>
            <w:tcMar>
              <w:top w:w="72" w:type="dxa"/>
              <w:left w:w="144" w:type="dxa"/>
              <w:bottom w:w="72" w:type="dxa"/>
              <w:right w:w="144" w:type="dxa"/>
            </w:tcMar>
            <w:vAlign w:val="center"/>
          </w:tcPr>
          <w:p w14:paraId="52B1EC82" w14:textId="77777777" w:rsidR="00B57390" w:rsidRDefault="0040309A">
            <w:pPr>
              <w:spacing w:after="0" w:line="240" w:lineRule="auto"/>
              <w:jc w:val="center"/>
              <w:rPr>
                <w:rFonts w:eastAsia="Times New Roman"/>
                <w:bCs/>
              </w:rPr>
            </w:pPr>
            <w:r>
              <w:rPr>
                <w:rFonts w:eastAsia="Times New Roman"/>
                <w:bCs/>
                <w:color w:val="FFFFFF"/>
                <w:kern w:val="24"/>
              </w:rPr>
              <w:t>Sleep type</w:t>
            </w:r>
          </w:p>
        </w:tc>
        <w:tc>
          <w:tcPr>
            <w:tcW w:w="1530" w:type="dxa"/>
            <w:shd w:val="clear" w:color="auto" w:fill="3253DC"/>
            <w:tcMar>
              <w:top w:w="15" w:type="dxa"/>
              <w:left w:w="15" w:type="dxa"/>
              <w:bottom w:w="0" w:type="dxa"/>
              <w:right w:w="15" w:type="dxa"/>
            </w:tcMar>
            <w:vAlign w:val="center"/>
          </w:tcPr>
          <w:p w14:paraId="0ECB1351" w14:textId="77777777" w:rsidR="00B57390" w:rsidRDefault="0040309A">
            <w:pPr>
              <w:spacing w:after="0" w:line="240" w:lineRule="auto"/>
              <w:jc w:val="center"/>
              <w:rPr>
                <w:rFonts w:eastAsia="Times New Roman"/>
                <w:bCs/>
              </w:rPr>
            </w:pPr>
            <w:r>
              <w:rPr>
                <w:rFonts w:eastAsia="Times New Roman"/>
                <w:bCs/>
                <w:color w:val="FFFFFF"/>
                <w:kern w:val="24"/>
              </w:rPr>
              <w:t>Relative power</w:t>
            </w:r>
          </w:p>
        </w:tc>
        <w:tc>
          <w:tcPr>
            <w:tcW w:w="2250" w:type="dxa"/>
            <w:shd w:val="clear" w:color="auto" w:fill="3253DC"/>
            <w:tcMar>
              <w:top w:w="72" w:type="dxa"/>
              <w:left w:w="144" w:type="dxa"/>
              <w:bottom w:w="72" w:type="dxa"/>
              <w:right w:w="144" w:type="dxa"/>
            </w:tcMar>
            <w:vAlign w:val="center"/>
          </w:tcPr>
          <w:p w14:paraId="1FB0C6F8" w14:textId="77777777" w:rsidR="00B57390" w:rsidRDefault="0040309A">
            <w:pPr>
              <w:spacing w:after="0" w:line="240" w:lineRule="auto"/>
              <w:jc w:val="center"/>
              <w:rPr>
                <w:rFonts w:eastAsia="Times New Roman"/>
                <w:bCs/>
              </w:rPr>
            </w:pPr>
            <w:r>
              <w:rPr>
                <w:rFonts w:eastAsia="Times New Roman"/>
                <w:bCs/>
                <w:color w:val="FFFFFF"/>
                <w:kern w:val="24"/>
              </w:rPr>
              <w:t>Transition energy:</w:t>
            </w:r>
          </w:p>
          <w:p w14:paraId="5BCDE8F1" w14:textId="77777777" w:rsidR="00B57390" w:rsidRDefault="0040309A">
            <w:pPr>
              <w:spacing w:after="0" w:line="240" w:lineRule="auto"/>
              <w:jc w:val="center"/>
              <w:rPr>
                <w:rFonts w:eastAsia="Times New Roman"/>
                <w:bCs/>
              </w:rPr>
            </w:pPr>
            <w:r>
              <w:rPr>
                <w:rFonts w:eastAsia="Times New Roman"/>
                <w:bCs/>
                <w:color w:val="FFFFFF"/>
                <w:kern w:val="24"/>
              </w:rPr>
              <w:t xml:space="preserve">(Relative power </w:t>
            </w:r>
            <w:r>
              <w:rPr>
                <w:rFonts w:eastAsia="Times New Roman"/>
                <w:color w:val="FFFFFF"/>
                <w:kern w:val="24"/>
                <w:sz w:val="18"/>
                <w:szCs w:val="18"/>
              </w:rPr>
              <w:t>×</w:t>
            </w:r>
            <w:r>
              <w:rPr>
                <w:rFonts w:eastAsia="Times New Roman"/>
                <w:bCs/>
                <w:color w:val="FFFFFF"/>
                <w:kern w:val="24"/>
              </w:rPr>
              <w:t xml:space="preserve"> </w:t>
            </w:r>
            <w:proofErr w:type="spellStart"/>
            <w:r>
              <w:rPr>
                <w:rFonts w:eastAsia="Times New Roman"/>
                <w:bCs/>
                <w:color w:val="FFFFFF"/>
                <w:kern w:val="24"/>
              </w:rPr>
              <w:t>ms</w:t>
            </w:r>
            <w:proofErr w:type="spellEnd"/>
            <w:r>
              <w:rPr>
                <w:rFonts w:eastAsia="Times New Roman"/>
                <w:bCs/>
                <w:color w:val="FFFFFF"/>
                <w:kern w:val="24"/>
              </w:rPr>
              <w:t>)</w:t>
            </w:r>
          </w:p>
        </w:tc>
        <w:tc>
          <w:tcPr>
            <w:tcW w:w="1414" w:type="dxa"/>
            <w:shd w:val="clear" w:color="auto" w:fill="3253DC"/>
            <w:tcMar>
              <w:top w:w="72" w:type="dxa"/>
              <w:left w:w="144" w:type="dxa"/>
              <w:bottom w:w="72" w:type="dxa"/>
              <w:right w:w="144" w:type="dxa"/>
            </w:tcMar>
            <w:vAlign w:val="center"/>
          </w:tcPr>
          <w:p w14:paraId="056E3F05" w14:textId="77777777" w:rsidR="00B57390" w:rsidRDefault="0040309A">
            <w:pPr>
              <w:spacing w:after="0" w:line="240" w:lineRule="auto"/>
              <w:jc w:val="center"/>
              <w:rPr>
                <w:rFonts w:eastAsia="Times New Roman"/>
                <w:bCs/>
              </w:rPr>
            </w:pPr>
            <w:r>
              <w:rPr>
                <w:rFonts w:eastAsia="Times New Roman"/>
                <w:bCs/>
                <w:color w:val="FFFFFF"/>
                <w:kern w:val="24"/>
              </w:rPr>
              <w:t>Total transition time</w:t>
            </w:r>
          </w:p>
        </w:tc>
      </w:tr>
      <w:tr w:rsidR="00B57390" w14:paraId="7EAA77FA" w14:textId="77777777">
        <w:trPr>
          <w:trHeight w:val="20"/>
        </w:trPr>
        <w:tc>
          <w:tcPr>
            <w:tcW w:w="2875" w:type="dxa"/>
            <w:shd w:val="clear" w:color="auto" w:fill="3253DC"/>
            <w:tcMar>
              <w:top w:w="72" w:type="dxa"/>
              <w:left w:w="144" w:type="dxa"/>
              <w:bottom w:w="72" w:type="dxa"/>
              <w:right w:w="144" w:type="dxa"/>
            </w:tcMar>
          </w:tcPr>
          <w:p w14:paraId="166D14F0" w14:textId="77777777" w:rsidR="00B57390" w:rsidRDefault="0040309A">
            <w:pPr>
              <w:spacing w:after="0" w:line="240" w:lineRule="auto"/>
              <w:rPr>
                <w:rFonts w:eastAsia="Times New Roman"/>
                <w:bCs/>
              </w:rPr>
            </w:pPr>
            <w:r>
              <w:rPr>
                <w:rFonts w:eastAsia="Times New Roman"/>
                <w:bCs/>
                <w:color w:val="FFFFFF"/>
                <w:kern w:val="24"/>
              </w:rPr>
              <w:t>LP-WUR monitoring power</w:t>
            </w:r>
          </w:p>
        </w:tc>
        <w:tc>
          <w:tcPr>
            <w:tcW w:w="1530" w:type="dxa"/>
            <w:shd w:val="clear" w:color="auto" w:fill="CDD1F2"/>
            <w:tcMar>
              <w:top w:w="15" w:type="dxa"/>
              <w:left w:w="15" w:type="dxa"/>
              <w:bottom w:w="0" w:type="dxa"/>
              <w:right w:w="15" w:type="dxa"/>
            </w:tcMar>
          </w:tcPr>
          <w:p w14:paraId="71C90789"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val="restart"/>
            <w:shd w:val="clear" w:color="auto" w:fill="CDD1F2"/>
            <w:tcMar>
              <w:top w:w="72" w:type="dxa"/>
              <w:left w:w="144" w:type="dxa"/>
              <w:bottom w:w="72" w:type="dxa"/>
              <w:right w:w="144" w:type="dxa"/>
            </w:tcMar>
          </w:tcPr>
          <w:p w14:paraId="4833167E" w14:textId="77777777" w:rsidR="00B57390" w:rsidRDefault="0040309A">
            <w:pPr>
              <w:spacing w:after="0" w:line="240" w:lineRule="auto"/>
              <w:jc w:val="center"/>
              <w:rPr>
                <w:rFonts w:eastAsia="Times New Roman"/>
                <w:bCs/>
              </w:rPr>
            </w:pPr>
            <w:r>
              <w:rPr>
                <w:rFonts w:eastAsia="Times New Roman"/>
                <w:bCs/>
                <w:color w:val="000000"/>
                <w:kern w:val="24"/>
              </w:rPr>
              <w:t>0</w:t>
            </w:r>
          </w:p>
        </w:tc>
        <w:tc>
          <w:tcPr>
            <w:tcW w:w="1414" w:type="dxa"/>
            <w:vMerge w:val="restart"/>
            <w:shd w:val="clear" w:color="auto" w:fill="CDD1F2"/>
            <w:tcMar>
              <w:top w:w="72" w:type="dxa"/>
              <w:left w:w="144" w:type="dxa"/>
              <w:bottom w:w="72" w:type="dxa"/>
              <w:right w:w="144" w:type="dxa"/>
            </w:tcMar>
          </w:tcPr>
          <w:p w14:paraId="6AF2C633" w14:textId="77777777" w:rsidR="00B57390" w:rsidRDefault="0040309A">
            <w:pPr>
              <w:spacing w:after="0" w:line="240" w:lineRule="auto"/>
              <w:jc w:val="center"/>
              <w:rPr>
                <w:rFonts w:eastAsia="Times New Roman"/>
                <w:bCs/>
              </w:rPr>
            </w:pPr>
            <w:r>
              <w:rPr>
                <w:rFonts w:eastAsia="Times New Roman"/>
                <w:bCs/>
                <w:color w:val="000000"/>
                <w:kern w:val="24"/>
              </w:rPr>
              <w:t>0</w:t>
            </w:r>
          </w:p>
        </w:tc>
      </w:tr>
      <w:tr w:rsidR="00B57390" w14:paraId="235A3B5C" w14:textId="77777777">
        <w:trPr>
          <w:trHeight w:val="288"/>
        </w:trPr>
        <w:tc>
          <w:tcPr>
            <w:tcW w:w="2875" w:type="dxa"/>
            <w:shd w:val="clear" w:color="auto" w:fill="3253DC"/>
            <w:tcMar>
              <w:top w:w="72" w:type="dxa"/>
              <w:left w:w="144" w:type="dxa"/>
              <w:bottom w:w="72" w:type="dxa"/>
              <w:right w:w="144" w:type="dxa"/>
            </w:tcMar>
          </w:tcPr>
          <w:p w14:paraId="6CC9AFEC" w14:textId="77777777" w:rsidR="00B57390" w:rsidRDefault="0040309A">
            <w:pPr>
              <w:spacing w:after="0" w:line="240" w:lineRule="auto"/>
              <w:rPr>
                <w:rFonts w:eastAsia="Times New Roman"/>
                <w:bCs/>
              </w:rPr>
            </w:pPr>
            <w:r>
              <w:rPr>
                <w:rFonts w:eastAsia="Times New Roman"/>
                <w:bCs/>
                <w:color w:val="FFFFFF"/>
                <w:kern w:val="24"/>
              </w:rPr>
              <w:t>LP-WUR sleep power</w:t>
            </w:r>
          </w:p>
        </w:tc>
        <w:tc>
          <w:tcPr>
            <w:tcW w:w="1530" w:type="dxa"/>
            <w:shd w:val="clear" w:color="auto" w:fill="CDD1F2"/>
            <w:tcMar>
              <w:top w:w="15" w:type="dxa"/>
              <w:left w:w="15" w:type="dxa"/>
              <w:bottom w:w="0" w:type="dxa"/>
              <w:right w:w="15" w:type="dxa"/>
            </w:tcMar>
          </w:tcPr>
          <w:p w14:paraId="106EE58D"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shd w:val="clear" w:color="auto" w:fill="CDD1F2"/>
            <w:tcMar>
              <w:top w:w="72" w:type="dxa"/>
              <w:left w:w="144" w:type="dxa"/>
              <w:bottom w:w="72" w:type="dxa"/>
              <w:right w:w="144" w:type="dxa"/>
            </w:tcMar>
          </w:tcPr>
          <w:p w14:paraId="09690C98" w14:textId="77777777" w:rsidR="00B57390" w:rsidRDefault="00B57390">
            <w:pPr>
              <w:spacing w:after="0" w:line="240" w:lineRule="auto"/>
              <w:jc w:val="center"/>
              <w:rPr>
                <w:rFonts w:eastAsia="Times New Roman"/>
                <w:bCs/>
              </w:rPr>
            </w:pPr>
          </w:p>
        </w:tc>
        <w:tc>
          <w:tcPr>
            <w:tcW w:w="1414" w:type="dxa"/>
            <w:vMerge/>
            <w:shd w:val="clear" w:color="auto" w:fill="CDD1F2"/>
            <w:tcMar>
              <w:top w:w="72" w:type="dxa"/>
              <w:left w:w="144" w:type="dxa"/>
              <w:bottom w:w="72" w:type="dxa"/>
              <w:right w:w="144" w:type="dxa"/>
            </w:tcMar>
          </w:tcPr>
          <w:p w14:paraId="1E14E9CE" w14:textId="77777777" w:rsidR="00B57390" w:rsidRDefault="00B57390">
            <w:pPr>
              <w:spacing w:after="0" w:line="240" w:lineRule="auto"/>
              <w:jc w:val="center"/>
              <w:rPr>
                <w:rFonts w:eastAsia="Times New Roman"/>
                <w:bCs/>
              </w:rPr>
            </w:pPr>
          </w:p>
        </w:tc>
      </w:tr>
    </w:tbl>
    <w:p w14:paraId="57A402C0" w14:textId="77777777" w:rsidR="00B57390" w:rsidRDefault="00B57390">
      <w:pPr>
        <w:spacing w:after="0"/>
        <w:rPr>
          <w:rFonts w:eastAsiaTheme="majorEastAsia"/>
          <w:i/>
          <w:iCs/>
          <w:lang w:val="en-GB"/>
        </w:rPr>
      </w:pPr>
    </w:p>
    <w:p w14:paraId="4A0A60C8" w14:textId="77777777" w:rsidR="00B57390" w:rsidRDefault="00B57390">
      <w:pPr>
        <w:spacing w:after="0"/>
        <w:rPr>
          <w:rFonts w:eastAsiaTheme="majorEastAsia"/>
          <w:b/>
          <w:iCs/>
        </w:rPr>
      </w:pPr>
    </w:p>
    <w:p w14:paraId="0B2FBB1E"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b/>
          <w:iCs/>
        </w:rPr>
      </w:pPr>
      <w:r>
        <w:rPr>
          <w:rFonts w:eastAsiaTheme="majorEastAsia" w:hint="eastAsia"/>
          <w:b/>
          <w:iCs/>
        </w:rPr>
        <w:t>O</w:t>
      </w:r>
      <w:r>
        <w:rPr>
          <w:rFonts w:eastAsiaTheme="majorEastAsia"/>
          <w:b/>
          <w:iCs/>
        </w:rPr>
        <w:t>PPO:</w:t>
      </w:r>
    </w:p>
    <w:p w14:paraId="412A14F0" w14:textId="77777777" w:rsidR="00B57390" w:rsidRDefault="00B57390">
      <w:pPr>
        <w:spacing w:after="0"/>
        <w:rPr>
          <w:rFonts w:eastAsiaTheme="majorEastAsia"/>
          <w:i/>
          <w:iCs/>
        </w:rPr>
      </w:pPr>
    </w:p>
    <w:tbl>
      <w:tblPr>
        <w:tblW w:w="0" w:type="auto"/>
        <w:tblLook w:val="04A0" w:firstRow="1" w:lastRow="0" w:firstColumn="1" w:lastColumn="0" w:noHBand="0" w:noVBand="1"/>
      </w:tblPr>
      <w:tblGrid>
        <w:gridCol w:w="1696"/>
        <w:gridCol w:w="6521"/>
        <w:gridCol w:w="1414"/>
      </w:tblGrid>
      <w:tr w:rsidR="00B57390" w14:paraId="5F83F766" w14:textId="77777777">
        <w:tc>
          <w:tcPr>
            <w:tcW w:w="9631" w:type="dxa"/>
            <w:gridSpan w:val="3"/>
          </w:tcPr>
          <w:p w14:paraId="06720705" w14:textId="77777777" w:rsidR="00B57390" w:rsidRDefault="0040309A">
            <w:pPr>
              <w:jc w:val="center"/>
              <w:rPr>
                <w:b/>
                <w:highlight w:val="yellow"/>
              </w:rPr>
            </w:pPr>
            <w:r>
              <w:rPr>
                <w:rFonts w:hint="eastAsia"/>
                <w:b/>
              </w:rPr>
              <w:t>L</w:t>
            </w:r>
            <w:r>
              <w:rPr>
                <w:b/>
              </w:rPr>
              <w:t>P-WUR</w:t>
            </w:r>
          </w:p>
        </w:tc>
      </w:tr>
      <w:tr w:rsidR="00B57390" w14:paraId="1687690C" w14:textId="77777777">
        <w:tc>
          <w:tcPr>
            <w:tcW w:w="1696" w:type="dxa"/>
          </w:tcPr>
          <w:p w14:paraId="64B6E0D0" w14:textId="77777777" w:rsidR="00B57390" w:rsidRDefault="0040309A">
            <w:pPr>
              <w:rPr>
                <w:color w:val="FF0000"/>
                <w:sz w:val="18"/>
                <w:highlight w:val="yellow"/>
              </w:rPr>
            </w:pPr>
            <w:r>
              <w:rPr>
                <w:rFonts w:hint="eastAsia"/>
                <w:color w:val="FF0000"/>
                <w:sz w:val="18"/>
              </w:rPr>
              <w:t>L</w:t>
            </w:r>
            <w:r>
              <w:rPr>
                <w:color w:val="FF0000"/>
                <w:sz w:val="18"/>
              </w:rPr>
              <w:t>P-WUS monitor</w:t>
            </w:r>
          </w:p>
        </w:tc>
        <w:tc>
          <w:tcPr>
            <w:tcW w:w="6521" w:type="dxa"/>
          </w:tcPr>
          <w:p w14:paraId="56DB86D2" w14:textId="77777777" w:rsidR="00B57390" w:rsidRDefault="0040309A">
            <w:pPr>
              <w:rPr>
                <w:color w:val="FF0000"/>
                <w:sz w:val="18"/>
              </w:rPr>
            </w:pPr>
            <w:r>
              <w:rPr>
                <w:color w:val="FF0000"/>
                <w:sz w:val="18"/>
              </w:rPr>
              <w:t>Monitoring of low power wake-up signals.</w:t>
            </w:r>
          </w:p>
          <w:p w14:paraId="3ECFF869" w14:textId="77777777" w:rsidR="00B57390" w:rsidRDefault="0040309A">
            <w:pPr>
              <w:rPr>
                <w:color w:val="FF0000"/>
                <w:sz w:val="18"/>
                <w:highlight w:val="yellow"/>
              </w:rPr>
            </w:pPr>
            <w:r>
              <w:rPr>
                <w:rFonts w:hint="eastAsia"/>
                <w:color w:val="FF0000"/>
                <w:sz w:val="18"/>
              </w:rPr>
              <w:t>[</w:t>
            </w:r>
            <w:r>
              <w:rPr>
                <w:color w:val="FF0000"/>
                <w:sz w:val="18"/>
              </w:rPr>
              <w:t>Two possible working mechanism, i.e., monitor lower power wake-up signals by always on or periodically on manner.]</w:t>
            </w:r>
          </w:p>
        </w:tc>
        <w:tc>
          <w:tcPr>
            <w:tcW w:w="1414" w:type="dxa"/>
          </w:tcPr>
          <w:p w14:paraId="4B79B0FB" w14:textId="77777777" w:rsidR="00B57390" w:rsidRDefault="0040309A">
            <w:pPr>
              <w:rPr>
                <w:color w:val="FF0000"/>
                <w:sz w:val="18"/>
                <w:highlight w:val="yellow"/>
              </w:rPr>
            </w:pPr>
            <w:r>
              <w:rPr>
                <w:rFonts w:hint="eastAsia"/>
                <w:color w:val="FF0000"/>
                <w:sz w:val="18"/>
              </w:rPr>
              <w:t>[</w:t>
            </w:r>
            <w:r>
              <w:rPr>
                <w:color w:val="FF0000"/>
                <w:sz w:val="18"/>
              </w:rPr>
              <w:t>0.5]</w:t>
            </w:r>
          </w:p>
        </w:tc>
      </w:tr>
      <w:tr w:rsidR="00B57390" w14:paraId="573BCC08" w14:textId="77777777">
        <w:tc>
          <w:tcPr>
            <w:tcW w:w="1696" w:type="dxa"/>
          </w:tcPr>
          <w:p w14:paraId="63D5BF5C" w14:textId="77777777" w:rsidR="00B57390" w:rsidRDefault="0040309A">
            <w:pPr>
              <w:rPr>
                <w:color w:val="FF0000"/>
                <w:sz w:val="18"/>
                <w:highlight w:val="yellow"/>
              </w:rPr>
            </w:pPr>
            <w:r>
              <w:rPr>
                <w:rFonts w:hint="eastAsia"/>
                <w:color w:val="FF0000"/>
                <w:sz w:val="18"/>
              </w:rPr>
              <w:t>[</w:t>
            </w:r>
            <w:r>
              <w:rPr>
                <w:color w:val="FF0000"/>
                <w:sz w:val="18"/>
              </w:rPr>
              <w:t>LP-WUR sleep]</w:t>
            </w:r>
          </w:p>
        </w:tc>
        <w:tc>
          <w:tcPr>
            <w:tcW w:w="6521" w:type="dxa"/>
          </w:tcPr>
          <w:p w14:paraId="1A1B09A3" w14:textId="77777777" w:rsidR="00B57390" w:rsidRDefault="0040309A">
            <w:pPr>
              <w:rPr>
                <w:color w:val="FF0000"/>
                <w:sz w:val="18"/>
              </w:rPr>
            </w:pPr>
            <w:r>
              <w:rPr>
                <w:color w:val="FF0000"/>
                <w:sz w:val="18"/>
              </w:rPr>
              <w:t>Lower power wake-up radio keeps sleep state when no lower power wake-up signals.</w:t>
            </w:r>
          </w:p>
          <w:p w14:paraId="1A4D6432" w14:textId="77777777" w:rsidR="00B57390" w:rsidRDefault="0040309A">
            <w:pPr>
              <w:rPr>
                <w:color w:val="FF0000"/>
                <w:sz w:val="18"/>
                <w:highlight w:val="yellow"/>
              </w:rPr>
            </w:pPr>
            <w:r>
              <w:rPr>
                <w:rFonts w:hint="eastAsia"/>
                <w:color w:val="FF0000"/>
                <w:sz w:val="18"/>
              </w:rPr>
              <w:t>[</w:t>
            </w:r>
            <w:r>
              <w:rPr>
                <w:color w:val="FF0000"/>
                <w:sz w:val="18"/>
              </w:rPr>
              <w:t>Monitoring LP-WUS by periodically manner]</w:t>
            </w:r>
          </w:p>
        </w:tc>
        <w:tc>
          <w:tcPr>
            <w:tcW w:w="1414" w:type="dxa"/>
          </w:tcPr>
          <w:p w14:paraId="26098B90" w14:textId="77777777" w:rsidR="00B57390" w:rsidRDefault="0040309A">
            <w:pPr>
              <w:rPr>
                <w:color w:val="FF0000"/>
                <w:sz w:val="18"/>
                <w:highlight w:val="yellow"/>
              </w:rPr>
            </w:pPr>
            <w:r>
              <w:rPr>
                <w:rFonts w:hint="eastAsia"/>
                <w:color w:val="FF0000"/>
                <w:sz w:val="18"/>
              </w:rPr>
              <w:t>[</w:t>
            </w:r>
            <w:r>
              <w:rPr>
                <w:color w:val="FF0000"/>
                <w:sz w:val="18"/>
              </w:rPr>
              <w:t>0.01]</w:t>
            </w:r>
          </w:p>
        </w:tc>
      </w:tr>
    </w:tbl>
    <w:p w14:paraId="2C0F3C01" w14:textId="77777777" w:rsidR="00B57390" w:rsidRDefault="00B57390">
      <w:pPr>
        <w:spacing w:after="0"/>
        <w:rPr>
          <w:rFonts w:eastAsiaTheme="majorEastAsia"/>
          <w:i/>
          <w:iCs/>
        </w:rPr>
      </w:pPr>
    </w:p>
    <w:p w14:paraId="5F7DB7D2"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b/>
          <w:iCs/>
        </w:rPr>
      </w:pPr>
      <w:r>
        <w:rPr>
          <w:rFonts w:eastAsiaTheme="majorEastAsia"/>
          <w:b/>
          <w:iCs/>
        </w:rPr>
        <w:t>Apple:</w:t>
      </w:r>
    </w:p>
    <w:p w14:paraId="7501DBBC" w14:textId="77777777" w:rsidR="00B57390" w:rsidRDefault="0040309A">
      <w:pPr>
        <w:pStyle w:val="aff6"/>
        <w:numPr>
          <w:ilvl w:val="0"/>
          <w:numId w:val="42"/>
        </w:numPr>
        <w:spacing w:after="120" w:line="240" w:lineRule="auto"/>
      </w:pPr>
      <w:r>
        <w:t>LP WUR</w:t>
      </w:r>
    </w:p>
    <w:p w14:paraId="6357C371" w14:textId="77777777" w:rsidR="00B57390" w:rsidRDefault="0040309A">
      <w:pPr>
        <w:pStyle w:val="aff6"/>
        <w:numPr>
          <w:ilvl w:val="1"/>
          <w:numId w:val="42"/>
        </w:numPr>
        <w:spacing w:after="120" w:line="240" w:lineRule="auto"/>
      </w:pPr>
      <w:r>
        <w:t>The power consumption of WUR during active monitoring</w:t>
      </w:r>
    </w:p>
    <w:p w14:paraId="38F1A18A" w14:textId="77777777" w:rsidR="00B57390" w:rsidRDefault="0040309A">
      <w:pPr>
        <w:pStyle w:val="aff6"/>
        <w:numPr>
          <w:ilvl w:val="2"/>
          <w:numId w:val="42"/>
        </w:numPr>
        <w:spacing w:after="120" w:line="240" w:lineRule="auto"/>
      </w:pPr>
      <w:r>
        <w:t>It can be further discussed whether the power consumption needs to be differentiated between continuous monitoring and periodic monitoring.</w:t>
      </w:r>
    </w:p>
    <w:p w14:paraId="28CEFCA8" w14:textId="77777777" w:rsidR="00B57390" w:rsidRDefault="0040309A">
      <w:pPr>
        <w:pStyle w:val="aff6"/>
        <w:numPr>
          <w:ilvl w:val="1"/>
          <w:numId w:val="42"/>
        </w:numPr>
        <w:spacing w:after="120" w:line="240" w:lineRule="auto"/>
      </w:pPr>
      <w:r>
        <w:t>The power consumption of WUR when it is not actively monitoring</w:t>
      </w:r>
    </w:p>
    <w:p w14:paraId="27BF847C" w14:textId="77777777" w:rsidR="00B57390" w:rsidRDefault="0040309A">
      <w:pPr>
        <w:pStyle w:val="aff6"/>
        <w:numPr>
          <w:ilvl w:val="1"/>
          <w:numId w:val="42"/>
        </w:numPr>
        <w:spacing w:after="120" w:line="240" w:lineRule="auto"/>
      </w:pPr>
      <w:r>
        <w:t>The power consumption of WUR greatly depends on the WUR architecture (related to WUS design) and the performance requirements. Multiple models can be potentially studied to cover different levels of trade-off between power consumption and performance.</w:t>
      </w:r>
    </w:p>
    <w:p w14:paraId="794A5F83" w14:textId="77777777" w:rsidR="00B57390" w:rsidRDefault="00B57390">
      <w:pPr>
        <w:spacing w:after="0"/>
        <w:rPr>
          <w:rFonts w:eastAsia="Yu Gothic Medium"/>
        </w:rPr>
      </w:pPr>
    </w:p>
    <w:p w14:paraId="353F15F5" w14:textId="77777777" w:rsidR="00B57390" w:rsidRDefault="00B57390">
      <w:pPr>
        <w:spacing w:after="0"/>
        <w:rPr>
          <w:rFonts w:eastAsia="Yu Gothic Medium"/>
        </w:rPr>
      </w:pPr>
    </w:p>
    <w:p w14:paraId="503A2B19" w14:textId="77777777" w:rsidR="00B57390" w:rsidRDefault="0040309A">
      <w:pPr>
        <w:numPr>
          <w:ilvl w:val="0"/>
          <w:numId w:val="44"/>
        </w:numPr>
        <w:spacing w:after="0"/>
        <w:rPr>
          <w:rFonts w:eastAsia="Yu Gothic Medium"/>
        </w:rPr>
      </w:pPr>
      <w:r>
        <w:rPr>
          <w:rFonts w:eastAsia="Yu Gothic Medium"/>
        </w:rPr>
        <w:t xml:space="preserve">Alt 1 (WUR on: 0.005 [up to </w:t>
      </w:r>
      <w:proofErr w:type="gramStart"/>
      <w:r>
        <w:rPr>
          <w:rFonts w:eastAsia="Yu Gothic Medium"/>
        </w:rPr>
        <w:t>0.15]*</w:t>
      </w:r>
      <w:proofErr w:type="gramEnd"/>
      <w:r>
        <w:rPr>
          <w:rFonts w:eastAsia="Yu Gothic Medium"/>
        </w:rPr>
        <w:t xml:space="preserve">; WUR OFF: 2e-5 [up to 0.003]*): </w:t>
      </w:r>
      <w:proofErr w:type="spellStart"/>
      <w:r>
        <w:rPr>
          <w:rFonts w:eastAsia="Yu Gothic Medium"/>
        </w:rPr>
        <w:t>FutureWei</w:t>
      </w:r>
      <w:proofErr w:type="spellEnd"/>
    </w:p>
    <w:p w14:paraId="629448C7" w14:textId="77777777" w:rsidR="00B57390" w:rsidRDefault="0040309A">
      <w:pPr>
        <w:numPr>
          <w:ilvl w:val="0"/>
          <w:numId w:val="44"/>
        </w:numPr>
        <w:spacing w:after="0"/>
        <w:rPr>
          <w:rFonts w:eastAsia="Yu Gothic Medium"/>
        </w:rPr>
      </w:pPr>
      <w:r>
        <w:rPr>
          <w:rFonts w:eastAsia="Yu Gothic Medium"/>
        </w:rPr>
        <w:t>Alt 2 (WUR on:</w:t>
      </w:r>
      <w:r>
        <w:t xml:space="preserve"> </w:t>
      </w:r>
      <w:r>
        <w:rPr>
          <w:rFonts w:eastAsia="Yu Gothic Medium"/>
        </w:rPr>
        <w:t>0.01 ~ 0.02; WUR OFF: 0): Huawei</w:t>
      </w:r>
    </w:p>
    <w:p w14:paraId="6DB8ED4E" w14:textId="77777777" w:rsidR="00B57390" w:rsidRDefault="0040309A">
      <w:pPr>
        <w:numPr>
          <w:ilvl w:val="0"/>
          <w:numId w:val="44"/>
        </w:numPr>
        <w:spacing w:after="0"/>
        <w:rPr>
          <w:rFonts w:eastAsia="Yu Gothic Medium"/>
        </w:rPr>
      </w:pPr>
      <w:r>
        <w:t>Alt 3 (</w:t>
      </w:r>
      <w:r>
        <w:rPr>
          <w:rFonts w:eastAsia="Yu Gothic Medium"/>
        </w:rPr>
        <w:t>WUR on:</w:t>
      </w:r>
      <w:r>
        <w:t xml:space="preserve"> </w:t>
      </w:r>
      <w:r>
        <w:rPr>
          <w:rFonts w:eastAsia="MS Mincho"/>
          <w:bCs/>
          <w:lang w:eastAsia="ja-JP"/>
        </w:rPr>
        <w:t>[0.03~0.5]</w:t>
      </w:r>
      <w:r>
        <w:rPr>
          <w:rFonts w:eastAsia="Yu Gothic Medium"/>
        </w:rPr>
        <w:t>; WUR OFF:</w:t>
      </w:r>
      <w:r>
        <w:rPr>
          <w:rFonts w:eastAsia="MS Mincho"/>
          <w:bCs/>
          <w:lang w:eastAsia="ja-JP"/>
        </w:rPr>
        <w:t xml:space="preserve"> [0.002]</w:t>
      </w:r>
      <w:r>
        <w:rPr>
          <w:rFonts w:eastAsia="Yu Gothic Medium"/>
        </w:rPr>
        <w:t>): vivo</w:t>
      </w:r>
    </w:p>
    <w:p w14:paraId="6A74C291" w14:textId="77777777" w:rsidR="00B57390" w:rsidRDefault="0040309A">
      <w:pPr>
        <w:numPr>
          <w:ilvl w:val="0"/>
          <w:numId w:val="44"/>
        </w:numPr>
        <w:spacing w:after="0"/>
        <w:rPr>
          <w:rFonts w:eastAsia="Yu Gothic Medium"/>
        </w:rPr>
      </w:pPr>
      <w:r>
        <w:t>Alt 4</w:t>
      </w:r>
      <w:r>
        <w:rPr>
          <w:rFonts w:eastAsia="Yu Gothic Medium"/>
        </w:rPr>
        <w:t xml:space="preserve"> (WUR on:</w:t>
      </w:r>
      <w:r>
        <w:t xml:space="preserve"> </w:t>
      </w:r>
      <w:r>
        <w:rPr>
          <w:rFonts w:eastAsia="MS Mincho"/>
          <w:bCs/>
          <w:lang w:eastAsia="ja-JP"/>
        </w:rPr>
        <w:t>[0.1 or 0.05]</w:t>
      </w:r>
      <w:r>
        <w:rPr>
          <w:rFonts w:eastAsia="Yu Gothic Medium"/>
        </w:rPr>
        <w:t>; WUR OFF:</w:t>
      </w:r>
      <w:r>
        <w:rPr>
          <w:rFonts w:eastAsia="MS Mincho"/>
          <w:bCs/>
          <w:lang w:eastAsia="ja-JP"/>
        </w:rPr>
        <w:t xml:space="preserve"> [TBD]</w:t>
      </w:r>
      <w:r>
        <w:rPr>
          <w:rFonts w:eastAsia="Yu Gothic Medium"/>
        </w:rPr>
        <w:t>): Nokia</w:t>
      </w:r>
    </w:p>
    <w:p w14:paraId="1C5930FC" w14:textId="77777777" w:rsidR="00B57390" w:rsidRDefault="0040309A">
      <w:pPr>
        <w:numPr>
          <w:ilvl w:val="0"/>
          <w:numId w:val="44"/>
        </w:numPr>
        <w:spacing w:after="0"/>
        <w:rPr>
          <w:rFonts w:eastAsia="Yu Gothic Medium"/>
        </w:rPr>
      </w:pPr>
      <w:r>
        <w:lastRenderedPageBreak/>
        <w:t>Alt 5 (</w:t>
      </w:r>
      <w:r>
        <w:rPr>
          <w:rFonts w:eastAsia="Yu Gothic Medium"/>
        </w:rPr>
        <w:t>WUR on:</w:t>
      </w:r>
      <w:r>
        <w:t xml:space="preserve"> </w:t>
      </w:r>
      <w:r>
        <w:rPr>
          <w:rFonts w:eastAsia="Malgun Gothic"/>
        </w:rPr>
        <w:t>[100uW – 1mW]</w:t>
      </w:r>
      <w:r>
        <w:rPr>
          <w:rFonts w:eastAsia="Yu Gothic Medium"/>
        </w:rPr>
        <w:t>; WUR OFF:</w:t>
      </w:r>
      <w:r>
        <w:rPr>
          <w:rFonts w:eastAsia="MS Mincho"/>
          <w:bCs/>
          <w:lang w:eastAsia="ja-JP"/>
        </w:rPr>
        <w:t xml:space="preserve"> </w:t>
      </w:r>
      <w:r>
        <w:rPr>
          <w:rFonts w:eastAsia="Malgun Gothic"/>
        </w:rPr>
        <w:t>[1</w:t>
      </w:r>
      <w:r>
        <w:t>-</w:t>
      </w:r>
      <w:r>
        <w:rPr>
          <w:rFonts w:eastAsia="Malgun Gothic"/>
        </w:rPr>
        <w:t>10uW]</w:t>
      </w:r>
      <w:r>
        <w:t>): Intel</w:t>
      </w:r>
    </w:p>
    <w:p w14:paraId="24B8F423" w14:textId="77777777" w:rsidR="00B57390" w:rsidRDefault="0040309A">
      <w:pPr>
        <w:numPr>
          <w:ilvl w:val="0"/>
          <w:numId w:val="44"/>
        </w:numPr>
        <w:spacing w:after="0"/>
        <w:rPr>
          <w:rFonts w:eastAsia="Yu Gothic Medium"/>
          <w:lang w:val="nl-NL"/>
        </w:rPr>
      </w:pPr>
      <w:r>
        <w:rPr>
          <w:lang w:val="nl-NL"/>
        </w:rPr>
        <w:t>Alt 6 (</w:t>
      </w:r>
      <w:r>
        <w:rPr>
          <w:rFonts w:eastAsia="Yu Gothic Medium"/>
          <w:lang w:val="nl-NL"/>
        </w:rPr>
        <w:t>WUR on:</w:t>
      </w:r>
      <w:r>
        <w:rPr>
          <w:lang w:val="nl-NL"/>
        </w:rPr>
        <w:t xml:space="preserve"> </w:t>
      </w:r>
      <w:r>
        <w:rPr>
          <w:rFonts w:eastAsia="Malgun Gothic"/>
          <w:lang w:val="nl-NL"/>
        </w:rPr>
        <w:t>[100uW – 500uw]</w:t>
      </w:r>
      <w:r>
        <w:rPr>
          <w:rFonts w:eastAsia="Yu Gothic Medium"/>
          <w:lang w:val="nl-NL"/>
        </w:rPr>
        <w:t>; WUR OFF:</w:t>
      </w:r>
      <w:r>
        <w:rPr>
          <w:rFonts w:eastAsia="MS Mincho"/>
          <w:bCs/>
          <w:lang w:val="nl-NL" w:eastAsia="ja-JP"/>
        </w:rPr>
        <w:t xml:space="preserve"> </w:t>
      </w:r>
      <w:r>
        <w:rPr>
          <w:rFonts w:eastAsia="Malgun Gothic"/>
          <w:lang w:val="nl-NL"/>
        </w:rPr>
        <w:t>[2uW]</w:t>
      </w:r>
      <w:r>
        <w:rPr>
          <w:lang w:val="nl-NL"/>
        </w:rPr>
        <w:t>): MTK</w:t>
      </w:r>
    </w:p>
    <w:p w14:paraId="667AAC38" w14:textId="77777777" w:rsidR="00B57390" w:rsidRDefault="0040309A">
      <w:pPr>
        <w:numPr>
          <w:ilvl w:val="0"/>
          <w:numId w:val="44"/>
        </w:numPr>
        <w:spacing w:after="0"/>
        <w:rPr>
          <w:rFonts w:eastAsia="Yu Gothic Medium"/>
        </w:rPr>
      </w:pPr>
      <w:r>
        <w:t>Alt 7 (</w:t>
      </w:r>
      <w:r>
        <w:rPr>
          <w:rFonts w:eastAsia="Yu Gothic Medium"/>
        </w:rPr>
        <w:t>WUR on:</w:t>
      </w:r>
      <w:r>
        <w:t xml:space="preserve"> </w:t>
      </w:r>
      <w:r>
        <w:rPr>
          <w:rFonts w:eastAsia="MS Mincho"/>
          <w:bCs/>
          <w:lang w:eastAsia="ja-JP"/>
        </w:rPr>
        <w:t>[0.5]</w:t>
      </w:r>
      <w:r>
        <w:rPr>
          <w:rFonts w:eastAsia="Yu Gothic Medium"/>
        </w:rPr>
        <w:t>; WUR OFF:</w:t>
      </w:r>
      <w:r>
        <w:rPr>
          <w:rFonts w:eastAsia="MS Mincho"/>
          <w:bCs/>
          <w:lang w:eastAsia="ja-JP"/>
        </w:rPr>
        <w:t xml:space="preserve"> [0.01]</w:t>
      </w:r>
      <w:r>
        <w:t>): OPPO</w:t>
      </w:r>
    </w:p>
    <w:p w14:paraId="0B2DC174" w14:textId="77777777" w:rsidR="00B57390" w:rsidRDefault="00B57390">
      <w:pPr>
        <w:spacing w:after="0"/>
        <w:rPr>
          <w:rFonts w:eastAsia="Yu Gothic Medium"/>
        </w:rPr>
      </w:pPr>
    </w:p>
    <w:p w14:paraId="75634233" w14:textId="77777777" w:rsidR="00B57390" w:rsidRDefault="0040309A">
      <w:pPr>
        <w:pStyle w:val="4"/>
        <w:numPr>
          <w:ilvl w:val="0"/>
          <w:numId w:val="0"/>
        </w:numPr>
        <w:ind w:left="864" w:hanging="864"/>
        <w:rPr>
          <w:highlight w:val="yellow"/>
          <w:lang w:eastAsia="zh-CN"/>
        </w:rPr>
      </w:pPr>
      <w:r>
        <w:rPr>
          <w:highlight w:val="yellow"/>
          <w:lang w:eastAsia="zh-CN"/>
        </w:rPr>
        <w:t>[H] Proposals 2C-v1:</w:t>
      </w:r>
    </w:p>
    <w:p w14:paraId="7BEF8E2B"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302DFA56"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6EE992AD" w14:textId="77777777" w:rsidR="00B57390" w:rsidRDefault="0040309A">
      <w:pPr>
        <w:pStyle w:val="aff6"/>
        <w:numPr>
          <w:ilvl w:val="2"/>
          <w:numId w:val="52"/>
        </w:numPr>
        <w:rPr>
          <w:lang w:val="en-GB" w:eastAsia="zh-CN"/>
        </w:rPr>
      </w:pPr>
      <w:r>
        <w:rPr>
          <w:rFonts w:eastAsiaTheme="minorEastAsia"/>
          <w:lang w:val="en-GB" w:eastAsia="zh-CN"/>
        </w:rPr>
        <w:t>[0.001]</w:t>
      </w:r>
    </w:p>
    <w:p w14:paraId="11ACE419"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30B74044"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 [0.01]</w:t>
      </w:r>
    </w:p>
    <w:p w14:paraId="0129387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2568C756"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2: [0.5]</w:t>
      </w:r>
    </w:p>
    <w:p w14:paraId="3FB4035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w:t>
      </w:r>
    </w:p>
    <w:p w14:paraId="77F1D2F2"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3369370" w14:textId="77777777" w:rsidR="00B57390" w:rsidRDefault="0040309A">
      <w:pPr>
        <w:rPr>
          <w:lang w:val="en-GB" w:eastAsia="zh-CN"/>
        </w:rPr>
      </w:pPr>
      <w:r>
        <w:rPr>
          <w:lang w:val="en-GB" w:eastAsia="zh-CN"/>
        </w:rPr>
        <w:t xml:space="preserve">Note: A unit of power is defined to be the same </w:t>
      </w:r>
      <w:r>
        <w:rPr>
          <w:rFonts w:hint="eastAsia"/>
          <w:lang w:val="en-GB" w:eastAsia="zh-CN"/>
        </w:rPr>
        <w:t>for</w:t>
      </w:r>
      <w:r>
        <w:rPr>
          <w:lang w:val="en-GB" w:eastAsia="zh-CN"/>
        </w:rPr>
        <w:t xml:space="preserve"> main receiver and LP-WUS receiver.</w:t>
      </w:r>
    </w:p>
    <w:p w14:paraId="2FC2FD8A"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4300C2CB" w14:textId="77777777">
        <w:tc>
          <w:tcPr>
            <w:tcW w:w="1555" w:type="dxa"/>
            <w:tcBorders>
              <w:top w:val="single" w:sz="4" w:space="0" w:color="auto"/>
              <w:left w:val="single" w:sz="4" w:space="0" w:color="auto"/>
              <w:bottom w:val="single" w:sz="4" w:space="0" w:color="auto"/>
              <w:right w:val="single" w:sz="4" w:space="0" w:color="auto"/>
            </w:tcBorders>
          </w:tcPr>
          <w:p w14:paraId="6685666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6B6845E" w14:textId="77777777" w:rsidR="00B57390" w:rsidRDefault="0040309A">
            <w:pPr>
              <w:spacing w:after="0" w:line="240" w:lineRule="auto"/>
              <w:rPr>
                <w:b/>
                <w:szCs w:val="22"/>
                <w:lang w:eastAsia="zh-CN"/>
              </w:rPr>
            </w:pPr>
            <w:r>
              <w:rPr>
                <w:b/>
                <w:szCs w:val="22"/>
                <w:lang w:eastAsia="zh-CN"/>
              </w:rPr>
              <w:t>Comments</w:t>
            </w:r>
          </w:p>
        </w:tc>
      </w:tr>
      <w:tr w:rsidR="00B57390" w14:paraId="769D0AAC" w14:textId="77777777">
        <w:tc>
          <w:tcPr>
            <w:tcW w:w="1555" w:type="dxa"/>
            <w:tcBorders>
              <w:top w:val="single" w:sz="4" w:space="0" w:color="auto"/>
              <w:left w:val="single" w:sz="4" w:space="0" w:color="auto"/>
              <w:bottom w:val="single" w:sz="4" w:space="0" w:color="auto"/>
              <w:right w:val="single" w:sz="4" w:space="0" w:color="auto"/>
            </w:tcBorders>
          </w:tcPr>
          <w:p w14:paraId="0F3DCBE0"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50C319F4" w14:textId="77777777" w:rsidR="00B57390" w:rsidRDefault="0040309A">
            <w:pPr>
              <w:spacing w:after="0" w:line="240" w:lineRule="auto"/>
              <w:rPr>
                <w:szCs w:val="22"/>
                <w:lang w:eastAsia="zh-CN"/>
              </w:rPr>
            </w:pPr>
            <w:r>
              <w:rPr>
                <w:szCs w:val="22"/>
                <w:lang w:eastAsia="zh-CN"/>
              </w:rPr>
              <w:t>if 100uW - 1mW should be 0.01unit then PDCCH monitoring according to 38.840 would consume 1-10W corresponding to 100units?</w:t>
            </w:r>
          </w:p>
          <w:p w14:paraId="67C78DB7" w14:textId="77777777" w:rsidR="00B57390" w:rsidRDefault="0040309A">
            <w:pPr>
              <w:spacing w:after="0" w:line="240" w:lineRule="auto"/>
              <w:rPr>
                <w:szCs w:val="22"/>
                <w:lang w:eastAsia="zh-CN"/>
              </w:rPr>
            </w:pPr>
            <w:r>
              <w:rPr>
                <w:szCs w:val="22"/>
                <w:lang w:eastAsia="zh-CN"/>
              </w:rPr>
              <w:t xml:space="preserve">This does not sound correct. As we pointed out PSM floor in LPWA could be 2.7uA*3.7V=10uW (there was typo in our contribution). This corresponding to 0.1unit. So 100uW = 1unit, and PDCCH monitoring would then be 10mW which is more realistic. </w:t>
            </w:r>
          </w:p>
          <w:p w14:paraId="6D948AC8" w14:textId="77777777" w:rsidR="00B57390" w:rsidRDefault="00B57390">
            <w:pPr>
              <w:spacing w:after="0" w:line="240" w:lineRule="auto"/>
              <w:rPr>
                <w:szCs w:val="22"/>
                <w:lang w:eastAsia="zh-CN"/>
              </w:rPr>
            </w:pPr>
          </w:p>
        </w:tc>
      </w:tr>
      <w:tr w:rsidR="00B57390" w14:paraId="3FDF74BC" w14:textId="77777777">
        <w:tc>
          <w:tcPr>
            <w:tcW w:w="1555" w:type="dxa"/>
            <w:tcBorders>
              <w:top w:val="single" w:sz="4" w:space="0" w:color="auto"/>
              <w:left w:val="single" w:sz="4" w:space="0" w:color="auto"/>
              <w:bottom w:val="single" w:sz="4" w:space="0" w:color="auto"/>
              <w:right w:val="single" w:sz="4" w:space="0" w:color="auto"/>
            </w:tcBorders>
          </w:tcPr>
          <w:p w14:paraId="01AF579B"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EC0972C" w14:textId="77777777" w:rsidR="00B57390" w:rsidRDefault="0040309A">
            <w:pPr>
              <w:spacing w:after="0" w:line="240" w:lineRule="auto"/>
              <w:rPr>
                <w:szCs w:val="22"/>
                <w:lang w:eastAsia="zh-CN"/>
              </w:rPr>
            </w:pPr>
            <w:r>
              <w:rPr>
                <w:szCs w:val="22"/>
                <w:lang w:eastAsia="zh-CN"/>
              </w:rPr>
              <w:t>We can consider the evaluation of few LP-WUR architecture categories and their fitness to the different considered use cases.</w:t>
            </w:r>
          </w:p>
          <w:p w14:paraId="7D743FDC" w14:textId="77777777" w:rsidR="00B57390" w:rsidRDefault="0040309A">
            <w:pPr>
              <w:spacing w:after="0" w:line="240" w:lineRule="auto"/>
              <w:rPr>
                <w:szCs w:val="22"/>
                <w:lang w:eastAsia="zh-CN"/>
              </w:rPr>
            </w:pPr>
            <w:r>
              <w:rPr>
                <w:szCs w:val="22"/>
                <w:lang w:eastAsia="zh-CN"/>
              </w:rPr>
              <w:t>For example, we can consider the following:</w:t>
            </w:r>
          </w:p>
          <w:p w14:paraId="6FC2D9B3" w14:textId="77777777" w:rsidR="00B57390" w:rsidRDefault="0040309A">
            <w:pPr>
              <w:spacing w:after="0" w:line="240" w:lineRule="auto"/>
              <w:rPr>
                <w:b/>
                <w:i/>
                <w:szCs w:val="22"/>
                <w:lang w:eastAsia="zh-CN"/>
              </w:rPr>
            </w:pPr>
            <w:r>
              <w:rPr>
                <w:b/>
                <w:i/>
                <w:szCs w:val="22"/>
                <w:lang w:eastAsia="zh-CN"/>
              </w:rPr>
              <w:t xml:space="preserve">Consider evaluation of three receiver architecture categories with active state power consumption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oMath>
            <w:r>
              <w:rPr>
                <w:b/>
                <w:i/>
                <w:szCs w:val="22"/>
                <w:lang w:eastAsia="zh-CN"/>
              </w:rPr>
              <w:t xml:space="preserve"> defined as</w:t>
            </w:r>
          </w:p>
          <w:p w14:paraId="2121AA9D" w14:textId="77777777" w:rsidR="00B57390" w:rsidRDefault="0040309A">
            <w:pPr>
              <w:spacing w:after="0" w:line="240" w:lineRule="auto"/>
              <w:ind w:left="314"/>
              <w:rPr>
                <w:b/>
                <w:i/>
                <w:szCs w:val="22"/>
                <w:lang w:eastAsia="zh-CN"/>
              </w:rPr>
            </w:pPr>
            <w:r>
              <w:rPr>
                <w:b/>
                <w:i/>
                <w:szCs w:val="22"/>
                <w:lang w:eastAsia="zh-CN"/>
              </w:rPr>
              <w:t xml:space="preserve">LP-WUR-cat1: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[0.5, 1] mW </w:t>
            </w:r>
          </w:p>
          <w:p w14:paraId="541BD5A4" w14:textId="77777777" w:rsidR="00B57390" w:rsidRDefault="0040309A">
            <w:pPr>
              <w:spacing w:after="0" w:line="240" w:lineRule="auto"/>
              <w:ind w:left="314"/>
              <w:rPr>
                <w:b/>
                <w:i/>
                <w:szCs w:val="22"/>
                <w:lang w:eastAsia="zh-CN"/>
              </w:rPr>
            </w:pPr>
            <w:r>
              <w:rPr>
                <w:b/>
                <w:i/>
                <w:szCs w:val="22"/>
                <w:lang w:eastAsia="zh-CN"/>
              </w:rPr>
              <w:t xml:space="preserve">LP-WUR-cat2: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[0.1, 0.5[ mW </w:t>
            </w:r>
          </w:p>
          <w:p w14:paraId="485A57F2" w14:textId="77777777" w:rsidR="00B57390" w:rsidRDefault="0040309A">
            <w:pPr>
              <w:spacing w:after="0" w:line="240" w:lineRule="auto"/>
              <w:ind w:left="314"/>
              <w:rPr>
                <w:b/>
                <w:i/>
                <w:szCs w:val="22"/>
                <w:lang w:eastAsia="zh-CN"/>
              </w:rPr>
            </w:pPr>
            <w:r>
              <w:rPr>
                <w:b/>
                <w:i/>
                <w:szCs w:val="22"/>
                <w:lang w:eastAsia="zh-CN"/>
              </w:rPr>
              <w:t xml:space="preserve">LP-WUR-cat3: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[0.03, 0.1[ mW </w:t>
            </w:r>
          </w:p>
          <w:p w14:paraId="2BE8B669" w14:textId="77777777" w:rsidR="00B57390" w:rsidRDefault="0040309A">
            <w:pPr>
              <w:spacing w:after="0" w:line="240" w:lineRule="auto"/>
              <w:ind w:left="314"/>
              <w:rPr>
                <w:bCs/>
                <w:iCs/>
                <w:szCs w:val="22"/>
                <w:lang w:eastAsia="zh-CN"/>
              </w:rPr>
            </w:pPr>
            <w:r>
              <w:rPr>
                <w:bCs/>
                <w:iCs/>
                <w:szCs w:val="22"/>
                <w:lang w:eastAsia="zh-CN"/>
              </w:rPr>
              <w:t>Note: exact power consumption value for each category is to be determined.</w:t>
            </w:r>
          </w:p>
          <w:p w14:paraId="19AA933E" w14:textId="77777777" w:rsidR="00B57390" w:rsidRDefault="00B57390">
            <w:pPr>
              <w:spacing w:after="0" w:line="240" w:lineRule="auto"/>
              <w:rPr>
                <w:szCs w:val="22"/>
                <w:lang w:eastAsia="zh-CN"/>
              </w:rPr>
            </w:pPr>
          </w:p>
        </w:tc>
      </w:tr>
      <w:tr w:rsidR="00B57390" w14:paraId="100BFF42" w14:textId="77777777">
        <w:tc>
          <w:tcPr>
            <w:tcW w:w="1555" w:type="dxa"/>
            <w:tcBorders>
              <w:top w:val="single" w:sz="4" w:space="0" w:color="auto"/>
              <w:left w:val="single" w:sz="4" w:space="0" w:color="auto"/>
              <w:bottom w:val="single" w:sz="4" w:space="0" w:color="auto"/>
              <w:right w:val="single" w:sz="4" w:space="0" w:color="auto"/>
            </w:tcBorders>
          </w:tcPr>
          <w:p w14:paraId="7A8E2783"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3A8EB6EA" w14:textId="77777777" w:rsidR="00B57390" w:rsidRDefault="0040309A">
            <w:pPr>
              <w:spacing w:after="0" w:line="240" w:lineRule="auto"/>
              <w:rPr>
                <w:szCs w:val="22"/>
                <w:lang w:eastAsia="zh-CN"/>
              </w:rPr>
            </w:pPr>
            <w:r>
              <w:rPr>
                <w:rFonts w:hint="eastAsia"/>
                <w:szCs w:val="22"/>
                <w:lang w:eastAsia="zh-CN"/>
              </w:rPr>
              <w:t xml:space="preserve">It is tightly coupled with the architecture. </w:t>
            </w:r>
            <w:r>
              <w:rPr>
                <w:szCs w:val="22"/>
                <w:lang w:eastAsia="zh-CN"/>
              </w:rPr>
              <w:t>Due to the first meeting, we may not draw any conclusion of power model, but we can provide the absolute values of power consumption of the LP-WUR.</w:t>
            </w:r>
          </w:p>
        </w:tc>
      </w:tr>
      <w:tr w:rsidR="00B57390" w14:paraId="5E05D5E2" w14:textId="77777777">
        <w:tc>
          <w:tcPr>
            <w:tcW w:w="1555" w:type="dxa"/>
            <w:tcBorders>
              <w:top w:val="single" w:sz="4" w:space="0" w:color="auto"/>
              <w:left w:val="single" w:sz="4" w:space="0" w:color="auto"/>
              <w:bottom w:val="single" w:sz="4" w:space="0" w:color="auto"/>
              <w:right w:val="single" w:sz="4" w:space="0" w:color="auto"/>
            </w:tcBorders>
          </w:tcPr>
          <w:p w14:paraId="374C4F0F"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581C240" w14:textId="77777777" w:rsidR="00B57390" w:rsidRDefault="0040309A">
            <w:pPr>
              <w:spacing w:after="0" w:line="240" w:lineRule="auto"/>
              <w:rPr>
                <w:szCs w:val="22"/>
                <w:lang w:eastAsia="zh-CN"/>
              </w:rPr>
            </w:pPr>
            <w:r>
              <w:rPr>
                <w:rFonts w:hint="eastAsia"/>
                <w:szCs w:val="22"/>
                <w:lang w:eastAsia="zh-CN"/>
              </w:rPr>
              <w:t>It depends on the outcome of proposal 1B and the mapping relationship between relative power and absolute power should be clarified.</w:t>
            </w:r>
          </w:p>
        </w:tc>
      </w:tr>
      <w:tr w:rsidR="00B57390" w14:paraId="07516821" w14:textId="77777777">
        <w:tc>
          <w:tcPr>
            <w:tcW w:w="1555" w:type="dxa"/>
            <w:tcBorders>
              <w:top w:val="single" w:sz="4" w:space="0" w:color="auto"/>
              <w:left w:val="single" w:sz="4" w:space="0" w:color="auto"/>
              <w:bottom w:val="single" w:sz="4" w:space="0" w:color="auto"/>
              <w:right w:val="single" w:sz="4" w:space="0" w:color="auto"/>
            </w:tcBorders>
          </w:tcPr>
          <w:p w14:paraId="20EB27A1"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785C0DDF" w14:textId="77777777" w:rsidR="00B57390" w:rsidRDefault="0040309A">
            <w:pPr>
              <w:spacing w:after="0" w:line="240" w:lineRule="auto"/>
              <w:rPr>
                <w:szCs w:val="22"/>
                <w:lang w:eastAsia="zh-CN"/>
              </w:rPr>
            </w:pPr>
            <w:r>
              <w:rPr>
                <w:rFonts w:hint="eastAsia"/>
                <w:szCs w:val="22"/>
                <w:lang w:eastAsia="zh-CN"/>
              </w:rPr>
              <w:t>I</w:t>
            </w:r>
            <w:r>
              <w:rPr>
                <w:szCs w:val="22"/>
                <w:lang w:eastAsia="zh-CN"/>
              </w:rPr>
              <w:t xml:space="preserve">n principle we are fine with </w:t>
            </w:r>
            <w:proofErr w:type="spellStart"/>
            <w:r>
              <w:rPr>
                <w:szCs w:val="22"/>
                <w:lang w:eastAsia="zh-CN"/>
              </w:rPr>
              <w:t>FutureWei’s</w:t>
            </w:r>
            <w:proofErr w:type="spellEnd"/>
            <w:r>
              <w:rPr>
                <w:szCs w:val="22"/>
                <w:lang w:eastAsia="zh-CN"/>
              </w:rPr>
              <w:t xml:space="preserve"> proposal. Perhaps it’s better to provide relative power unit/</w:t>
            </w:r>
            <w:proofErr w:type="spellStart"/>
            <w:r>
              <w:rPr>
                <w:szCs w:val="22"/>
                <w:lang w:eastAsia="zh-CN"/>
              </w:rPr>
              <w:t>ms</w:t>
            </w:r>
            <w:proofErr w:type="spellEnd"/>
            <w:r>
              <w:rPr>
                <w:szCs w:val="22"/>
                <w:lang w:eastAsia="zh-CN"/>
              </w:rPr>
              <w:t xml:space="preserve"> value this meeting in order that companies can perform power analysis. </w:t>
            </w:r>
          </w:p>
          <w:p w14:paraId="7E8D21AA" w14:textId="77777777" w:rsidR="00B57390" w:rsidRDefault="0040309A">
            <w:pPr>
              <w:spacing w:after="0" w:line="240" w:lineRule="auto"/>
              <w:rPr>
                <w:szCs w:val="22"/>
                <w:lang w:eastAsia="zh-CN"/>
              </w:rPr>
            </w:pPr>
            <w:r>
              <w:rPr>
                <w:szCs w:val="22"/>
                <w:lang w:eastAsia="zh-CN"/>
              </w:rPr>
              <w:t xml:space="preserve">We consider 1 relative power unit corresponds to 1 </w:t>
            </w:r>
            <w:proofErr w:type="spellStart"/>
            <w:r>
              <w:rPr>
                <w:szCs w:val="22"/>
                <w:lang w:eastAsia="zh-CN"/>
              </w:rPr>
              <w:t>mW</w:t>
            </w:r>
            <w:proofErr w:type="spellEnd"/>
            <w:r>
              <w:rPr>
                <w:szCs w:val="22"/>
                <w:lang w:eastAsia="zh-CN"/>
              </w:rPr>
              <w:t xml:space="preserve">. </w:t>
            </w:r>
          </w:p>
        </w:tc>
      </w:tr>
      <w:tr w:rsidR="00B57390" w14:paraId="2D5924C0" w14:textId="77777777">
        <w:tc>
          <w:tcPr>
            <w:tcW w:w="1555" w:type="dxa"/>
            <w:tcBorders>
              <w:top w:val="single" w:sz="4" w:space="0" w:color="auto"/>
              <w:left w:val="single" w:sz="4" w:space="0" w:color="auto"/>
              <w:bottom w:val="single" w:sz="4" w:space="0" w:color="auto"/>
              <w:right w:val="single" w:sz="4" w:space="0" w:color="auto"/>
            </w:tcBorders>
          </w:tcPr>
          <w:p w14:paraId="591466B8"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EB58B8A" w14:textId="77777777" w:rsidR="00B57390" w:rsidRDefault="0040309A">
            <w:pPr>
              <w:spacing w:after="0" w:line="240" w:lineRule="auto"/>
              <w:rPr>
                <w:rFonts w:eastAsia="MS Mincho"/>
                <w:bCs/>
                <w:lang w:eastAsia="ja-JP"/>
              </w:rPr>
            </w:pPr>
            <w:r>
              <w:rPr>
                <w:szCs w:val="22"/>
                <w:lang w:eastAsia="zh-CN"/>
              </w:rPr>
              <w:t xml:space="preserve">Just to clarify the relation between the </w:t>
            </w:r>
            <w:r>
              <w:rPr>
                <w:rFonts w:eastAsiaTheme="minorEastAsia"/>
                <w:lang w:val="en-GB" w:eastAsia="zh-CN"/>
              </w:rPr>
              <w:t>LP-WUR ’on’ state and</w:t>
            </w:r>
            <w:r>
              <w:rPr>
                <w:szCs w:val="22"/>
                <w:lang w:eastAsia="zh-CN"/>
              </w:rPr>
              <w:t xml:space="preserve"> </w:t>
            </w:r>
            <w:r>
              <w:rPr>
                <w:rFonts w:eastAsia="MS Mincho"/>
                <w:bCs/>
                <w:lang w:eastAsia="ja-JP"/>
              </w:rPr>
              <w:t xml:space="preserve">Ultra-deep sleep [0.015] for main radio. </w:t>
            </w:r>
            <w:proofErr w:type="gramStart"/>
            <w:r>
              <w:rPr>
                <w:rFonts w:eastAsia="MS Mincho"/>
                <w:bCs/>
                <w:lang w:eastAsia="ja-JP"/>
              </w:rPr>
              <w:t>So</w:t>
            </w:r>
            <w:proofErr w:type="gramEnd"/>
            <w:r>
              <w:rPr>
                <w:rFonts w:eastAsia="MS Mincho"/>
                <w:bCs/>
                <w:lang w:eastAsia="ja-JP"/>
              </w:rPr>
              <w:t xml:space="preserve"> the option 1 [0.01] means that when LP-WUR monitors LP-WUR, the power consumption is still lower than the ultra-deep sleep for main radio?</w:t>
            </w:r>
          </w:p>
          <w:p w14:paraId="15B72027" w14:textId="77777777" w:rsidR="00B57390" w:rsidRDefault="00B57390">
            <w:pPr>
              <w:spacing w:after="0" w:line="240" w:lineRule="auto"/>
              <w:rPr>
                <w:szCs w:val="22"/>
                <w:lang w:eastAsia="zh-CN"/>
              </w:rPr>
            </w:pPr>
          </w:p>
        </w:tc>
      </w:tr>
      <w:tr w:rsidR="00B57390" w14:paraId="6402ED75" w14:textId="77777777">
        <w:tc>
          <w:tcPr>
            <w:tcW w:w="1555" w:type="dxa"/>
          </w:tcPr>
          <w:p w14:paraId="4FE3B683" w14:textId="77777777" w:rsidR="00B57390" w:rsidRDefault="0040309A">
            <w:pPr>
              <w:spacing w:after="0" w:line="240" w:lineRule="auto"/>
              <w:rPr>
                <w:szCs w:val="22"/>
                <w:lang w:eastAsia="zh-CN"/>
              </w:rPr>
            </w:pPr>
            <w:r>
              <w:rPr>
                <w:szCs w:val="22"/>
                <w:lang w:eastAsia="zh-CN"/>
              </w:rPr>
              <w:t>Intel</w:t>
            </w:r>
          </w:p>
        </w:tc>
        <w:tc>
          <w:tcPr>
            <w:tcW w:w="8407" w:type="dxa"/>
          </w:tcPr>
          <w:p w14:paraId="6DDD947B" w14:textId="77777777" w:rsidR="00B57390" w:rsidRDefault="0040309A">
            <w:pPr>
              <w:spacing w:after="0" w:line="240" w:lineRule="auto"/>
              <w:rPr>
                <w:szCs w:val="22"/>
                <w:lang w:eastAsia="zh-CN"/>
              </w:rPr>
            </w:pPr>
            <w:r>
              <w:rPr>
                <w:rFonts w:hint="eastAsia"/>
                <w:szCs w:val="22"/>
                <w:lang w:eastAsia="zh-CN"/>
              </w:rPr>
              <w:t>We</w:t>
            </w:r>
            <w:r>
              <w:rPr>
                <w:szCs w:val="22"/>
                <w:lang w:eastAsia="zh-CN"/>
              </w:rPr>
              <w:t xml:space="preserve"> think Nordic had a good observation. 0.01 unit is too optimistic for LP-WUR</w:t>
            </w:r>
          </w:p>
          <w:p w14:paraId="68962B2B" w14:textId="77777777" w:rsidR="00B57390" w:rsidRDefault="0040309A">
            <w:pPr>
              <w:spacing w:after="0" w:line="240" w:lineRule="auto"/>
              <w:rPr>
                <w:szCs w:val="22"/>
                <w:lang w:eastAsia="zh-CN"/>
              </w:rPr>
            </w:pPr>
            <w:r>
              <w:rPr>
                <w:szCs w:val="22"/>
                <w:lang w:eastAsia="zh-CN"/>
              </w:rPr>
              <w:t xml:space="preserve">We are fine with </w:t>
            </w:r>
            <w:proofErr w:type="spellStart"/>
            <w:r>
              <w:rPr>
                <w:szCs w:val="22"/>
                <w:lang w:eastAsia="zh-CN"/>
              </w:rPr>
              <w:t>Futurewei</w:t>
            </w:r>
            <w:proofErr w:type="spellEnd"/>
            <w:r>
              <w:rPr>
                <w:szCs w:val="22"/>
                <w:lang w:eastAsia="zh-CN"/>
              </w:rPr>
              <w:t xml:space="preserve"> proposal to evaluation multiple power level of </w:t>
            </w:r>
            <w:r>
              <w:rPr>
                <w:rFonts w:hint="eastAsia"/>
                <w:szCs w:val="22"/>
                <w:lang w:eastAsia="zh-CN"/>
              </w:rPr>
              <w:t>LP-WUR</w:t>
            </w:r>
          </w:p>
        </w:tc>
      </w:tr>
      <w:tr w:rsidR="00B57390" w14:paraId="5C968804" w14:textId="77777777">
        <w:tc>
          <w:tcPr>
            <w:tcW w:w="1555" w:type="dxa"/>
          </w:tcPr>
          <w:p w14:paraId="5F5C7D5D" w14:textId="77777777" w:rsidR="00B57390" w:rsidRDefault="0040309A">
            <w:pPr>
              <w:spacing w:after="0" w:line="240" w:lineRule="auto"/>
              <w:rPr>
                <w:szCs w:val="22"/>
                <w:lang w:eastAsia="zh-CN"/>
              </w:rPr>
            </w:pPr>
            <w:r>
              <w:rPr>
                <w:szCs w:val="22"/>
                <w:lang w:eastAsia="zh-CN"/>
              </w:rPr>
              <w:t>Nokia1</w:t>
            </w:r>
          </w:p>
        </w:tc>
        <w:tc>
          <w:tcPr>
            <w:tcW w:w="8407" w:type="dxa"/>
          </w:tcPr>
          <w:p w14:paraId="7A424D25" w14:textId="77777777" w:rsidR="00B57390" w:rsidRDefault="0040309A">
            <w:pPr>
              <w:spacing w:after="0" w:line="240" w:lineRule="auto"/>
              <w:rPr>
                <w:szCs w:val="22"/>
                <w:lang w:eastAsia="zh-CN"/>
              </w:rPr>
            </w:pPr>
            <w:r>
              <w:rPr>
                <w:szCs w:val="22"/>
                <w:lang w:eastAsia="zh-CN"/>
              </w:rPr>
              <w:t xml:space="preserve">It is not quite clear if these are meant to be separate LP-WUR architectures or whether these would be operation modes of the same LP-WUR architecture? The number of steps/levels would evidently be dependent on the LP-WUR architecture e.g. of having LNA or not and whether it can or needs to be disabled. So probably we should first attempt to clarify that what is e.g. the expected coverage (while other aspects also matter to the power consumption) and then determine whether we need to consider alternative states/modes for the LP-WUR ‘monitor’ -phase. It </w:t>
            </w:r>
            <w:proofErr w:type="spellStart"/>
            <w:r>
              <w:rPr>
                <w:szCs w:val="22"/>
                <w:lang w:eastAsia="zh-CN"/>
              </w:rPr>
              <w:t>maybe</w:t>
            </w:r>
            <w:proofErr w:type="spellEnd"/>
            <w:r>
              <w:rPr>
                <w:szCs w:val="22"/>
                <w:lang w:eastAsia="zh-CN"/>
              </w:rPr>
              <w:t xml:space="preserve"> </w:t>
            </w:r>
            <w:proofErr w:type="gramStart"/>
            <w:r>
              <w:rPr>
                <w:szCs w:val="22"/>
                <w:lang w:eastAsia="zh-CN"/>
              </w:rPr>
              <w:t>sufficient</w:t>
            </w:r>
            <w:proofErr w:type="gramEnd"/>
            <w:r>
              <w:rPr>
                <w:szCs w:val="22"/>
                <w:lang w:eastAsia="zh-CN"/>
              </w:rPr>
              <w:t xml:space="preserve"> for the first power </w:t>
            </w:r>
            <w:r>
              <w:rPr>
                <w:szCs w:val="22"/>
                <w:lang w:eastAsia="zh-CN"/>
              </w:rPr>
              <w:lastRenderedPageBreak/>
              <w:t>consumption evaluations to have (initial) conservative value for the LP-WUR consumption and revise that further if needed based on the LP-WUR architecture assumptions.</w:t>
            </w:r>
          </w:p>
        </w:tc>
      </w:tr>
      <w:tr w:rsidR="00B57390" w14:paraId="0950CD1A" w14:textId="77777777">
        <w:tc>
          <w:tcPr>
            <w:tcW w:w="1555" w:type="dxa"/>
          </w:tcPr>
          <w:p w14:paraId="15ECD9CC" w14:textId="77777777" w:rsidR="00B57390" w:rsidRDefault="0040309A">
            <w:pPr>
              <w:spacing w:after="0" w:line="240" w:lineRule="auto"/>
              <w:rPr>
                <w:szCs w:val="22"/>
                <w:lang w:eastAsia="zh-CN"/>
              </w:rPr>
            </w:pPr>
            <w:r>
              <w:rPr>
                <w:rFonts w:hint="eastAsia"/>
                <w:szCs w:val="22"/>
                <w:lang w:eastAsia="zh-CN"/>
              </w:rPr>
              <w:lastRenderedPageBreak/>
              <w:t>F</w:t>
            </w:r>
            <w:r>
              <w:rPr>
                <w:szCs w:val="22"/>
                <w:lang w:eastAsia="zh-CN"/>
              </w:rPr>
              <w:t>L</w:t>
            </w:r>
          </w:p>
        </w:tc>
        <w:tc>
          <w:tcPr>
            <w:tcW w:w="8407" w:type="dxa"/>
          </w:tcPr>
          <w:p w14:paraId="3A6C2081" w14:textId="77777777" w:rsidR="00B57390" w:rsidRDefault="0040309A">
            <w:pPr>
              <w:spacing w:after="0" w:line="240" w:lineRule="auto"/>
              <w:rPr>
                <w:szCs w:val="22"/>
                <w:lang w:eastAsia="zh-CN"/>
              </w:rPr>
            </w:pPr>
            <w:r>
              <w:rPr>
                <w:szCs w:val="22"/>
                <w:lang w:eastAsia="zh-CN"/>
              </w:rPr>
              <w:t>To Nordic,</w:t>
            </w:r>
          </w:p>
          <w:p w14:paraId="6127D3F2" w14:textId="77777777" w:rsidR="00B57390" w:rsidRDefault="0040309A">
            <w:pPr>
              <w:spacing w:after="0" w:line="240" w:lineRule="auto"/>
              <w:rPr>
                <w:szCs w:val="22"/>
                <w:lang w:eastAsia="zh-CN"/>
              </w:rPr>
            </w:pPr>
            <w:r>
              <w:rPr>
                <w:rFonts w:hint="eastAsia"/>
                <w:szCs w:val="22"/>
                <w:lang w:eastAsia="zh-CN"/>
              </w:rPr>
              <w:t>I</w:t>
            </w:r>
            <w:r>
              <w:rPr>
                <w:szCs w:val="22"/>
                <w:lang w:eastAsia="zh-CN"/>
              </w:rPr>
              <w:t xml:space="preserve">n power target discussion, different companies </w:t>
            </w:r>
            <w:proofErr w:type="gramStart"/>
            <w:r>
              <w:rPr>
                <w:szCs w:val="22"/>
                <w:lang w:eastAsia="zh-CN"/>
              </w:rPr>
              <w:t>proposes</w:t>
            </w:r>
            <w:proofErr w:type="gramEnd"/>
            <w:r>
              <w:rPr>
                <w:szCs w:val="22"/>
                <w:lang w:eastAsia="zh-CN"/>
              </w:rPr>
              <w:t xml:space="preserve"> the LP-WUR active state power ranges in be 30uW ~ 1mW. And some companies proposing 0.005/0.01/0.03 (that’s why option 1, i.e., 0.01, comes </w:t>
            </w:r>
            <w:proofErr w:type="gramStart"/>
            <w:r>
              <w:rPr>
                <w:szCs w:val="22"/>
                <w:lang w:eastAsia="zh-CN"/>
              </w:rPr>
              <w:t>from)as</w:t>
            </w:r>
            <w:proofErr w:type="gramEnd"/>
            <w:r>
              <w:rPr>
                <w:szCs w:val="22"/>
                <w:lang w:eastAsia="zh-CN"/>
              </w:rPr>
              <w:t xml:space="preserve"> the relative power unit. If 30uW corresponds 0.01 unit, then PDCCH monitoring according to 38.840 would consume 300mW corresponding to 100units. Which in my understanding is still a reasonable power </w:t>
            </w:r>
            <w:proofErr w:type="gramStart"/>
            <w:r>
              <w:rPr>
                <w:szCs w:val="22"/>
                <w:lang w:eastAsia="zh-CN"/>
              </w:rPr>
              <w:t>consumption.</w:t>
            </w:r>
            <w:proofErr w:type="gramEnd"/>
          </w:p>
          <w:p w14:paraId="4FFAD802"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w:t>
            </w:r>
            <w:proofErr w:type="spellStart"/>
            <w:r>
              <w:rPr>
                <w:rFonts w:hint="eastAsia"/>
                <w:szCs w:val="22"/>
                <w:lang w:eastAsia="zh-CN"/>
              </w:rPr>
              <w:t>Spreadtrum</w:t>
            </w:r>
            <w:proofErr w:type="spellEnd"/>
            <w:r>
              <w:rPr>
                <w:szCs w:val="22"/>
                <w:lang w:eastAsia="zh-CN"/>
              </w:rPr>
              <w:t>, ZTE</w:t>
            </w:r>
          </w:p>
          <w:p w14:paraId="653DB08C" w14:textId="77777777" w:rsidR="00B57390" w:rsidRDefault="0040309A">
            <w:pPr>
              <w:spacing w:after="0" w:line="240" w:lineRule="auto"/>
              <w:rPr>
                <w:szCs w:val="22"/>
                <w:lang w:eastAsia="zh-CN"/>
              </w:rPr>
            </w:pPr>
            <w:r>
              <w:rPr>
                <w:szCs w:val="22"/>
                <w:lang w:eastAsia="zh-CN"/>
              </w:rPr>
              <w:t xml:space="preserve">We still need to provide some options for LP-WUR. It motivates us to know the power saving gain by setting different power consumption targets. Whether it is feasible or not can be decided by </w:t>
            </w:r>
            <w:r>
              <w:rPr>
                <w:rFonts w:hint="eastAsia"/>
                <w:szCs w:val="22"/>
                <w:lang w:eastAsia="zh-CN"/>
              </w:rPr>
              <w:t>architecture</w:t>
            </w:r>
            <w:r>
              <w:rPr>
                <w:szCs w:val="22"/>
                <w:lang w:eastAsia="zh-CN"/>
              </w:rPr>
              <w:t xml:space="preserve"> studies. Otherwise, we are stopped here because the feasibility study outcome of the </w:t>
            </w:r>
            <w:r>
              <w:rPr>
                <w:rFonts w:hint="eastAsia"/>
                <w:szCs w:val="22"/>
                <w:lang w:eastAsia="zh-CN"/>
              </w:rPr>
              <w:t>architecture</w:t>
            </w:r>
            <w:r>
              <w:rPr>
                <w:szCs w:val="22"/>
                <w:lang w:eastAsia="zh-CN"/>
              </w:rPr>
              <w:t xml:space="preserve"> may be finished at the end of this SI.</w:t>
            </w:r>
          </w:p>
          <w:p w14:paraId="0AAAD350" w14:textId="77777777" w:rsidR="00B57390" w:rsidRDefault="0040309A">
            <w:pPr>
              <w:spacing w:after="0" w:line="240" w:lineRule="auto"/>
              <w:rPr>
                <w:szCs w:val="22"/>
                <w:lang w:eastAsia="zh-CN"/>
              </w:rPr>
            </w:pPr>
            <w:r>
              <w:rPr>
                <w:rFonts w:hint="eastAsia"/>
                <w:szCs w:val="22"/>
                <w:lang w:eastAsia="zh-CN"/>
              </w:rPr>
              <w:t>T</w:t>
            </w:r>
            <w:r>
              <w:rPr>
                <w:szCs w:val="22"/>
                <w:lang w:eastAsia="zh-CN"/>
              </w:rPr>
              <w:t>o Panasonic,</w:t>
            </w:r>
          </w:p>
          <w:p w14:paraId="56795F7B" w14:textId="77777777" w:rsidR="00B57390" w:rsidRDefault="0040309A">
            <w:pPr>
              <w:spacing w:after="0" w:line="240" w:lineRule="auto"/>
              <w:rPr>
                <w:szCs w:val="22"/>
                <w:lang w:eastAsia="zh-CN"/>
              </w:rPr>
            </w:pPr>
            <w:r>
              <w:rPr>
                <w:szCs w:val="22"/>
                <w:lang w:eastAsia="zh-CN"/>
              </w:rPr>
              <w:t xml:space="preserve">For option 1 with </w:t>
            </w:r>
            <w:proofErr w:type="gramStart"/>
            <w:r>
              <w:rPr>
                <w:szCs w:val="22"/>
                <w:lang w:eastAsia="zh-CN"/>
              </w:rPr>
              <w:t>0.01 unit</w:t>
            </w:r>
            <w:proofErr w:type="gramEnd"/>
            <w:r>
              <w:rPr>
                <w:szCs w:val="22"/>
                <w:lang w:eastAsia="zh-CN"/>
              </w:rPr>
              <w:t xml:space="preserve">, LP-WUR and main radio can be two different hardware setup, do we need to assume </w:t>
            </w:r>
            <w:r>
              <w:rPr>
                <w:rFonts w:eastAsia="MS Mincho"/>
                <w:bCs/>
                <w:lang w:eastAsia="ja-JP"/>
              </w:rPr>
              <w:t>the power consumption with any relation with the ultra-deep sleep for main radio?</w:t>
            </w:r>
          </w:p>
        </w:tc>
      </w:tr>
      <w:tr w:rsidR="00B57390" w14:paraId="7076799F" w14:textId="77777777">
        <w:tc>
          <w:tcPr>
            <w:tcW w:w="1555" w:type="dxa"/>
          </w:tcPr>
          <w:p w14:paraId="7BD902A2" w14:textId="77777777" w:rsidR="00B57390" w:rsidRDefault="0040309A">
            <w:pPr>
              <w:spacing w:after="0" w:line="240" w:lineRule="auto"/>
              <w:rPr>
                <w:szCs w:val="22"/>
                <w:lang w:eastAsia="zh-CN"/>
              </w:rPr>
            </w:pPr>
            <w:r>
              <w:rPr>
                <w:szCs w:val="22"/>
                <w:lang w:eastAsia="zh-CN"/>
              </w:rPr>
              <w:t>Sony</w:t>
            </w:r>
          </w:p>
        </w:tc>
        <w:tc>
          <w:tcPr>
            <w:tcW w:w="8407" w:type="dxa"/>
          </w:tcPr>
          <w:p w14:paraId="4F46F6CA" w14:textId="77777777" w:rsidR="00B57390" w:rsidRDefault="0040309A">
            <w:pPr>
              <w:spacing w:after="0" w:line="240" w:lineRule="auto"/>
              <w:rPr>
                <w:szCs w:val="22"/>
                <w:lang w:eastAsia="zh-CN"/>
              </w:rPr>
            </w:pPr>
            <w:r>
              <w:rPr>
                <w:szCs w:val="22"/>
                <w:lang w:eastAsia="zh-CN"/>
              </w:rPr>
              <w:t>The value of LP-WUR power consumption will depend on the outcome of the LP-WUR architecture study. At this stage, maybe we could consider the power consumption of different categories of LP-WUR, for instance in the range of proposal 1B-v1. However, LP-WUR relative power unit needs to be defined to the main radio power units of the respective use-case. It is not very clear how the LP-WUR relative power is calculated.</w:t>
            </w:r>
          </w:p>
        </w:tc>
      </w:tr>
      <w:tr w:rsidR="00B57390" w14:paraId="5776EB74" w14:textId="77777777">
        <w:tc>
          <w:tcPr>
            <w:tcW w:w="1555" w:type="dxa"/>
          </w:tcPr>
          <w:p w14:paraId="0C24CB97" w14:textId="77777777" w:rsidR="00B57390" w:rsidRDefault="0040309A">
            <w:pPr>
              <w:spacing w:after="0" w:line="240" w:lineRule="auto"/>
              <w:rPr>
                <w:szCs w:val="22"/>
                <w:lang w:eastAsia="zh-CN"/>
              </w:rPr>
            </w:pPr>
            <w:r>
              <w:rPr>
                <w:szCs w:val="22"/>
                <w:lang w:eastAsia="zh-CN"/>
              </w:rPr>
              <w:t>CATT</w:t>
            </w:r>
          </w:p>
        </w:tc>
        <w:tc>
          <w:tcPr>
            <w:tcW w:w="8407" w:type="dxa"/>
          </w:tcPr>
          <w:p w14:paraId="7AA31906" w14:textId="77777777" w:rsidR="00B57390" w:rsidRDefault="0040309A">
            <w:pPr>
              <w:spacing w:after="0" w:line="240" w:lineRule="auto"/>
              <w:rPr>
                <w:szCs w:val="22"/>
                <w:lang w:eastAsia="zh-CN"/>
              </w:rPr>
            </w:pPr>
            <w:r>
              <w:rPr>
                <w:szCs w:val="22"/>
                <w:lang w:eastAsia="zh-CN"/>
              </w:rPr>
              <w:t xml:space="preserve">If the target power of LP-WUS in 1B-v1 is 100 – 500 µW, the relative power of LP-WUS ON state should not be 0.01.  Thus, we should be consistent between Proposal 2C-v1 and 1B-v1 by replacing option 1 with value 0.1.  If the LP-WUR could achieve lower power consumption, such as 30 µW or 100 </w:t>
            </w:r>
            <w:proofErr w:type="spellStart"/>
            <w:r>
              <w:rPr>
                <w:szCs w:val="22"/>
                <w:lang w:eastAsia="zh-CN"/>
              </w:rPr>
              <w:t>nW.</w:t>
            </w:r>
            <w:proofErr w:type="spellEnd"/>
            <w:r>
              <w:rPr>
                <w:szCs w:val="22"/>
                <w:lang w:eastAsia="zh-CN"/>
              </w:rPr>
              <w:t xml:space="preserve"> the value should also be reasonable.   </w:t>
            </w:r>
          </w:p>
          <w:p w14:paraId="5E03EBB8" w14:textId="77777777" w:rsidR="00B57390" w:rsidRDefault="00B57390">
            <w:pPr>
              <w:spacing w:after="0" w:line="240" w:lineRule="auto"/>
              <w:rPr>
                <w:szCs w:val="22"/>
                <w:lang w:eastAsia="zh-CN"/>
              </w:rPr>
            </w:pPr>
          </w:p>
        </w:tc>
      </w:tr>
      <w:tr w:rsidR="00B57390" w14:paraId="75A75D37" w14:textId="77777777">
        <w:tc>
          <w:tcPr>
            <w:tcW w:w="1555" w:type="dxa"/>
          </w:tcPr>
          <w:p w14:paraId="0833936A" w14:textId="77777777" w:rsidR="00B57390" w:rsidRDefault="0040309A">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3DAB0DEB" w14:textId="77777777" w:rsidR="00B57390" w:rsidRDefault="0040309A">
            <w:pPr>
              <w:spacing w:after="0" w:line="240" w:lineRule="auto"/>
              <w:rPr>
                <w:szCs w:val="22"/>
                <w:lang w:eastAsia="zh-CN"/>
              </w:rPr>
            </w:pPr>
            <w:r>
              <w:rPr>
                <w:szCs w:val="22"/>
                <w:lang w:eastAsia="zh-CN"/>
              </w:rPr>
              <w:t>We prefer finally just to agree relative power values in the power model.</w:t>
            </w:r>
          </w:p>
          <w:p w14:paraId="6641C3FD" w14:textId="77777777" w:rsidR="00B57390" w:rsidRDefault="0040309A">
            <w:pPr>
              <w:spacing w:after="0" w:line="240" w:lineRule="auto"/>
              <w:rPr>
                <w:szCs w:val="22"/>
                <w:lang w:eastAsia="zh-CN"/>
              </w:rPr>
            </w:pPr>
            <w:r>
              <w:rPr>
                <w:szCs w:val="22"/>
                <w:lang w:eastAsia="zh-CN"/>
              </w:rPr>
              <w:t>We think the power unit of working state for LP-WUR should depend on the detailed receiver architecture design. Also, we think we could firstly achieve some consensus on the order of 0.0x. Regarding the detailed value of x, we could further make decision after receiver architecture have some progress.</w:t>
            </w:r>
          </w:p>
          <w:p w14:paraId="0408B607"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5D3BDA59"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 [0.0</w:t>
            </w:r>
            <w:r>
              <w:rPr>
                <w:rFonts w:eastAsiaTheme="minorEastAsia"/>
                <w:strike/>
                <w:color w:val="7030A0"/>
                <w:lang w:val="en-GB" w:eastAsia="zh-CN"/>
              </w:rPr>
              <w:t>1</w:t>
            </w:r>
            <w:r>
              <w:rPr>
                <w:rFonts w:eastAsiaTheme="minorEastAsia"/>
                <w:color w:val="7030A0"/>
                <w:lang w:val="en-GB" w:eastAsia="zh-CN"/>
              </w:rPr>
              <w:t>x</w:t>
            </w:r>
            <w:r>
              <w:rPr>
                <w:rFonts w:eastAsiaTheme="minorEastAsia"/>
                <w:lang w:val="en-GB" w:eastAsia="zh-CN"/>
              </w:rPr>
              <w:t>]</w:t>
            </w:r>
          </w:p>
          <w:p w14:paraId="5C345DD3"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60004B28" w14:textId="77777777" w:rsidR="00B57390" w:rsidRDefault="0040309A">
            <w:pPr>
              <w:pStyle w:val="aff6"/>
              <w:numPr>
                <w:ilvl w:val="3"/>
                <w:numId w:val="52"/>
              </w:numPr>
              <w:rPr>
                <w:rFonts w:eastAsiaTheme="minorEastAsia"/>
                <w:color w:val="7030A0"/>
                <w:lang w:val="en-GB" w:eastAsia="zh-CN"/>
              </w:rPr>
            </w:pPr>
            <w:r>
              <w:rPr>
                <w:rFonts w:eastAsiaTheme="minorEastAsia" w:hint="eastAsia"/>
                <w:color w:val="7030A0"/>
                <w:lang w:val="en-GB" w:eastAsia="zh-CN"/>
              </w:rPr>
              <w:t>F</w:t>
            </w:r>
            <w:r>
              <w:rPr>
                <w:rFonts w:eastAsiaTheme="minorEastAsia"/>
                <w:color w:val="7030A0"/>
                <w:lang w:val="en-GB" w:eastAsia="zh-CN"/>
              </w:rPr>
              <w:t>FS: x depends on the discussion in receiver architecture</w:t>
            </w:r>
          </w:p>
          <w:p w14:paraId="06501FC4" w14:textId="77777777" w:rsidR="00B57390" w:rsidRDefault="0040309A">
            <w:pPr>
              <w:spacing w:after="0" w:line="240" w:lineRule="auto"/>
              <w:rPr>
                <w:szCs w:val="22"/>
                <w:lang w:eastAsia="zh-CN"/>
              </w:rPr>
            </w:pPr>
            <w:r>
              <w:rPr>
                <w:szCs w:val="22"/>
                <w:lang w:eastAsia="zh-CN"/>
              </w:rPr>
              <w:t>Regarding 0.5, we don’t know what kind of receiver architecture it corresponds to. We need further clarification.</w:t>
            </w:r>
          </w:p>
          <w:p w14:paraId="4ADF5AB3" w14:textId="77777777" w:rsidR="00B57390" w:rsidRDefault="0040309A">
            <w:pPr>
              <w:spacing w:after="0" w:line="240" w:lineRule="auto"/>
              <w:rPr>
                <w:szCs w:val="22"/>
                <w:lang w:eastAsia="zh-CN"/>
              </w:rPr>
            </w:pPr>
            <w:r>
              <w:rPr>
                <w:szCs w:val="22"/>
                <w:lang w:eastAsia="zh-CN"/>
              </w:rPr>
              <w:t xml:space="preserve">We think some involvement of AI 9.13.2 is needed here to determine the power values. For the time being, it would be </w:t>
            </w:r>
            <w:proofErr w:type="gramStart"/>
            <w:r>
              <w:rPr>
                <w:szCs w:val="22"/>
                <w:lang w:eastAsia="zh-CN"/>
              </w:rPr>
              <w:t>sufficient</w:t>
            </w:r>
            <w:proofErr w:type="gramEnd"/>
            <w:r>
              <w:rPr>
                <w:szCs w:val="22"/>
                <w:lang w:eastAsia="zh-CN"/>
              </w:rPr>
              <w:t xml:space="preserve"> for companies to report their LP-WUR on-state consumption, while waiting for progress in 9.13.2.</w:t>
            </w:r>
          </w:p>
        </w:tc>
      </w:tr>
      <w:tr w:rsidR="00B57390" w14:paraId="34FAA17A" w14:textId="77777777">
        <w:tc>
          <w:tcPr>
            <w:tcW w:w="1555" w:type="dxa"/>
          </w:tcPr>
          <w:p w14:paraId="30AFFF2B" w14:textId="77777777" w:rsidR="00B57390" w:rsidRDefault="0040309A">
            <w:pPr>
              <w:spacing w:after="0" w:line="240" w:lineRule="auto"/>
              <w:rPr>
                <w:szCs w:val="22"/>
                <w:lang w:eastAsia="zh-CN"/>
              </w:rPr>
            </w:pPr>
            <w:r>
              <w:rPr>
                <w:szCs w:val="22"/>
                <w:lang w:eastAsia="zh-CN"/>
              </w:rPr>
              <w:t>MediaTek</w:t>
            </w:r>
          </w:p>
        </w:tc>
        <w:tc>
          <w:tcPr>
            <w:tcW w:w="8407" w:type="dxa"/>
          </w:tcPr>
          <w:p w14:paraId="6ADCD595" w14:textId="77777777" w:rsidR="00B57390" w:rsidRDefault="0040309A">
            <w:pPr>
              <w:spacing w:after="0" w:line="240" w:lineRule="auto"/>
              <w:rPr>
                <w:szCs w:val="22"/>
                <w:lang w:eastAsia="zh-CN"/>
              </w:rPr>
            </w:pPr>
            <w:r>
              <w:rPr>
                <w:szCs w:val="22"/>
                <w:lang w:eastAsia="zh-CN"/>
              </w:rPr>
              <w:t xml:space="preserve">The value of 0.01 is a challenging target considering it is 1% of </w:t>
            </w:r>
            <w:proofErr w:type="spellStart"/>
            <w:r>
              <w:rPr>
                <w:szCs w:val="22"/>
                <w:lang w:eastAsia="zh-CN"/>
              </w:rPr>
              <w:t>eMBB</w:t>
            </w:r>
            <w:proofErr w:type="spellEnd"/>
            <w:r>
              <w:rPr>
                <w:szCs w:val="22"/>
                <w:lang w:eastAsia="zh-CN"/>
              </w:rPr>
              <w:t xml:space="preserve"> (relative power = 1) and 1.25% of </w:t>
            </w:r>
            <w:proofErr w:type="spellStart"/>
            <w:r>
              <w:rPr>
                <w:szCs w:val="22"/>
                <w:lang w:eastAsia="zh-CN"/>
              </w:rPr>
              <w:t>RedCap</w:t>
            </w:r>
            <w:proofErr w:type="spellEnd"/>
            <w:r>
              <w:rPr>
                <w:szCs w:val="22"/>
                <w:lang w:eastAsia="zh-CN"/>
              </w:rPr>
              <w:t xml:space="preserve"> (relative power =0.8) deep sleep power. We recommend LP-WUR monitoring = 0.1 (optional: 0.05), considering realistic power consumption mapping. </w:t>
            </w:r>
          </w:p>
        </w:tc>
      </w:tr>
      <w:tr w:rsidR="00B57390" w14:paraId="2059FC50" w14:textId="77777777">
        <w:tc>
          <w:tcPr>
            <w:tcW w:w="1555" w:type="dxa"/>
          </w:tcPr>
          <w:p w14:paraId="0E1191F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19D054" w14:textId="77777777" w:rsidR="00B57390" w:rsidRDefault="0040309A">
            <w:pPr>
              <w:spacing w:after="0" w:line="240" w:lineRule="auto"/>
              <w:rPr>
                <w:szCs w:val="22"/>
                <w:lang w:eastAsia="zh-CN"/>
              </w:rPr>
            </w:pPr>
            <w:r>
              <w:rPr>
                <w:rFonts w:hint="eastAsia"/>
                <w:szCs w:val="22"/>
                <w:lang w:eastAsia="zh-CN"/>
              </w:rPr>
              <w:t>T</w:t>
            </w:r>
            <w:r>
              <w:rPr>
                <w:szCs w:val="22"/>
                <w:lang w:eastAsia="zh-CN"/>
              </w:rPr>
              <w:t>he target power of LP-WUS should be determined firstly. Then we can discuss the relative power unit for LP-WUR after the clarification of the power consumption corresponds to 1 relative power unit.</w:t>
            </w:r>
          </w:p>
        </w:tc>
      </w:tr>
      <w:tr w:rsidR="00B57390" w14:paraId="0E5A4C94" w14:textId="77777777">
        <w:tc>
          <w:tcPr>
            <w:tcW w:w="1555" w:type="dxa"/>
          </w:tcPr>
          <w:p w14:paraId="37313BB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6CCAD39" w14:textId="77777777" w:rsidR="00B57390" w:rsidRDefault="0040309A">
            <w:pPr>
              <w:spacing w:after="0" w:line="240" w:lineRule="auto"/>
              <w:rPr>
                <w:szCs w:val="22"/>
                <w:lang w:eastAsia="zh-CN"/>
              </w:rPr>
            </w:pPr>
            <w:r>
              <w:rPr>
                <w:szCs w:val="22"/>
                <w:lang w:eastAsia="zh-CN"/>
              </w:rPr>
              <w:t>When it comes to calculating the power saving gain, both power consumptions of main radio and the LP-WUR should be jointly considered over same duration. Therefore, as mentioned in the Note, it is desirable to align the unit of relative power of LP-WUS power states and that of the main radio’s power states as investigated in R1-1811897 (</w:t>
            </w:r>
            <w:proofErr w:type="spellStart"/>
            <w:r>
              <w:rPr>
                <w:szCs w:val="22"/>
                <w:lang w:eastAsia="zh-CN"/>
              </w:rPr>
              <w:t>Tdoc</w:t>
            </w:r>
            <w:proofErr w:type="spellEnd"/>
            <w:r>
              <w:rPr>
                <w:szCs w:val="22"/>
                <w:lang w:eastAsia="zh-CN"/>
              </w:rPr>
              <w:t xml:space="preserve"> related to the agreement on the power modeling in Rel-16 UE PS study item).</w:t>
            </w:r>
          </w:p>
          <w:p w14:paraId="251E6A6E" w14:textId="77777777" w:rsidR="00B57390" w:rsidRDefault="0040309A">
            <w:pPr>
              <w:spacing w:after="0" w:line="240" w:lineRule="auto"/>
              <w:rPr>
                <w:szCs w:val="22"/>
                <w:lang w:eastAsia="zh-CN"/>
              </w:rPr>
            </w:pPr>
            <w:r>
              <w:rPr>
                <w:szCs w:val="22"/>
                <w:lang w:eastAsia="zh-CN"/>
              </w:rPr>
              <w:t>We think that how the relative power for the LP-WUR can be calculated from the target maximum power consumption of the LP-WUR in the proposal 1B-v1 should be discussed first, if the target maximum power consumption is agreed.</w:t>
            </w:r>
          </w:p>
          <w:p w14:paraId="1AE5C838" w14:textId="77777777" w:rsidR="00B57390" w:rsidRDefault="0040309A">
            <w:pPr>
              <w:spacing w:after="0" w:line="240" w:lineRule="auto"/>
              <w:rPr>
                <w:szCs w:val="22"/>
                <w:lang w:eastAsia="zh-CN"/>
              </w:rPr>
            </w:pPr>
            <w:r>
              <w:rPr>
                <w:szCs w:val="22"/>
                <w:lang w:eastAsia="zh-CN"/>
              </w:rPr>
              <w:t>One possible way is that the power consumption per relative power 1 unit which is used for the power model for main radio is determined first. And then, the relative power unit for LP-WUR can be calculated based on the amount of power consumption per 1 unit.</w:t>
            </w:r>
          </w:p>
          <w:p w14:paraId="7C3EC00A" w14:textId="77777777" w:rsidR="00B57390" w:rsidRDefault="0040309A">
            <w:pPr>
              <w:spacing w:after="0" w:line="240" w:lineRule="auto"/>
              <w:rPr>
                <w:szCs w:val="22"/>
                <w:lang w:eastAsia="zh-CN"/>
              </w:rPr>
            </w:pPr>
            <w:r>
              <w:rPr>
                <w:szCs w:val="22"/>
                <w:lang w:eastAsia="zh-CN"/>
              </w:rPr>
              <w:lastRenderedPageBreak/>
              <w:t>Also, we are wondering how the relative power unit for the LP-WUR off state “0.001” is investigated. What components in LP-WUR are assumed to be operated during the LP-WUR off state.</w:t>
            </w:r>
          </w:p>
        </w:tc>
      </w:tr>
      <w:tr w:rsidR="00B57390" w14:paraId="64255724" w14:textId="77777777">
        <w:tc>
          <w:tcPr>
            <w:tcW w:w="1555" w:type="dxa"/>
          </w:tcPr>
          <w:p w14:paraId="39387081" w14:textId="77777777" w:rsidR="00B57390" w:rsidRDefault="0040309A">
            <w:pPr>
              <w:spacing w:after="0" w:line="240" w:lineRule="auto"/>
              <w:rPr>
                <w:rFonts w:eastAsiaTheme="minorHAnsi"/>
                <w:lang w:eastAsia="zh-CN"/>
              </w:rPr>
            </w:pPr>
            <w:r>
              <w:rPr>
                <w:lang w:eastAsia="zh-CN"/>
              </w:rPr>
              <w:lastRenderedPageBreak/>
              <w:t>Ericsson1</w:t>
            </w:r>
          </w:p>
        </w:tc>
        <w:tc>
          <w:tcPr>
            <w:tcW w:w="8407" w:type="dxa"/>
          </w:tcPr>
          <w:p w14:paraId="4540DB2E" w14:textId="77777777" w:rsidR="00B57390" w:rsidRDefault="0040309A">
            <w:pPr>
              <w:spacing w:after="0" w:line="240" w:lineRule="auto"/>
              <w:rPr>
                <w:lang w:eastAsia="zh-CN"/>
              </w:rPr>
            </w:pPr>
            <w:r>
              <w:rPr>
                <w:lang w:eastAsia="zh-CN"/>
              </w:rPr>
              <w:t>Different LP-WUR/WUS designs would result in different LP-WUR power model assumptions. So, the architecture discussion should progress a bit more before agreeing to LP_WUR power model. In our view, a specific LP-WUR power model should be associated with a set of WUR characteristics such a noise figure etc. to enable proper investigation of different trade-offs.</w:t>
            </w:r>
          </w:p>
        </w:tc>
      </w:tr>
      <w:tr w:rsidR="00B57390" w14:paraId="2ECFC091" w14:textId="77777777">
        <w:tc>
          <w:tcPr>
            <w:tcW w:w="1555" w:type="dxa"/>
          </w:tcPr>
          <w:p w14:paraId="078CDB58" w14:textId="77777777" w:rsidR="00B57390" w:rsidRDefault="0040309A">
            <w:pPr>
              <w:spacing w:after="0" w:line="240" w:lineRule="auto"/>
              <w:rPr>
                <w:szCs w:val="22"/>
                <w:lang w:eastAsia="zh-CN"/>
              </w:rPr>
            </w:pPr>
            <w:r>
              <w:rPr>
                <w:szCs w:val="22"/>
                <w:lang w:eastAsia="zh-CN"/>
              </w:rPr>
              <w:t>Apple</w:t>
            </w:r>
          </w:p>
        </w:tc>
        <w:tc>
          <w:tcPr>
            <w:tcW w:w="8407" w:type="dxa"/>
          </w:tcPr>
          <w:p w14:paraId="41C77B96" w14:textId="77777777" w:rsidR="00B57390" w:rsidRDefault="0040309A">
            <w:pPr>
              <w:spacing w:after="0" w:line="240" w:lineRule="auto"/>
              <w:rPr>
                <w:szCs w:val="22"/>
                <w:lang w:eastAsia="zh-CN"/>
              </w:rPr>
            </w:pPr>
            <w:r>
              <w:rPr>
                <w:szCs w:val="22"/>
                <w:lang w:eastAsia="zh-CN"/>
              </w:rPr>
              <w:t>I think there are two issues here: (1) the absolute power consumption target, which is covered by P1-B. (2) how to covert the absolute power consumption into relative power consumption.</w:t>
            </w:r>
          </w:p>
          <w:p w14:paraId="1CDD0150" w14:textId="77777777" w:rsidR="00B57390" w:rsidRDefault="0040309A">
            <w:pPr>
              <w:spacing w:after="0" w:line="240" w:lineRule="auto"/>
              <w:rPr>
                <w:szCs w:val="22"/>
                <w:lang w:eastAsia="zh-CN"/>
              </w:rPr>
            </w:pPr>
            <w:r>
              <w:rPr>
                <w:szCs w:val="22"/>
                <w:lang w:eastAsia="zh-CN"/>
              </w:rPr>
              <w:t xml:space="preserve">On (1), since the absolute power consumption depends on the WUR architecture, one possible approach to take during the evaluation is to select two or three values to cover the range. For example, if our target is 100uW to 1mW, we could select 3 values: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Once the picture of WUR architecture and the corresponding power consumption becomes clearer, we can map to one or more values being evaluated. This can greatly remove the dependency of the power saving evaluation on the architecture discussion.</w:t>
            </w:r>
          </w:p>
          <w:p w14:paraId="6588090A" w14:textId="77777777" w:rsidR="00B57390" w:rsidRDefault="0040309A">
            <w:pPr>
              <w:spacing w:after="0" w:line="240" w:lineRule="auto"/>
              <w:rPr>
                <w:szCs w:val="22"/>
                <w:lang w:eastAsia="zh-CN"/>
              </w:rPr>
            </w:pPr>
            <w:r>
              <w:rPr>
                <w:szCs w:val="22"/>
                <w:lang w:eastAsia="zh-CN"/>
              </w:rPr>
              <w:t xml:space="preserve">On (2), this is indeed very important for the power model. For example, according to FL, 300 </w:t>
            </w:r>
            <w:proofErr w:type="spellStart"/>
            <w:r>
              <w:rPr>
                <w:szCs w:val="22"/>
                <w:lang w:eastAsia="zh-CN"/>
              </w:rPr>
              <w:t>mW</w:t>
            </w:r>
            <w:proofErr w:type="spellEnd"/>
            <w:r>
              <w:rPr>
                <w:szCs w:val="22"/>
                <w:lang w:eastAsia="zh-CN"/>
              </w:rPr>
              <w:t xml:space="preserve"> is considered as a reasonable power consumption for PDCCH (which we also tend to agree on the ballpark), this translates into 3 </w:t>
            </w:r>
            <w:proofErr w:type="spellStart"/>
            <w:r>
              <w:rPr>
                <w:szCs w:val="22"/>
                <w:lang w:eastAsia="zh-CN"/>
              </w:rPr>
              <w:t>mW</w:t>
            </w:r>
            <w:proofErr w:type="spellEnd"/>
            <w:r>
              <w:rPr>
                <w:szCs w:val="22"/>
                <w:lang w:eastAsia="zh-CN"/>
              </w:rPr>
              <w:t xml:space="preserve"> for 1 relative power unit. Such kind of assumption is necessary for the conversion. Assuming we use 3 </w:t>
            </w:r>
            <w:proofErr w:type="spellStart"/>
            <w:r>
              <w:rPr>
                <w:szCs w:val="22"/>
                <w:lang w:eastAsia="zh-CN"/>
              </w:rPr>
              <w:t>mW</w:t>
            </w:r>
            <w:proofErr w:type="spellEnd"/>
            <w:r>
              <w:rPr>
                <w:szCs w:val="22"/>
                <w:lang w:eastAsia="zh-CN"/>
              </w:rPr>
              <w:t xml:space="preserve"> as 1 unit, then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xml:space="preserve"> become roughly 0.03, 0.17, 0.3, respectively.</w:t>
            </w:r>
          </w:p>
        </w:tc>
      </w:tr>
      <w:tr w:rsidR="00B57390" w14:paraId="1A67683A" w14:textId="77777777">
        <w:tc>
          <w:tcPr>
            <w:tcW w:w="1555" w:type="dxa"/>
          </w:tcPr>
          <w:p w14:paraId="731B3EC8" w14:textId="77777777" w:rsidR="00B57390" w:rsidRDefault="0040309A">
            <w:pPr>
              <w:spacing w:after="0" w:line="240" w:lineRule="auto"/>
              <w:rPr>
                <w:lang w:eastAsia="zh-CN"/>
              </w:rPr>
            </w:pPr>
            <w:r>
              <w:rPr>
                <w:szCs w:val="22"/>
                <w:lang w:eastAsia="zh-CN"/>
              </w:rPr>
              <w:t>CMCC</w:t>
            </w:r>
          </w:p>
        </w:tc>
        <w:tc>
          <w:tcPr>
            <w:tcW w:w="8407" w:type="dxa"/>
          </w:tcPr>
          <w:p w14:paraId="77448320" w14:textId="77777777" w:rsidR="00B57390" w:rsidRDefault="0040309A">
            <w:pPr>
              <w:spacing w:after="0" w:line="240" w:lineRule="auto"/>
              <w:rPr>
                <w:lang w:eastAsia="zh-CN"/>
              </w:rPr>
            </w:pPr>
            <w:r>
              <w:t xml:space="preserve">A clear definition for </w:t>
            </w:r>
            <w:r>
              <w:rPr>
                <w:rFonts w:eastAsiaTheme="minorEastAsia"/>
                <w:lang w:val="en-GB" w:eastAsia="zh-CN"/>
              </w:rPr>
              <w:t>LP-WUR ‘off’ state</w:t>
            </w:r>
            <w:r>
              <w:t xml:space="preserve"> is needed to align the understandings. For example, when in </w:t>
            </w:r>
            <w:r>
              <w:rPr>
                <w:rFonts w:eastAsiaTheme="minorEastAsia"/>
                <w:lang w:val="en-GB" w:eastAsia="zh-CN"/>
              </w:rPr>
              <w:t>LP-WUR ‘off’ state</w:t>
            </w:r>
            <w:r>
              <w:t>, only Real Time Clock (RTC) and the GPIO is active in the LP-WUR.</w:t>
            </w:r>
          </w:p>
        </w:tc>
      </w:tr>
      <w:tr w:rsidR="00B57390" w14:paraId="3233F126" w14:textId="77777777">
        <w:tc>
          <w:tcPr>
            <w:tcW w:w="1555" w:type="dxa"/>
          </w:tcPr>
          <w:p w14:paraId="0C162774"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8F45153" w14:textId="77777777" w:rsidR="00B57390" w:rsidRDefault="0040309A">
            <w:pPr>
              <w:spacing w:after="0" w:line="240" w:lineRule="auto"/>
              <w:rPr>
                <w:szCs w:val="22"/>
                <w:lang w:eastAsia="zh-CN"/>
              </w:rPr>
            </w:pPr>
            <w:r>
              <w:rPr>
                <w:szCs w:val="22"/>
                <w:lang w:eastAsia="zh-CN"/>
              </w:rPr>
              <w:t xml:space="preserve">The values here are </w:t>
            </w:r>
            <w:proofErr w:type="gramStart"/>
            <w:r>
              <w:rPr>
                <w:szCs w:val="22"/>
                <w:lang w:eastAsia="zh-CN"/>
              </w:rPr>
              <w:t>for the purpose of</w:t>
            </w:r>
            <w:proofErr w:type="gramEnd"/>
            <w:r>
              <w:rPr>
                <w:szCs w:val="22"/>
                <w:lang w:eastAsia="zh-CN"/>
              </w:rPr>
              <w:t xml:space="preserve"> studying the power saving gain by comparing different options from design target perspective. And whether which options are more feasible or perhaps all are feasible can be discussed in the receiver architecture.</w:t>
            </w:r>
          </w:p>
          <w:p w14:paraId="5FE0C23B"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4C882C8C" w14:textId="77777777" w:rsidR="00B57390" w:rsidRDefault="0040309A">
            <w:pPr>
              <w:spacing w:after="0" w:line="240" w:lineRule="auto"/>
              <w:rPr>
                <w:szCs w:val="22"/>
                <w:lang w:eastAsia="zh-CN"/>
              </w:rPr>
            </w:pPr>
            <w:r>
              <w:rPr>
                <w:szCs w:val="22"/>
                <w:lang w:eastAsia="zh-CN"/>
              </w:rPr>
              <w:t>Cat 1: 0.005/0.01~0.02/0.03/0.05</w:t>
            </w:r>
          </w:p>
          <w:p w14:paraId="1F21CBE8" w14:textId="77777777" w:rsidR="00B57390" w:rsidRDefault="0040309A">
            <w:pPr>
              <w:spacing w:after="0" w:line="240" w:lineRule="auto"/>
              <w:rPr>
                <w:szCs w:val="22"/>
                <w:lang w:eastAsia="zh-CN"/>
              </w:rPr>
            </w:pPr>
            <w:r>
              <w:rPr>
                <w:rFonts w:hint="eastAsia"/>
                <w:szCs w:val="22"/>
                <w:lang w:eastAsia="zh-CN"/>
              </w:rPr>
              <w:t>C</w:t>
            </w:r>
            <w:r>
              <w:rPr>
                <w:szCs w:val="22"/>
                <w:lang w:eastAsia="zh-CN"/>
              </w:rPr>
              <w:t>at 2: 0.1/0.5</w:t>
            </w:r>
          </w:p>
          <w:p w14:paraId="6E983CF9" w14:textId="77777777" w:rsidR="00B57390" w:rsidRDefault="00B57390">
            <w:pPr>
              <w:spacing w:after="0" w:line="240" w:lineRule="auto"/>
              <w:rPr>
                <w:szCs w:val="22"/>
                <w:lang w:eastAsia="zh-CN"/>
              </w:rPr>
            </w:pPr>
          </w:p>
          <w:p w14:paraId="6168176A"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71571A31" w14:textId="77777777" w:rsidR="00B57390" w:rsidRDefault="0040309A">
            <w:pPr>
              <w:pStyle w:val="4"/>
              <w:numPr>
                <w:ilvl w:val="0"/>
                <w:numId w:val="0"/>
              </w:numPr>
              <w:ind w:left="864" w:hanging="864"/>
              <w:rPr>
                <w:highlight w:val="yellow"/>
                <w:lang w:eastAsia="zh-CN"/>
              </w:rPr>
            </w:pPr>
            <w:r>
              <w:rPr>
                <w:highlight w:val="yellow"/>
                <w:lang w:eastAsia="zh-CN"/>
              </w:rPr>
              <w:t>[H] Proposals 2C-v1(modified):</w:t>
            </w:r>
          </w:p>
          <w:p w14:paraId="3594BE17"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264D4E9A"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ECD200A" w14:textId="77777777" w:rsidR="00B57390" w:rsidRDefault="0040309A">
            <w:pPr>
              <w:pStyle w:val="aff6"/>
              <w:numPr>
                <w:ilvl w:val="2"/>
                <w:numId w:val="52"/>
              </w:numPr>
              <w:rPr>
                <w:lang w:val="en-GB" w:eastAsia="zh-CN"/>
              </w:rPr>
            </w:pPr>
            <w:r>
              <w:rPr>
                <w:rFonts w:eastAsiaTheme="minorEastAsia"/>
                <w:lang w:val="en-GB" w:eastAsia="zh-CN"/>
              </w:rPr>
              <w:t>[0.001]</w:t>
            </w:r>
          </w:p>
          <w:p w14:paraId="1E532562"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6CDDCEA"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52A105A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choose a value within the range, e.g., </w:t>
            </w:r>
            <w:r>
              <w:rPr>
                <w:rFonts w:eastAsiaTheme="minorEastAsia"/>
                <w:i/>
                <w:color w:val="FF0000"/>
                <w:highlight w:val="yellow"/>
                <w:lang w:val="en-GB" w:eastAsia="zh-CN"/>
              </w:rPr>
              <w:t>0.02</w:t>
            </w:r>
          </w:p>
          <w:p w14:paraId="0663A3AE"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w:t>
            </w:r>
          </w:p>
          <w:p w14:paraId="378AF7EB"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Editor’s Note: choose a value within the range, e.g., </w:t>
            </w:r>
            <w:r>
              <w:rPr>
                <w:rFonts w:eastAsiaTheme="minorEastAsia"/>
                <w:i/>
                <w:color w:val="FF0000"/>
                <w:highlight w:val="yellow"/>
                <w:lang w:val="en-GB" w:eastAsia="zh-CN"/>
              </w:rPr>
              <w:t>0.3</w:t>
            </w:r>
          </w:p>
          <w:p w14:paraId="6955C491"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A62D27C"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5C31906C" w14:textId="77777777" w:rsidR="00B57390" w:rsidRDefault="0040309A">
            <w:pPr>
              <w:rPr>
                <w:color w:val="FF0000"/>
                <w:lang w:val="en-GB" w:eastAsia="zh-CN"/>
              </w:rPr>
            </w:pPr>
            <w:r>
              <w:rPr>
                <w:rFonts w:hint="eastAsia"/>
                <w:color w:val="FF0000"/>
                <w:lang w:val="en-GB" w:eastAsia="zh-CN"/>
              </w:rPr>
              <w:t>N</w:t>
            </w:r>
            <w:r>
              <w:rPr>
                <w:color w:val="FF0000"/>
                <w:lang w:val="en-GB" w:eastAsia="zh-CN"/>
              </w:rPr>
              <w:t xml:space="preserve">ote2: the values provided is </w:t>
            </w:r>
            <w:proofErr w:type="gramStart"/>
            <w:r>
              <w:rPr>
                <w:color w:val="FF0000"/>
                <w:lang w:val="en-GB" w:eastAsia="zh-CN"/>
              </w:rPr>
              <w:t>for the purpose of</w:t>
            </w:r>
            <w:proofErr w:type="gramEnd"/>
            <w:r>
              <w:rPr>
                <w:color w:val="FF0000"/>
                <w:lang w:val="en-GB" w:eastAsia="zh-CN"/>
              </w:rPr>
              <w:t xml:space="preserve"> studying power saving gain, and whether it is feasible or not from LP-WUR perspective are depending on the receiver architecture discussion.</w:t>
            </w:r>
          </w:p>
          <w:p w14:paraId="747E73F8" w14:textId="77777777" w:rsidR="00B57390" w:rsidRDefault="00B57390">
            <w:pPr>
              <w:spacing w:line="240" w:lineRule="auto"/>
              <w:rPr>
                <w:szCs w:val="22"/>
                <w:lang w:eastAsia="zh-CN"/>
              </w:rPr>
            </w:pPr>
          </w:p>
        </w:tc>
      </w:tr>
      <w:tr w:rsidR="00B57390" w14:paraId="369ED2F3" w14:textId="77777777">
        <w:tc>
          <w:tcPr>
            <w:tcW w:w="1555" w:type="dxa"/>
          </w:tcPr>
          <w:p w14:paraId="0DB7029E" w14:textId="77777777" w:rsidR="00B57390" w:rsidRDefault="0040309A">
            <w:pPr>
              <w:spacing w:after="0" w:line="240" w:lineRule="auto"/>
              <w:rPr>
                <w:szCs w:val="22"/>
                <w:lang w:eastAsia="zh-CN"/>
              </w:rPr>
            </w:pPr>
            <w:r>
              <w:rPr>
                <w:szCs w:val="22"/>
                <w:lang w:eastAsia="zh-CN"/>
              </w:rPr>
              <w:t>QC</w:t>
            </w:r>
          </w:p>
        </w:tc>
        <w:tc>
          <w:tcPr>
            <w:tcW w:w="8407" w:type="dxa"/>
          </w:tcPr>
          <w:p w14:paraId="40EC29A3" w14:textId="77777777" w:rsidR="00B57390" w:rsidRDefault="0040309A">
            <w:pPr>
              <w:spacing w:after="0" w:line="240" w:lineRule="auto"/>
              <w:rPr>
                <w:szCs w:val="22"/>
                <w:lang w:eastAsia="zh-CN"/>
              </w:rPr>
            </w:pPr>
            <w:r>
              <w:rPr>
                <w:szCs w:val="22"/>
                <w:lang w:eastAsia="zh-CN"/>
              </w:rPr>
              <w:t>The relative power number for LP-WUR is used just for evaluation of total power consumption for feasibility study.</w:t>
            </w:r>
          </w:p>
          <w:p w14:paraId="3F061B92" w14:textId="77777777" w:rsidR="00B57390" w:rsidRDefault="0040309A">
            <w:pPr>
              <w:spacing w:after="0" w:line="240" w:lineRule="auto"/>
              <w:rPr>
                <w:szCs w:val="22"/>
                <w:lang w:eastAsia="zh-CN"/>
              </w:rPr>
            </w:pPr>
            <w:r>
              <w:rPr>
                <w:szCs w:val="22"/>
                <w:lang w:eastAsia="zh-CN"/>
              </w:rPr>
              <w:t xml:space="preserve">We think it is important to consider </w:t>
            </w:r>
            <w:r>
              <w:rPr>
                <w:b/>
                <w:bCs/>
                <w:szCs w:val="22"/>
                <w:lang w:eastAsia="zh-CN"/>
              </w:rPr>
              <w:t>wide range</w:t>
            </w:r>
            <w:r>
              <w:rPr>
                <w:szCs w:val="22"/>
                <w:lang w:eastAsia="zh-CN"/>
              </w:rPr>
              <w:t xml:space="preserve"> of LP-WUS monitoring power in study since it can later tell us about </w:t>
            </w:r>
            <w:r>
              <w:rPr>
                <w:b/>
                <w:bCs/>
                <w:szCs w:val="22"/>
                <w:lang w:eastAsia="zh-CN"/>
              </w:rPr>
              <w:t>what are the acceptable ranges of power consumption for LP-WUR, i.e., power budget for LP-WUR compared to main radio power consumption</w:t>
            </w:r>
            <w:r>
              <w:rPr>
                <w:szCs w:val="22"/>
                <w:lang w:eastAsia="zh-CN"/>
              </w:rPr>
              <w:t>.</w:t>
            </w:r>
          </w:p>
          <w:p w14:paraId="685C8335" w14:textId="77777777" w:rsidR="00B57390" w:rsidRDefault="0040309A">
            <w:pPr>
              <w:spacing w:after="0" w:line="240" w:lineRule="auto"/>
              <w:rPr>
                <w:szCs w:val="22"/>
                <w:lang w:eastAsia="zh-CN"/>
              </w:rPr>
            </w:pPr>
            <w:r>
              <w:rPr>
                <w:szCs w:val="22"/>
                <w:lang w:eastAsia="zh-CN"/>
              </w:rPr>
              <w:t>Another reason we need range of power is uncertainty in mapping between relative number and absolute number.</w:t>
            </w:r>
          </w:p>
          <w:p w14:paraId="402279EC" w14:textId="77777777" w:rsidR="00B57390" w:rsidRDefault="0040309A">
            <w:pPr>
              <w:spacing w:after="0" w:line="240" w:lineRule="auto"/>
              <w:rPr>
                <w:szCs w:val="22"/>
                <w:lang w:eastAsia="zh-CN"/>
              </w:rPr>
            </w:pPr>
            <w:r>
              <w:rPr>
                <w:szCs w:val="22"/>
                <w:lang w:eastAsia="zh-CN"/>
              </w:rPr>
              <w:lastRenderedPageBreak/>
              <w:t>Assuming rough mapping from relative power of 1 to 1mW, we suggested wide ranges of relative powers for LP-WUR monitoring: [0.01, …, 0.1, 1, 2, 4].</w:t>
            </w:r>
          </w:p>
          <w:p w14:paraId="05AC1B45" w14:textId="77777777" w:rsidR="00B57390" w:rsidRDefault="00B57390">
            <w:pPr>
              <w:spacing w:after="0" w:line="240" w:lineRule="auto"/>
            </w:pPr>
          </w:p>
        </w:tc>
      </w:tr>
      <w:tr w:rsidR="00B57390" w14:paraId="525C977C" w14:textId="77777777">
        <w:tc>
          <w:tcPr>
            <w:tcW w:w="1555" w:type="dxa"/>
          </w:tcPr>
          <w:p w14:paraId="060F868D" w14:textId="77777777" w:rsidR="00B57390" w:rsidRDefault="0040309A">
            <w:pPr>
              <w:spacing w:after="0" w:line="240" w:lineRule="auto"/>
              <w:rPr>
                <w:szCs w:val="22"/>
                <w:lang w:eastAsia="zh-CN"/>
              </w:rPr>
            </w:pPr>
            <w:r>
              <w:rPr>
                <w:rFonts w:hint="eastAsia"/>
                <w:szCs w:val="22"/>
                <w:lang w:eastAsia="zh-CN"/>
              </w:rPr>
              <w:lastRenderedPageBreak/>
              <w:t>FL</w:t>
            </w:r>
            <w:r>
              <w:rPr>
                <w:szCs w:val="22"/>
                <w:lang w:eastAsia="zh-CN"/>
              </w:rPr>
              <w:t>3</w:t>
            </w:r>
          </w:p>
        </w:tc>
        <w:tc>
          <w:tcPr>
            <w:tcW w:w="8407" w:type="dxa"/>
          </w:tcPr>
          <w:p w14:paraId="1CA993A2" w14:textId="77777777" w:rsidR="00B57390" w:rsidRDefault="0040309A">
            <w:pPr>
              <w:spacing w:after="0" w:line="240" w:lineRule="auto"/>
              <w:rPr>
                <w:szCs w:val="22"/>
                <w:lang w:eastAsia="zh-CN"/>
              </w:rPr>
            </w:pPr>
            <w:r>
              <w:rPr>
                <w:szCs w:val="22"/>
                <w:lang w:eastAsia="zh-CN"/>
              </w:rPr>
              <w:t xml:space="preserve">The values here are </w:t>
            </w:r>
            <w:proofErr w:type="gramStart"/>
            <w:r>
              <w:rPr>
                <w:szCs w:val="22"/>
                <w:lang w:eastAsia="zh-CN"/>
              </w:rPr>
              <w:t>for the purpose of</w:t>
            </w:r>
            <w:proofErr w:type="gramEnd"/>
            <w:r>
              <w:rPr>
                <w:szCs w:val="22"/>
                <w:lang w:eastAsia="zh-CN"/>
              </w:rPr>
              <w:t xml:space="preserve"> studying the power saving gain by comparing different options from design target perspective. And whether which options are more feasible or perhaps all are feasible can be discussed in the receiver architecture.</w:t>
            </w:r>
          </w:p>
          <w:p w14:paraId="30918179"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5920CDB5" w14:textId="77777777" w:rsidR="00B57390" w:rsidRDefault="0040309A">
            <w:pPr>
              <w:spacing w:after="0" w:line="240" w:lineRule="auto"/>
              <w:rPr>
                <w:szCs w:val="22"/>
                <w:lang w:eastAsia="zh-CN"/>
              </w:rPr>
            </w:pPr>
            <w:r>
              <w:rPr>
                <w:szCs w:val="22"/>
                <w:lang w:eastAsia="zh-CN"/>
              </w:rPr>
              <w:t>Cat 1: 0.005/0.01~0.02/0.03/0.05</w:t>
            </w:r>
          </w:p>
          <w:p w14:paraId="5A806EEC" w14:textId="77777777" w:rsidR="00B57390" w:rsidRDefault="0040309A">
            <w:pPr>
              <w:spacing w:after="0" w:line="240" w:lineRule="auto"/>
              <w:rPr>
                <w:szCs w:val="22"/>
                <w:lang w:eastAsia="zh-CN"/>
              </w:rPr>
            </w:pPr>
            <w:r>
              <w:rPr>
                <w:rFonts w:hint="eastAsia"/>
                <w:szCs w:val="22"/>
                <w:lang w:eastAsia="zh-CN"/>
              </w:rPr>
              <w:t>C</w:t>
            </w:r>
            <w:r>
              <w:rPr>
                <w:szCs w:val="22"/>
                <w:lang w:eastAsia="zh-CN"/>
              </w:rPr>
              <w:t>at 2: 0.1/0.5</w:t>
            </w:r>
          </w:p>
          <w:p w14:paraId="0C2C293B" w14:textId="77777777" w:rsidR="00B57390" w:rsidRDefault="00B57390">
            <w:pPr>
              <w:spacing w:after="0" w:line="240" w:lineRule="auto"/>
              <w:rPr>
                <w:szCs w:val="22"/>
                <w:lang w:eastAsia="zh-CN"/>
              </w:rPr>
            </w:pPr>
          </w:p>
          <w:p w14:paraId="15367994"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65E2DEA2" w14:textId="77777777" w:rsidR="00B57390" w:rsidRDefault="0040309A">
            <w:pPr>
              <w:pStyle w:val="4"/>
              <w:numPr>
                <w:ilvl w:val="0"/>
                <w:numId w:val="0"/>
              </w:numPr>
              <w:ind w:left="864" w:hanging="864"/>
              <w:rPr>
                <w:highlight w:val="yellow"/>
                <w:lang w:eastAsia="zh-CN"/>
              </w:rPr>
            </w:pPr>
            <w:r>
              <w:rPr>
                <w:highlight w:val="yellow"/>
                <w:lang w:eastAsia="zh-CN"/>
              </w:rPr>
              <w:t>[H] Proposals 2C-v1(modified2):</w:t>
            </w:r>
          </w:p>
          <w:p w14:paraId="4B83CBB6"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1A2ADD4F"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978F185" w14:textId="77777777" w:rsidR="00B57390" w:rsidRDefault="0040309A">
            <w:pPr>
              <w:pStyle w:val="aff6"/>
              <w:numPr>
                <w:ilvl w:val="2"/>
                <w:numId w:val="52"/>
              </w:numPr>
              <w:rPr>
                <w:lang w:val="en-GB" w:eastAsia="zh-CN"/>
              </w:rPr>
            </w:pPr>
            <w:r>
              <w:rPr>
                <w:rFonts w:eastAsiaTheme="minorEastAsia"/>
                <w:lang w:val="en-GB" w:eastAsia="zh-CN"/>
              </w:rPr>
              <w:t>[0.001]</w:t>
            </w:r>
          </w:p>
          <w:p w14:paraId="2FD662A5"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4E931A00"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7C594577"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7CAF3C6"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0FF6AB0E"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050CED70" w14:textId="77777777" w:rsidR="00B57390" w:rsidRDefault="0040309A">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5BFDA1C0"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C332834"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419A2A7B" w14:textId="77777777" w:rsidR="00B57390" w:rsidRDefault="0040309A">
            <w:pPr>
              <w:rPr>
                <w:szCs w:val="22"/>
                <w:lang w:eastAsia="zh-CN"/>
              </w:rPr>
            </w:pPr>
            <w:r>
              <w:rPr>
                <w:rFonts w:hint="eastAsia"/>
                <w:color w:val="FF0000"/>
                <w:lang w:val="en-GB" w:eastAsia="zh-CN"/>
              </w:rPr>
              <w:t>N</w:t>
            </w:r>
            <w:r>
              <w:rPr>
                <w:color w:val="FF0000"/>
                <w:lang w:val="en-GB" w:eastAsia="zh-CN"/>
              </w:rPr>
              <w:t xml:space="preserve">ote2: the values provided is </w:t>
            </w:r>
            <w:proofErr w:type="gramStart"/>
            <w:r>
              <w:rPr>
                <w:color w:val="FF0000"/>
                <w:lang w:val="en-GB" w:eastAsia="zh-CN"/>
              </w:rPr>
              <w:t>for the purpose of</w:t>
            </w:r>
            <w:proofErr w:type="gramEnd"/>
            <w:r>
              <w:rPr>
                <w:color w:val="FF0000"/>
                <w:lang w:val="en-GB" w:eastAsia="zh-CN"/>
              </w:rPr>
              <w:t xml:space="preserve"> studying power saving gain, and it can be further revisit depending on the receiver architecture discussion.</w:t>
            </w:r>
            <w:r>
              <w:rPr>
                <w:szCs w:val="22"/>
                <w:lang w:eastAsia="zh-CN"/>
              </w:rPr>
              <w:t xml:space="preserve"> </w:t>
            </w:r>
          </w:p>
        </w:tc>
      </w:tr>
      <w:tr w:rsidR="00B57390" w14:paraId="540D4A0D" w14:textId="77777777">
        <w:tc>
          <w:tcPr>
            <w:tcW w:w="1555" w:type="dxa"/>
          </w:tcPr>
          <w:p w14:paraId="452C51FA"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5051CD2B" w14:textId="77777777" w:rsidR="00B57390" w:rsidRDefault="0040309A">
            <w:pPr>
              <w:spacing w:line="240" w:lineRule="auto"/>
              <w:rPr>
                <w:rFonts w:eastAsiaTheme="minorEastAsia"/>
                <w:color w:val="FF0000"/>
                <w:lang w:eastAsia="zh-CN"/>
              </w:rPr>
            </w:pPr>
            <w:r>
              <w:rPr>
                <w:rFonts w:hint="eastAsia"/>
                <w:szCs w:val="22"/>
                <w:lang w:eastAsia="zh-CN"/>
              </w:rPr>
              <w:t xml:space="preserve">For option2, </w:t>
            </w:r>
            <w:r>
              <w:rPr>
                <w:rFonts w:eastAsiaTheme="minorEastAsia"/>
                <w:color w:val="FF0000"/>
                <w:lang w:val="en-GB" w:eastAsia="zh-CN"/>
              </w:rPr>
              <w:t>[0.1/0.5]</w:t>
            </w:r>
            <w:r>
              <w:rPr>
                <w:rFonts w:eastAsiaTheme="minorEastAsia" w:hint="eastAsia"/>
                <w:color w:val="FF0000"/>
                <w:lang w:eastAsia="zh-CN"/>
              </w:rPr>
              <w:t xml:space="preserve"> </w:t>
            </w:r>
            <w:r>
              <w:rPr>
                <w:rFonts w:eastAsiaTheme="minorEastAsia" w:hint="eastAsia"/>
                <w:lang w:eastAsia="zh-CN"/>
              </w:rPr>
              <w:t xml:space="preserve">can be changed as </w:t>
            </w:r>
            <w:r>
              <w:rPr>
                <w:rFonts w:eastAsiaTheme="minorEastAsia" w:hint="eastAsia"/>
                <w:color w:val="FF0000"/>
                <w:lang w:eastAsia="zh-CN"/>
              </w:rPr>
              <w:t>[0.1~0.5]</w:t>
            </w:r>
          </w:p>
          <w:p w14:paraId="6D38D34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should be further studied. For always-on LP-WUS, it can be ignored.</w:t>
            </w:r>
          </w:p>
          <w:p w14:paraId="380EDAEF" w14:textId="77777777" w:rsidR="00B57390" w:rsidRDefault="0040309A">
            <w:pPr>
              <w:pStyle w:val="aff6"/>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2CF1D1E0" w14:textId="77777777" w:rsidR="00B57390" w:rsidRDefault="0040309A">
            <w:pPr>
              <w:pStyle w:val="aff6"/>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B57390" w14:paraId="4158B65A" w14:textId="77777777">
        <w:tc>
          <w:tcPr>
            <w:tcW w:w="1555" w:type="dxa"/>
          </w:tcPr>
          <w:p w14:paraId="1CDEC019" w14:textId="77777777" w:rsidR="00B57390" w:rsidRDefault="0040309A">
            <w:pPr>
              <w:spacing w:after="0" w:line="240" w:lineRule="auto"/>
              <w:rPr>
                <w:szCs w:val="22"/>
                <w:lang w:eastAsia="zh-CN"/>
              </w:rPr>
            </w:pPr>
            <w:r>
              <w:rPr>
                <w:szCs w:val="22"/>
                <w:lang w:eastAsia="zh-CN"/>
              </w:rPr>
              <w:t>Nokia2</w:t>
            </w:r>
          </w:p>
        </w:tc>
        <w:tc>
          <w:tcPr>
            <w:tcW w:w="8407" w:type="dxa"/>
          </w:tcPr>
          <w:p w14:paraId="287C3DB9" w14:textId="77777777" w:rsidR="00B57390" w:rsidRDefault="0040309A">
            <w:pPr>
              <w:spacing w:line="240" w:lineRule="auto"/>
              <w:rPr>
                <w:szCs w:val="22"/>
                <w:lang w:eastAsia="zh-CN"/>
              </w:rPr>
            </w:pPr>
            <w:r>
              <w:rPr>
                <w:szCs w:val="22"/>
                <w:lang w:eastAsia="zh-CN"/>
              </w:rPr>
              <w:t xml:space="preserve">I assume the option1 and option2 could also be seen as a </w:t>
            </w:r>
            <w:proofErr w:type="gramStart"/>
            <w:r>
              <w:rPr>
                <w:szCs w:val="22"/>
                <w:lang w:eastAsia="zh-CN"/>
              </w:rPr>
              <w:t>different modes</w:t>
            </w:r>
            <w:proofErr w:type="gramEnd"/>
            <w:r>
              <w:rPr>
                <w:szCs w:val="22"/>
                <w:lang w:eastAsia="zh-CN"/>
              </w:rPr>
              <w:t xml:space="preserve"> of the LP-WUR e.g. LNA ON and LNA OFF?</w:t>
            </w:r>
          </w:p>
        </w:tc>
      </w:tr>
      <w:tr w:rsidR="00B57390" w14:paraId="5E5A30AE" w14:textId="77777777">
        <w:tc>
          <w:tcPr>
            <w:tcW w:w="1555" w:type="dxa"/>
          </w:tcPr>
          <w:p w14:paraId="035873DD"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3619E9A" w14:textId="77777777" w:rsidR="00B57390" w:rsidRDefault="0040309A">
            <w:pPr>
              <w:spacing w:after="0" w:line="240" w:lineRule="auto"/>
              <w:rPr>
                <w:szCs w:val="22"/>
                <w:lang w:eastAsia="zh-CN"/>
              </w:rPr>
            </w:pPr>
            <w:r>
              <w:rPr>
                <w:szCs w:val="22"/>
                <w:lang w:eastAsia="zh-CN"/>
              </w:rPr>
              <w:t>LP-WUR Power consumption:</w:t>
            </w:r>
          </w:p>
          <w:p w14:paraId="030E786E" w14:textId="77777777" w:rsidR="00B57390" w:rsidRDefault="0040309A">
            <w:pPr>
              <w:spacing w:after="0" w:line="240" w:lineRule="auto"/>
              <w:rPr>
                <w:szCs w:val="22"/>
                <w:lang w:eastAsia="zh-CN"/>
              </w:rPr>
            </w:pPr>
            <w:r>
              <w:rPr>
                <w:szCs w:val="22"/>
                <w:lang w:eastAsia="zh-CN"/>
              </w:rPr>
              <w:t>&lt;1mW for LP-WUR active power (receiver on, receiving LP-WUS or synchronizing to signal)</w:t>
            </w:r>
          </w:p>
          <w:p w14:paraId="5D2EB873" w14:textId="77777777" w:rsidR="00B57390" w:rsidRDefault="0040309A">
            <w:pPr>
              <w:spacing w:after="0" w:line="240" w:lineRule="auto"/>
              <w:rPr>
                <w:szCs w:val="22"/>
                <w:lang w:eastAsia="zh-CN"/>
              </w:rPr>
            </w:pPr>
            <w:r>
              <w:rPr>
                <w:szCs w:val="22"/>
                <w:lang w:eastAsia="zh-CN"/>
              </w:rPr>
              <w:t>&lt;10µW for LP-WUR idle power (but with oscillator running, and retaining state)</w:t>
            </w:r>
          </w:p>
          <w:p w14:paraId="6466FF3A" w14:textId="77777777" w:rsidR="00B57390" w:rsidRDefault="0040309A">
            <w:pPr>
              <w:spacing w:after="0" w:line="240" w:lineRule="auto"/>
              <w:rPr>
                <w:szCs w:val="22"/>
                <w:lang w:eastAsia="zh-CN"/>
              </w:rPr>
            </w:pPr>
            <w:r>
              <w:rPr>
                <w:szCs w:val="22"/>
                <w:lang w:eastAsia="zh-CN"/>
              </w:rPr>
              <w:t>Also agree we need to study transition time between LP-WUR states, and the transition from LP-WUR to MR receiving.</w:t>
            </w:r>
          </w:p>
        </w:tc>
      </w:tr>
    </w:tbl>
    <w:p w14:paraId="450A7088" w14:textId="77777777" w:rsidR="00B57390" w:rsidRDefault="00B57390">
      <w:pPr>
        <w:rPr>
          <w:szCs w:val="22"/>
          <w:lang w:eastAsia="zh-CN"/>
        </w:rPr>
      </w:pPr>
    </w:p>
    <w:p w14:paraId="3C8BEBC5"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5EE0C0A7" w14:textId="77777777" w:rsidR="00B57390" w:rsidRDefault="0040309A">
      <w:pPr>
        <w:pStyle w:val="4"/>
        <w:numPr>
          <w:ilvl w:val="0"/>
          <w:numId w:val="0"/>
        </w:numPr>
        <w:ind w:left="864" w:hanging="864"/>
        <w:rPr>
          <w:highlight w:val="yellow"/>
          <w:lang w:eastAsia="zh-CN"/>
        </w:rPr>
      </w:pPr>
      <w:r>
        <w:rPr>
          <w:highlight w:val="yellow"/>
          <w:lang w:eastAsia="zh-CN"/>
        </w:rPr>
        <w:t>[H] Proposals 2C-v2:</w:t>
      </w:r>
    </w:p>
    <w:p w14:paraId="6F4BA992"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44B53D40"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7FB99C9" w14:textId="77777777" w:rsidR="00B57390" w:rsidRDefault="0040309A">
      <w:pPr>
        <w:pStyle w:val="aff6"/>
        <w:numPr>
          <w:ilvl w:val="2"/>
          <w:numId w:val="52"/>
        </w:numPr>
        <w:rPr>
          <w:lang w:val="en-GB" w:eastAsia="zh-CN"/>
        </w:rPr>
      </w:pPr>
      <w:r>
        <w:rPr>
          <w:rFonts w:eastAsiaTheme="minorEastAsia"/>
          <w:lang w:val="en-GB" w:eastAsia="zh-CN"/>
        </w:rPr>
        <w:t>[0.001]</w:t>
      </w:r>
    </w:p>
    <w:p w14:paraId="0A47B68C"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C32DC84" w14:textId="77777777" w:rsidR="00B57390" w:rsidRDefault="0040309A">
      <w:pPr>
        <w:pStyle w:val="aff6"/>
        <w:numPr>
          <w:ilvl w:val="2"/>
          <w:numId w:val="52"/>
        </w:numPr>
        <w:rPr>
          <w:rFonts w:eastAsiaTheme="minorEastAsia"/>
          <w:lang w:val="en-GB" w:eastAsia="zh-CN"/>
        </w:rPr>
      </w:pPr>
      <w:r>
        <w:rPr>
          <w:rFonts w:eastAsiaTheme="minorEastAsia"/>
          <w:lang w:val="en-GB" w:eastAsia="zh-CN"/>
        </w:rPr>
        <w:lastRenderedPageBreak/>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4642B4FB"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825D2EF"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2E19D4D2"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30064665" w14:textId="77777777" w:rsidR="00B57390" w:rsidRDefault="0040309A">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7BC75CD1"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A40ACBF"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0E2FE7BE" w14:textId="77777777" w:rsidR="00B57390" w:rsidRDefault="0040309A">
      <w:pPr>
        <w:rPr>
          <w:color w:val="FF0000"/>
          <w:lang w:val="en-GB" w:eastAsia="zh-CN"/>
        </w:rPr>
      </w:pPr>
      <w:r>
        <w:rPr>
          <w:rFonts w:hint="eastAsia"/>
          <w:color w:val="FF0000"/>
          <w:lang w:val="en-GB" w:eastAsia="zh-CN"/>
        </w:rPr>
        <w:t>N</w:t>
      </w:r>
      <w:r>
        <w:rPr>
          <w:color w:val="FF0000"/>
          <w:lang w:val="en-GB" w:eastAsia="zh-CN"/>
        </w:rPr>
        <w:t xml:space="preserve">ote2: the values provided is </w:t>
      </w:r>
      <w:proofErr w:type="gramStart"/>
      <w:r>
        <w:rPr>
          <w:color w:val="FF0000"/>
          <w:lang w:val="en-GB" w:eastAsia="zh-CN"/>
        </w:rPr>
        <w:t>for the purpose of</w:t>
      </w:r>
      <w:proofErr w:type="gramEnd"/>
      <w:r>
        <w:rPr>
          <w:color w:val="FF0000"/>
          <w:lang w:val="en-GB" w:eastAsia="zh-CN"/>
        </w:rPr>
        <w:t xml:space="preserve"> studying power saving gain, and it can be further revisit depending on the receiver architecture discussion.</w:t>
      </w:r>
    </w:p>
    <w:tbl>
      <w:tblPr>
        <w:tblW w:w="0" w:type="auto"/>
        <w:tblLook w:val="04A0" w:firstRow="1" w:lastRow="0" w:firstColumn="1" w:lastColumn="0" w:noHBand="0" w:noVBand="1"/>
      </w:tblPr>
      <w:tblGrid>
        <w:gridCol w:w="1555"/>
        <w:gridCol w:w="8407"/>
      </w:tblGrid>
      <w:tr w:rsidR="00B57390" w14:paraId="19D7F13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EDA1B05"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04B7517" w14:textId="77777777" w:rsidR="00B57390" w:rsidRDefault="0040309A">
            <w:pPr>
              <w:spacing w:after="0" w:line="240" w:lineRule="auto"/>
              <w:rPr>
                <w:b/>
                <w:szCs w:val="22"/>
                <w:lang w:eastAsia="zh-CN"/>
              </w:rPr>
            </w:pPr>
            <w:r>
              <w:rPr>
                <w:b/>
                <w:szCs w:val="22"/>
                <w:lang w:eastAsia="zh-CN"/>
              </w:rPr>
              <w:t>Comments</w:t>
            </w:r>
          </w:p>
        </w:tc>
      </w:tr>
      <w:tr w:rsidR="00B57390" w14:paraId="1A4BFF1C" w14:textId="77777777">
        <w:tc>
          <w:tcPr>
            <w:tcW w:w="1555" w:type="dxa"/>
            <w:tcBorders>
              <w:top w:val="single" w:sz="4" w:space="0" w:color="auto"/>
              <w:left w:val="single" w:sz="4" w:space="0" w:color="auto"/>
              <w:bottom w:val="single" w:sz="4" w:space="0" w:color="auto"/>
              <w:right w:val="single" w:sz="4" w:space="0" w:color="auto"/>
            </w:tcBorders>
          </w:tcPr>
          <w:p w14:paraId="0C4E6AA2"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75D888B" w14:textId="77777777" w:rsidR="00B57390" w:rsidRDefault="0040309A">
            <w:pPr>
              <w:spacing w:after="0" w:line="240" w:lineRule="auto"/>
              <w:rPr>
                <w:szCs w:val="22"/>
                <w:lang w:eastAsia="zh-CN"/>
              </w:rPr>
            </w:pPr>
            <w:r>
              <w:rPr>
                <w:szCs w:val="22"/>
                <w:lang w:eastAsia="zh-CN"/>
              </w:rPr>
              <w:t>We are fine with the proposal of considering, e.g., 0.02 and 0.5, as two baseline values and other values can be reported during evaluation.</w:t>
            </w:r>
          </w:p>
        </w:tc>
      </w:tr>
      <w:tr w:rsidR="00B57390" w14:paraId="1A374A59" w14:textId="77777777">
        <w:tc>
          <w:tcPr>
            <w:tcW w:w="1555" w:type="dxa"/>
            <w:tcBorders>
              <w:top w:val="single" w:sz="4" w:space="0" w:color="auto"/>
              <w:left w:val="single" w:sz="4" w:space="0" w:color="auto"/>
              <w:bottom w:val="single" w:sz="4" w:space="0" w:color="auto"/>
              <w:right w:val="single" w:sz="4" w:space="0" w:color="auto"/>
            </w:tcBorders>
          </w:tcPr>
          <w:p w14:paraId="70869B01"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6F55A4A" w14:textId="77777777" w:rsidR="00B57390" w:rsidRDefault="0040309A">
            <w:pPr>
              <w:spacing w:after="0" w:line="240" w:lineRule="auto"/>
              <w:rPr>
                <w:lang w:eastAsia="zh-CN"/>
              </w:rPr>
            </w:pPr>
            <w:r>
              <w:rPr>
                <w:lang w:eastAsia="zh-CN"/>
              </w:rPr>
              <w:t xml:space="preserve">The original intention is well captured in following FL comment. </w:t>
            </w:r>
          </w:p>
          <w:p w14:paraId="3D95BC7F" w14:textId="77777777" w:rsidR="00B57390" w:rsidRDefault="0040309A">
            <w:pPr>
              <w:spacing w:after="0" w:line="240" w:lineRule="auto"/>
              <w:rPr>
                <w:szCs w:val="22"/>
                <w:lang w:eastAsia="zh-CN"/>
              </w:rPr>
            </w:pPr>
            <w:r>
              <w:rPr>
                <w:szCs w:val="22"/>
                <w:lang w:eastAsia="zh-CN"/>
              </w:rPr>
              <w:t xml:space="preserve">“The values here are </w:t>
            </w:r>
            <w:proofErr w:type="gramStart"/>
            <w:r>
              <w:rPr>
                <w:szCs w:val="22"/>
                <w:lang w:eastAsia="zh-CN"/>
              </w:rPr>
              <w:t>for the purpose of</w:t>
            </w:r>
            <w:proofErr w:type="gramEnd"/>
            <w:r>
              <w:rPr>
                <w:szCs w:val="22"/>
                <w:lang w:eastAsia="zh-CN"/>
              </w:rPr>
              <w:t xml:space="preserve"> studying the power saving gain by comparing different options from design target perspective. And whether which options are more feasible or perhaps all are feasible can be discussed in the receiver architecture.”</w:t>
            </w:r>
          </w:p>
          <w:p w14:paraId="346D3877" w14:textId="77777777" w:rsidR="00B57390" w:rsidRDefault="0040309A">
            <w:pPr>
              <w:spacing w:after="0" w:line="240" w:lineRule="auto"/>
              <w:rPr>
                <w:lang w:eastAsia="zh-CN"/>
              </w:rPr>
            </w:pPr>
            <w:r>
              <w:rPr>
                <w:b/>
                <w:bCs/>
                <w:lang w:eastAsia="zh-CN"/>
              </w:rPr>
              <w:t>Since this is just for studying various ranges of power values</w:t>
            </w:r>
            <w:r>
              <w:rPr>
                <w:lang w:eastAsia="zh-CN"/>
              </w:rPr>
              <w:t xml:space="preserve"> and investigating impact on total power consumption and power saving gain, wider range of LP-WUR power consumption should be allowed.</w:t>
            </w:r>
          </w:p>
          <w:p w14:paraId="5D1C0F63" w14:textId="77777777" w:rsidR="00B57390" w:rsidRDefault="00B57390">
            <w:pPr>
              <w:spacing w:after="0" w:line="240" w:lineRule="auto"/>
              <w:rPr>
                <w:lang w:eastAsia="zh-CN"/>
              </w:rPr>
            </w:pPr>
          </w:p>
          <w:p w14:paraId="188720DC" w14:textId="77777777" w:rsidR="00B57390" w:rsidRDefault="0040309A">
            <w:pPr>
              <w:spacing w:after="0" w:line="240" w:lineRule="auto"/>
              <w:rPr>
                <w:lang w:eastAsia="zh-CN"/>
              </w:rPr>
            </w:pPr>
            <w:r>
              <w:rPr>
                <w:lang w:eastAsia="zh-CN"/>
              </w:rPr>
              <w:t xml:space="preserve">There is no need to have two Options. Instead, we </w:t>
            </w:r>
            <w:r>
              <w:rPr>
                <w:szCs w:val="22"/>
                <w:lang w:eastAsia="zh-CN"/>
              </w:rPr>
              <w:t>suggest</w:t>
            </w:r>
            <w:r>
              <w:rPr>
                <w:rFonts w:hint="cs"/>
                <w:szCs w:val="22"/>
                <w:rtl/>
                <w:lang w:eastAsia="zh-CN"/>
              </w:rPr>
              <w:t xml:space="preserve"> </w:t>
            </w:r>
            <w:r>
              <w:rPr>
                <w:szCs w:val="22"/>
                <w:lang w:eastAsia="zh-CN"/>
              </w:rPr>
              <w:t>unifying the options</w:t>
            </w:r>
            <w:r>
              <w:rPr>
                <w:lang w:eastAsia="zh-CN"/>
              </w:rPr>
              <w:t xml:space="preserve"> by having one set with different values.</w:t>
            </w:r>
          </w:p>
          <w:p w14:paraId="13044DE0" w14:textId="77777777" w:rsidR="00B57390" w:rsidRDefault="0040309A">
            <w:pPr>
              <w:spacing w:after="0" w:line="240" w:lineRule="auto"/>
              <w:rPr>
                <w:lang w:eastAsia="zh-CN"/>
              </w:rPr>
            </w:pPr>
            <w:r>
              <w:rPr>
                <w:lang w:eastAsia="zh-CN"/>
              </w:rPr>
              <w:t>[0.01, 0.03, 0.1, 0.5, 1, 2, 4]</w:t>
            </w:r>
          </w:p>
          <w:p w14:paraId="272C3576" w14:textId="77777777" w:rsidR="00B57390" w:rsidRDefault="0040309A">
            <w:pPr>
              <w:spacing w:after="0" w:line="240" w:lineRule="auto"/>
              <w:rPr>
                <w:szCs w:val="22"/>
                <w:lang w:eastAsia="zh-CN"/>
              </w:rPr>
            </w:pPr>
            <w:r>
              <w:rPr>
                <w:szCs w:val="22"/>
                <w:lang w:eastAsia="zh-CN"/>
              </w:rPr>
              <w:t>We think there is no valid reason not to include values like 2 or 4 for study purpose.</w:t>
            </w:r>
          </w:p>
          <w:p w14:paraId="660BB45A" w14:textId="77777777" w:rsidR="00B57390" w:rsidRDefault="00B57390">
            <w:pPr>
              <w:spacing w:after="0" w:line="240" w:lineRule="auto"/>
              <w:rPr>
                <w:szCs w:val="22"/>
                <w:lang w:eastAsia="zh-CN"/>
              </w:rPr>
            </w:pPr>
          </w:p>
          <w:p w14:paraId="6A12BB48" w14:textId="77777777" w:rsidR="00B57390" w:rsidRDefault="0040309A">
            <w:pPr>
              <w:spacing w:after="0" w:line="240" w:lineRule="auto"/>
              <w:rPr>
                <w:szCs w:val="22"/>
                <w:lang w:eastAsia="zh-CN"/>
              </w:rPr>
            </w:pPr>
            <w:r>
              <w:rPr>
                <w:szCs w:val="22"/>
                <w:lang w:eastAsia="zh-CN"/>
              </w:rPr>
              <w:t>FFS: LP-WUR power consumption values for FR2.</w:t>
            </w:r>
          </w:p>
          <w:p w14:paraId="6BA7AA25" w14:textId="77777777" w:rsidR="00B57390" w:rsidRDefault="00B57390">
            <w:pPr>
              <w:spacing w:after="0" w:line="240" w:lineRule="auto"/>
              <w:rPr>
                <w:szCs w:val="22"/>
                <w:lang w:eastAsia="zh-CN"/>
              </w:rPr>
            </w:pPr>
          </w:p>
        </w:tc>
      </w:tr>
      <w:tr w:rsidR="00B57390" w14:paraId="261248CB" w14:textId="77777777">
        <w:tc>
          <w:tcPr>
            <w:tcW w:w="1555" w:type="dxa"/>
          </w:tcPr>
          <w:p w14:paraId="562C0A61" w14:textId="77777777" w:rsidR="00B57390" w:rsidRDefault="0040309A">
            <w:pPr>
              <w:spacing w:after="0" w:line="240" w:lineRule="auto"/>
              <w:rPr>
                <w:szCs w:val="22"/>
                <w:lang w:eastAsia="zh-CN"/>
              </w:rPr>
            </w:pPr>
            <w:r>
              <w:rPr>
                <w:szCs w:val="22"/>
                <w:lang w:eastAsia="zh-CN"/>
              </w:rPr>
              <w:t>CATT</w:t>
            </w:r>
          </w:p>
        </w:tc>
        <w:tc>
          <w:tcPr>
            <w:tcW w:w="8407" w:type="dxa"/>
          </w:tcPr>
          <w:p w14:paraId="7297011A" w14:textId="77777777" w:rsidR="00B57390" w:rsidRDefault="0040309A">
            <w:pPr>
              <w:spacing w:after="0" w:line="240" w:lineRule="auto"/>
              <w:rPr>
                <w:szCs w:val="22"/>
                <w:lang w:eastAsia="zh-CN"/>
              </w:rPr>
            </w:pPr>
            <w:r>
              <w:rPr>
                <w:szCs w:val="22"/>
                <w:lang w:eastAsia="zh-CN"/>
              </w:rPr>
              <w:t>We are fine with the proposed value.</w:t>
            </w:r>
          </w:p>
        </w:tc>
      </w:tr>
      <w:tr w:rsidR="00B57390" w14:paraId="0C24535D" w14:textId="77777777">
        <w:tc>
          <w:tcPr>
            <w:tcW w:w="1555" w:type="dxa"/>
            <w:tcBorders>
              <w:top w:val="single" w:sz="4" w:space="0" w:color="auto"/>
              <w:left w:val="single" w:sz="4" w:space="0" w:color="auto"/>
              <w:bottom w:val="single" w:sz="4" w:space="0" w:color="auto"/>
              <w:right w:val="single" w:sz="4" w:space="0" w:color="auto"/>
            </w:tcBorders>
          </w:tcPr>
          <w:p w14:paraId="267F6173" w14:textId="77777777" w:rsidR="00B57390" w:rsidRDefault="0040309A">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7FCA3A1C" w14:textId="77777777" w:rsidR="00B57390" w:rsidRDefault="0040309A">
            <w:pPr>
              <w:spacing w:after="0" w:line="240" w:lineRule="auto"/>
              <w:rPr>
                <w:szCs w:val="22"/>
                <w:lang w:eastAsia="zh-CN"/>
              </w:rPr>
            </w:pPr>
            <w:r>
              <w:rPr>
                <w:rFonts w:hint="eastAsia"/>
                <w:szCs w:val="22"/>
                <w:lang w:eastAsia="zh-CN"/>
              </w:rPr>
              <w:t xml:space="preserve">We support Option 2 for </w:t>
            </w:r>
            <w:r>
              <w:rPr>
                <w:szCs w:val="22"/>
                <w:lang w:eastAsia="zh-CN"/>
              </w:rPr>
              <w:t>“on” state. Also, QC’s version is fine for us.</w:t>
            </w:r>
          </w:p>
        </w:tc>
      </w:tr>
      <w:tr w:rsidR="00B57390" w14:paraId="0E675314" w14:textId="77777777">
        <w:tc>
          <w:tcPr>
            <w:tcW w:w="1555" w:type="dxa"/>
            <w:tcBorders>
              <w:top w:val="single" w:sz="4" w:space="0" w:color="auto"/>
              <w:left w:val="single" w:sz="4" w:space="0" w:color="auto"/>
              <w:bottom w:val="single" w:sz="4" w:space="0" w:color="auto"/>
              <w:right w:val="single" w:sz="4" w:space="0" w:color="auto"/>
            </w:tcBorders>
          </w:tcPr>
          <w:p w14:paraId="689ECEC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2F6EB641" w14:textId="77777777" w:rsidR="00B57390" w:rsidRDefault="0040309A">
            <w:pPr>
              <w:spacing w:after="0" w:line="240" w:lineRule="auto"/>
              <w:rPr>
                <w:szCs w:val="22"/>
                <w:lang w:eastAsia="zh-CN"/>
              </w:rPr>
            </w:pPr>
            <w:r>
              <w:rPr>
                <w:szCs w:val="22"/>
                <w:lang w:eastAsia="zh-CN"/>
              </w:rPr>
              <w:t>To decide the relative values for LP WUR, we need to know the absolute power values corresponding to relative value “1</w:t>
            </w:r>
            <w:proofErr w:type="gramStart"/>
            <w:r>
              <w:rPr>
                <w:szCs w:val="22"/>
                <w:lang w:eastAsia="zh-CN"/>
              </w:rPr>
              <w:t>”.(</w:t>
            </w:r>
            <w:proofErr w:type="gramEnd"/>
            <w:r>
              <w:rPr>
                <w:szCs w:val="22"/>
                <w:lang w:eastAsia="zh-CN"/>
              </w:rPr>
              <w:t>Maybe R16 P</w:t>
            </w:r>
            <w:r>
              <w:rPr>
                <w:rFonts w:hint="eastAsia"/>
                <w:szCs w:val="22"/>
                <w:lang w:eastAsia="zh-CN"/>
              </w:rPr>
              <w:t>ower</w:t>
            </w:r>
            <w:r>
              <w:rPr>
                <w:szCs w:val="22"/>
                <w:lang w:eastAsia="zh-CN"/>
              </w:rPr>
              <w:t xml:space="preserve"> Saving expert can clarify about this since TR 38.840 is developed in R16.)</w:t>
            </w:r>
          </w:p>
          <w:p w14:paraId="4552A3EB" w14:textId="77777777" w:rsidR="00B57390" w:rsidRDefault="0040309A">
            <w:pPr>
              <w:spacing w:after="0" w:line="240" w:lineRule="auto"/>
              <w:rPr>
                <w:szCs w:val="22"/>
                <w:lang w:eastAsia="zh-CN"/>
              </w:rPr>
            </w:pPr>
            <w:r>
              <w:rPr>
                <w:szCs w:val="22"/>
                <w:lang w:eastAsia="zh-CN"/>
              </w:rPr>
              <w:t>Since we already have a proposal about the absolute value for LP WUR, it is necessary to match the absolute and relative values for LP WUR.</w:t>
            </w:r>
          </w:p>
        </w:tc>
      </w:tr>
      <w:tr w:rsidR="00B57390" w14:paraId="58A15C6E" w14:textId="77777777">
        <w:tc>
          <w:tcPr>
            <w:tcW w:w="1555" w:type="dxa"/>
            <w:tcBorders>
              <w:top w:val="single" w:sz="4" w:space="0" w:color="auto"/>
              <w:left w:val="single" w:sz="4" w:space="0" w:color="auto"/>
              <w:bottom w:val="single" w:sz="4" w:space="0" w:color="auto"/>
              <w:right w:val="single" w:sz="4" w:space="0" w:color="auto"/>
            </w:tcBorders>
          </w:tcPr>
          <w:p w14:paraId="2CEADE8A"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4968176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with high relative power, e.g.1, should be further studied. For always-on LP-WUS, it can be ignored.</w:t>
            </w:r>
          </w:p>
          <w:p w14:paraId="3957420F" w14:textId="77777777" w:rsidR="00B57390" w:rsidRDefault="0040309A">
            <w:pPr>
              <w:pStyle w:val="aff6"/>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638DF949" w14:textId="77777777" w:rsidR="00B57390" w:rsidRDefault="0040309A">
            <w:pPr>
              <w:pStyle w:val="aff6"/>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40309A" w:rsidRPr="00CB633F" w14:paraId="4A749C47" w14:textId="77777777" w:rsidTr="0040309A">
        <w:tc>
          <w:tcPr>
            <w:tcW w:w="1555" w:type="dxa"/>
          </w:tcPr>
          <w:p w14:paraId="4163CBEA" w14:textId="77777777" w:rsidR="0040309A" w:rsidRDefault="0040309A" w:rsidP="0040309A">
            <w:pPr>
              <w:spacing w:after="0" w:line="240" w:lineRule="auto"/>
              <w:rPr>
                <w:szCs w:val="22"/>
                <w:lang w:eastAsia="zh-CN"/>
              </w:rPr>
            </w:pPr>
            <w:r>
              <w:rPr>
                <w:rFonts w:hint="eastAsia"/>
                <w:szCs w:val="22"/>
                <w:lang w:eastAsia="zh-CN"/>
              </w:rPr>
              <w:t>Huawei</w:t>
            </w:r>
            <w:r>
              <w:rPr>
                <w:szCs w:val="22"/>
                <w:lang w:eastAsia="zh-CN"/>
              </w:rPr>
              <w:t xml:space="preserve">, </w:t>
            </w:r>
            <w:proofErr w:type="spellStart"/>
            <w:r>
              <w:rPr>
                <w:szCs w:val="22"/>
                <w:lang w:eastAsia="zh-CN"/>
              </w:rPr>
              <w:t>HiSilicon</w:t>
            </w:r>
            <w:proofErr w:type="spellEnd"/>
          </w:p>
        </w:tc>
        <w:tc>
          <w:tcPr>
            <w:tcW w:w="8407" w:type="dxa"/>
          </w:tcPr>
          <w:p w14:paraId="2C92B5B0" w14:textId="77777777" w:rsidR="0040309A" w:rsidRDefault="0040309A" w:rsidP="0040309A">
            <w:pPr>
              <w:spacing w:after="0" w:line="240" w:lineRule="auto"/>
              <w:rPr>
                <w:szCs w:val="22"/>
                <w:lang w:eastAsia="zh-CN"/>
              </w:rPr>
            </w:pPr>
            <w:r>
              <w:rPr>
                <w:szCs w:val="22"/>
                <w:lang w:eastAsia="zh-CN"/>
              </w:rPr>
              <w:t>For option 2, ZTE’s last round comment is correct. We should revise it to a range, as the editor note claimed. For option 2, we can be fine to pick a value in the range of [0.1~0.5].</w:t>
            </w:r>
          </w:p>
          <w:p w14:paraId="1350E713" w14:textId="77777777" w:rsidR="0040309A" w:rsidRDefault="0040309A" w:rsidP="0040309A">
            <w:pPr>
              <w:pStyle w:val="4"/>
              <w:numPr>
                <w:ilvl w:val="0"/>
                <w:numId w:val="0"/>
              </w:numPr>
              <w:ind w:left="864" w:hanging="864"/>
              <w:rPr>
                <w:highlight w:val="yellow"/>
                <w:lang w:eastAsia="zh-CN"/>
              </w:rPr>
            </w:pPr>
            <w:r>
              <w:rPr>
                <w:highlight w:val="yellow"/>
                <w:lang w:eastAsia="zh-CN"/>
              </w:rPr>
              <w:t xml:space="preserve">[H] Proposals 2C-v2 </w:t>
            </w:r>
            <w:r w:rsidRPr="00BD73EA">
              <w:rPr>
                <w:color w:val="7030A0"/>
                <w:highlight w:val="yellow"/>
                <w:lang w:eastAsia="zh-CN"/>
              </w:rPr>
              <w:t>revised by HW</w:t>
            </w:r>
            <w:r>
              <w:rPr>
                <w:highlight w:val="yellow"/>
                <w:lang w:eastAsia="zh-CN"/>
              </w:rPr>
              <w:t>:</w:t>
            </w:r>
          </w:p>
          <w:p w14:paraId="21BD77FB" w14:textId="77777777" w:rsidR="0040309A" w:rsidRDefault="0040309A" w:rsidP="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7CB094DF" w14:textId="77777777" w:rsidR="0040309A" w:rsidRDefault="0040309A" w:rsidP="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1D4C3429" w14:textId="77777777" w:rsidR="0040309A" w:rsidRDefault="0040309A" w:rsidP="0040309A">
            <w:pPr>
              <w:pStyle w:val="aff6"/>
              <w:numPr>
                <w:ilvl w:val="2"/>
                <w:numId w:val="52"/>
              </w:numPr>
              <w:rPr>
                <w:lang w:val="en-GB" w:eastAsia="zh-CN"/>
              </w:rPr>
            </w:pPr>
            <w:r>
              <w:rPr>
                <w:rFonts w:eastAsiaTheme="minorEastAsia"/>
                <w:lang w:val="en-GB" w:eastAsia="zh-CN"/>
              </w:rPr>
              <w:t>[0.001]</w:t>
            </w:r>
          </w:p>
          <w:p w14:paraId="0F79DA32" w14:textId="77777777" w:rsidR="0040309A" w:rsidRDefault="0040309A" w:rsidP="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50B466B6" w14:textId="77777777" w:rsidR="0040309A" w:rsidRDefault="0040309A" w:rsidP="0040309A">
            <w:pPr>
              <w:pStyle w:val="aff6"/>
              <w:numPr>
                <w:ilvl w:val="2"/>
                <w:numId w:val="52"/>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33D536F3" w14:textId="77777777" w:rsidR="0040309A" w:rsidRPr="00E22FA4" w:rsidRDefault="0040309A" w:rsidP="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0.02</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15A9D229" w14:textId="77777777" w:rsidR="0040309A" w:rsidRDefault="0040309A" w:rsidP="0040309A">
            <w:pPr>
              <w:pStyle w:val="aff6"/>
              <w:numPr>
                <w:ilvl w:val="2"/>
                <w:numId w:val="52"/>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w:t>
            </w:r>
            <w:r w:rsidRPr="00CB633F">
              <w:rPr>
                <w:rFonts w:eastAsiaTheme="minorEastAsia"/>
                <w:strike/>
                <w:color w:val="7030A0"/>
                <w:lang w:val="en-GB" w:eastAsia="zh-CN"/>
              </w:rPr>
              <w:t>/</w:t>
            </w:r>
            <w:r>
              <w:rPr>
                <w:rFonts w:eastAsiaTheme="minorEastAsia"/>
                <w:color w:val="FF0000"/>
                <w:lang w:val="en-GB" w:eastAsia="zh-CN"/>
              </w:rPr>
              <w:t xml:space="preserve"> </w:t>
            </w:r>
            <w:r w:rsidRPr="00CB633F">
              <w:rPr>
                <w:rFonts w:eastAsiaTheme="minorEastAsia"/>
                <w:color w:val="7030A0"/>
                <w:lang w:val="en-GB" w:eastAsia="zh-CN"/>
              </w:rPr>
              <w:t>~</w:t>
            </w:r>
            <w:r>
              <w:rPr>
                <w:rFonts w:eastAsiaTheme="minorEastAsia"/>
                <w:color w:val="FF0000"/>
                <w:lang w:val="en-GB" w:eastAsia="zh-CN"/>
              </w:rPr>
              <w:t xml:space="preserve"> </w:t>
            </w:r>
            <w:r w:rsidRPr="00661ECC">
              <w:rPr>
                <w:rFonts w:eastAsiaTheme="minorEastAsia"/>
                <w:color w:val="FF0000"/>
                <w:lang w:val="en-GB" w:eastAsia="zh-CN"/>
              </w:rPr>
              <w:t>0.5</w:t>
            </w:r>
            <w:r w:rsidRPr="00383E6C">
              <w:rPr>
                <w:rFonts w:eastAsiaTheme="minorEastAsia"/>
                <w:strike/>
                <w:color w:val="7030A0"/>
                <w:lang w:val="en-GB" w:eastAsia="zh-CN"/>
              </w:rPr>
              <w:t>/1</w:t>
            </w:r>
            <w:r w:rsidRPr="00661ECC">
              <w:rPr>
                <w:rFonts w:eastAsiaTheme="minorEastAsia"/>
                <w:color w:val="FF0000"/>
                <w:lang w:val="en-GB" w:eastAsia="zh-CN"/>
              </w:rPr>
              <w:t>]</w:t>
            </w:r>
          </w:p>
          <w:p w14:paraId="2EF0261E" w14:textId="77777777" w:rsidR="0040309A" w:rsidRDefault="0040309A" w:rsidP="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lastRenderedPageBreak/>
              <w:t xml:space="preserve">Editor’s Note: suggest to choose a value within the range, e.g., </w:t>
            </w:r>
            <w:r w:rsidRPr="00661ECC">
              <w:rPr>
                <w:rFonts w:eastAsiaTheme="minorEastAsia"/>
                <w:i/>
                <w:color w:val="FF0000"/>
                <w:highlight w:val="yellow"/>
                <w:lang w:val="en-GB" w:eastAsia="zh-CN"/>
              </w:rPr>
              <w:t>0.</w:t>
            </w:r>
            <w:r w:rsidRPr="00383E6C">
              <w:rPr>
                <w:rFonts w:eastAsiaTheme="minorEastAsia"/>
                <w:i/>
                <w:color w:val="7030A0"/>
                <w:highlight w:val="yellow"/>
                <w:lang w:val="en-GB" w:eastAsia="zh-CN"/>
              </w:rPr>
              <w:t>3</w:t>
            </w:r>
            <w:r w:rsidRPr="00383E6C">
              <w:rPr>
                <w:rFonts w:eastAsiaTheme="minorEastAsia"/>
                <w:i/>
                <w:strike/>
                <w:color w:val="7030A0"/>
                <w:highlight w:val="yellow"/>
                <w:lang w:val="en-GB" w:eastAsia="zh-CN"/>
              </w:rPr>
              <w:t>5</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4DF321B7" w14:textId="77777777" w:rsidR="0040309A" w:rsidRPr="00E22FA4" w:rsidRDefault="0040309A" w:rsidP="0040309A">
            <w:pPr>
              <w:pStyle w:val="aff6"/>
              <w:numPr>
                <w:ilvl w:val="2"/>
                <w:numId w:val="52"/>
              </w:numPr>
              <w:rPr>
                <w:rFonts w:eastAsiaTheme="minorEastAsia"/>
                <w:lang w:val="en-GB" w:eastAsia="zh-CN"/>
              </w:rPr>
            </w:pPr>
            <w:r>
              <w:rPr>
                <w:rFonts w:eastAsiaTheme="minorEastAsia"/>
                <w:lang w:val="en-GB" w:eastAsia="zh-CN"/>
              </w:rPr>
              <w:t>O</w:t>
            </w:r>
            <w:r w:rsidRPr="00E22FA4">
              <w:rPr>
                <w:rFonts w:eastAsiaTheme="minorEastAsia"/>
                <w:lang w:val="en-GB" w:eastAsia="zh-CN"/>
              </w:rPr>
              <w:t xml:space="preserve">thers </w:t>
            </w:r>
            <w:r>
              <w:rPr>
                <w:rFonts w:eastAsiaTheme="minorEastAsia"/>
                <w:lang w:val="en-GB" w:eastAsia="zh-CN"/>
              </w:rPr>
              <w:t>values are</w:t>
            </w:r>
            <w:r w:rsidRPr="00E22FA4">
              <w:rPr>
                <w:rFonts w:eastAsiaTheme="minorEastAsia"/>
                <w:lang w:val="en-GB" w:eastAsia="zh-CN"/>
              </w:rPr>
              <w:t xml:space="preserve"> not precluded to be evaluated.</w:t>
            </w:r>
          </w:p>
          <w:p w14:paraId="03615B00" w14:textId="77777777" w:rsidR="0040309A" w:rsidRDefault="0040309A" w:rsidP="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48ECC998" w14:textId="77777777" w:rsidR="0040309A" w:rsidRDefault="0040309A" w:rsidP="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3EFEA7B5" w14:textId="77777777" w:rsidR="0040309A" w:rsidRPr="00CB633F" w:rsidRDefault="0040309A" w:rsidP="0040309A">
            <w:pPr>
              <w:spacing w:after="0" w:line="240" w:lineRule="auto"/>
              <w:rPr>
                <w:szCs w:val="22"/>
                <w:lang w:val="en-GB" w:eastAsia="zh-CN"/>
              </w:rPr>
            </w:pPr>
          </w:p>
        </w:tc>
      </w:tr>
      <w:tr w:rsidR="007F4D28" w:rsidRPr="00CB633F" w14:paraId="463C6C36" w14:textId="77777777" w:rsidTr="0040309A">
        <w:tc>
          <w:tcPr>
            <w:tcW w:w="1555" w:type="dxa"/>
          </w:tcPr>
          <w:p w14:paraId="769C1B3E" w14:textId="77777777" w:rsidR="007F4D28" w:rsidRDefault="007F4D28" w:rsidP="007F4D28">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5DCE165A" w14:textId="77777777" w:rsidR="007F4D28" w:rsidRDefault="007F4D28" w:rsidP="007F4D28">
            <w:pPr>
              <w:spacing w:after="0" w:line="240" w:lineRule="auto"/>
              <w:rPr>
                <w:szCs w:val="22"/>
                <w:lang w:eastAsia="zh-CN"/>
              </w:rPr>
            </w:pPr>
            <w:r>
              <w:rPr>
                <w:szCs w:val="22"/>
                <w:lang w:eastAsia="zh-CN"/>
              </w:rPr>
              <w:t>We are OK in principle. Besides, there are lots of candidate values for both two options, considering the simulation workload, we suggest to restrict the categorizations and choices, only e.g. 0.02 and 0.5.</w:t>
            </w:r>
          </w:p>
        </w:tc>
      </w:tr>
      <w:tr w:rsidR="00167EA8" w:rsidRPr="00CB633F" w14:paraId="3096F754" w14:textId="77777777" w:rsidTr="0040309A">
        <w:tc>
          <w:tcPr>
            <w:tcW w:w="1555" w:type="dxa"/>
          </w:tcPr>
          <w:p w14:paraId="6ADECB85" w14:textId="4085CFEE" w:rsidR="00167EA8" w:rsidRDefault="00167EA8" w:rsidP="00167EA8">
            <w:pPr>
              <w:spacing w:after="0" w:line="240" w:lineRule="auto"/>
              <w:rPr>
                <w:szCs w:val="22"/>
                <w:lang w:eastAsia="zh-CN"/>
              </w:rPr>
            </w:pPr>
            <w:r>
              <w:rPr>
                <w:szCs w:val="22"/>
                <w:lang w:eastAsia="zh-CN"/>
              </w:rPr>
              <w:t xml:space="preserve">Nordic </w:t>
            </w:r>
          </w:p>
        </w:tc>
        <w:tc>
          <w:tcPr>
            <w:tcW w:w="8407" w:type="dxa"/>
          </w:tcPr>
          <w:p w14:paraId="6886AB4F" w14:textId="77777777" w:rsidR="00167EA8" w:rsidRDefault="00167EA8" w:rsidP="00167EA8">
            <w:pPr>
              <w:spacing w:after="0" w:line="240" w:lineRule="auto"/>
              <w:rPr>
                <w:lang w:eastAsia="zh-CN"/>
              </w:rPr>
            </w:pPr>
            <w:r>
              <w:rPr>
                <w:lang w:eastAsia="zh-CN"/>
              </w:rPr>
              <w:t xml:space="preserve">As part of agreement must be that </w:t>
            </w:r>
          </w:p>
          <w:p w14:paraId="1166EB57" w14:textId="77777777" w:rsidR="00167EA8" w:rsidRDefault="00167EA8" w:rsidP="00167EA8">
            <w:pPr>
              <w:spacing w:after="0" w:line="240" w:lineRule="auto"/>
              <w:rPr>
                <w:lang w:eastAsia="zh-CN"/>
              </w:rPr>
            </w:pPr>
          </w:p>
          <w:p w14:paraId="345F22D3" w14:textId="77777777" w:rsidR="00167EA8" w:rsidRDefault="00167EA8" w:rsidP="00167EA8">
            <w:pPr>
              <w:spacing w:after="0" w:line="240" w:lineRule="auto"/>
              <w:rPr>
                <w:lang w:eastAsia="zh-CN"/>
              </w:rPr>
            </w:pPr>
            <w:r w:rsidRPr="00311B40">
              <w:rPr>
                <w:lang w:eastAsia="zh-CN"/>
              </w:rPr>
              <w:t>[</w:t>
            </w:r>
            <w:r>
              <w:rPr>
                <w:lang w:eastAsia="zh-CN"/>
              </w:rPr>
              <w:t xml:space="preserve">0.01, 0.03, </w:t>
            </w:r>
            <w:r w:rsidRPr="00311B40">
              <w:rPr>
                <w:lang w:eastAsia="zh-CN"/>
              </w:rPr>
              <w:t>0.1</w:t>
            </w:r>
            <w:r>
              <w:rPr>
                <w:lang w:eastAsia="zh-CN"/>
              </w:rPr>
              <w:t xml:space="preserve">, </w:t>
            </w:r>
            <w:r w:rsidRPr="00311B40">
              <w:rPr>
                <w:lang w:eastAsia="zh-CN"/>
              </w:rPr>
              <w:t>0.5</w:t>
            </w:r>
            <w:r>
              <w:rPr>
                <w:lang w:eastAsia="zh-CN"/>
              </w:rPr>
              <w:t xml:space="preserve">, </w:t>
            </w:r>
            <w:r w:rsidRPr="00311B40">
              <w:rPr>
                <w:lang w:eastAsia="zh-CN"/>
              </w:rPr>
              <w:t>1</w:t>
            </w:r>
            <w:r>
              <w:rPr>
                <w:lang w:eastAsia="zh-CN"/>
              </w:rPr>
              <w:t>, 2, 4</w:t>
            </w:r>
            <w:r w:rsidRPr="00311B40">
              <w:rPr>
                <w:lang w:eastAsia="zh-CN"/>
              </w:rPr>
              <w:t>]</w:t>
            </w:r>
          </w:p>
          <w:p w14:paraId="40C7D7A9" w14:textId="77777777" w:rsidR="00167EA8" w:rsidRDefault="00167EA8" w:rsidP="00167EA8">
            <w:pPr>
              <w:spacing w:after="0" w:line="240" w:lineRule="auto"/>
              <w:rPr>
                <w:lang w:eastAsia="zh-CN"/>
              </w:rPr>
            </w:pPr>
            <w:r>
              <w:rPr>
                <w:lang w:eastAsia="zh-CN"/>
              </w:rPr>
              <w:t xml:space="preserve">maps roughly to </w:t>
            </w:r>
          </w:p>
          <w:p w14:paraId="4DA95485" w14:textId="77777777" w:rsidR="00167EA8" w:rsidRDefault="00167EA8" w:rsidP="00167EA8">
            <w:pPr>
              <w:spacing w:after="0" w:line="240" w:lineRule="auto"/>
              <w:rPr>
                <w:lang w:eastAsia="zh-CN"/>
              </w:rPr>
            </w:pPr>
            <w:r>
              <w:rPr>
                <w:szCs w:val="22"/>
                <w:lang w:eastAsia="zh-CN"/>
              </w:rPr>
              <w:t xml:space="preserve">[30uW, 90 </w:t>
            </w:r>
            <w:proofErr w:type="spellStart"/>
            <w:r>
              <w:rPr>
                <w:szCs w:val="22"/>
                <w:lang w:eastAsia="zh-CN"/>
              </w:rPr>
              <w:t>uW</w:t>
            </w:r>
            <w:proofErr w:type="spellEnd"/>
            <w:r>
              <w:rPr>
                <w:szCs w:val="22"/>
                <w:lang w:eastAsia="zh-CN"/>
              </w:rPr>
              <w:t xml:space="preserve">, 300 </w:t>
            </w:r>
            <w:proofErr w:type="spellStart"/>
            <w:r>
              <w:rPr>
                <w:szCs w:val="22"/>
                <w:lang w:eastAsia="zh-CN"/>
              </w:rPr>
              <w:t>uW</w:t>
            </w:r>
            <w:proofErr w:type="spellEnd"/>
            <w:r>
              <w:rPr>
                <w:szCs w:val="22"/>
                <w:lang w:eastAsia="zh-CN"/>
              </w:rPr>
              <w:t>, 1.5mW ….]</w:t>
            </w:r>
          </w:p>
          <w:p w14:paraId="741C6242" w14:textId="77777777" w:rsidR="00167EA8" w:rsidRDefault="00167EA8" w:rsidP="00167EA8">
            <w:pPr>
              <w:spacing w:after="0" w:line="240" w:lineRule="auto"/>
              <w:rPr>
                <w:szCs w:val="22"/>
                <w:lang w:eastAsia="zh-CN"/>
              </w:rPr>
            </w:pPr>
          </w:p>
          <w:p w14:paraId="7FF2660C" w14:textId="77777777" w:rsidR="00167EA8" w:rsidRDefault="00167EA8" w:rsidP="00167EA8">
            <w:pPr>
              <w:spacing w:after="0" w:line="240" w:lineRule="auto"/>
              <w:rPr>
                <w:szCs w:val="22"/>
                <w:lang w:eastAsia="zh-CN"/>
              </w:rPr>
            </w:pPr>
            <w:r>
              <w:rPr>
                <w:szCs w:val="22"/>
                <w:lang w:eastAsia="zh-CN"/>
              </w:rPr>
              <w:t>and PDCCH monitoring of 100units then would be 300mW.</w:t>
            </w:r>
          </w:p>
          <w:p w14:paraId="00329BFD" w14:textId="1141E61B" w:rsidR="00167EA8" w:rsidRDefault="00167EA8" w:rsidP="00167EA8">
            <w:pPr>
              <w:spacing w:after="0" w:line="240" w:lineRule="auto"/>
              <w:rPr>
                <w:szCs w:val="22"/>
                <w:lang w:eastAsia="zh-CN"/>
              </w:rPr>
            </w:pPr>
            <w:r>
              <w:rPr>
                <w:szCs w:val="22"/>
                <w:lang w:eastAsia="zh-CN"/>
              </w:rPr>
              <w:t xml:space="preserve">   </w:t>
            </w:r>
          </w:p>
        </w:tc>
      </w:tr>
      <w:tr w:rsidR="00F56694" w:rsidRPr="00CB633F" w14:paraId="58F570E8" w14:textId="77777777" w:rsidTr="0040309A">
        <w:tc>
          <w:tcPr>
            <w:tcW w:w="1555" w:type="dxa"/>
          </w:tcPr>
          <w:p w14:paraId="18D8E5B3" w14:textId="2C1997CF" w:rsidR="00F56694" w:rsidRDefault="00F56694" w:rsidP="00167EA8">
            <w:pPr>
              <w:spacing w:after="0" w:line="240" w:lineRule="auto"/>
              <w:rPr>
                <w:szCs w:val="22"/>
                <w:lang w:eastAsia="zh-CN"/>
              </w:rPr>
            </w:pPr>
            <w:proofErr w:type="spellStart"/>
            <w:r>
              <w:rPr>
                <w:szCs w:val="22"/>
                <w:lang w:eastAsia="zh-CN"/>
              </w:rPr>
              <w:t>InterDigital</w:t>
            </w:r>
            <w:proofErr w:type="spellEnd"/>
          </w:p>
        </w:tc>
        <w:tc>
          <w:tcPr>
            <w:tcW w:w="8407" w:type="dxa"/>
          </w:tcPr>
          <w:p w14:paraId="53F0D3AD" w14:textId="0B1EFA36" w:rsidR="00F56694" w:rsidRDefault="00F56694" w:rsidP="00167EA8">
            <w:pPr>
              <w:spacing w:after="0" w:line="240" w:lineRule="auto"/>
              <w:rPr>
                <w:lang w:eastAsia="zh-CN"/>
              </w:rPr>
            </w:pPr>
            <w:r>
              <w:rPr>
                <w:lang w:eastAsia="zh-CN"/>
              </w:rPr>
              <w:t xml:space="preserve">We are fine with the proposal. </w:t>
            </w:r>
          </w:p>
        </w:tc>
      </w:tr>
      <w:tr w:rsidR="006852DC" w:rsidRPr="00CB633F" w14:paraId="10F60E87" w14:textId="77777777" w:rsidTr="0040309A">
        <w:tc>
          <w:tcPr>
            <w:tcW w:w="1555" w:type="dxa"/>
          </w:tcPr>
          <w:p w14:paraId="0C8C250E" w14:textId="582D4972" w:rsidR="006852DC" w:rsidRDefault="006852DC" w:rsidP="006852DC">
            <w:pPr>
              <w:spacing w:after="0" w:line="240" w:lineRule="auto"/>
              <w:rPr>
                <w:szCs w:val="22"/>
                <w:lang w:eastAsia="zh-CN"/>
              </w:rPr>
            </w:pPr>
            <w:r>
              <w:rPr>
                <w:szCs w:val="22"/>
                <w:lang w:eastAsia="zh-CN"/>
              </w:rPr>
              <w:t>Panasonic</w:t>
            </w:r>
          </w:p>
        </w:tc>
        <w:tc>
          <w:tcPr>
            <w:tcW w:w="8407" w:type="dxa"/>
          </w:tcPr>
          <w:p w14:paraId="7776505E" w14:textId="5C6778D3" w:rsidR="006852DC" w:rsidRDefault="006852DC" w:rsidP="006852DC">
            <w:pPr>
              <w:spacing w:after="0" w:line="240" w:lineRule="auto"/>
              <w:rPr>
                <w:lang w:eastAsia="zh-CN"/>
              </w:rPr>
            </w:pPr>
            <w:r>
              <w:rPr>
                <w:rFonts w:eastAsiaTheme="minorEastAsia"/>
                <w:lang w:eastAsia="zh-CN"/>
              </w:rPr>
              <w:t xml:space="preserve">As which option is very much dependent on the assumed architecture of LP-WUR, for evaluation purpose, it is </w:t>
            </w:r>
            <w:proofErr w:type="gramStart"/>
            <w:r>
              <w:rPr>
                <w:rFonts w:eastAsiaTheme="minorEastAsia"/>
                <w:lang w:eastAsia="zh-CN"/>
              </w:rPr>
              <w:t>sufficient</w:t>
            </w:r>
            <w:proofErr w:type="gramEnd"/>
            <w:r>
              <w:rPr>
                <w:rFonts w:eastAsiaTheme="minorEastAsia"/>
                <w:lang w:eastAsia="zh-CN"/>
              </w:rPr>
              <w:t xml:space="preserve"> to have a range with a lower bound and upper bound for LP-WUR ‘on’ state, e.g. 0.02~1.</w:t>
            </w:r>
          </w:p>
        </w:tc>
      </w:tr>
      <w:tr w:rsidR="00067B07" w:rsidRPr="00CB633F" w14:paraId="176CF470" w14:textId="77777777" w:rsidTr="0040309A">
        <w:tc>
          <w:tcPr>
            <w:tcW w:w="1555" w:type="dxa"/>
          </w:tcPr>
          <w:p w14:paraId="3E21C0C0" w14:textId="49F5CF3B" w:rsidR="00067B07" w:rsidRDefault="00067B07" w:rsidP="00067B07">
            <w:pPr>
              <w:spacing w:after="0" w:line="240" w:lineRule="auto"/>
              <w:rPr>
                <w:szCs w:val="22"/>
                <w:lang w:eastAsia="zh-CN"/>
              </w:rPr>
            </w:pPr>
            <w:r>
              <w:rPr>
                <w:rFonts w:eastAsia="Malgun Gothic"/>
                <w:szCs w:val="22"/>
                <w:lang w:eastAsia="ko-KR"/>
              </w:rPr>
              <w:t>Samsung</w:t>
            </w:r>
          </w:p>
        </w:tc>
        <w:tc>
          <w:tcPr>
            <w:tcW w:w="8407" w:type="dxa"/>
          </w:tcPr>
          <w:p w14:paraId="761BD4C2" w14:textId="77777777" w:rsidR="00067B07" w:rsidRDefault="00067B07" w:rsidP="00067B07">
            <w:pPr>
              <w:spacing w:after="0" w:line="240" w:lineRule="auto"/>
              <w:rPr>
                <w:rFonts w:eastAsia="Malgun Gothic"/>
                <w:szCs w:val="22"/>
                <w:lang w:eastAsia="ko-KR"/>
              </w:rPr>
            </w:pPr>
            <w:r>
              <w:rPr>
                <w:rFonts w:eastAsia="Malgun Gothic"/>
                <w:szCs w:val="22"/>
                <w:lang w:eastAsia="ko-KR"/>
              </w:rPr>
              <w:t>For the relative power unit for LP-WUR on-state, we are ok to choose one value among suggested values within the range.</w:t>
            </w:r>
          </w:p>
          <w:p w14:paraId="2FEC4DAF" w14:textId="24BE1DE0" w:rsidR="00067B07" w:rsidRDefault="00067B07" w:rsidP="00067B07">
            <w:pPr>
              <w:spacing w:after="0" w:line="240" w:lineRule="auto"/>
              <w:rPr>
                <w:rFonts w:eastAsiaTheme="minorEastAsia"/>
                <w:lang w:eastAsia="zh-CN"/>
              </w:rPr>
            </w:pPr>
            <w:r>
              <w:rPr>
                <w:rFonts w:eastAsia="Malgun Gothic"/>
                <w:szCs w:val="22"/>
                <w:lang w:eastAsia="ko-KR"/>
              </w:rPr>
              <w:t xml:space="preserve">For the relative power unit for LP-WUR off-state, it is not clear the basis of the relative power unit for the LP-WUR off state “0.001”. Because the power consumption can be different depending on which components in the LP-WUR are assumed to be operated during the LP-WUR off state. Also, it can affect </w:t>
            </w:r>
            <w:r>
              <w:rPr>
                <w:szCs w:val="22"/>
                <w:lang w:eastAsia="zh-CN"/>
              </w:rPr>
              <w:t>whether additional transition energy and transition time can be ignored or not.</w:t>
            </w:r>
          </w:p>
        </w:tc>
      </w:tr>
      <w:tr w:rsidR="0080458F" w14:paraId="3AC98D6F" w14:textId="77777777" w:rsidTr="0080458F">
        <w:tc>
          <w:tcPr>
            <w:tcW w:w="1555" w:type="dxa"/>
          </w:tcPr>
          <w:p w14:paraId="083ADBCD"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50EFB3F" w14:textId="77777777" w:rsidR="0080458F" w:rsidRDefault="0080458F" w:rsidP="00810C4C">
            <w:pPr>
              <w:spacing w:after="0" w:line="240" w:lineRule="auto"/>
              <w:rPr>
                <w:szCs w:val="22"/>
                <w:lang w:eastAsia="zh-CN"/>
              </w:rPr>
            </w:pPr>
            <w:r>
              <w:rPr>
                <w:szCs w:val="22"/>
                <w:lang w:eastAsia="zh-CN"/>
              </w:rPr>
              <w:t xml:space="preserve">We are fine with the proposed value. QC proposal on evaluating more values is fine for us too, which give us better insight on LP-WUS based operation. </w:t>
            </w:r>
          </w:p>
        </w:tc>
      </w:tr>
      <w:tr w:rsidR="00CC17A3" w14:paraId="1A9C88AC" w14:textId="77777777" w:rsidTr="0080458F">
        <w:tc>
          <w:tcPr>
            <w:tcW w:w="1555" w:type="dxa"/>
          </w:tcPr>
          <w:p w14:paraId="54172866" w14:textId="1DB1CF46" w:rsidR="00CC17A3" w:rsidRDefault="00204F71" w:rsidP="00CC17A3">
            <w:pPr>
              <w:spacing w:after="0" w:line="240" w:lineRule="auto"/>
              <w:rPr>
                <w:szCs w:val="22"/>
                <w:lang w:eastAsia="zh-CN"/>
              </w:rPr>
            </w:pPr>
            <w:r>
              <w:rPr>
                <w:szCs w:val="22"/>
                <w:lang w:eastAsia="zh-CN"/>
              </w:rPr>
              <w:t>SONY</w:t>
            </w:r>
          </w:p>
        </w:tc>
        <w:tc>
          <w:tcPr>
            <w:tcW w:w="8407" w:type="dxa"/>
          </w:tcPr>
          <w:p w14:paraId="6E2D7F40" w14:textId="77777777" w:rsidR="00CC17A3" w:rsidRDefault="00CC17A3" w:rsidP="00CC17A3">
            <w:pPr>
              <w:spacing w:after="0" w:line="240" w:lineRule="auto"/>
              <w:rPr>
                <w:szCs w:val="22"/>
                <w:lang w:eastAsia="zh-CN"/>
              </w:rPr>
            </w:pPr>
            <w:r>
              <w:rPr>
                <w:szCs w:val="22"/>
                <w:lang w:eastAsia="zh-CN"/>
              </w:rPr>
              <w:t xml:space="preserve">Support the proposal. </w:t>
            </w:r>
          </w:p>
          <w:p w14:paraId="1775BB3B" w14:textId="6277A997" w:rsidR="00CC17A3" w:rsidRDefault="00CC17A3" w:rsidP="00CC17A3">
            <w:pPr>
              <w:spacing w:after="0" w:line="240" w:lineRule="auto"/>
              <w:rPr>
                <w:szCs w:val="22"/>
                <w:lang w:eastAsia="zh-CN"/>
              </w:rPr>
            </w:pPr>
            <w:r>
              <w:rPr>
                <w:szCs w:val="22"/>
                <w:lang w:eastAsia="zh-CN"/>
              </w:rPr>
              <w:t xml:space="preserve">We understand that the different options would relate to different LP-WUR architectures. By performing the power saving evaluation with the two options, RAN1 can decide whether we need to go for a really, </w:t>
            </w:r>
            <w:proofErr w:type="gramStart"/>
            <w:r>
              <w:rPr>
                <w:szCs w:val="22"/>
                <w:lang w:eastAsia="zh-CN"/>
              </w:rPr>
              <w:t>really low</w:t>
            </w:r>
            <w:proofErr w:type="gramEnd"/>
            <w:r>
              <w:rPr>
                <w:szCs w:val="22"/>
                <w:lang w:eastAsia="zh-CN"/>
              </w:rPr>
              <w:t xml:space="preserve"> power WUR (option 1) or simply a low power WUR (option 2).</w:t>
            </w:r>
          </w:p>
        </w:tc>
      </w:tr>
      <w:tr w:rsidR="00D70B37" w14:paraId="552369C2" w14:textId="77777777" w:rsidTr="0080458F">
        <w:tc>
          <w:tcPr>
            <w:tcW w:w="1555" w:type="dxa"/>
          </w:tcPr>
          <w:p w14:paraId="74F7B22B" w14:textId="089E1213" w:rsidR="00D70B37" w:rsidRDefault="00D70B37" w:rsidP="00D70B37">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D7B100B" w14:textId="3328127C" w:rsidR="00D70B37" w:rsidRDefault="00D70B37" w:rsidP="00D70B37">
            <w:pPr>
              <w:spacing w:after="0" w:line="240" w:lineRule="auto"/>
              <w:rPr>
                <w:szCs w:val="22"/>
                <w:lang w:eastAsia="zh-CN"/>
              </w:rPr>
            </w:pPr>
            <w:r>
              <w:rPr>
                <w:lang w:eastAsia="zh-CN"/>
              </w:rPr>
              <w:t>Fine with the proposal.</w:t>
            </w:r>
          </w:p>
        </w:tc>
      </w:tr>
      <w:tr w:rsidR="00645FF4" w14:paraId="72125DA8" w14:textId="77777777" w:rsidTr="00645FF4">
        <w:tc>
          <w:tcPr>
            <w:tcW w:w="1555" w:type="dxa"/>
          </w:tcPr>
          <w:p w14:paraId="788D4055" w14:textId="77777777" w:rsidR="00645FF4" w:rsidRDefault="00645FF4" w:rsidP="00810C4C">
            <w:pPr>
              <w:spacing w:after="0" w:line="240" w:lineRule="auto"/>
              <w:rPr>
                <w:szCs w:val="22"/>
                <w:lang w:eastAsia="zh-CN"/>
              </w:rPr>
            </w:pPr>
            <w:r>
              <w:rPr>
                <w:szCs w:val="22"/>
                <w:lang w:eastAsia="zh-CN"/>
              </w:rPr>
              <w:t>Ericsson2</w:t>
            </w:r>
          </w:p>
        </w:tc>
        <w:tc>
          <w:tcPr>
            <w:tcW w:w="8407" w:type="dxa"/>
          </w:tcPr>
          <w:p w14:paraId="5DE9EC12" w14:textId="77777777" w:rsidR="00645FF4" w:rsidRDefault="00645FF4" w:rsidP="00810C4C">
            <w:pPr>
              <w:spacing w:after="0" w:line="240" w:lineRule="auto"/>
              <w:rPr>
                <w:szCs w:val="22"/>
                <w:lang w:eastAsia="zh-CN"/>
              </w:rPr>
            </w:pPr>
            <w:r w:rsidRPr="00086D6D">
              <w:rPr>
                <w:szCs w:val="22"/>
                <w:lang w:eastAsia="zh-CN"/>
              </w:rPr>
              <w:t>Agree with suggestions to unify the options by having one set with different values. The range indicated</w:t>
            </w:r>
            <w:r>
              <w:rPr>
                <w:szCs w:val="22"/>
                <w:lang w:eastAsia="zh-CN"/>
              </w:rPr>
              <w:t xml:space="preserve"> by QC would be good starting point for the evaluations.</w:t>
            </w:r>
          </w:p>
        </w:tc>
      </w:tr>
      <w:tr w:rsidR="00443471" w:rsidRPr="00CB633F" w14:paraId="466AB953" w14:textId="77777777" w:rsidTr="00810C4C">
        <w:tc>
          <w:tcPr>
            <w:tcW w:w="1555" w:type="dxa"/>
          </w:tcPr>
          <w:p w14:paraId="436961AB" w14:textId="77777777" w:rsidR="00443471" w:rsidRDefault="00443471" w:rsidP="00810C4C">
            <w:pPr>
              <w:spacing w:after="0" w:line="240" w:lineRule="auto"/>
              <w:rPr>
                <w:szCs w:val="22"/>
                <w:lang w:eastAsia="zh-CN"/>
              </w:rPr>
            </w:pPr>
            <w:r>
              <w:rPr>
                <w:szCs w:val="22"/>
                <w:lang w:eastAsia="zh-CN"/>
              </w:rPr>
              <w:t>Apple</w:t>
            </w:r>
          </w:p>
        </w:tc>
        <w:tc>
          <w:tcPr>
            <w:tcW w:w="8407" w:type="dxa"/>
          </w:tcPr>
          <w:p w14:paraId="3CD4AFD8" w14:textId="77777777" w:rsidR="00443471" w:rsidRDefault="00443471" w:rsidP="00810C4C">
            <w:pPr>
              <w:spacing w:after="0" w:line="240" w:lineRule="auto"/>
              <w:rPr>
                <w:lang w:eastAsia="zh-CN"/>
              </w:rPr>
            </w:pPr>
            <w:r>
              <w:rPr>
                <w:lang w:eastAsia="zh-CN"/>
              </w:rPr>
              <w:t>We slightly prefer the approach that QC suggested to have a few more numbers to cover the range. It will make it easier for us to map the actual power consumption to the relative number later. But to avoid overwhelming evaluation load, we would suggest something like 0.02, 0.1, 0.5, 1.</w:t>
            </w:r>
          </w:p>
        </w:tc>
      </w:tr>
      <w:tr w:rsidR="00443471" w14:paraId="57D669F5" w14:textId="77777777" w:rsidTr="00645FF4">
        <w:tc>
          <w:tcPr>
            <w:tcW w:w="1555" w:type="dxa"/>
          </w:tcPr>
          <w:p w14:paraId="5AEEBDC1" w14:textId="1AC4AAEF" w:rsidR="00443471" w:rsidRDefault="00FF2E05" w:rsidP="00810C4C">
            <w:pPr>
              <w:spacing w:after="0" w:line="240" w:lineRule="auto"/>
              <w:rPr>
                <w:szCs w:val="22"/>
                <w:lang w:eastAsia="zh-CN"/>
              </w:rPr>
            </w:pPr>
            <w:r>
              <w:rPr>
                <w:rFonts w:hint="eastAsia"/>
                <w:szCs w:val="22"/>
                <w:lang w:eastAsia="zh-CN"/>
              </w:rPr>
              <w:t>FL</w:t>
            </w:r>
            <w:r>
              <w:rPr>
                <w:szCs w:val="22"/>
                <w:lang w:eastAsia="zh-CN"/>
              </w:rPr>
              <w:t>4</w:t>
            </w:r>
          </w:p>
        </w:tc>
        <w:tc>
          <w:tcPr>
            <w:tcW w:w="8407" w:type="dxa"/>
          </w:tcPr>
          <w:p w14:paraId="77BA3B31" w14:textId="77777777" w:rsidR="005E269D" w:rsidRDefault="00FF2E05" w:rsidP="00FF2E05">
            <w:pPr>
              <w:spacing w:after="0" w:line="240" w:lineRule="auto"/>
              <w:rPr>
                <w:lang w:eastAsia="zh-CN"/>
              </w:rPr>
            </w:pPr>
            <w:r w:rsidRPr="00FF2E05">
              <w:rPr>
                <w:rFonts w:hint="eastAsia"/>
                <w:lang w:eastAsia="zh-CN"/>
              </w:rPr>
              <w:t>@</w:t>
            </w:r>
            <w:r w:rsidRPr="00FF2E05">
              <w:rPr>
                <w:lang w:eastAsia="zh-CN"/>
              </w:rPr>
              <w:t xml:space="preserve">all, </w:t>
            </w:r>
          </w:p>
          <w:p w14:paraId="3CD3F748" w14:textId="46BDBAF6" w:rsidR="00FF2E05" w:rsidRDefault="00FF2E05" w:rsidP="005E269D">
            <w:pPr>
              <w:pStyle w:val="aff6"/>
              <w:numPr>
                <w:ilvl w:val="0"/>
                <w:numId w:val="104"/>
              </w:numPr>
              <w:spacing w:line="240" w:lineRule="auto"/>
              <w:rPr>
                <w:lang w:eastAsia="zh-CN"/>
              </w:rPr>
            </w:pPr>
            <w:r>
              <w:rPr>
                <w:lang w:eastAsia="zh-CN"/>
              </w:rPr>
              <w:t xml:space="preserve">keeping </w:t>
            </w:r>
            <w:r w:rsidR="005E269D">
              <w:rPr>
                <w:lang w:eastAsia="zh-CN"/>
              </w:rPr>
              <w:t>a series of</w:t>
            </w:r>
            <w:r>
              <w:rPr>
                <w:lang w:eastAsia="zh-CN"/>
              </w:rPr>
              <w:t xml:space="preserve"> candidate numbers instead of arbitrary input. It will be better to wrap up and categorization </w:t>
            </w:r>
          </w:p>
          <w:p w14:paraId="2CE0BE96" w14:textId="3516CCDB" w:rsidR="00FF2E05" w:rsidRDefault="005E269D" w:rsidP="005E269D">
            <w:pPr>
              <w:pStyle w:val="aff6"/>
              <w:numPr>
                <w:ilvl w:val="0"/>
                <w:numId w:val="104"/>
              </w:numPr>
              <w:spacing w:line="240" w:lineRule="auto"/>
              <w:rPr>
                <w:lang w:eastAsia="zh-CN"/>
              </w:rPr>
            </w:pPr>
            <w:r>
              <w:rPr>
                <w:lang w:eastAsia="zh-CN"/>
              </w:rPr>
              <w:t>adding more number for discussion.</w:t>
            </w:r>
          </w:p>
          <w:p w14:paraId="6D5370AF" w14:textId="6242D4FE" w:rsidR="005E269D" w:rsidRDefault="005E269D" w:rsidP="005E269D">
            <w:pPr>
              <w:pStyle w:val="aff6"/>
              <w:numPr>
                <w:ilvl w:val="0"/>
                <w:numId w:val="104"/>
              </w:numPr>
              <w:spacing w:line="240" w:lineRule="auto"/>
              <w:rPr>
                <w:lang w:eastAsia="zh-CN"/>
              </w:rPr>
            </w:pPr>
            <w:r>
              <w:rPr>
                <w:rFonts w:hint="eastAsia"/>
                <w:lang w:eastAsia="zh-CN"/>
              </w:rPr>
              <w:t>a</w:t>
            </w:r>
            <w:r>
              <w:rPr>
                <w:lang w:eastAsia="zh-CN"/>
              </w:rPr>
              <w:t xml:space="preserve">dding FR2 as FFS </w:t>
            </w:r>
            <w:r>
              <w:rPr>
                <w:rFonts w:eastAsiaTheme="minorEastAsia" w:hint="eastAsia"/>
                <w:lang w:eastAsia="zh-CN"/>
              </w:rPr>
              <w:t>a</w:t>
            </w:r>
            <w:r>
              <w:rPr>
                <w:rFonts w:eastAsiaTheme="minorEastAsia"/>
                <w:lang w:eastAsia="zh-CN"/>
              </w:rPr>
              <w:t>s commented by Qualcomm.</w:t>
            </w:r>
          </w:p>
          <w:p w14:paraId="14B9D123" w14:textId="77777777" w:rsidR="00FF2E05" w:rsidRPr="00FF2E05" w:rsidRDefault="00FF2E05" w:rsidP="00FF2E05">
            <w:pPr>
              <w:spacing w:after="0" w:line="240" w:lineRule="auto"/>
              <w:rPr>
                <w:lang w:eastAsia="zh-CN"/>
              </w:rPr>
            </w:pPr>
          </w:p>
          <w:p w14:paraId="1F38719C" w14:textId="30F21399" w:rsidR="00FF2E05" w:rsidRDefault="00FF2E05" w:rsidP="00FF2E05">
            <w:pPr>
              <w:pStyle w:val="4"/>
              <w:numPr>
                <w:ilvl w:val="0"/>
                <w:numId w:val="0"/>
              </w:numPr>
              <w:ind w:left="864" w:hanging="864"/>
              <w:rPr>
                <w:highlight w:val="yellow"/>
                <w:lang w:eastAsia="zh-CN"/>
              </w:rPr>
            </w:pPr>
            <w:r>
              <w:rPr>
                <w:highlight w:val="yellow"/>
                <w:lang w:eastAsia="zh-CN"/>
              </w:rPr>
              <w:t>[H] Proposals 2C-v2</w:t>
            </w:r>
            <w:r w:rsidR="001A1BC3">
              <w:rPr>
                <w:highlight w:val="yellow"/>
                <w:lang w:eastAsia="zh-CN"/>
              </w:rPr>
              <w:t>(modified)</w:t>
            </w:r>
            <w:r>
              <w:rPr>
                <w:highlight w:val="yellow"/>
                <w:lang w:eastAsia="zh-CN"/>
              </w:rPr>
              <w:t>:</w:t>
            </w:r>
          </w:p>
          <w:p w14:paraId="536B3AC6" w14:textId="77777777" w:rsidR="00FF2E05" w:rsidRDefault="00FF2E05" w:rsidP="00FF2E05">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53BA943F" w14:textId="77777777" w:rsidR="00FF2E05" w:rsidRDefault="00FF2E05" w:rsidP="00FF2E05">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37D61851" w14:textId="77777777" w:rsidR="00FF2E05" w:rsidRDefault="00FF2E05" w:rsidP="00FF2E05">
            <w:pPr>
              <w:pStyle w:val="aff6"/>
              <w:numPr>
                <w:ilvl w:val="2"/>
                <w:numId w:val="52"/>
              </w:numPr>
              <w:rPr>
                <w:lang w:val="en-GB" w:eastAsia="zh-CN"/>
              </w:rPr>
            </w:pPr>
            <w:r>
              <w:rPr>
                <w:rFonts w:eastAsiaTheme="minorEastAsia"/>
                <w:lang w:val="en-GB" w:eastAsia="zh-CN"/>
              </w:rPr>
              <w:t>[0.001]</w:t>
            </w:r>
          </w:p>
          <w:p w14:paraId="2B6FB6B1" w14:textId="77777777" w:rsidR="00FF2E05" w:rsidRDefault="00FF2E05" w:rsidP="00FF2E05">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7C060EA"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2A52EF30" w14:textId="77777777" w:rsidR="00FF2E05" w:rsidRDefault="00FF2E05" w:rsidP="00FF2E05">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w:t>
            </w:r>
            <w:r w:rsidRPr="001F005F">
              <w:rPr>
                <w:rFonts w:eastAsiaTheme="minorEastAsia"/>
                <w:i/>
                <w:color w:val="FF0000"/>
                <w:highlight w:val="yellow"/>
                <w:lang w:val="en-GB" w:eastAsia="zh-CN"/>
              </w:rPr>
              <w:t>candidates</w:t>
            </w:r>
            <w:r>
              <w:rPr>
                <w:rFonts w:eastAsiaTheme="minorEastAsia"/>
                <w:i/>
                <w:highlight w:val="yellow"/>
                <w:lang w:val="en-GB" w:eastAsia="zh-CN"/>
              </w:rPr>
              <w:t xml:space="preserve">, </w:t>
            </w:r>
            <w:r w:rsidRPr="001F005F">
              <w:rPr>
                <w:rFonts w:eastAsiaTheme="minorEastAsia"/>
                <w:i/>
                <w:strike/>
                <w:color w:val="FF0000"/>
                <w:highlight w:val="yellow"/>
                <w:lang w:val="en-GB" w:eastAsia="zh-CN"/>
              </w:rPr>
              <w:t>e.g.,</w:t>
            </w:r>
            <w:r>
              <w:rPr>
                <w:rFonts w:eastAsiaTheme="minorEastAsia"/>
                <w:i/>
                <w:highlight w:val="yellow"/>
                <w:lang w:val="en-GB" w:eastAsia="zh-CN"/>
              </w:rPr>
              <w:t xml:space="preserve">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4AAED9C8"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roofErr w:type="gramStart"/>
            <w:r>
              <w:rPr>
                <w:rFonts w:eastAsiaTheme="minorEastAsia"/>
                <w:color w:val="FF0000"/>
                <w:lang w:val="en-GB" w:eastAsia="zh-CN"/>
              </w:rPr>
              <w:t>2?/</w:t>
            </w:r>
            <w:proofErr w:type="gramEnd"/>
            <w:r>
              <w:rPr>
                <w:rFonts w:eastAsiaTheme="minorEastAsia"/>
                <w:color w:val="FF0000"/>
                <w:lang w:val="en-GB" w:eastAsia="zh-CN"/>
              </w:rPr>
              <w:t>4?]</w:t>
            </w:r>
          </w:p>
          <w:p w14:paraId="30E5A33A" w14:textId="77777777" w:rsidR="00FF2E05" w:rsidRDefault="00FF2E05" w:rsidP="00FF2E05">
            <w:pPr>
              <w:pStyle w:val="aff6"/>
              <w:numPr>
                <w:ilvl w:val="3"/>
                <w:numId w:val="44"/>
              </w:numPr>
              <w:rPr>
                <w:rFonts w:eastAsiaTheme="minorEastAsia"/>
                <w:i/>
                <w:highlight w:val="yellow"/>
                <w:lang w:val="en-GB" w:eastAsia="zh-CN"/>
              </w:rPr>
            </w:pPr>
            <w:r>
              <w:rPr>
                <w:rFonts w:eastAsiaTheme="minorEastAsia"/>
                <w:i/>
                <w:highlight w:val="yellow"/>
                <w:lang w:val="en-GB" w:eastAsia="zh-CN"/>
              </w:rPr>
              <w:lastRenderedPageBreak/>
              <w:t xml:space="preserve">Editor’s Note: suggest to choose a value within the </w:t>
            </w:r>
            <w:r w:rsidRPr="001F005F">
              <w:rPr>
                <w:rFonts w:eastAsiaTheme="minorEastAsia"/>
                <w:i/>
                <w:color w:val="FF0000"/>
                <w:highlight w:val="yellow"/>
                <w:lang w:val="en-GB" w:eastAsia="zh-CN"/>
              </w:rPr>
              <w:t>candidates</w:t>
            </w:r>
            <w:r>
              <w:rPr>
                <w:rFonts w:eastAsiaTheme="minorEastAsia"/>
                <w:i/>
                <w:highlight w:val="yellow"/>
                <w:lang w:val="en-GB" w:eastAsia="zh-CN"/>
              </w:rPr>
              <w:t xml:space="preserve">, </w:t>
            </w:r>
            <w:r w:rsidRPr="001F005F">
              <w:rPr>
                <w:rFonts w:eastAsiaTheme="minorEastAsia"/>
                <w:i/>
                <w:strike/>
                <w:color w:val="FF0000"/>
                <w:highlight w:val="yellow"/>
                <w:lang w:val="en-GB" w:eastAsia="zh-CN"/>
              </w:rPr>
              <w:t>e.g.,</w:t>
            </w:r>
            <w:r>
              <w:rPr>
                <w:rFonts w:eastAsiaTheme="minorEastAsia"/>
                <w:i/>
                <w:highlight w:val="yellow"/>
                <w:lang w:val="en-GB" w:eastAsia="zh-CN"/>
              </w:rPr>
              <w:t xml:space="preserve">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74B3AC2D"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2BE13ED3" w14:textId="77777777" w:rsidR="00FF2E05" w:rsidRDefault="00FF2E05" w:rsidP="00FF2E05">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7B33DD85" w14:textId="77777777" w:rsidR="00FF2E05" w:rsidRDefault="00FF2E05" w:rsidP="00FF2E05">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0FC6325A" w14:textId="77777777" w:rsidR="00FF2E05" w:rsidRDefault="00FF2E05" w:rsidP="00FF2E05">
            <w:pPr>
              <w:rPr>
                <w:color w:val="FF0000"/>
                <w:lang w:val="en-GB" w:eastAsia="zh-CN"/>
              </w:rPr>
            </w:pPr>
            <w:r>
              <w:rPr>
                <w:rFonts w:hint="eastAsia"/>
                <w:color w:val="FF0000"/>
                <w:lang w:val="en-GB" w:eastAsia="zh-CN"/>
              </w:rPr>
              <w:t>N</w:t>
            </w:r>
            <w:r>
              <w:rPr>
                <w:color w:val="FF0000"/>
                <w:lang w:val="en-GB" w:eastAsia="zh-CN"/>
              </w:rPr>
              <w:t xml:space="preserve">ote2: the values provided is </w:t>
            </w:r>
            <w:proofErr w:type="gramStart"/>
            <w:r>
              <w:rPr>
                <w:color w:val="FF0000"/>
                <w:lang w:val="en-GB" w:eastAsia="zh-CN"/>
              </w:rPr>
              <w:t>for the purpose of</w:t>
            </w:r>
            <w:proofErr w:type="gramEnd"/>
            <w:r>
              <w:rPr>
                <w:color w:val="FF0000"/>
                <w:lang w:val="en-GB" w:eastAsia="zh-CN"/>
              </w:rPr>
              <w:t xml:space="preserve"> studying power saving gain, and it can be further revisit depending on the receiver architecture discussion.</w:t>
            </w:r>
          </w:p>
          <w:p w14:paraId="41866410" w14:textId="77777777" w:rsidR="00FF2E05" w:rsidRPr="00EE73BF" w:rsidRDefault="00FF2E05" w:rsidP="00FF2E05">
            <w:pPr>
              <w:rPr>
                <w:color w:val="FF0000"/>
                <w:lang w:val="en-GB" w:eastAsia="zh-CN"/>
              </w:rPr>
            </w:pPr>
            <w:r w:rsidRPr="00EE73BF">
              <w:rPr>
                <w:color w:val="FF0000"/>
                <w:szCs w:val="22"/>
                <w:lang w:eastAsia="zh-CN"/>
              </w:rPr>
              <w:t>FFS: LP-WUR power consumption values for FR2.</w:t>
            </w:r>
          </w:p>
          <w:p w14:paraId="13F27746" w14:textId="77777777" w:rsidR="00443471" w:rsidRPr="00086D6D" w:rsidRDefault="00443471" w:rsidP="00810C4C">
            <w:pPr>
              <w:spacing w:after="0" w:line="240" w:lineRule="auto"/>
              <w:rPr>
                <w:szCs w:val="22"/>
                <w:lang w:eastAsia="zh-CN"/>
              </w:rPr>
            </w:pPr>
          </w:p>
        </w:tc>
      </w:tr>
    </w:tbl>
    <w:p w14:paraId="17103494" w14:textId="77777777" w:rsidR="00B57390" w:rsidRPr="0080458F" w:rsidRDefault="00B57390">
      <w:pPr>
        <w:rPr>
          <w:lang w:eastAsia="zh-CN"/>
        </w:rPr>
      </w:pPr>
    </w:p>
    <w:p w14:paraId="63BDC6E3" w14:textId="77777777" w:rsidR="00B57390" w:rsidRDefault="00B57390">
      <w:pPr>
        <w:rPr>
          <w:szCs w:val="22"/>
          <w:lang w:eastAsia="zh-CN"/>
        </w:rPr>
      </w:pPr>
    </w:p>
    <w:p w14:paraId="0283EA5B" w14:textId="77777777" w:rsidR="00B57390" w:rsidRDefault="00B57390">
      <w:pPr>
        <w:rPr>
          <w:szCs w:val="22"/>
          <w:lang w:eastAsia="zh-CN"/>
        </w:rPr>
      </w:pPr>
    </w:p>
    <w:p w14:paraId="19C24A27" w14:textId="77777777" w:rsidR="00B57390" w:rsidRDefault="0040309A">
      <w:pPr>
        <w:pStyle w:val="3"/>
        <w:numPr>
          <w:ilvl w:val="0"/>
          <w:numId w:val="0"/>
        </w:numPr>
        <w:ind w:left="720" w:hanging="720"/>
        <w:rPr>
          <w:lang w:eastAsia="zh-CN"/>
        </w:rPr>
      </w:pPr>
      <w:r>
        <w:rPr>
          <w:lang w:eastAsia="zh-CN"/>
        </w:rPr>
        <w:t xml:space="preserve">2D: Assumptions </w:t>
      </w:r>
      <w:r>
        <w:rPr>
          <w:rFonts w:hint="eastAsia"/>
          <w:lang w:eastAsia="zh-CN"/>
        </w:rPr>
        <w:t>f</w:t>
      </w:r>
      <w:r>
        <w:rPr>
          <w:lang w:eastAsia="zh-CN"/>
        </w:rPr>
        <w:t>or RRC IDLE/INACTIVE</w:t>
      </w:r>
    </w:p>
    <w:p w14:paraId="4DA36A46" w14:textId="77777777" w:rsidR="00B57390" w:rsidRDefault="00B57390">
      <w:pPr>
        <w:rPr>
          <w:lang w:val="en-GB" w:eastAsia="zh-CN"/>
        </w:rPr>
      </w:pPr>
    </w:p>
    <w:p w14:paraId="1130E170" w14:textId="77777777" w:rsidR="00B57390" w:rsidRDefault="0040309A">
      <w:pPr>
        <w:rPr>
          <w:b/>
          <w:lang w:val="en-GB" w:eastAsia="zh-CN"/>
        </w:rPr>
      </w:pPr>
      <w:r>
        <w:rPr>
          <w:b/>
          <w:lang w:val="en-GB" w:eastAsia="zh-CN"/>
        </w:rPr>
        <w:t xml:space="preserve">a) parameters setting, including paging rate, paging cycle, </w:t>
      </w:r>
      <w:proofErr w:type="spellStart"/>
      <w:r>
        <w:rPr>
          <w:b/>
          <w:lang w:val="en-GB" w:eastAsia="zh-CN"/>
        </w:rPr>
        <w:t>eDRX</w:t>
      </w:r>
      <w:proofErr w:type="spellEnd"/>
      <w:r>
        <w:rPr>
          <w:b/>
          <w:lang w:val="en-GB" w:eastAsia="zh-CN"/>
        </w:rPr>
        <w:t xml:space="preserve"> cycle, traffic model, RRM, cell search, sync procedure</w:t>
      </w:r>
    </w:p>
    <w:p w14:paraId="1B454FA5" w14:textId="77777777" w:rsidR="00B57390" w:rsidRDefault="0040309A">
      <w:pPr>
        <w:numPr>
          <w:ilvl w:val="0"/>
          <w:numId w:val="25"/>
        </w:numPr>
        <w:spacing w:after="0"/>
        <w:rPr>
          <w:rFonts w:eastAsia="Yu Gothic Medium"/>
          <w:color w:val="FF0000"/>
        </w:rPr>
      </w:pPr>
      <w:r>
        <w:rPr>
          <w:rFonts w:eastAsia="Yu Gothic Medium"/>
          <w:color w:val="FF0000"/>
        </w:rPr>
        <w:t xml:space="preserve">paging </w:t>
      </w:r>
      <w:r>
        <w:rPr>
          <w:color w:val="FF0000"/>
        </w:rPr>
        <w:t>DRX cycle</w:t>
      </w:r>
      <w:r>
        <w:rPr>
          <w:rFonts w:eastAsia="Yu Gothic Medium"/>
          <w:color w:val="FF0000"/>
        </w:rPr>
        <w:t xml:space="preserve"> (1.28s): </w:t>
      </w:r>
      <w:proofErr w:type="spellStart"/>
      <w:r>
        <w:rPr>
          <w:rFonts w:eastAsia="Yu Gothic Medium"/>
          <w:color w:val="FF0000"/>
        </w:rPr>
        <w:t>Future</w:t>
      </w:r>
      <w:r>
        <w:rPr>
          <w:rFonts w:eastAsia="Yu Gothic Medium" w:hint="eastAsia"/>
          <w:color w:val="FF0000"/>
        </w:rPr>
        <w:t>wei</w:t>
      </w:r>
      <w:proofErr w:type="spellEnd"/>
      <w:r>
        <w:rPr>
          <w:rFonts w:eastAsia="Yu Gothic Medium"/>
          <w:color w:val="FF0000"/>
        </w:rPr>
        <w:t xml:space="preserve">, vivo, </w:t>
      </w:r>
      <w:proofErr w:type="spellStart"/>
      <w:r>
        <w:rPr>
          <w:color w:val="FF0000"/>
        </w:rPr>
        <w:t>spreadtrum</w:t>
      </w:r>
      <w:proofErr w:type="spellEnd"/>
    </w:p>
    <w:p w14:paraId="4D0D2B22"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aging</w:t>
      </w:r>
      <w:r>
        <w:rPr>
          <w:rFonts w:eastAsia="Yu Gothic Medium"/>
          <w:color w:val="FF0000"/>
        </w:rPr>
        <w:t xml:space="preserve"> rate</w:t>
      </w:r>
      <w:r>
        <w:rPr>
          <w:color w:val="FF0000"/>
        </w:rPr>
        <w:t xml:space="preserve"> (1% or 10%): Huawei, </w:t>
      </w:r>
      <w:proofErr w:type="spellStart"/>
      <w:r>
        <w:rPr>
          <w:color w:val="FF0000"/>
        </w:rPr>
        <w:t>spreadtrum</w:t>
      </w:r>
      <w:proofErr w:type="spellEnd"/>
      <w:r>
        <w:rPr>
          <w:color w:val="FF0000"/>
        </w:rPr>
        <w:t>, vivo</w:t>
      </w:r>
    </w:p>
    <w:p w14:paraId="0D3C880E" w14:textId="77777777" w:rsidR="00B57390" w:rsidRDefault="0040309A">
      <w:pPr>
        <w:numPr>
          <w:ilvl w:val="0"/>
          <w:numId w:val="25"/>
        </w:numPr>
        <w:spacing w:after="0"/>
        <w:rPr>
          <w:rFonts w:eastAsia="Yu Gothic Medium"/>
          <w:color w:val="FF0000"/>
        </w:rPr>
      </w:pPr>
      <w:proofErr w:type="spellStart"/>
      <w:r>
        <w:rPr>
          <w:rFonts w:hint="eastAsia"/>
          <w:color w:val="FF0000"/>
        </w:rPr>
        <w:t>e</w:t>
      </w:r>
      <w:r>
        <w:rPr>
          <w:color w:val="FF0000"/>
        </w:rPr>
        <w:t>DRX</w:t>
      </w:r>
      <w:proofErr w:type="spellEnd"/>
      <w:r>
        <w:rPr>
          <w:color w:val="FF0000"/>
        </w:rPr>
        <w:t xml:space="preserve"> cycle (48 DRX cycles = 61.44s): </w:t>
      </w:r>
      <w:proofErr w:type="spellStart"/>
      <w:r>
        <w:rPr>
          <w:color w:val="FF0000"/>
        </w:rPr>
        <w:t>Futurewei</w:t>
      </w:r>
      <w:proofErr w:type="spellEnd"/>
      <w:r>
        <w:rPr>
          <w:color w:val="FF0000"/>
        </w:rPr>
        <w:t>, vivo, Nokia</w:t>
      </w:r>
    </w:p>
    <w:p w14:paraId="663C2640"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 xml:space="preserve">TW duration (8 DRX cycles =10.24s): </w:t>
      </w:r>
      <w:proofErr w:type="spellStart"/>
      <w:r>
        <w:rPr>
          <w:color w:val="FF0000"/>
        </w:rPr>
        <w:t>Futurewei</w:t>
      </w:r>
      <w:proofErr w:type="spellEnd"/>
      <w:r>
        <w:rPr>
          <w:color w:val="FF0000"/>
        </w:rPr>
        <w:t>, vivo, Nokia</w:t>
      </w:r>
    </w:p>
    <w:p w14:paraId="2C9442B0" w14:textId="77777777" w:rsidR="00B57390" w:rsidRDefault="0040309A">
      <w:pPr>
        <w:numPr>
          <w:ilvl w:val="0"/>
          <w:numId w:val="25"/>
        </w:numPr>
        <w:spacing w:after="0"/>
        <w:rPr>
          <w:rFonts w:eastAsia="Yu Gothic Medium"/>
          <w:color w:val="FF0000"/>
        </w:rPr>
      </w:pPr>
      <w:r>
        <w:rPr>
          <w:color w:val="FF0000"/>
        </w:rPr>
        <w:t xml:space="preserve">Traffic model (reuse that of 38.875 or 38.840): </w:t>
      </w:r>
    </w:p>
    <w:p w14:paraId="4ECF20D2" w14:textId="77777777" w:rsidR="00B57390" w:rsidRDefault="0040309A">
      <w:pPr>
        <w:numPr>
          <w:ilvl w:val="1"/>
          <w:numId w:val="25"/>
        </w:numPr>
        <w:spacing w:after="0"/>
        <w:rPr>
          <w:rFonts w:eastAsia="Yu Gothic Medium"/>
          <w:color w:val="FF0000"/>
        </w:rPr>
      </w:pPr>
      <w:r>
        <w:rPr>
          <w:color w:val="FF0000"/>
        </w:rPr>
        <w:t xml:space="preserve">38.875 traffic models including heartbeat or instant messaging: vivo, </w:t>
      </w:r>
      <w:proofErr w:type="spellStart"/>
      <w:r>
        <w:rPr>
          <w:color w:val="FF0000"/>
        </w:rPr>
        <w:t>Futurewei</w:t>
      </w:r>
      <w:proofErr w:type="spellEnd"/>
      <w:r>
        <w:rPr>
          <w:color w:val="FF0000"/>
        </w:rPr>
        <w:t xml:space="preserve">, MTK, </w:t>
      </w:r>
      <w:proofErr w:type="gramStart"/>
      <w:r>
        <w:rPr>
          <w:color w:val="FF0000"/>
        </w:rPr>
        <w:t>Ericsson ,</w:t>
      </w:r>
      <w:proofErr w:type="gramEnd"/>
      <w:r>
        <w:rPr>
          <w:color w:val="FF0000"/>
        </w:rPr>
        <w:t xml:space="preserve"> OPPO </w:t>
      </w:r>
    </w:p>
    <w:p w14:paraId="7B2AEBAE" w14:textId="77777777" w:rsidR="00B57390" w:rsidRDefault="0040309A">
      <w:pPr>
        <w:numPr>
          <w:ilvl w:val="1"/>
          <w:numId w:val="25"/>
        </w:numPr>
        <w:spacing w:after="0"/>
        <w:rPr>
          <w:rFonts w:eastAsia="Yu Gothic Medium"/>
          <w:color w:val="FF0000"/>
        </w:rPr>
      </w:pPr>
      <w:r>
        <w:rPr>
          <w:color w:val="FF0000"/>
        </w:rPr>
        <w:t xml:space="preserve">38.840 traffic models including FTP3 or VoIP: CATT, sharp </w:t>
      </w:r>
    </w:p>
    <w:p w14:paraId="38A078C8" w14:textId="77777777" w:rsidR="00B57390" w:rsidRDefault="0040309A">
      <w:pPr>
        <w:numPr>
          <w:ilvl w:val="1"/>
          <w:numId w:val="25"/>
        </w:numPr>
        <w:spacing w:after="0"/>
        <w:rPr>
          <w:rFonts w:eastAsia="Yu Gothic Medium"/>
          <w:color w:val="FF0000"/>
        </w:rPr>
      </w:pPr>
      <w:r>
        <w:rPr>
          <w:color w:val="FF0000"/>
        </w:rPr>
        <w:t>Qualcomm (IoT traffic model: inter-arrival time: [tens of min to hours])</w:t>
      </w:r>
    </w:p>
    <w:p w14:paraId="7F46732F" w14:textId="77777777" w:rsidR="00B57390" w:rsidRDefault="0040309A">
      <w:pPr>
        <w:numPr>
          <w:ilvl w:val="1"/>
          <w:numId w:val="25"/>
        </w:numPr>
        <w:spacing w:after="0"/>
        <w:rPr>
          <w:rFonts w:eastAsia="Yu Gothic Medium"/>
          <w:color w:val="FF0000"/>
        </w:rPr>
      </w:pPr>
      <w:proofErr w:type="spellStart"/>
      <w:r>
        <w:rPr>
          <w:color w:val="FF0000"/>
        </w:rPr>
        <w:t>interD</w:t>
      </w:r>
      <w:proofErr w:type="spellEnd"/>
      <w:r>
        <w:rPr>
          <w:color w:val="FF0000"/>
        </w:rPr>
        <w:t xml:space="preserve"> (FTP 3: mean arrival</w:t>
      </w:r>
      <w:r>
        <w:rPr>
          <w:color w:val="FF0000"/>
        </w:rPr>
        <w:sym w:font="Wingdings" w:char="F0E0"/>
      </w:r>
      <w:r>
        <w:rPr>
          <w:color w:val="FF0000"/>
        </w:rPr>
        <w:t xml:space="preserve"> 200ms or 2s)</w:t>
      </w:r>
    </w:p>
    <w:p w14:paraId="4CBDCCCE" w14:textId="77777777" w:rsidR="00B57390" w:rsidRDefault="0040309A">
      <w:pPr>
        <w:numPr>
          <w:ilvl w:val="0"/>
          <w:numId w:val="25"/>
        </w:numPr>
        <w:spacing w:after="0"/>
        <w:rPr>
          <w:rFonts w:eastAsia="Yu Gothic Medium"/>
          <w:color w:val="FF0000"/>
        </w:rPr>
      </w:pPr>
      <w:r>
        <w:rPr>
          <w:rFonts w:hint="eastAsia"/>
          <w:color w:val="FF0000"/>
        </w:rPr>
        <w:t>R</w:t>
      </w:r>
      <w:r>
        <w:rPr>
          <w:color w:val="FF0000"/>
        </w:rPr>
        <w:t>RM measurement: Nokia, Apple, ZTE</w:t>
      </w:r>
    </w:p>
    <w:p w14:paraId="2866E90F" w14:textId="77777777" w:rsidR="00B57390" w:rsidRDefault="0040309A">
      <w:pPr>
        <w:numPr>
          <w:ilvl w:val="0"/>
          <w:numId w:val="25"/>
        </w:numPr>
        <w:spacing w:after="0"/>
        <w:rPr>
          <w:rFonts w:eastAsia="Yu Gothic Medium"/>
          <w:color w:val="FF0000"/>
        </w:rPr>
      </w:pPr>
      <w:r>
        <w:rPr>
          <w:color w:val="FF0000"/>
        </w:rPr>
        <w:t xml:space="preserve">Cell search: Nokia, </w:t>
      </w:r>
      <w:proofErr w:type="spellStart"/>
      <w:r>
        <w:rPr>
          <w:color w:val="FF0000"/>
        </w:rPr>
        <w:t>spreadtrum</w:t>
      </w:r>
      <w:proofErr w:type="spellEnd"/>
      <w:r>
        <w:rPr>
          <w:color w:val="FF0000"/>
        </w:rPr>
        <w:t xml:space="preserve">, </w:t>
      </w:r>
    </w:p>
    <w:p w14:paraId="0F079F59" w14:textId="77777777" w:rsidR="00B57390" w:rsidRDefault="0040309A">
      <w:pPr>
        <w:numPr>
          <w:ilvl w:val="0"/>
          <w:numId w:val="25"/>
        </w:numPr>
        <w:spacing w:after="0"/>
        <w:rPr>
          <w:rFonts w:eastAsia="Yu Gothic Medium"/>
          <w:color w:val="FF0000"/>
        </w:rPr>
      </w:pPr>
      <w:r>
        <w:rPr>
          <w:color w:val="FF0000"/>
        </w:rPr>
        <w:t>Sync procedure: Nokia, Ericsson</w:t>
      </w:r>
    </w:p>
    <w:p w14:paraId="3278C3F8" w14:textId="77777777" w:rsidR="00B57390" w:rsidRDefault="0040309A">
      <w:pPr>
        <w:numPr>
          <w:ilvl w:val="0"/>
          <w:numId w:val="25"/>
        </w:numPr>
        <w:spacing w:after="0"/>
        <w:rPr>
          <w:rFonts w:eastAsia="Yu Gothic Medium"/>
          <w:color w:val="FF0000"/>
        </w:rPr>
      </w:pPr>
      <w:r>
        <w:rPr>
          <w:color w:val="FF0000"/>
        </w:rPr>
        <w:t>Other assumptions: R17 PEI assumptions. 38.802, 38.840—Apple, CATT, Ericson, QUALCOMM</w:t>
      </w:r>
    </w:p>
    <w:p w14:paraId="5E02C221" w14:textId="77777777" w:rsidR="00B57390" w:rsidRDefault="00B57390">
      <w:pPr>
        <w:spacing w:after="0"/>
      </w:pPr>
    </w:p>
    <w:p w14:paraId="2ADE5F4E" w14:textId="77777777" w:rsidR="00B57390" w:rsidRDefault="0040309A">
      <w:pPr>
        <w:rPr>
          <w:b/>
          <w:lang w:val="en-GB" w:eastAsia="zh-CN"/>
        </w:rPr>
      </w:pPr>
      <w:r>
        <w:rPr>
          <w:rFonts w:hint="eastAsia"/>
          <w:b/>
          <w:lang w:val="en-GB" w:eastAsia="zh-CN"/>
        </w:rPr>
        <w:t>b</w:t>
      </w:r>
      <w:r>
        <w:rPr>
          <w:b/>
          <w:lang w:val="en-GB" w:eastAsia="zh-CN"/>
        </w:rPr>
        <w:t>) Total latency introduced by LP-WUS or LP-WUS processing timeline related assumptions:</w:t>
      </w:r>
    </w:p>
    <w:p w14:paraId="2FFAFBB8" w14:textId="77777777" w:rsidR="00B57390" w:rsidRDefault="0040309A">
      <w:pPr>
        <w:numPr>
          <w:ilvl w:val="0"/>
          <w:numId w:val="25"/>
        </w:numPr>
        <w:spacing w:after="0"/>
        <w:rPr>
          <w:color w:val="FF0000"/>
        </w:rPr>
      </w:pPr>
      <w:r>
        <w:rPr>
          <w:color w:val="FF0000"/>
        </w:rPr>
        <w:t xml:space="preserve">depends on whether UE should do PO monitoring after wakeup—Huawei; </w:t>
      </w:r>
      <w:proofErr w:type="spellStart"/>
      <w:r>
        <w:rPr>
          <w:color w:val="FF0000"/>
        </w:rPr>
        <w:t>spreadtrum</w:t>
      </w:r>
      <w:proofErr w:type="spellEnd"/>
      <w:r>
        <w:rPr>
          <w:color w:val="FF0000"/>
        </w:rPr>
        <w:t>, Nokia, Intel, ZTE, vivo (PO need to be monitored), Xiaomi (consider both legacy PO or enhanced PO monitoring)</w:t>
      </w:r>
    </w:p>
    <w:p w14:paraId="4A978727" w14:textId="77777777" w:rsidR="00B57390" w:rsidRDefault="0040309A">
      <w:pPr>
        <w:numPr>
          <w:ilvl w:val="0"/>
          <w:numId w:val="25"/>
        </w:numPr>
        <w:spacing w:after="0"/>
        <w:rPr>
          <w:color w:val="FF0000"/>
        </w:rPr>
      </w:pPr>
      <w:r>
        <w:rPr>
          <w:color w:val="FF0000"/>
        </w:rPr>
        <w:t>depends on RRM measurement—</w:t>
      </w:r>
      <w:proofErr w:type="spellStart"/>
      <w:r>
        <w:rPr>
          <w:color w:val="FF0000"/>
        </w:rPr>
        <w:t>spreadtrum</w:t>
      </w:r>
      <w:proofErr w:type="spellEnd"/>
      <w:r>
        <w:rPr>
          <w:color w:val="FF0000"/>
        </w:rPr>
        <w:t xml:space="preserve"> (relaxed if or not), ZTE (should be assumed)</w:t>
      </w:r>
    </w:p>
    <w:p w14:paraId="3228BDAF" w14:textId="77777777" w:rsidR="00B57390" w:rsidRDefault="0040309A">
      <w:pPr>
        <w:numPr>
          <w:ilvl w:val="0"/>
          <w:numId w:val="25"/>
        </w:numPr>
        <w:spacing w:after="0"/>
        <w:rPr>
          <w:color w:val="FF0000"/>
        </w:rPr>
      </w:pPr>
      <w:r>
        <w:rPr>
          <w:color w:val="FF0000"/>
        </w:rPr>
        <w:t xml:space="preserve">depends on whether the main receiver needs to perform cell search after </w:t>
      </w:r>
      <w:proofErr w:type="gramStart"/>
      <w:r>
        <w:rPr>
          <w:color w:val="FF0000"/>
        </w:rPr>
        <w:t>wakeup.—</w:t>
      </w:r>
      <w:proofErr w:type="spellStart"/>
      <w:proofErr w:type="gramEnd"/>
      <w:r>
        <w:rPr>
          <w:color w:val="FF0000"/>
        </w:rPr>
        <w:t>spreadtrum</w:t>
      </w:r>
      <w:proofErr w:type="spellEnd"/>
    </w:p>
    <w:p w14:paraId="6001A63C" w14:textId="77777777" w:rsidR="00B57390" w:rsidRDefault="0040309A">
      <w:pPr>
        <w:numPr>
          <w:ilvl w:val="0"/>
          <w:numId w:val="25"/>
        </w:numPr>
        <w:spacing w:after="0"/>
        <w:rPr>
          <w:color w:val="FF0000"/>
        </w:rPr>
      </w:pPr>
      <w:r>
        <w:rPr>
          <w:color w:val="FF0000"/>
        </w:rPr>
        <w:t>depends on LP-WUR always-on vs. periodically-on –</w:t>
      </w:r>
      <w:proofErr w:type="spellStart"/>
      <w:r>
        <w:rPr>
          <w:color w:val="FF0000"/>
        </w:rPr>
        <w:t>spreadtrum</w:t>
      </w:r>
      <w:proofErr w:type="spellEnd"/>
      <w:r>
        <w:rPr>
          <w:color w:val="FF0000"/>
        </w:rPr>
        <w:t>, CATT, OPPO, vivo</w:t>
      </w:r>
    </w:p>
    <w:p w14:paraId="3A532676" w14:textId="77777777" w:rsidR="00B57390" w:rsidRDefault="0040309A">
      <w:pPr>
        <w:numPr>
          <w:ilvl w:val="0"/>
          <w:numId w:val="25"/>
        </w:numPr>
        <w:spacing w:after="0"/>
        <w:rPr>
          <w:color w:val="FF0000"/>
        </w:rPr>
      </w:pPr>
      <w:r>
        <w:rPr>
          <w:rFonts w:hint="eastAsia"/>
          <w:color w:val="FF0000"/>
        </w:rPr>
        <w:t>d</w:t>
      </w:r>
      <w:r>
        <w:rPr>
          <w:color w:val="FF0000"/>
        </w:rPr>
        <w:t>epends on whether LP-WUS can be used to support/assist re-synchronization or time/frequency tracking—Nokia, Ericsson</w:t>
      </w:r>
    </w:p>
    <w:p w14:paraId="22F74E77" w14:textId="77777777" w:rsidR="00B57390" w:rsidRDefault="00B57390"/>
    <w:p w14:paraId="0489FDA8" w14:textId="77777777" w:rsidR="00B57390" w:rsidRDefault="0040309A">
      <w:pPr>
        <w:pStyle w:val="aff6"/>
        <w:widowControl w:val="0"/>
        <w:numPr>
          <w:ilvl w:val="0"/>
          <w:numId w:val="53"/>
        </w:numPr>
        <w:spacing w:after="160"/>
        <w:contextualSpacing/>
        <w:jc w:val="both"/>
        <w:rPr>
          <w:b/>
        </w:rPr>
      </w:pPr>
      <w:proofErr w:type="spellStart"/>
      <w:r>
        <w:rPr>
          <w:b/>
        </w:rPr>
        <w:t>Futurewei</w:t>
      </w:r>
      <w:proofErr w:type="spellEnd"/>
      <w:r>
        <w:rPr>
          <w:b/>
        </w:rPr>
        <w:t xml:space="preserve">: </w:t>
      </w:r>
    </w:p>
    <w:p w14:paraId="3CD4C204" w14:textId="77777777" w:rsidR="00B57390" w:rsidRDefault="0040309A">
      <w:pPr>
        <w:snapToGrid w:val="0"/>
        <w:spacing w:after="120" w:line="240" w:lineRule="auto"/>
        <w:jc w:val="center"/>
        <w:rPr>
          <w:b/>
          <w:bCs/>
        </w:rPr>
      </w:pPr>
      <w:bookmarkStart w:id="44" w:name="_Ref114233419"/>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44"/>
      <w:r>
        <w:rPr>
          <w:b/>
          <w:bCs/>
        </w:rPr>
        <w:t>: List of Initial Evaluation Parameters and Values</w:t>
      </w:r>
    </w:p>
    <w:tbl>
      <w:tblPr>
        <w:tblStyle w:val="61"/>
        <w:tblW w:w="6340" w:type="dxa"/>
        <w:jc w:val="center"/>
        <w:tblLook w:val="04A0" w:firstRow="1" w:lastRow="0" w:firstColumn="1" w:lastColumn="0" w:noHBand="0" w:noVBand="1"/>
      </w:tblPr>
      <w:tblGrid>
        <w:gridCol w:w="1255"/>
        <w:gridCol w:w="3870"/>
        <w:gridCol w:w="1215"/>
      </w:tblGrid>
      <w:tr w:rsidR="00B57390" w14:paraId="718BFEEE" w14:textId="77777777">
        <w:trPr>
          <w:jc w:val="center"/>
        </w:trPr>
        <w:tc>
          <w:tcPr>
            <w:tcW w:w="1255" w:type="dxa"/>
            <w:shd w:val="clear" w:color="auto" w:fill="D9D9D9"/>
          </w:tcPr>
          <w:p w14:paraId="4923DED5" w14:textId="77777777" w:rsidR="00B57390" w:rsidRDefault="0040309A">
            <w:pPr>
              <w:spacing w:after="0"/>
              <w:jc w:val="center"/>
              <w:rPr>
                <w:rFonts w:eastAsia="Times New Roman"/>
                <w:sz w:val="16"/>
                <w:szCs w:val="16"/>
              </w:rPr>
            </w:pPr>
            <w:r>
              <w:rPr>
                <w:rFonts w:eastAsia="Microsoft YaHei Light"/>
                <w:b/>
                <w:bCs/>
                <w:kern w:val="24"/>
                <w:sz w:val="16"/>
                <w:szCs w:val="16"/>
              </w:rPr>
              <w:lastRenderedPageBreak/>
              <w:t>Parameter</w:t>
            </w:r>
          </w:p>
        </w:tc>
        <w:tc>
          <w:tcPr>
            <w:tcW w:w="3870" w:type="dxa"/>
            <w:shd w:val="clear" w:color="auto" w:fill="D9D9D9"/>
          </w:tcPr>
          <w:p w14:paraId="002860E2" w14:textId="77777777" w:rsidR="00B57390" w:rsidRDefault="0040309A">
            <w:pPr>
              <w:spacing w:after="0"/>
              <w:jc w:val="center"/>
              <w:rPr>
                <w:rFonts w:eastAsia="Times New Roman"/>
                <w:sz w:val="16"/>
                <w:szCs w:val="16"/>
              </w:rPr>
            </w:pPr>
            <w:r>
              <w:rPr>
                <w:rFonts w:eastAsia="Microsoft YaHei Light"/>
                <w:b/>
                <w:bCs/>
                <w:kern w:val="24"/>
                <w:sz w:val="16"/>
                <w:szCs w:val="16"/>
              </w:rPr>
              <w:t>Definition / Description</w:t>
            </w:r>
          </w:p>
        </w:tc>
        <w:tc>
          <w:tcPr>
            <w:tcW w:w="1215" w:type="dxa"/>
            <w:shd w:val="clear" w:color="auto" w:fill="D9D9D9"/>
          </w:tcPr>
          <w:p w14:paraId="281966DD" w14:textId="77777777" w:rsidR="00B57390" w:rsidRDefault="0040309A">
            <w:pPr>
              <w:spacing w:after="0"/>
              <w:jc w:val="center"/>
              <w:rPr>
                <w:rFonts w:eastAsia="Times New Roman"/>
                <w:sz w:val="16"/>
                <w:szCs w:val="16"/>
              </w:rPr>
            </w:pPr>
            <w:r>
              <w:rPr>
                <w:rFonts w:eastAsia="Malgun Gothic"/>
                <w:b/>
                <w:bCs/>
                <w:kern w:val="24"/>
                <w:sz w:val="16"/>
                <w:szCs w:val="16"/>
              </w:rPr>
              <w:t>Value</w:t>
            </w:r>
          </w:p>
        </w:tc>
      </w:tr>
      <w:tr w:rsidR="00B57390" w14:paraId="5794661C" w14:textId="77777777">
        <w:trPr>
          <w:jc w:val="center"/>
        </w:trPr>
        <w:tc>
          <w:tcPr>
            <w:tcW w:w="1255" w:type="dxa"/>
            <w:shd w:val="clear" w:color="auto" w:fill="D9D9D9"/>
          </w:tcPr>
          <w:p w14:paraId="22BFE61A" w14:textId="77777777" w:rsidR="00B57390" w:rsidRDefault="0040309A">
            <w:pPr>
              <w:spacing w:after="0"/>
              <w:jc w:val="center"/>
              <w:rPr>
                <w:rFonts w:eastAsia="Times New Roman"/>
                <w:i/>
                <w:iCs/>
                <w:sz w:val="16"/>
                <w:szCs w:val="16"/>
              </w:rPr>
            </w:pPr>
            <w:r>
              <w:rPr>
                <w:rFonts w:eastAsia="Malgun Gothic"/>
                <w:i/>
                <w:iCs/>
                <w:kern w:val="24"/>
                <w:sz w:val="16"/>
                <w:szCs w:val="16"/>
              </w:rPr>
              <w:t>T</w:t>
            </w:r>
          </w:p>
        </w:tc>
        <w:tc>
          <w:tcPr>
            <w:tcW w:w="3870" w:type="dxa"/>
          </w:tcPr>
          <w:p w14:paraId="36EB2DD1" w14:textId="77777777" w:rsidR="00B57390" w:rsidRDefault="0040309A">
            <w:pPr>
              <w:spacing w:after="0"/>
              <w:rPr>
                <w:rFonts w:eastAsia="Times New Roman"/>
                <w:sz w:val="16"/>
                <w:szCs w:val="16"/>
              </w:rPr>
            </w:pPr>
            <w:r>
              <w:rPr>
                <w:rFonts w:eastAsia="Malgun Gothic"/>
                <w:kern w:val="24"/>
                <w:sz w:val="16"/>
                <w:szCs w:val="16"/>
              </w:rPr>
              <w:t>Transaction Cycle – average inter-arrival time.</w:t>
            </w:r>
          </w:p>
        </w:tc>
        <w:tc>
          <w:tcPr>
            <w:tcW w:w="1215" w:type="dxa"/>
          </w:tcPr>
          <w:p w14:paraId="77497181" w14:textId="77777777" w:rsidR="00B57390" w:rsidRDefault="0040309A">
            <w:pPr>
              <w:spacing w:after="0"/>
              <w:jc w:val="center"/>
              <w:rPr>
                <w:rFonts w:eastAsia="Times New Roman"/>
                <w:sz w:val="16"/>
                <w:szCs w:val="16"/>
              </w:rPr>
            </w:pPr>
            <w:r>
              <w:rPr>
                <w:rFonts w:eastAsia="Malgun Gothic"/>
                <w:kern w:val="24"/>
                <w:sz w:val="16"/>
                <w:szCs w:val="16"/>
              </w:rPr>
              <w:t>60 (s)</w:t>
            </w:r>
          </w:p>
        </w:tc>
      </w:tr>
      <w:tr w:rsidR="00B57390" w14:paraId="1FC6F3B5" w14:textId="77777777">
        <w:trPr>
          <w:jc w:val="center"/>
        </w:trPr>
        <w:tc>
          <w:tcPr>
            <w:tcW w:w="1255" w:type="dxa"/>
            <w:shd w:val="clear" w:color="auto" w:fill="D9D9D9"/>
          </w:tcPr>
          <w:p w14:paraId="731E30F0" w14:textId="77777777" w:rsidR="00B57390" w:rsidRDefault="0040309A">
            <w:pPr>
              <w:spacing w:after="0"/>
              <w:jc w:val="center"/>
              <w:rPr>
                <w:rFonts w:eastAsia="Times New Roman"/>
                <w:i/>
                <w:iCs/>
                <w:sz w:val="16"/>
                <w:szCs w:val="16"/>
              </w:rPr>
            </w:pPr>
            <w:r>
              <w:rPr>
                <w:rFonts w:eastAsia="Microsoft YaHei Light"/>
                <w:i/>
                <w:iCs/>
                <w:kern w:val="24"/>
                <w:sz w:val="16"/>
                <w:szCs w:val="16"/>
              </w:rPr>
              <w:t>A</w:t>
            </w:r>
          </w:p>
        </w:tc>
        <w:tc>
          <w:tcPr>
            <w:tcW w:w="3870" w:type="dxa"/>
          </w:tcPr>
          <w:p w14:paraId="68484F30" w14:textId="77777777" w:rsidR="00B57390" w:rsidRDefault="0040309A">
            <w:pPr>
              <w:spacing w:after="0"/>
              <w:rPr>
                <w:rFonts w:eastAsia="Times New Roman"/>
                <w:sz w:val="16"/>
                <w:szCs w:val="16"/>
              </w:rPr>
            </w:pPr>
            <w:r>
              <w:rPr>
                <w:rFonts w:eastAsia="Malgun Gothic"/>
                <w:kern w:val="24"/>
                <w:sz w:val="16"/>
                <w:szCs w:val="16"/>
              </w:rPr>
              <w:t>DRX Cycle.</w:t>
            </w:r>
          </w:p>
        </w:tc>
        <w:tc>
          <w:tcPr>
            <w:tcW w:w="1215" w:type="dxa"/>
          </w:tcPr>
          <w:p w14:paraId="3912C2C6" w14:textId="77777777" w:rsidR="00B57390" w:rsidRDefault="0040309A">
            <w:pPr>
              <w:spacing w:after="0"/>
              <w:jc w:val="center"/>
              <w:rPr>
                <w:rFonts w:eastAsia="Times New Roman"/>
                <w:sz w:val="16"/>
                <w:szCs w:val="16"/>
              </w:rPr>
            </w:pPr>
            <w:r>
              <w:rPr>
                <w:rFonts w:eastAsia="Malgun Gothic"/>
                <w:kern w:val="24"/>
                <w:sz w:val="16"/>
                <w:szCs w:val="16"/>
              </w:rPr>
              <w:t>1.28 (s)</w:t>
            </w:r>
          </w:p>
        </w:tc>
      </w:tr>
      <w:tr w:rsidR="00B57390" w14:paraId="4AABEF1F" w14:textId="77777777">
        <w:trPr>
          <w:jc w:val="center"/>
        </w:trPr>
        <w:tc>
          <w:tcPr>
            <w:tcW w:w="1255" w:type="dxa"/>
            <w:shd w:val="clear" w:color="auto" w:fill="D9D9D9"/>
          </w:tcPr>
          <w:p w14:paraId="2E802F10" w14:textId="77777777" w:rsidR="00B57390" w:rsidRDefault="0040309A">
            <w:pPr>
              <w:spacing w:after="0"/>
              <w:jc w:val="center"/>
              <w:rPr>
                <w:rFonts w:eastAsia="Times New Roman"/>
                <w:i/>
                <w:iCs/>
                <w:sz w:val="16"/>
                <w:szCs w:val="16"/>
              </w:rPr>
            </w:pPr>
            <w:r>
              <w:rPr>
                <w:rFonts w:eastAsia="Malgun Gothic"/>
                <w:i/>
                <w:iCs/>
                <w:kern w:val="24"/>
                <w:sz w:val="16"/>
                <w:szCs w:val="16"/>
              </w:rPr>
              <w:t>B</w:t>
            </w:r>
          </w:p>
        </w:tc>
        <w:tc>
          <w:tcPr>
            <w:tcW w:w="3870" w:type="dxa"/>
          </w:tcPr>
          <w:p w14:paraId="069A3728" w14:textId="77777777" w:rsidR="00B57390" w:rsidRDefault="0040309A">
            <w:pPr>
              <w:spacing w:after="0"/>
              <w:rPr>
                <w:rFonts w:eastAsia="Times New Roman"/>
                <w:sz w:val="16"/>
                <w:szCs w:val="16"/>
              </w:rPr>
            </w:pPr>
            <w:proofErr w:type="spellStart"/>
            <w:r>
              <w:rPr>
                <w:rFonts w:eastAsia="Malgun Gothic"/>
                <w:kern w:val="24"/>
                <w:sz w:val="16"/>
                <w:szCs w:val="16"/>
              </w:rPr>
              <w:t>eDRX</w:t>
            </w:r>
            <w:proofErr w:type="spellEnd"/>
            <w:r>
              <w:rPr>
                <w:rFonts w:eastAsia="Malgun Gothic"/>
                <w:kern w:val="24"/>
                <w:sz w:val="16"/>
                <w:szCs w:val="16"/>
              </w:rPr>
              <w:t xml:space="preserve"> Cycle.</w:t>
            </w:r>
          </w:p>
        </w:tc>
        <w:tc>
          <w:tcPr>
            <w:tcW w:w="1215" w:type="dxa"/>
          </w:tcPr>
          <w:p w14:paraId="6542B1CD" w14:textId="77777777" w:rsidR="00B57390" w:rsidRDefault="0040309A">
            <w:pPr>
              <w:spacing w:after="0"/>
              <w:jc w:val="center"/>
              <w:rPr>
                <w:rFonts w:eastAsia="Times New Roman"/>
                <w:sz w:val="16"/>
                <w:szCs w:val="16"/>
              </w:rPr>
            </w:pPr>
            <w:r>
              <w:rPr>
                <w:rFonts w:eastAsia="Malgun Gothic"/>
                <w:kern w:val="24"/>
                <w:sz w:val="16"/>
                <w:szCs w:val="16"/>
              </w:rPr>
              <w:t>61.44 (s)</w:t>
            </w:r>
          </w:p>
        </w:tc>
      </w:tr>
      <w:tr w:rsidR="00B57390" w14:paraId="461051F1" w14:textId="77777777">
        <w:trPr>
          <w:jc w:val="center"/>
        </w:trPr>
        <w:tc>
          <w:tcPr>
            <w:tcW w:w="1255" w:type="dxa"/>
            <w:shd w:val="clear" w:color="auto" w:fill="D9D9D9"/>
          </w:tcPr>
          <w:p w14:paraId="41015672" w14:textId="77777777" w:rsidR="00B57390" w:rsidRDefault="0040309A">
            <w:pPr>
              <w:spacing w:after="0"/>
              <w:jc w:val="center"/>
              <w:rPr>
                <w:rFonts w:eastAsia="Times New Roman"/>
                <w:i/>
                <w:iCs/>
                <w:sz w:val="16"/>
                <w:szCs w:val="16"/>
              </w:rPr>
            </w:pPr>
            <w:r>
              <w:rPr>
                <w:rFonts w:eastAsia="Malgun Gothic"/>
                <w:i/>
                <w:iCs/>
                <w:kern w:val="24"/>
                <w:sz w:val="16"/>
                <w:szCs w:val="16"/>
              </w:rPr>
              <w:t>PTW</w:t>
            </w:r>
          </w:p>
        </w:tc>
        <w:tc>
          <w:tcPr>
            <w:tcW w:w="3870" w:type="dxa"/>
          </w:tcPr>
          <w:p w14:paraId="6B5E399D" w14:textId="77777777" w:rsidR="00B57390" w:rsidRDefault="0040309A">
            <w:pPr>
              <w:spacing w:after="0"/>
              <w:rPr>
                <w:rFonts w:eastAsia="Times New Roman"/>
                <w:sz w:val="16"/>
                <w:szCs w:val="16"/>
              </w:rPr>
            </w:pPr>
            <w:r>
              <w:rPr>
                <w:rFonts w:eastAsia="Malgun Gothic"/>
                <w:kern w:val="24"/>
                <w:sz w:val="16"/>
                <w:szCs w:val="16"/>
              </w:rPr>
              <w:t xml:space="preserve">Paging Time Window - on period/duration of </w:t>
            </w:r>
            <w:proofErr w:type="spellStart"/>
            <w:r>
              <w:rPr>
                <w:rFonts w:eastAsia="Malgun Gothic"/>
                <w:kern w:val="24"/>
                <w:sz w:val="16"/>
                <w:szCs w:val="16"/>
              </w:rPr>
              <w:t>eDRX</w:t>
            </w:r>
            <w:proofErr w:type="spellEnd"/>
            <w:r>
              <w:rPr>
                <w:rFonts w:eastAsia="Malgun Gothic"/>
                <w:kern w:val="24"/>
                <w:sz w:val="16"/>
                <w:szCs w:val="16"/>
              </w:rPr>
              <w:t xml:space="preserve"> cycle when </w:t>
            </w:r>
            <w:proofErr w:type="spellStart"/>
            <w:r>
              <w:rPr>
                <w:rFonts w:eastAsia="Malgun Gothic"/>
                <w:kern w:val="24"/>
                <w:sz w:val="16"/>
                <w:szCs w:val="16"/>
              </w:rPr>
              <w:t>eDRX</w:t>
            </w:r>
            <w:proofErr w:type="spellEnd"/>
            <w:r>
              <w:rPr>
                <w:rFonts w:eastAsia="Malgun Gothic"/>
                <w:kern w:val="24"/>
                <w:sz w:val="16"/>
                <w:szCs w:val="16"/>
              </w:rPr>
              <w:t xml:space="preserve"> cycle is </w:t>
            </w:r>
            <m:oMath>
              <m:r>
                <w:rPr>
                  <w:rFonts w:ascii="Cambria Math" w:eastAsia="Malgun Gothic" w:hAnsi="Cambria Math"/>
                  <w:kern w:val="24"/>
                  <w:sz w:val="16"/>
                  <w:szCs w:val="16"/>
                </w:rPr>
                <m:t>&gt;1024</m:t>
              </m:r>
            </m:oMath>
            <w:r>
              <w:rPr>
                <w:rFonts w:eastAsia="Malgun Gothic"/>
                <w:kern w:val="24"/>
                <w:sz w:val="16"/>
                <w:szCs w:val="16"/>
              </w:rPr>
              <w:t xml:space="preserve"> radio frames.</w:t>
            </w:r>
          </w:p>
        </w:tc>
        <w:tc>
          <w:tcPr>
            <w:tcW w:w="1215" w:type="dxa"/>
          </w:tcPr>
          <w:p w14:paraId="18D532F3" w14:textId="77777777" w:rsidR="00B57390" w:rsidRDefault="0040309A">
            <w:pPr>
              <w:spacing w:after="0"/>
              <w:jc w:val="center"/>
              <w:rPr>
                <w:rFonts w:eastAsia="Times New Roman"/>
                <w:sz w:val="16"/>
                <w:szCs w:val="16"/>
              </w:rPr>
            </w:pPr>
            <w:r>
              <w:rPr>
                <w:rFonts w:eastAsia="Malgun Gothic"/>
                <w:kern w:val="24"/>
                <w:sz w:val="16"/>
                <w:szCs w:val="16"/>
              </w:rPr>
              <w:t>10.24 (s)</w:t>
            </w:r>
          </w:p>
        </w:tc>
      </w:tr>
      <w:tr w:rsidR="00B57390" w14:paraId="45AC1437" w14:textId="77777777">
        <w:trPr>
          <w:jc w:val="center"/>
        </w:trPr>
        <w:tc>
          <w:tcPr>
            <w:tcW w:w="1255" w:type="dxa"/>
            <w:shd w:val="clear" w:color="auto" w:fill="D9D9D9"/>
          </w:tcPr>
          <w:p w14:paraId="7B247732" w14:textId="77777777" w:rsidR="00B57390" w:rsidRDefault="005A0175">
            <w:pPr>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tcPr>
          <w:p w14:paraId="374E3F4E" w14:textId="77777777" w:rsidR="00B57390" w:rsidRDefault="0040309A">
            <w:pPr>
              <w:spacing w:after="0"/>
              <w:rPr>
                <w:rFonts w:eastAsia="Times New Roman"/>
                <w:sz w:val="16"/>
                <w:szCs w:val="16"/>
              </w:rPr>
            </w:pPr>
            <w:r>
              <w:rPr>
                <w:rFonts w:eastAsia="Malgun Gothic"/>
                <w:kern w:val="24"/>
                <w:sz w:val="16"/>
                <w:szCs w:val="16"/>
              </w:rPr>
              <w:t>Total relative power for each RRC connection duration.</w:t>
            </w:r>
          </w:p>
        </w:tc>
        <w:tc>
          <w:tcPr>
            <w:tcW w:w="1215" w:type="dxa"/>
          </w:tcPr>
          <w:p w14:paraId="4FDF5426" w14:textId="77777777" w:rsidR="00B57390" w:rsidRDefault="0040309A">
            <w:pPr>
              <w:spacing w:after="0"/>
              <w:jc w:val="center"/>
              <w:rPr>
                <w:rFonts w:eastAsia="Times New Roman"/>
                <w:sz w:val="16"/>
                <w:szCs w:val="16"/>
              </w:rPr>
            </w:pPr>
            <w:r>
              <w:rPr>
                <w:rFonts w:eastAsia="Malgun Gothic"/>
                <w:kern w:val="24"/>
                <w:sz w:val="16"/>
                <w:szCs w:val="16"/>
              </w:rPr>
              <w:t>3000 (unit.ms)</w:t>
            </w:r>
          </w:p>
        </w:tc>
      </w:tr>
      <w:tr w:rsidR="00B57390" w14:paraId="0F9188A9" w14:textId="77777777">
        <w:trPr>
          <w:jc w:val="center"/>
        </w:trPr>
        <w:tc>
          <w:tcPr>
            <w:tcW w:w="1255" w:type="dxa"/>
            <w:shd w:val="clear" w:color="auto" w:fill="D9D9D9"/>
          </w:tcPr>
          <w:p w14:paraId="759056B9" w14:textId="77777777" w:rsidR="00B57390" w:rsidRDefault="0040309A">
            <w:pPr>
              <w:spacing w:after="0"/>
              <w:jc w:val="center"/>
              <w:rPr>
                <w:rFonts w:eastAsia="Times New Roman"/>
                <w:i/>
                <w:iCs/>
                <w:sz w:val="16"/>
                <w:szCs w:val="16"/>
              </w:rPr>
            </w:pPr>
            <w:r>
              <w:rPr>
                <w:rFonts w:eastAsia="Malgun Gothic"/>
                <w:i/>
                <w:iCs/>
                <w:kern w:val="24"/>
                <w:sz w:val="16"/>
                <w:szCs w:val="16"/>
              </w:rPr>
              <w:t>BW</w:t>
            </w:r>
          </w:p>
        </w:tc>
        <w:tc>
          <w:tcPr>
            <w:tcW w:w="3870" w:type="dxa"/>
          </w:tcPr>
          <w:p w14:paraId="3D5BE1C1" w14:textId="77777777" w:rsidR="00B57390" w:rsidRDefault="0040309A">
            <w:pPr>
              <w:spacing w:after="0"/>
              <w:rPr>
                <w:rFonts w:eastAsia="Times New Roman"/>
                <w:sz w:val="16"/>
                <w:szCs w:val="16"/>
              </w:rPr>
            </w:pPr>
            <w:r>
              <w:rPr>
                <w:rFonts w:eastAsia="Malgun Gothic"/>
                <w:kern w:val="24"/>
                <w:sz w:val="16"/>
                <w:szCs w:val="16"/>
              </w:rPr>
              <w:t>System Bandwidth.</w:t>
            </w:r>
          </w:p>
        </w:tc>
        <w:tc>
          <w:tcPr>
            <w:tcW w:w="1215" w:type="dxa"/>
          </w:tcPr>
          <w:p w14:paraId="08F08E58" w14:textId="77777777" w:rsidR="00B57390" w:rsidRDefault="0040309A">
            <w:pPr>
              <w:spacing w:after="0"/>
              <w:jc w:val="center"/>
              <w:rPr>
                <w:rFonts w:eastAsia="Times New Roman"/>
                <w:sz w:val="16"/>
                <w:szCs w:val="16"/>
              </w:rPr>
            </w:pPr>
            <w:r>
              <w:rPr>
                <w:rFonts w:eastAsia="Malgun Gothic"/>
                <w:kern w:val="24"/>
                <w:sz w:val="16"/>
                <w:szCs w:val="16"/>
              </w:rPr>
              <w:t>20 (MHz)</w:t>
            </w:r>
          </w:p>
        </w:tc>
      </w:tr>
      <w:tr w:rsidR="00B57390" w14:paraId="36C01AAD" w14:textId="77777777">
        <w:trPr>
          <w:jc w:val="center"/>
        </w:trPr>
        <w:tc>
          <w:tcPr>
            <w:tcW w:w="1255" w:type="dxa"/>
            <w:shd w:val="clear" w:color="auto" w:fill="D9D9D9"/>
          </w:tcPr>
          <w:p w14:paraId="5D3461D5" w14:textId="77777777" w:rsidR="00B57390" w:rsidRDefault="0040309A">
            <w:pPr>
              <w:spacing w:after="0"/>
              <w:jc w:val="center"/>
              <w:rPr>
                <w:rFonts w:eastAsia="Times New Roman"/>
                <w:i/>
                <w:iCs/>
                <w:sz w:val="16"/>
                <w:szCs w:val="16"/>
              </w:rPr>
            </w:pPr>
            <w:r>
              <w:rPr>
                <w:rFonts w:eastAsia="Malgun Gothic"/>
                <w:i/>
                <w:iCs/>
                <w:kern w:val="24"/>
                <w:sz w:val="16"/>
                <w:szCs w:val="16"/>
              </w:rPr>
              <w:t>D</w:t>
            </w:r>
          </w:p>
        </w:tc>
        <w:tc>
          <w:tcPr>
            <w:tcW w:w="3870" w:type="dxa"/>
          </w:tcPr>
          <w:p w14:paraId="3D9A0930" w14:textId="77777777" w:rsidR="00B57390" w:rsidRDefault="0040309A">
            <w:pPr>
              <w:spacing w:after="0"/>
              <w:rPr>
                <w:rFonts w:eastAsia="Times New Roman"/>
                <w:sz w:val="16"/>
                <w:szCs w:val="16"/>
              </w:rPr>
            </w:pPr>
            <w:r>
              <w:rPr>
                <w:rFonts w:eastAsia="Malgun Gothic"/>
                <w:kern w:val="24"/>
                <w:sz w:val="16"/>
                <w:szCs w:val="16"/>
              </w:rPr>
              <w:t>Total time required to process a LP-WUS and wake-up the main radio (i.e., from standby power state).</w:t>
            </w:r>
          </w:p>
        </w:tc>
        <w:tc>
          <w:tcPr>
            <w:tcW w:w="1215" w:type="dxa"/>
          </w:tcPr>
          <w:p w14:paraId="595F43FD" w14:textId="77777777" w:rsidR="00B57390" w:rsidRDefault="0040309A">
            <w:pPr>
              <w:spacing w:after="0"/>
              <w:jc w:val="center"/>
              <w:rPr>
                <w:rFonts w:eastAsia="Times New Roman"/>
                <w:sz w:val="16"/>
                <w:szCs w:val="16"/>
              </w:rPr>
            </w:pPr>
            <w:r>
              <w:rPr>
                <w:rFonts w:eastAsia="Malgun Gothic"/>
                <w:kern w:val="24"/>
                <w:sz w:val="16"/>
                <w:szCs w:val="16"/>
              </w:rPr>
              <w:t>101 (</w:t>
            </w:r>
            <w:proofErr w:type="spellStart"/>
            <w:r>
              <w:rPr>
                <w:rFonts w:eastAsia="Malgun Gothic"/>
                <w:kern w:val="24"/>
                <w:sz w:val="16"/>
                <w:szCs w:val="16"/>
              </w:rPr>
              <w:t>ms</w:t>
            </w:r>
            <w:proofErr w:type="spellEnd"/>
            <w:r>
              <w:rPr>
                <w:rFonts w:eastAsia="Malgun Gothic"/>
                <w:kern w:val="24"/>
                <w:sz w:val="16"/>
                <w:szCs w:val="16"/>
              </w:rPr>
              <w:t>)</w:t>
            </w:r>
          </w:p>
        </w:tc>
      </w:tr>
    </w:tbl>
    <w:p w14:paraId="02CC298E" w14:textId="77777777" w:rsidR="00B57390" w:rsidRDefault="0040309A">
      <w:pPr>
        <w:snapToGrid w:val="0"/>
        <w:spacing w:before="240" w:after="240" w:line="240" w:lineRule="auto"/>
      </w:pPr>
      <w:r>
        <w:rPr>
          <w:b/>
          <w:bCs/>
          <w:i/>
          <w:iCs/>
          <w:lang w:eastAsia="ja-JP"/>
        </w:rPr>
        <w:t>Proposal 4: A set of use cases and corresponding traffic models and power saving schemes parameters needs to be defined for proper evaluation/comparison with power consumption and latency of LP-WUS.</w:t>
      </w:r>
    </w:p>
    <w:p w14:paraId="6D62E3BB" w14:textId="77777777" w:rsidR="00B57390" w:rsidRDefault="0040309A">
      <w:pPr>
        <w:pStyle w:val="aff6"/>
        <w:widowControl w:val="0"/>
        <w:numPr>
          <w:ilvl w:val="0"/>
          <w:numId w:val="53"/>
        </w:numPr>
        <w:spacing w:after="160"/>
        <w:contextualSpacing/>
        <w:jc w:val="both"/>
        <w:rPr>
          <w:b/>
        </w:rPr>
      </w:pPr>
      <w:r>
        <w:rPr>
          <w:b/>
        </w:rPr>
        <w:t xml:space="preserve">Huawei: </w:t>
      </w:r>
      <w:r>
        <w:t>paging rate per UE =1%,</w:t>
      </w:r>
      <w:r>
        <w:rPr>
          <w:highlight w:val="yellow"/>
        </w:rPr>
        <w:t xml:space="preserve"> total latency introduced by LP-WUS depends on whether it should do PO monitoring.</w:t>
      </w:r>
    </w:p>
    <w:p w14:paraId="05C77127" w14:textId="77777777" w:rsidR="00B57390" w:rsidRDefault="00B57390">
      <w:pPr>
        <w:pStyle w:val="aff6"/>
        <w:overflowPunct w:val="0"/>
        <w:autoSpaceDE w:val="0"/>
        <w:autoSpaceDN w:val="0"/>
        <w:adjustRightInd w:val="0"/>
        <w:ind w:left="420"/>
        <w:textAlignment w:val="baseline"/>
        <w:rPr>
          <w:b/>
        </w:rPr>
      </w:pPr>
    </w:p>
    <w:p w14:paraId="4F4CA515" w14:textId="77777777" w:rsidR="00B57390" w:rsidRDefault="0040309A">
      <w:pPr>
        <w:numPr>
          <w:ilvl w:val="0"/>
          <w:numId w:val="36"/>
        </w:numPr>
        <w:overflowPunct/>
        <w:snapToGrid w:val="0"/>
        <w:spacing w:after="0" w:line="240" w:lineRule="auto"/>
        <w:ind w:left="1134" w:hanging="1134"/>
        <w:textAlignment w:val="auto"/>
        <w:rPr>
          <w:b/>
          <w:i/>
        </w:rPr>
      </w:pPr>
      <w:r>
        <w:rPr>
          <w:b/>
          <w:i/>
        </w:rPr>
        <w:t xml:space="preserve">For evaluation purposes, the per-UE paging rate is assumed to </w:t>
      </w:r>
      <w:r>
        <w:rPr>
          <w:b/>
          <w:i/>
          <w:highlight w:val="yellow"/>
        </w:rPr>
        <w:t>be 1%,</w:t>
      </w:r>
      <w:r>
        <w:rPr>
          <w:b/>
          <w:i/>
        </w:rPr>
        <w:t xml:space="preserve"> which is the same as in earlier releases.</w:t>
      </w:r>
    </w:p>
    <w:p w14:paraId="4A65EE25" w14:textId="77777777" w:rsidR="00B57390" w:rsidRDefault="0040309A">
      <w:pPr>
        <w:snapToGrid w:val="0"/>
        <w:spacing w:after="120" w:line="240" w:lineRule="auto"/>
      </w:pPr>
      <w:r>
        <w:t xml:space="preserve">Depending on the detailed design of LP-WUS, the total latency introduced by LP-WUS and its subsequent procedures is different. For example, </w:t>
      </w:r>
      <w:r>
        <w:rPr>
          <w:highlight w:val="yellow"/>
        </w:rPr>
        <w:t>if LP-WUS carries per UE paging information, the latency is just the transition time</w:t>
      </w:r>
      <w:r>
        <w:t xml:space="preserve"> above. As another example, if LP-WUS carries per UE group paging information, after turning on the main receiver the </w:t>
      </w:r>
      <w:r>
        <w:rPr>
          <w:highlight w:val="yellow"/>
        </w:rPr>
        <w:t>UE may need to receive legacy PO,</w:t>
      </w:r>
      <w:r>
        <w:t xml:space="preserve"> then latency includes transition time and legacy paging reception.</w:t>
      </w:r>
    </w:p>
    <w:p w14:paraId="436DE146"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RAN1 needs to agree assumptions for the total latency introduced by LP-WUS, </w:t>
      </w:r>
      <w:r>
        <w:rPr>
          <w:b/>
          <w:i/>
          <w:highlight w:val="yellow"/>
        </w:rPr>
        <w:t>depending on the information the signal conveys</w:t>
      </w:r>
      <w:r>
        <w:rPr>
          <w:b/>
          <w:i/>
        </w:rPr>
        <w:t>, i.e. depending on the subsequent procedures assumed in the UE.</w:t>
      </w:r>
    </w:p>
    <w:p w14:paraId="6968207B" w14:textId="77777777" w:rsidR="00B57390" w:rsidRDefault="00B57390"/>
    <w:p w14:paraId="5AB2F7A8" w14:textId="77777777" w:rsidR="00B57390" w:rsidRDefault="0040309A">
      <w:pPr>
        <w:pStyle w:val="aff6"/>
        <w:widowControl w:val="0"/>
        <w:numPr>
          <w:ilvl w:val="0"/>
          <w:numId w:val="53"/>
        </w:numPr>
        <w:spacing w:after="160"/>
        <w:contextualSpacing/>
        <w:jc w:val="both"/>
        <w:rPr>
          <w:b/>
          <w:color w:val="5B9BD5" w:themeColor="accent1"/>
        </w:rPr>
      </w:pPr>
      <w:proofErr w:type="spellStart"/>
      <w:r>
        <w:rPr>
          <w:b/>
        </w:rPr>
        <w:t>Spreadtrum</w:t>
      </w:r>
      <w:proofErr w:type="spellEnd"/>
      <w:r>
        <w:rPr>
          <w:b/>
          <w:color w:val="5B9BD5" w:themeColor="accent1"/>
        </w:rPr>
        <w:t>: need to consider the following four assumptions:</w:t>
      </w:r>
    </w:p>
    <w:p w14:paraId="1ED3D43B"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main receiver should </w:t>
      </w:r>
      <w:r>
        <w:rPr>
          <w:highlight w:val="yellow"/>
        </w:rPr>
        <w:t>still monitor PO</w:t>
      </w:r>
      <w:r>
        <w:t xml:space="preserve"> after wakeup, </w:t>
      </w:r>
    </w:p>
    <w:p w14:paraId="3F819A00"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w:t>
      </w:r>
      <w:r>
        <w:rPr>
          <w:highlight w:val="yellow"/>
        </w:rPr>
        <w:t>measurement</w:t>
      </w:r>
      <w:r>
        <w:t xml:space="preserve"> is relaxed or not at the main receiver, and</w:t>
      </w:r>
    </w:p>
    <w:p w14:paraId="69FDBF2D"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main receiver needs to perform </w:t>
      </w:r>
      <w:r>
        <w:rPr>
          <w:highlight w:val="yellow"/>
        </w:rPr>
        <w:t>cell search</w:t>
      </w:r>
      <w:r>
        <w:t xml:space="preserve"> after wakeup.</w:t>
      </w:r>
    </w:p>
    <w:p w14:paraId="469BFEA2" w14:textId="77777777" w:rsidR="00B57390" w:rsidRDefault="0040309A">
      <w:pPr>
        <w:pStyle w:val="aff6"/>
        <w:numPr>
          <w:ilvl w:val="0"/>
          <w:numId w:val="54"/>
        </w:numPr>
        <w:overflowPunct w:val="0"/>
        <w:autoSpaceDE w:val="0"/>
        <w:autoSpaceDN w:val="0"/>
        <w:adjustRightInd w:val="0"/>
        <w:contextualSpacing/>
        <w:textAlignment w:val="baseline"/>
      </w:pPr>
      <w:r>
        <w:t xml:space="preserve">LP-WUR </w:t>
      </w:r>
      <w:r>
        <w:rPr>
          <w:highlight w:val="yellow"/>
        </w:rPr>
        <w:t>always-on vs. periodically-on</w:t>
      </w:r>
    </w:p>
    <w:p w14:paraId="69846C28" w14:textId="77777777" w:rsidR="00B57390" w:rsidRDefault="00B57390"/>
    <w:p w14:paraId="18363C89" w14:textId="77777777" w:rsidR="00B57390" w:rsidRDefault="0040309A">
      <w:pPr>
        <w:numPr>
          <w:ilvl w:val="0"/>
          <w:numId w:val="55"/>
        </w:numPr>
        <w:overflowPunct/>
        <w:snapToGrid w:val="0"/>
        <w:spacing w:after="120" w:line="240" w:lineRule="auto"/>
        <w:jc w:val="both"/>
        <w:textAlignment w:val="auto"/>
      </w:pPr>
      <w:r>
        <w:t>Paging rate is 1%</w:t>
      </w:r>
    </w:p>
    <w:p w14:paraId="73BD0CDD" w14:textId="77777777" w:rsidR="00B57390" w:rsidRDefault="0040309A">
      <w:pPr>
        <w:numPr>
          <w:ilvl w:val="0"/>
          <w:numId w:val="55"/>
        </w:numPr>
        <w:overflowPunct/>
        <w:snapToGrid w:val="0"/>
        <w:spacing w:after="120" w:line="240" w:lineRule="auto"/>
        <w:jc w:val="both"/>
        <w:textAlignment w:val="auto"/>
      </w:pPr>
      <w:r>
        <w:t>Group-paging-rate is 10% (assuming 10 UEs in a group)</w:t>
      </w:r>
    </w:p>
    <w:p w14:paraId="36A363DC" w14:textId="77777777" w:rsidR="00B57390" w:rsidRDefault="0040309A">
      <w:pPr>
        <w:numPr>
          <w:ilvl w:val="0"/>
          <w:numId w:val="55"/>
        </w:numPr>
        <w:overflowPunct/>
        <w:snapToGrid w:val="0"/>
        <w:spacing w:after="120" w:line="240" w:lineRule="auto"/>
        <w:jc w:val="both"/>
        <w:textAlignment w:val="auto"/>
      </w:pPr>
      <w:r>
        <w:t>Paging cycle is 1280ms or above</w:t>
      </w:r>
    </w:p>
    <w:p w14:paraId="353AC637" w14:textId="77777777" w:rsidR="00B57390" w:rsidRDefault="0040309A">
      <w:pPr>
        <w:snapToGrid w:val="0"/>
        <w:spacing w:after="120" w:line="240" w:lineRule="auto"/>
        <w:rPr>
          <w:b/>
          <w:i/>
        </w:rPr>
      </w:pPr>
      <w:r>
        <w:rPr>
          <w:b/>
          <w:i/>
        </w:rPr>
        <w:t xml:space="preserve">Proposal 8: The baseline evaluation assumptions should be determined, e.g. </w:t>
      </w:r>
    </w:p>
    <w:p w14:paraId="2AD2F6E9" w14:textId="77777777" w:rsidR="00B57390" w:rsidRDefault="0040309A">
      <w:pPr>
        <w:numPr>
          <w:ilvl w:val="0"/>
          <w:numId w:val="55"/>
        </w:numPr>
        <w:overflowPunct/>
        <w:snapToGrid w:val="0"/>
        <w:spacing w:after="120" w:line="240" w:lineRule="auto"/>
        <w:jc w:val="both"/>
        <w:textAlignment w:val="auto"/>
        <w:rPr>
          <w:b/>
          <w:i/>
        </w:rPr>
      </w:pPr>
      <w:r>
        <w:rPr>
          <w:b/>
          <w:i/>
        </w:rPr>
        <w:t xml:space="preserve">paging rate, </w:t>
      </w:r>
    </w:p>
    <w:p w14:paraId="7A5714B2" w14:textId="77777777" w:rsidR="00B57390" w:rsidRDefault="0040309A">
      <w:pPr>
        <w:numPr>
          <w:ilvl w:val="0"/>
          <w:numId w:val="55"/>
        </w:numPr>
        <w:overflowPunct/>
        <w:snapToGrid w:val="0"/>
        <w:spacing w:after="120" w:line="240" w:lineRule="auto"/>
        <w:jc w:val="both"/>
        <w:textAlignment w:val="auto"/>
        <w:rPr>
          <w:b/>
          <w:i/>
        </w:rPr>
      </w:pPr>
      <w:r>
        <w:rPr>
          <w:b/>
          <w:i/>
        </w:rPr>
        <w:t xml:space="preserve">group-paging-rate, </w:t>
      </w:r>
    </w:p>
    <w:p w14:paraId="79C1D883" w14:textId="77777777" w:rsidR="00B57390" w:rsidRDefault="0040309A">
      <w:pPr>
        <w:numPr>
          <w:ilvl w:val="0"/>
          <w:numId w:val="55"/>
        </w:numPr>
        <w:overflowPunct/>
        <w:snapToGrid w:val="0"/>
        <w:spacing w:after="120" w:line="240" w:lineRule="auto"/>
        <w:jc w:val="both"/>
        <w:textAlignment w:val="auto"/>
        <w:rPr>
          <w:b/>
          <w:i/>
        </w:rPr>
      </w:pPr>
      <w:r>
        <w:rPr>
          <w:b/>
          <w:i/>
        </w:rPr>
        <w:t xml:space="preserve">paging cycle, </w:t>
      </w:r>
    </w:p>
    <w:p w14:paraId="1C9C1081" w14:textId="77777777" w:rsidR="00B57390" w:rsidRDefault="0040309A">
      <w:pPr>
        <w:numPr>
          <w:ilvl w:val="0"/>
          <w:numId w:val="55"/>
        </w:numPr>
        <w:overflowPunct/>
        <w:snapToGrid w:val="0"/>
        <w:spacing w:after="120" w:line="240" w:lineRule="auto"/>
        <w:jc w:val="both"/>
        <w:textAlignment w:val="auto"/>
        <w:rPr>
          <w:b/>
          <w:i/>
        </w:rPr>
      </w:pPr>
      <w:r>
        <w:rPr>
          <w:b/>
          <w:i/>
        </w:rPr>
        <w:t xml:space="preserve">link-level performance requirement for the LP-WUR, and </w:t>
      </w:r>
    </w:p>
    <w:p w14:paraId="2A31E288" w14:textId="77777777" w:rsidR="00B57390" w:rsidRDefault="0040309A">
      <w:pPr>
        <w:numPr>
          <w:ilvl w:val="0"/>
          <w:numId w:val="55"/>
        </w:numPr>
        <w:overflowPunct/>
        <w:snapToGrid w:val="0"/>
        <w:spacing w:after="120" w:line="240" w:lineRule="auto"/>
        <w:jc w:val="both"/>
        <w:textAlignment w:val="auto"/>
        <w:rPr>
          <w:b/>
          <w:i/>
        </w:rPr>
      </w:pPr>
      <w:r>
        <w:rPr>
          <w:b/>
          <w:i/>
        </w:rPr>
        <w:t>CFO requirement and the number of SS bursts to be processed for the main receiver.</w:t>
      </w:r>
    </w:p>
    <w:p w14:paraId="56CC41B0" w14:textId="77777777" w:rsidR="00B57390" w:rsidRDefault="0040309A">
      <w:pPr>
        <w:snapToGrid w:val="0"/>
        <w:spacing w:after="120" w:line="240" w:lineRule="auto"/>
        <w:rPr>
          <w:b/>
          <w:i/>
        </w:rPr>
      </w:pPr>
      <w:r>
        <w:rPr>
          <w:rFonts w:hint="eastAsia"/>
          <w:b/>
          <w:i/>
        </w:rPr>
        <w:t>P</w:t>
      </w:r>
      <w:r>
        <w:rPr>
          <w:b/>
          <w:i/>
        </w:rPr>
        <w:t>roposal 9: The additional evaluation assumptions should be studied and determined as much as possible, e.g.</w:t>
      </w:r>
    </w:p>
    <w:p w14:paraId="7500E54F" w14:textId="77777777" w:rsidR="00B57390" w:rsidRDefault="0040309A">
      <w:pPr>
        <w:numPr>
          <w:ilvl w:val="0"/>
          <w:numId w:val="55"/>
        </w:numPr>
        <w:overflowPunct/>
        <w:snapToGrid w:val="0"/>
        <w:spacing w:after="120" w:line="240" w:lineRule="auto"/>
        <w:textAlignment w:val="auto"/>
        <w:rPr>
          <w:b/>
          <w:i/>
        </w:rPr>
      </w:pPr>
      <w:r>
        <w:rPr>
          <w:b/>
          <w:i/>
        </w:rPr>
        <w:t>always-on vs. periodically-on,</w:t>
      </w:r>
    </w:p>
    <w:p w14:paraId="3E6A08E0" w14:textId="77777777" w:rsidR="00B57390" w:rsidRDefault="0040309A">
      <w:pPr>
        <w:numPr>
          <w:ilvl w:val="0"/>
          <w:numId w:val="55"/>
        </w:numPr>
        <w:overflowPunct/>
        <w:snapToGrid w:val="0"/>
        <w:spacing w:after="120" w:line="240" w:lineRule="auto"/>
        <w:textAlignment w:val="auto"/>
        <w:rPr>
          <w:b/>
          <w:i/>
        </w:rPr>
      </w:pPr>
      <w:r>
        <w:rPr>
          <w:b/>
          <w:i/>
        </w:rPr>
        <w:t>whether the LP-WUS supports beam sweeping or not,</w:t>
      </w:r>
    </w:p>
    <w:p w14:paraId="04E358EA"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 xml:space="preserve">whether the main receiver should still monitor PO after wakeup, </w:t>
      </w:r>
    </w:p>
    <w:p w14:paraId="20D6ACD3" w14:textId="77777777" w:rsidR="00B57390" w:rsidRDefault="0040309A">
      <w:pPr>
        <w:numPr>
          <w:ilvl w:val="0"/>
          <w:numId w:val="55"/>
        </w:numPr>
        <w:overflowPunct/>
        <w:snapToGrid w:val="0"/>
        <w:spacing w:after="120" w:line="240" w:lineRule="auto"/>
        <w:textAlignment w:val="auto"/>
        <w:rPr>
          <w:b/>
          <w:i/>
        </w:rPr>
      </w:pPr>
      <w:r>
        <w:rPr>
          <w:b/>
          <w:i/>
        </w:rPr>
        <w:t>whether the measurement is relaxed or not at the main receiver, and</w:t>
      </w:r>
    </w:p>
    <w:p w14:paraId="66B0EDBF"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whether the main receiver needs to perform cell search after wakeup.</w:t>
      </w:r>
    </w:p>
    <w:p w14:paraId="2C9DA316" w14:textId="77777777" w:rsidR="00B57390" w:rsidRDefault="0040309A">
      <w:pPr>
        <w:snapToGrid w:val="0"/>
        <w:spacing w:after="120" w:line="240" w:lineRule="auto"/>
        <w:rPr>
          <w:b/>
          <w:i/>
        </w:rPr>
      </w:pPr>
      <w:r>
        <w:rPr>
          <w:b/>
          <w:i/>
        </w:rPr>
        <w:t>Observation 6: Assumption of always-on or periodically-on impacts KPIs widely.</w:t>
      </w:r>
    </w:p>
    <w:p w14:paraId="36864FA5" w14:textId="77777777" w:rsidR="00B57390" w:rsidRDefault="0040309A">
      <w:pPr>
        <w:snapToGrid w:val="0"/>
        <w:spacing w:after="120" w:line="240" w:lineRule="auto"/>
        <w:rPr>
          <w:b/>
          <w:i/>
        </w:rPr>
      </w:pPr>
      <w:r>
        <w:rPr>
          <w:b/>
          <w:i/>
        </w:rPr>
        <w:lastRenderedPageBreak/>
        <w:t>Observation 7: Assumption of whether the LP-WUS supports beam sweeping or not impacts at least the resource overhead and the coverage.</w:t>
      </w:r>
    </w:p>
    <w:p w14:paraId="59AA3FD0" w14:textId="77777777" w:rsidR="00B57390" w:rsidRDefault="0040309A">
      <w:pPr>
        <w:snapToGrid w:val="0"/>
        <w:spacing w:after="120" w:line="240" w:lineRule="auto"/>
        <w:rPr>
          <w:b/>
          <w:i/>
        </w:rPr>
      </w:pPr>
      <w:r>
        <w:rPr>
          <w:b/>
          <w:i/>
        </w:rPr>
        <w:t>Observation 8: Assumption of whether the main receiver should still monitor PO after wakeup impacts KPIs widely.</w:t>
      </w:r>
    </w:p>
    <w:p w14:paraId="735EE45A" w14:textId="77777777" w:rsidR="00B57390" w:rsidRDefault="0040309A">
      <w:pPr>
        <w:snapToGrid w:val="0"/>
        <w:spacing w:after="120" w:line="240" w:lineRule="auto"/>
        <w:rPr>
          <w:b/>
          <w:i/>
        </w:rPr>
      </w:pPr>
      <w:r>
        <w:rPr>
          <w:b/>
          <w:i/>
        </w:rPr>
        <w:t>Observation 9: Assumption of whether the measurement is relaxed or not at the main receiver at least impacts the mobility.</w:t>
      </w:r>
    </w:p>
    <w:p w14:paraId="1A6B5013" w14:textId="77777777" w:rsidR="00B57390" w:rsidRDefault="0040309A">
      <w:pPr>
        <w:snapToGrid w:val="0"/>
        <w:spacing w:after="120" w:line="240" w:lineRule="auto"/>
        <w:rPr>
          <w:b/>
          <w:i/>
        </w:rPr>
      </w:pPr>
      <w:r>
        <w:rPr>
          <w:b/>
          <w:i/>
        </w:rPr>
        <w:t>Observation 10: Assumption of whether the main receiver needs to perform cell search after the main receiver is turned on at least impacts the latency and the power saving gain.</w:t>
      </w:r>
    </w:p>
    <w:p w14:paraId="21EBBAA7" w14:textId="77777777" w:rsidR="00B57390" w:rsidRDefault="0040309A">
      <w:pPr>
        <w:snapToGrid w:val="0"/>
        <w:spacing w:after="120" w:line="240" w:lineRule="auto"/>
        <w:rPr>
          <w:b/>
          <w:i/>
        </w:rPr>
      </w:pPr>
      <w:r>
        <w:rPr>
          <w:b/>
          <w:i/>
        </w:rPr>
        <w:t xml:space="preserve">Observation 11: If the main receiver needs to perform cell search after wakeup, </w:t>
      </w:r>
      <w:r>
        <w:rPr>
          <w:b/>
          <w:i/>
          <w:highlight w:val="yellow"/>
        </w:rPr>
        <w:t>the main receiver can stay in a completely-off state before wakeup.</w:t>
      </w:r>
    </w:p>
    <w:p w14:paraId="6B6452A9" w14:textId="77777777" w:rsidR="00B57390" w:rsidRDefault="00B57390">
      <w:pPr>
        <w:snapToGrid w:val="0"/>
        <w:spacing w:after="100" w:line="240" w:lineRule="auto"/>
        <w:rPr>
          <w:kern w:val="2"/>
        </w:rPr>
      </w:pPr>
    </w:p>
    <w:p w14:paraId="02C40DDE" w14:textId="77777777" w:rsidR="00B57390" w:rsidRDefault="0040309A">
      <w:pPr>
        <w:pStyle w:val="aff6"/>
        <w:widowControl w:val="0"/>
        <w:numPr>
          <w:ilvl w:val="0"/>
          <w:numId w:val="53"/>
        </w:numPr>
        <w:spacing w:after="160"/>
        <w:contextualSpacing/>
        <w:jc w:val="both"/>
        <w:rPr>
          <w:b/>
        </w:rPr>
      </w:pPr>
      <w:r>
        <w:rPr>
          <w:b/>
          <w:color w:val="44546A" w:themeColor="text2"/>
        </w:rPr>
        <w:t>vivo</w:t>
      </w:r>
      <w:r>
        <w:rPr>
          <w:b/>
        </w:rPr>
        <w:t xml:space="preserve">: </w:t>
      </w:r>
    </w:p>
    <w:p w14:paraId="3654A37D" w14:textId="77777777" w:rsidR="00B57390" w:rsidRDefault="00B57390"/>
    <w:p w14:paraId="6810C1D6" w14:textId="77777777" w:rsidR="00B57390" w:rsidRDefault="0040309A">
      <w:pPr>
        <w:spacing w:after="120" w:line="240" w:lineRule="auto"/>
        <w:jc w:val="center"/>
        <w:rPr>
          <w:rFonts w:eastAsia="等线"/>
          <w:b/>
        </w:rPr>
      </w:pPr>
      <w:bookmarkStart w:id="45" w:name="_Ref115255855"/>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5</w:t>
      </w:r>
      <w:r>
        <w:rPr>
          <w:b/>
          <w:szCs w:val="24"/>
        </w:rPr>
        <w:fldChar w:fldCharType="end"/>
      </w:r>
      <w:bookmarkEnd w:id="45"/>
      <w:r>
        <w:rPr>
          <w:b/>
          <w:szCs w:val="24"/>
        </w:rPr>
        <w:t>.</w:t>
      </w:r>
      <w:r>
        <w:rPr>
          <w:rFonts w:eastAsia="等线"/>
          <w:b/>
        </w:rPr>
        <w:t xml:space="preserve"> Key evaluation assumptions for I-DRX paging and PEI</w:t>
      </w:r>
    </w:p>
    <w:tbl>
      <w:tblPr>
        <w:tblStyle w:val="1110"/>
        <w:tblW w:w="7225" w:type="dxa"/>
        <w:jc w:val="center"/>
        <w:tblLook w:val="04A0" w:firstRow="1" w:lastRow="0" w:firstColumn="1" w:lastColumn="0" w:noHBand="0" w:noVBand="1"/>
      </w:tblPr>
      <w:tblGrid>
        <w:gridCol w:w="3119"/>
        <w:gridCol w:w="4106"/>
      </w:tblGrid>
      <w:tr w:rsidR="00B57390" w14:paraId="4AD4A919" w14:textId="77777777">
        <w:trPr>
          <w:trHeight w:val="21"/>
          <w:jc w:val="center"/>
        </w:trPr>
        <w:tc>
          <w:tcPr>
            <w:tcW w:w="3119" w:type="dxa"/>
            <w:vAlign w:val="center"/>
          </w:tcPr>
          <w:p w14:paraId="65E90DE6" w14:textId="77777777" w:rsidR="00B57390" w:rsidRDefault="0040309A">
            <w:pPr>
              <w:jc w:val="center"/>
              <w:rPr>
                <w:rFonts w:eastAsia="Yu Mincho"/>
                <w:b/>
                <w:lang w:eastAsia="ja-JP"/>
              </w:rPr>
            </w:pPr>
            <w:r>
              <w:rPr>
                <w:rFonts w:eastAsia="Yu Mincho"/>
                <w:b/>
                <w:bCs/>
                <w:lang w:eastAsia="ja-JP"/>
              </w:rPr>
              <w:t>Parameters</w:t>
            </w:r>
          </w:p>
        </w:tc>
        <w:tc>
          <w:tcPr>
            <w:tcW w:w="4106" w:type="dxa"/>
            <w:vAlign w:val="center"/>
          </w:tcPr>
          <w:p w14:paraId="38C7249F" w14:textId="77777777" w:rsidR="00B57390" w:rsidRDefault="0040309A">
            <w:pPr>
              <w:jc w:val="center"/>
              <w:rPr>
                <w:rFonts w:eastAsia="Yu Mincho"/>
                <w:b/>
                <w:lang w:eastAsia="ja-JP"/>
              </w:rPr>
            </w:pPr>
            <w:r>
              <w:rPr>
                <w:rFonts w:eastAsia="Times New Roman"/>
                <w:b/>
                <w:szCs w:val="24"/>
              </w:rPr>
              <w:t>Value</w:t>
            </w:r>
          </w:p>
        </w:tc>
      </w:tr>
      <w:tr w:rsidR="00B57390" w14:paraId="1708E14E" w14:textId="77777777">
        <w:trPr>
          <w:trHeight w:val="21"/>
          <w:jc w:val="center"/>
        </w:trPr>
        <w:tc>
          <w:tcPr>
            <w:tcW w:w="3119" w:type="dxa"/>
            <w:vAlign w:val="center"/>
          </w:tcPr>
          <w:p w14:paraId="5B680CE8" w14:textId="77777777" w:rsidR="00B57390" w:rsidRDefault="0040309A">
            <w:pPr>
              <w:jc w:val="center"/>
            </w:pPr>
            <w:r>
              <w:t>Paging cycle length</w:t>
            </w:r>
          </w:p>
        </w:tc>
        <w:tc>
          <w:tcPr>
            <w:tcW w:w="4106" w:type="dxa"/>
            <w:vAlign w:val="center"/>
          </w:tcPr>
          <w:p w14:paraId="41C3FE8B" w14:textId="77777777" w:rsidR="00B57390" w:rsidRDefault="0040309A">
            <w:pPr>
              <w:jc w:val="center"/>
            </w:pPr>
            <w:r>
              <w:rPr>
                <w:rFonts w:hint="eastAsia"/>
              </w:rPr>
              <w:t>1</w:t>
            </w:r>
            <w:r>
              <w:t>.28s</w:t>
            </w:r>
          </w:p>
        </w:tc>
      </w:tr>
      <w:tr w:rsidR="00B57390" w14:paraId="6D679DC6" w14:textId="77777777">
        <w:trPr>
          <w:trHeight w:val="21"/>
          <w:jc w:val="center"/>
        </w:trPr>
        <w:tc>
          <w:tcPr>
            <w:tcW w:w="3119" w:type="dxa"/>
            <w:vAlign w:val="center"/>
          </w:tcPr>
          <w:p w14:paraId="4AB839C3" w14:textId="77777777" w:rsidR="00B57390" w:rsidRDefault="0040309A">
            <w:pPr>
              <w:jc w:val="center"/>
            </w:pPr>
            <w:r>
              <w:t>Number of SSB before PO</w:t>
            </w:r>
          </w:p>
        </w:tc>
        <w:tc>
          <w:tcPr>
            <w:tcW w:w="4106" w:type="dxa"/>
            <w:vAlign w:val="center"/>
          </w:tcPr>
          <w:p w14:paraId="188CD22C" w14:textId="77777777" w:rsidR="00B57390" w:rsidRDefault="0040309A">
            <w:pPr>
              <w:jc w:val="center"/>
            </w:pPr>
            <w:r>
              <w:t xml:space="preserve">1, </w:t>
            </w:r>
            <w:r>
              <w:rPr>
                <w:rFonts w:hint="eastAsia"/>
              </w:rPr>
              <w:t>2</w:t>
            </w:r>
            <w:r>
              <w:t xml:space="preserve"> or 3, (used for AGC adjustment, T/F tracking, serving cell and intra-F measurement)</w:t>
            </w:r>
          </w:p>
        </w:tc>
      </w:tr>
      <w:tr w:rsidR="00B57390" w14:paraId="66CB99E2" w14:textId="77777777">
        <w:trPr>
          <w:trHeight w:val="21"/>
          <w:jc w:val="center"/>
        </w:trPr>
        <w:tc>
          <w:tcPr>
            <w:tcW w:w="3119" w:type="dxa"/>
            <w:vAlign w:val="center"/>
          </w:tcPr>
          <w:p w14:paraId="3B1CB32F" w14:textId="77777777" w:rsidR="00B57390" w:rsidRDefault="0040309A">
            <w:pPr>
              <w:jc w:val="center"/>
            </w:pPr>
            <w:r>
              <w:t>Number of SSB after PO</w:t>
            </w:r>
          </w:p>
        </w:tc>
        <w:tc>
          <w:tcPr>
            <w:tcW w:w="4106" w:type="dxa"/>
            <w:vAlign w:val="center"/>
          </w:tcPr>
          <w:p w14:paraId="5712EE76" w14:textId="77777777" w:rsidR="00B57390" w:rsidRDefault="0040309A">
            <w:pPr>
              <w:jc w:val="center"/>
            </w:pPr>
            <w:r>
              <w:rPr>
                <w:rFonts w:hint="eastAsia"/>
              </w:rPr>
              <w:t>1</w:t>
            </w:r>
            <w:r>
              <w:t xml:space="preserve">, (used for inter-F measurement); </w:t>
            </w:r>
          </w:p>
          <w:p w14:paraId="0C52FD49" w14:textId="77777777" w:rsidR="00B57390" w:rsidRDefault="0040309A">
            <w:pPr>
              <w:jc w:val="center"/>
            </w:pPr>
            <w:r>
              <w:t>0, (for High SINR case).</w:t>
            </w:r>
          </w:p>
        </w:tc>
      </w:tr>
      <w:tr w:rsidR="00B57390" w14:paraId="3FC11775" w14:textId="77777777">
        <w:trPr>
          <w:trHeight w:val="21"/>
          <w:jc w:val="center"/>
        </w:trPr>
        <w:tc>
          <w:tcPr>
            <w:tcW w:w="3119" w:type="dxa"/>
            <w:vAlign w:val="center"/>
          </w:tcPr>
          <w:p w14:paraId="2BDB4E11" w14:textId="77777777" w:rsidR="00B57390" w:rsidRDefault="0040309A">
            <w:pPr>
              <w:jc w:val="center"/>
            </w:pPr>
            <w:r>
              <w:t>Number of SSB before PEI</w:t>
            </w:r>
          </w:p>
        </w:tc>
        <w:tc>
          <w:tcPr>
            <w:tcW w:w="4106" w:type="dxa"/>
            <w:vAlign w:val="center"/>
          </w:tcPr>
          <w:p w14:paraId="174EA949" w14:textId="77777777" w:rsidR="00B57390" w:rsidRDefault="0040309A">
            <w:pPr>
              <w:jc w:val="center"/>
            </w:pPr>
            <w:r>
              <w:rPr>
                <w:rFonts w:hint="eastAsia"/>
              </w:rPr>
              <w:t>1</w:t>
            </w:r>
            <w:r>
              <w:t>, (used for PEI PDCCH receiving)</w:t>
            </w:r>
          </w:p>
        </w:tc>
      </w:tr>
    </w:tbl>
    <w:p w14:paraId="6DADB759" w14:textId="77777777" w:rsidR="00B57390" w:rsidRDefault="00B57390">
      <w:pPr>
        <w:spacing w:after="0" w:line="240" w:lineRule="auto"/>
      </w:pPr>
    </w:p>
    <w:p w14:paraId="3C5FB4FD" w14:textId="77777777" w:rsidR="00B57390" w:rsidRDefault="0040309A">
      <w:pPr>
        <w:spacing w:after="120" w:line="240" w:lineRule="auto"/>
        <w:ind w:right="-96"/>
        <w:jc w:val="center"/>
        <w:rPr>
          <w:b/>
          <w:bCs/>
        </w:rPr>
      </w:pPr>
      <w:bookmarkStart w:id="46" w:name="_Ref115255971"/>
      <w:r>
        <w:rPr>
          <w:b/>
          <w:bCs/>
        </w:rPr>
        <w:t>Table</w:t>
      </w:r>
      <w:r>
        <w:rPr>
          <w:rFonts w:eastAsia="等线"/>
          <w:b/>
        </w:rPr>
        <w:t xml:space="preserve"> </w:t>
      </w:r>
      <w:r>
        <w:rPr>
          <w:b/>
          <w:szCs w:val="24"/>
        </w:rPr>
        <w:fldChar w:fldCharType="begin"/>
      </w:r>
      <w:r>
        <w:rPr>
          <w:b/>
          <w:szCs w:val="24"/>
        </w:rPr>
        <w:instrText xml:space="preserve"> SEQ Table \* ARABIC </w:instrText>
      </w:r>
      <w:r>
        <w:rPr>
          <w:b/>
          <w:szCs w:val="24"/>
        </w:rPr>
        <w:fldChar w:fldCharType="separate"/>
      </w:r>
      <w:r>
        <w:rPr>
          <w:b/>
          <w:szCs w:val="24"/>
        </w:rPr>
        <w:t>6</w:t>
      </w:r>
      <w:r>
        <w:rPr>
          <w:b/>
          <w:szCs w:val="24"/>
        </w:rPr>
        <w:fldChar w:fldCharType="end"/>
      </w:r>
      <w:bookmarkEnd w:id="46"/>
      <w:r>
        <w:rPr>
          <w:b/>
          <w:szCs w:val="24"/>
        </w:rPr>
        <w:t>.</w:t>
      </w:r>
      <w:r>
        <w:rPr>
          <w:b/>
          <w:bCs/>
        </w:rPr>
        <w:t xml:space="preserve"> Evaluation assumptions for traffic model or paging rate</w:t>
      </w:r>
    </w:p>
    <w:tbl>
      <w:tblPr>
        <w:tblStyle w:val="1110"/>
        <w:tblW w:w="7795" w:type="dxa"/>
        <w:jc w:val="center"/>
        <w:tblLook w:val="04A0" w:firstRow="1" w:lastRow="0" w:firstColumn="1" w:lastColumn="0" w:noHBand="0" w:noVBand="1"/>
      </w:tblPr>
      <w:tblGrid>
        <w:gridCol w:w="3402"/>
        <w:gridCol w:w="4393"/>
      </w:tblGrid>
      <w:tr w:rsidR="00B57390" w14:paraId="20C3FEE2" w14:textId="77777777">
        <w:trPr>
          <w:trHeight w:val="1379"/>
          <w:jc w:val="center"/>
        </w:trPr>
        <w:tc>
          <w:tcPr>
            <w:tcW w:w="3402" w:type="dxa"/>
            <w:vAlign w:val="center"/>
          </w:tcPr>
          <w:p w14:paraId="3EAF17DD" w14:textId="77777777" w:rsidR="00B57390" w:rsidRDefault="0040309A">
            <w:pPr>
              <w:jc w:val="center"/>
              <w:rPr>
                <w:b/>
              </w:rPr>
            </w:pPr>
            <w:r>
              <w:rPr>
                <w:b/>
              </w:rPr>
              <w:t>Option 1: Traffic model</w:t>
            </w:r>
          </w:p>
          <w:p w14:paraId="5E335DD6" w14:textId="77777777" w:rsidR="00B57390" w:rsidRDefault="0040309A">
            <w:pPr>
              <w:jc w:val="center"/>
            </w:pPr>
            <w:r>
              <w:t>(based on TR 38.875</w:t>
            </w:r>
            <w:r>
              <w:fldChar w:fldCharType="begin"/>
            </w:r>
            <w:r>
              <w:instrText xml:space="preserve"> REF _Ref115277758 \r \h </w:instrText>
            </w:r>
            <w:r>
              <w:fldChar w:fldCharType="separate"/>
            </w:r>
            <w:r>
              <w:t>[4]</w:t>
            </w:r>
            <w:r>
              <w:fldChar w:fldCharType="end"/>
            </w:r>
            <w:r>
              <w:t>)</w:t>
            </w:r>
          </w:p>
        </w:tc>
        <w:tc>
          <w:tcPr>
            <w:tcW w:w="4393" w:type="dxa"/>
            <w:vAlign w:val="center"/>
          </w:tcPr>
          <w:p w14:paraId="73A3D1CD" w14:textId="77777777" w:rsidR="00B57390" w:rsidRDefault="0040309A">
            <w:pPr>
              <w:spacing w:afterLines="50" w:after="120"/>
              <w:jc w:val="center"/>
            </w:pPr>
            <w:r>
              <w:t>Heart beat traffic model</w:t>
            </w:r>
          </w:p>
          <w:tbl>
            <w:tblPr>
              <w:tblStyle w:val="1110"/>
              <w:tblW w:w="4111" w:type="dxa"/>
              <w:jc w:val="center"/>
              <w:tblLook w:val="04A0" w:firstRow="1" w:lastRow="0" w:firstColumn="1" w:lastColumn="0" w:noHBand="0" w:noVBand="1"/>
            </w:tblPr>
            <w:tblGrid>
              <w:gridCol w:w="2285"/>
              <w:gridCol w:w="1826"/>
            </w:tblGrid>
            <w:tr w:rsidR="00B57390" w14:paraId="568559AA" w14:textId="77777777">
              <w:trPr>
                <w:trHeight w:val="25"/>
                <w:jc w:val="center"/>
              </w:trPr>
              <w:tc>
                <w:tcPr>
                  <w:tcW w:w="2285" w:type="dxa"/>
                  <w:vAlign w:val="center"/>
                </w:tcPr>
                <w:p w14:paraId="6EB4975C" w14:textId="77777777" w:rsidR="00B57390" w:rsidRDefault="0040309A">
                  <w:pPr>
                    <w:jc w:val="center"/>
                  </w:pPr>
                  <w:r>
                    <w:rPr>
                      <w:b/>
                      <w:bCs/>
                    </w:rPr>
                    <w:t>Model</w:t>
                  </w:r>
                </w:p>
              </w:tc>
              <w:tc>
                <w:tcPr>
                  <w:tcW w:w="1826" w:type="dxa"/>
                  <w:vAlign w:val="center"/>
                </w:tcPr>
                <w:p w14:paraId="211FA839" w14:textId="77777777" w:rsidR="00B57390" w:rsidRDefault="0040309A">
                  <w:pPr>
                    <w:jc w:val="center"/>
                  </w:pPr>
                  <w:r>
                    <w:t>FTP3</w:t>
                  </w:r>
                </w:p>
              </w:tc>
            </w:tr>
            <w:tr w:rsidR="00B57390" w14:paraId="0BDAC73E" w14:textId="77777777">
              <w:trPr>
                <w:trHeight w:val="17"/>
                <w:jc w:val="center"/>
              </w:trPr>
              <w:tc>
                <w:tcPr>
                  <w:tcW w:w="2285" w:type="dxa"/>
                  <w:vAlign w:val="center"/>
                </w:tcPr>
                <w:p w14:paraId="54CDA91F" w14:textId="77777777" w:rsidR="00B57390" w:rsidRDefault="0040309A">
                  <w:pPr>
                    <w:jc w:val="center"/>
                  </w:pPr>
                  <w:r>
                    <w:rPr>
                      <w:b/>
                      <w:bCs/>
                    </w:rPr>
                    <w:t>Packet size</w:t>
                  </w:r>
                </w:p>
              </w:tc>
              <w:tc>
                <w:tcPr>
                  <w:tcW w:w="1826" w:type="dxa"/>
                  <w:vAlign w:val="center"/>
                </w:tcPr>
                <w:p w14:paraId="70DDE659" w14:textId="77777777" w:rsidR="00B57390" w:rsidRDefault="0040309A">
                  <w:pPr>
                    <w:jc w:val="center"/>
                  </w:pPr>
                  <w:r>
                    <w:t>100 Bytes</w:t>
                  </w:r>
                </w:p>
              </w:tc>
            </w:tr>
            <w:tr w:rsidR="00B57390" w14:paraId="535B3AFE" w14:textId="77777777">
              <w:trPr>
                <w:trHeight w:val="25"/>
                <w:jc w:val="center"/>
              </w:trPr>
              <w:tc>
                <w:tcPr>
                  <w:tcW w:w="2285" w:type="dxa"/>
                  <w:vAlign w:val="center"/>
                </w:tcPr>
                <w:p w14:paraId="631A4002" w14:textId="77777777" w:rsidR="00B57390" w:rsidRDefault="0040309A">
                  <w:pPr>
                    <w:jc w:val="center"/>
                  </w:pPr>
                  <w:r>
                    <w:rPr>
                      <w:b/>
                      <w:bCs/>
                    </w:rPr>
                    <w:t>Mean inter-arrival time</w:t>
                  </w:r>
                </w:p>
              </w:tc>
              <w:tc>
                <w:tcPr>
                  <w:tcW w:w="1826" w:type="dxa"/>
                  <w:vAlign w:val="center"/>
                </w:tcPr>
                <w:p w14:paraId="01166632" w14:textId="77777777" w:rsidR="00B57390" w:rsidRDefault="0040309A">
                  <w:pPr>
                    <w:jc w:val="center"/>
                  </w:pPr>
                  <w:r>
                    <w:t>60s (per UE paging rate≈2%)</w:t>
                  </w:r>
                </w:p>
              </w:tc>
            </w:tr>
          </w:tbl>
          <w:p w14:paraId="6DF31044" w14:textId="77777777" w:rsidR="00B57390" w:rsidRDefault="00B57390">
            <w:pPr>
              <w:jc w:val="center"/>
            </w:pPr>
          </w:p>
        </w:tc>
      </w:tr>
      <w:tr w:rsidR="00B57390" w14:paraId="5ABFAD24" w14:textId="77777777">
        <w:trPr>
          <w:trHeight w:val="548"/>
          <w:jc w:val="center"/>
        </w:trPr>
        <w:tc>
          <w:tcPr>
            <w:tcW w:w="3402" w:type="dxa"/>
            <w:vAlign w:val="center"/>
          </w:tcPr>
          <w:p w14:paraId="1A15F973" w14:textId="77777777" w:rsidR="00B57390" w:rsidRDefault="0040309A">
            <w:pPr>
              <w:jc w:val="center"/>
              <w:rPr>
                <w:b/>
              </w:rPr>
            </w:pPr>
            <w:r>
              <w:rPr>
                <w:b/>
              </w:rPr>
              <w:t>Option 2:</w:t>
            </w:r>
          </w:p>
          <w:p w14:paraId="580F5FFB" w14:textId="77777777" w:rsidR="00B57390" w:rsidRDefault="0040309A">
            <w:pPr>
              <w:jc w:val="center"/>
              <w:rPr>
                <w:b/>
              </w:rPr>
            </w:pPr>
            <w:r>
              <w:rPr>
                <w:b/>
              </w:rPr>
              <w:t>Per PO/UE paging rate</w:t>
            </w:r>
          </w:p>
        </w:tc>
        <w:tc>
          <w:tcPr>
            <w:tcW w:w="4393" w:type="dxa"/>
            <w:vAlign w:val="center"/>
          </w:tcPr>
          <w:p w14:paraId="60E20AA8" w14:textId="77777777" w:rsidR="00B57390" w:rsidRDefault="0040309A">
            <w:pPr>
              <w:jc w:val="center"/>
            </w:pPr>
            <w:r>
              <w:rPr>
                <w:rFonts w:hint="eastAsia"/>
              </w:rPr>
              <w:t>1</w:t>
            </w:r>
            <w:r>
              <w:t>0%; 1%</w:t>
            </w:r>
          </w:p>
        </w:tc>
      </w:tr>
    </w:tbl>
    <w:p w14:paraId="06621D51" w14:textId="77777777" w:rsidR="00B57390" w:rsidRDefault="00B57390">
      <w:pPr>
        <w:spacing w:after="0" w:line="240" w:lineRule="auto"/>
        <w:rPr>
          <w:rFonts w:eastAsia="等线"/>
          <w:b/>
        </w:rPr>
      </w:pPr>
    </w:p>
    <w:p w14:paraId="7D0B5ABA" w14:textId="77777777" w:rsidR="00B57390" w:rsidRDefault="0040309A">
      <w:pPr>
        <w:spacing w:after="120" w:line="240" w:lineRule="auto"/>
        <w:ind w:right="-96"/>
        <w:jc w:val="center"/>
        <w:rPr>
          <w:b/>
          <w:bCs/>
        </w:rPr>
      </w:pPr>
      <w:bookmarkStart w:id="47" w:name="_Ref115256152"/>
      <w:r>
        <w:rPr>
          <w:b/>
          <w:bCs/>
        </w:rPr>
        <w:t xml:space="preserve">Table </w:t>
      </w:r>
      <w:r>
        <w:rPr>
          <w:b/>
        </w:rPr>
        <w:fldChar w:fldCharType="begin"/>
      </w:r>
      <w:r>
        <w:rPr>
          <w:b/>
        </w:rPr>
        <w:instrText xml:space="preserve"> SEQ Table \* ARABIC </w:instrText>
      </w:r>
      <w:r>
        <w:rPr>
          <w:b/>
        </w:rPr>
        <w:fldChar w:fldCharType="separate"/>
      </w:r>
      <w:r>
        <w:rPr>
          <w:b/>
        </w:rPr>
        <w:t>7</w:t>
      </w:r>
      <w:r>
        <w:rPr>
          <w:b/>
        </w:rPr>
        <w:fldChar w:fldCharType="end"/>
      </w:r>
      <w:bookmarkEnd w:id="47"/>
      <w:r>
        <w:rPr>
          <w:b/>
        </w:rPr>
        <w:t>.</w:t>
      </w:r>
      <w:r>
        <w:rPr>
          <w:b/>
          <w:bCs/>
        </w:rPr>
        <w:t xml:space="preserve"> </w:t>
      </w:r>
      <w:proofErr w:type="spellStart"/>
      <w:r>
        <w:rPr>
          <w:b/>
          <w:bCs/>
        </w:rPr>
        <w:t>eDRX</w:t>
      </w:r>
      <w:proofErr w:type="spellEnd"/>
      <w:r>
        <w:rPr>
          <w:b/>
          <w:bCs/>
        </w:rPr>
        <w:t xml:space="preserve"> configuration</w:t>
      </w:r>
    </w:p>
    <w:tbl>
      <w:tblPr>
        <w:tblStyle w:val="1110"/>
        <w:tblW w:w="5098" w:type="dxa"/>
        <w:jc w:val="center"/>
        <w:tblLook w:val="04A0" w:firstRow="1" w:lastRow="0" w:firstColumn="1" w:lastColumn="0" w:noHBand="0" w:noVBand="1"/>
      </w:tblPr>
      <w:tblGrid>
        <w:gridCol w:w="2126"/>
        <w:gridCol w:w="2972"/>
      </w:tblGrid>
      <w:tr w:rsidR="00B57390" w14:paraId="2628D4FE" w14:textId="77777777">
        <w:trPr>
          <w:trHeight w:val="23"/>
          <w:jc w:val="center"/>
        </w:trPr>
        <w:tc>
          <w:tcPr>
            <w:tcW w:w="2126" w:type="dxa"/>
          </w:tcPr>
          <w:p w14:paraId="37A49B84" w14:textId="77777777" w:rsidR="00B57390" w:rsidRDefault="0040309A">
            <w:pPr>
              <w:jc w:val="center"/>
              <w:rPr>
                <w:rFonts w:eastAsia="Yu Mincho"/>
                <w:b/>
                <w:lang w:eastAsia="ja-JP"/>
              </w:rPr>
            </w:pPr>
            <w:r>
              <w:rPr>
                <w:rFonts w:eastAsia="Yu Mincho"/>
                <w:b/>
                <w:bCs/>
                <w:lang w:eastAsia="ja-JP"/>
              </w:rPr>
              <w:t>Parameters</w:t>
            </w:r>
          </w:p>
        </w:tc>
        <w:tc>
          <w:tcPr>
            <w:tcW w:w="2972" w:type="dxa"/>
          </w:tcPr>
          <w:p w14:paraId="40EED9DD" w14:textId="77777777" w:rsidR="00B57390" w:rsidRDefault="0040309A">
            <w:pPr>
              <w:jc w:val="center"/>
              <w:rPr>
                <w:rFonts w:eastAsia="Yu Mincho"/>
                <w:b/>
                <w:lang w:eastAsia="ja-JP"/>
              </w:rPr>
            </w:pPr>
            <w:r>
              <w:rPr>
                <w:rFonts w:eastAsia="Times New Roman"/>
                <w:b/>
                <w:szCs w:val="24"/>
              </w:rPr>
              <w:t>Value</w:t>
            </w:r>
          </w:p>
        </w:tc>
      </w:tr>
      <w:tr w:rsidR="00B57390" w14:paraId="60E72284" w14:textId="77777777">
        <w:trPr>
          <w:trHeight w:val="128"/>
          <w:jc w:val="center"/>
        </w:trPr>
        <w:tc>
          <w:tcPr>
            <w:tcW w:w="2126" w:type="dxa"/>
          </w:tcPr>
          <w:p w14:paraId="077FE8B9" w14:textId="77777777" w:rsidR="00B57390" w:rsidRDefault="0040309A">
            <w:pPr>
              <w:jc w:val="center"/>
            </w:pPr>
            <w:r>
              <w:t>PTW length</w:t>
            </w:r>
          </w:p>
        </w:tc>
        <w:tc>
          <w:tcPr>
            <w:tcW w:w="2972" w:type="dxa"/>
          </w:tcPr>
          <w:p w14:paraId="510FA985" w14:textId="77777777" w:rsidR="00B57390" w:rsidRDefault="0040309A">
            <w:pPr>
              <w:jc w:val="center"/>
            </w:pPr>
            <w:r>
              <w:t>8 paging cycles, i.e. 10.24 s</w:t>
            </w:r>
          </w:p>
        </w:tc>
      </w:tr>
      <w:tr w:rsidR="00B57390" w14:paraId="199BE097" w14:textId="77777777">
        <w:trPr>
          <w:trHeight w:val="128"/>
          <w:jc w:val="center"/>
        </w:trPr>
        <w:tc>
          <w:tcPr>
            <w:tcW w:w="2126" w:type="dxa"/>
          </w:tcPr>
          <w:p w14:paraId="1E23FB92" w14:textId="77777777" w:rsidR="00B57390" w:rsidRDefault="0040309A">
            <w:pPr>
              <w:jc w:val="center"/>
            </w:pPr>
            <w:proofErr w:type="spellStart"/>
            <w:r>
              <w:t>eDRX</w:t>
            </w:r>
            <w:proofErr w:type="spellEnd"/>
            <w:r>
              <w:t xml:space="preserve"> cycle length</w:t>
            </w:r>
          </w:p>
        </w:tc>
        <w:tc>
          <w:tcPr>
            <w:tcW w:w="2972" w:type="dxa"/>
          </w:tcPr>
          <w:p w14:paraId="6576CCCE" w14:textId="77777777" w:rsidR="00B57390" w:rsidRDefault="0040309A">
            <w:pPr>
              <w:jc w:val="center"/>
            </w:pPr>
            <w:r>
              <w:t>48 paging cycles, i.e. 61.44s</w:t>
            </w:r>
          </w:p>
        </w:tc>
      </w:tr>
    </w:tbl>
    <w:p w14:paraId="0C03CDF6" w14:textId="77777777" w:rsidR="00B57390" w:rsidRDefault="00B57390">
      <w:pPr>
        <w:spacing w:after="0" w:line="240" w:lineRule="auto"/>
        <w:rPr>
          <w:rFonts w:eastAsia="等线"/>
          <w:b/>
        </w:rPr>
      </w:pPr>
    </w:p>
    <w:p w14:paraId="09010653" w14:textId="77777777" w:rsidR="00B57390" w:rsidRDefault="0040309A">
      <w:pPr>
        <w:spacing w:after="120" w:line="240" w:lineRule="auto"/>
        <w:rPr>
          <w:rFonts w:eastAsia="等线"/>
          <w:b/>
        </w:rPr>
      </w:pPr>
      <w:bookmarkStart w:id="48" w:name="_Ref115447200"/>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18</w:t>
      </w:r>
      <w:r>
        <w:rPr>
          <w:rFonts w:ascii="Times" w:eastAsia="Times New Roman" w:hAnsi="Times" w:cs="Times"/>
          <w:b/>
          <w:szCs w:val="24"/>
        </w:rPr>
        <w:fldChar w:fldCharType="end"/>
      </w:r>
      <w:r>
        <w:rPr>
          <w:rFonts w:eastAsia="等线"/>
          <w:b/>
        </w:rPr>
        <w:t>: The evaluation assumptions given in Table 4~7 should be considered for R18 LP-WUS/WUR power evaluation in RRC idle/inactive mode.</w:t>
      </w:r>
      <w:bookmarkEnd w:id="48"/>
    </w:p>
    <w:p w14:paraId="075C5B39" w14:textId="77777777" w:rsidR="00B57390" w:rsidRDefault="0040309A">
      <w:pPr>
        <w:pStyle w:val="aff6"/>
        <w:widowControl w:val="0"/>
        <w:numPr>
          <w:ilvl w:val="0"/>
          <w:numId w:val="53"/>
        </w:numPr>
        <w:spacing w:after="160"/>
        <w:contextualSpacing/>
        <w:jc w:val="both"/>
      </w:pPr>
      <w:r>
        <w:rPr>
          <w:b/>
        </w:rPr>
        <w:lastRenderedPageBreak/>
        <w:t>Nokia</w:t>
      </w:r>
      <w:r>
        <w:t xml:space="preserve">: detect </w:t>
      </w:r>
      <w:proofErr w:type="gramStart"/>
      <w:r>
        <w:t>a number of</w:t>
      </w:r>
      <w:proofErr w:type="gramEnd"/>
      <w:r>
        <w:t xml:space="preserve"> SSBs for re-synchronization; serving cell evaluations; Beacon, Paging procedure</w:t>
      </w:r>
    </w:p>
    <w:p w14:paraId="7D244E9A" w14:textId="77777777" w:rsidR="00B57390" w:rsidRDefault="0040309A">
      <w:pPr>
        <w:keepNext/>
        <w:keepLines/>
        <w:spacing w:before="120" w:after="120" w:line="240" w:lineRule="auto"/>
        <w:rPr>
          <w:b/>
          <w:kern w:val="2"/>
          <w:sz w:val="21"/>
        </w:rPr>
      </w:pPr>
      <w:bookmarkStart w:id="49" w:name="_Ref115432452"/>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2</w:t>
      </w:r>
      <w:r>
        <w:rPr>
          <w:rFonts w:cs="Arial"/>
          <w:b/>
          <w:kern w:val="2"/>
          <w:sz w:val="21"/>
        </w:rPr>
        <w:fldChar w:fldCharType="end"/>
      </w:r>
      <w:bookmarkEnd w:id="49"/>
      <w:r>
        <w:rPr>
          <w:rFonts w:cs="Arial"/>
          <w:b/>
          <w:kern w:val="2"/>
          <w:sz w:val="21"/>
        </w:rPr>
        <w:t>. Power saving evaluation assumptions.</w:t>
      </w:r>
    </w:p>
    <w:tbl>
      <w:tblPr>
        <w:tblStyle w:val="112"/>
        <w:tblW w:w="0" w:type="auto"/>
        <w:tblInd w:w="-5" w:type="dxa"/>
        <w:tblLook w:val="04A0" w:firstRow="1" w:lastRow="0" w:firstColumn="1" w:lastColumn="0" w:noHBand="0" w:noVBand="1"/>
      </w:tblPr>
      <w:tblGrid>
        <w:gridCol w:w="4810"/>
        <w:gridCol w:w="3979"/>
      </w:tblGrid>
      <w:tr w:rsidR="00B57390" w14:paraId="34994951" w14:textId="77777777">
        <w:tc>
          <w:tcPr>
            <w:tcW w:w="4810" w:type="dxa"/>
            <w:shd w:val="clear" w:color="auto" w:fill="BFBFBF"/>
          </w:tcPr>
          <w:p w14:paraId="74E87349"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Parameter</w:t>
            </w:r>
          </w:p>
        </w:tc>
        <w:tc>
          <w:tcPr>
            <w:tcW w:w="3979" w:type="dxa"/>
            <w:shd w:val="clear" w:color="auto" w:fill="BFBFBF"/>
          </w:tcPr>
          <w:p w14:paraId="149BB5C7"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Value</w:t>
            </w:r>
          </w:p>
        </w:tc>
      </w:tr>
      <w:tr w:rsidR="00B57390" w14:paraId="16C19ED6" w14:textId="77777777">
        <w:tc>
          <w:tcPr>
            <w:tcW w:w="8789" w:type="dxa"/>
            <w:gridSpan w:val="2"/>
            <w:shd w:val="clear" w:color="auto" w:fill="E7E6E6"/>
          </w:tcPr>
          <w:p w14:paraId="779E80D7"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Numerology</w:t>
            </w:r>
          </w:p>
        </w:tc>
      </w:tr>
      <w:tr w:rsidR="00B57390" w14:paraId="49FC7218" w14:textId="77777777">
        <w:tc>
          <w:tcPr>
            <w:tcW w:w="4810" w:type="dxa"/>
          </w:tcPr>
          <w:p w14:paraId="1CF72C6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Subcarrier spacing</w:t>
            </w:r>
          </w:p>
        </w:tc>
        <w:tc>
          <w:tcPr>
            <w:tcW w:w="3979" w:type="dxa"/>
          </w:tcPr>
          <w:p w14:paraId="516FD2F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30 kHz</w:t>
            </w:r>
          </w:p>
        </w:tc>
      </w:tr>
      <w:tr w:rsidR="00B57390" w14:paraId="5060466D" w14:textId="77777777">
        <w:tc>
          <w:tcPr>
            <w:tcW w:w="4810" w:type="dxa"/>
          </w:tcPr>
          <w:p w14:paraId="74B1D6E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Bandwidth</w:t>
            </w:r>
          </w:p>
        </w:tc>
        <w:tc>
          <w:tcPr>
            <w:tcW w:w="3979" w:type="dxa"/>
          </w:tcPr>
          <w:p w14:paraId="658F955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20 MHz</w:t>
            </w:r>
          </w:p>
        </w:tc>
      </w:tr>
      <w:tr w:rsidR="00B57390" w14:paraId="0986DF9D" w14:textId="77777777">
        <w:tc>
          <w:tcPr>
            <w:tcW w:w="4810" w:type="dxa"/>
          </w:tcPr>
          <w:p w14:paraId="187AA3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TDD frame structure</w:t>
            </w:r>
          </w:p>
        </w:tc>
        <w:tc>
          <w:tcPr>
            <w:tcW w:w="3979" w:type="dxa"/>
          </w:tcPr>
          <w:p w14:paraId="33CE39A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6 </w:t>
            </w:r>
            <w:proofErr w:type="gramStart"/>
            <w:r>
              <w:rPr>
                <w:rFonts w:ascii="Calibri" w:eastAsia="Times New Roman" w:hAnsi="Calibri" w:cs="Calibri"/>
                <w:kern w:val="2"/>
                <w:sz w:val="18"/>
                <w:szCs w:val="18"/>
              </w:rPr>
              <w:t>DL :</w:t>
            </w:r>
            <w:proofErr w:type="gramEnd"/>
            <w:r>
              <w:rPr>
                <w:rFonts w:ascii="Calibri" w:eastAsia="Times New Roman" w:hAnsi="Calibri" w:cs="Calibri"/>
                <w:kern w:val="2"/>
                <w:sz w:val="18"/>
                <w:szCs w:val="18"/>
              </w:rPr>
              <w:t xml:space="preserve"> 4 UL, repeated every 5 </w:t>
            </w:r>
            <w:proofErr w:type="spellStart"/>
            <w:r>
              <w:rPr>
                <w:rFonts w:ascii="Calibri" w:eastAsia="Times New Roman" w:hAnsi="Calibri" w:cs="Calibri"/>
                <w:kern w:val="2"/>
                <w:sz w:val="18"/>
                <w:szCs w:val="18"/>
              </w:rPr>
              <w:t>ms</w:t>
            </w:r>
            <w:proofErr w:type="spellEnd"/>
          </w:p>
        </w:tc>
      </w:tr>
      <w:tr w:rsidR="00B57390" w14:paraId="3A938FAD" w14:textId="77777777">
        <w:tc>
          <w:tcPr>
            <w:tcW w:w="4810" w:type="dxa"/>
          </w:tcPr>
          <w:p w14:paraId="163D4DF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beams</w:t>
            </w:r>
          </w:p>
        </w:tc>
        <w:tc>
          <w:tcPr>
            <w:tcW w:w="3979" w:type="dxa"/>
          </w:tcPr>
          <w:p w14:paraId="48E5FFC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82C50D3" w14:textId="77777777">
        <w:tc>
          <w:tcPr>
            <w:tcW w:w="8789" w:type="dxa"/>
            <w:gridSpan w:val="2"/>
            <w:shd w:val="clear" w:color="auto" w:fill="E7E6E6"/>
          </w:tcPr>
          <w:p w14:paraId="49FBB3C4"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Paging</w:t>
            </w:r>
          </w:p>
        </w:tc>
      </w:tr>
      <w:tr w:rsidR="00B57390" w14:paraId="50EA413C" w14:textId="77777777">
        <w:tc>
          <w:tcPr>
            <w:tcW w:w="4810" w:type="dxa"/>
          </w:tcPr>
          <w:p w14:paraId="37259AB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DRX cycle</w:t>
            </w:r>
          </w:p>
        </w:tc>
        <w:tc>
          <w:tcPr>
            <w:tcW w:w="3979" w:type="dxa"/>
          </w:tcPr>
          <w:p w14:paraId="38AC9C05"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1.280 seconds (2560 slots)</w:t>
            </w:r>
          </w:p>
        </w:tc>
      </w:tr>
      <w:tr w:rsidR="00B57390" w14:paraId="780D5BEA" w14:textId="77777777">
        <w:tc>
          <w:tcPr>
            <w:tcW w:w="4810" w:type="dxa"/>
          </w:tcPr>
          <w:p w14:paraId="45D57755" w14:textId="77777777" w:rsidR="00B57390" w:rsidRDefault="0040309A">
            <w:pPr>
              <w:keepNext/>
              <w:rPr>
                <w:rFonts w:ascii="Calibri" w:eastAsia="Times New Roman" w:hAnsi="Calibri" w:cs="Calibri"/>
                <w:kern w:val="2"/>
                <w:sz w:val="18"/>
                <w:szCs w:val="18"/>
              </w:rPr>
            </w:pPr>
            <w:proofErr w:type="spellStart"/>
            <w:r>
              <w:rPr>
                <w:rFonts w:ascii="Calibri" w:eastAsia="Times New Roman" w:hAnsi="Calibri" w:cs="Calibri"/>
                <w:kern w:val="2"/>
                <w:sz w:val="18"/>
                <w:szCs w:val="18"/>
              </w:rPr>
              <w:t>eDRX</w:t>
            </w:r>
            <w:proofErr w:type="spellEnd"/>
            <w:r>
              <w:rPr>
                <w:rFonts w:ascii="Calibri" w:eastAsia="Times New Roman" w:hAnsi="Calibri" w:cs="Calibri"/>
                <w:kern w:val="2"/>
                <w:sz w:val="18"/>
                <w:szCs w:val="18"/>
              </w:rPr>
              <w:t xml:space="preserve"> cycle</w:t>
            </w:r>
          </w:p>
        </w:tc>
        <w:tc>
          <w:tcPr>
            <w:tcW w:w="3979" w:type="dxa"/>
          </w:tcPr>
          <w:p w14:paraId="294FDE3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48 DRX cycles</w:t>
            </w:r>
          </w:p>
        </w:tc>
      </w:tr>
      <w:tr w:rsidR="00B57390" w14:paraId="1DCC0C8B" w14:textId="77777777">
        <w:tc>
          <w:tcPr>
            <w:tcW w:w="4810" w:type="dxa"/>
          </w:tcPr>
          <w:p w14:paraId="338C22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PTW</w:t>
            </w:r>
          </w:p>
        </w:tc>
        <w:tc>
          <w:tcPr>
            <w:tcW w:w="3979" w:type="dxa"/>
          </w:tcPr>
          <w:p w14:paraId="220466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 DRX cycles</w:t>
            </w:r>
          </w:p>
        </w:tc>
      </w:tr>
      <w:tr w:rsidR="00B57390" w14:paraId="2A6DF7A9" w14:textId="77777777">
        <w:tc>
          <w:tcPr>
            <w:tcW w:w="4810" w:type="dxa"/>
          </w:tcPr>
          <w:p w14:paraId="3809E1BA"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Paging probability per DRX cycles</w:t>
            </w:r>
          </w:p>
        </w:tc>
        <w:tc>
          <w:tcPr>
            <w:tcW w:w="3979" w:type="dxa"/>
          </w:tcPr>
          <w:p w14:paraId="6E255D0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[10/48] % (unless noted otherwise)</w:t>
            </w:r>
          </w:p>
        </w:tc>
      </w:tr>
      <w:tr w:rsidR="00B57390" w14:paraId="20777139" w14:textId="77777777">
        <w:tc>
          <w:tcPr>
            <w:tcW w:w="4810" w:type="dxa"/>
          </w:tcPr>
          <w:p w14:paraId="57C2D17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PDCCHs/PDSCHs/EPI received per PEI-O/PO</w:t>
            </w:r>
          </w:p>
        </w:tc>
        <w:tc>
          <w:tcPr>
            <w:tcW w:w="3979" w:type="dxa"/>
          </w:tcPr>
          <w:p w14:paraId="67EA3EC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AB190FE" w14:textId="77777777">
        <w:tc>
          <w:tcPr>
            <w:tcW w:w="4810" w:type="dxa"/>
          </w:tcPr>
          <w:p w14:paraId="213F672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EPI slots used for detection</w:t>
            </w:r>
          </w:p>
        </w:tc>
        <w:tc>
          <w:tcPr>
            <w:tcW w:w="3979" w:type="dxa"/>
          </w:tcPr>
          <w:p w14:paraId="18644B8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261C8F9F" w14:textId="77777777">
        <w:tc>
          <w:tcPr>
            <w:tcW w:w="4810" w:type="dxa"/>
          </w:tcPr>
          <w:p w14:paraId="6914472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subgroups </w:t>
            </w:r>
          </w:p>
        </w:tc>
        <w:tc>
          <w:tcPr>
            <w:tcW w:w="3979" w:type="dxa"/>
          </w:tcPr>
          <w:p w14:paraId="49FA65B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 (unless noted otherwise)</w:t>
            </w:r>
          </w:p>
        </w:tc>
      </w:tr>
      <w:tr w:rsidR="00B57390" w14:paraId="18ABCD95" w14:textId="77777777">
        <w:tc>
          <w:tcPr>
            <w:tcW w:w="8789" w:type="dxa"/>
            <w:gridSpan w:val="2"/>
            <w:shd w:val="clear" w:color="auto" w:fill="E7E6E6"/>
          </w:tcPr>
          <w:p w14:paraId="30BE8973"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Synchronization</w:t>
            </w:r>
          </w:p>
        </w:tc>
      </w:tr>
      <w:tr w:rsidR="00B57390" w14:paraId="6EAF6D67" w14:textId="77777777">
        <w:tc>
          <w:tcPr>
            <w:tcW w:w="4810" w:type="dxa"/>
          </w:tcPr>
          <w:p w14:paraId="11FA879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periodicity</w:t>
            </w:r>
          </w:p>
        </w:tc>
        <w:tc>
          <w:tcPr>
            <w:tcW w:w="3979" w:type="dxa"/>
          </w:tcPr>
          <w:p w14:paraId="532FDFF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20 </w:t>
            </w:r>
            <w:proofErr w:type="spellStart"/>
            <w:r>
              <w:rPr>
                <w:rFonts w:ascii="Calibri" w:eastAsia="Times New Roman" w:hAnsi="Calibri" w:cs="Calibri"/>
                <w:kern w:val="2"/>
                <w:sz w:val="18"/>
                <w:szCs w:val="18"/>
              </w:rPr>
              <w:t>ms</w:t>
            </w:r>
            <w:proofErr w:type="spellEnd"/>
          </w:p>
        </w:tc>
      </w:tr>
      <w:tr w:rsidR="00B57390" w14:paraId="0A3A06AD" w14:textId="77777777">
        <w:tc>
          <w:tcPr>
            <w:tcW w:w="4810" w:type="dxa"/>
          </w:tcPr>
          <w:p w14:paraId="5B04F97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burst duration</w:t>
            </w:r>
          </w:p>
        </w:tc>
        <w:tc>
          <w:tcPr>
            <w:tcW w:w="3979" w:type="dxa"/>
          </w:tcPr>
          <w:p w14:paraId="68E3E7A1"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(4 slots)</w:t>
            </w:r>
          </w:p>
        </w:tc>
      </w:tr>
      <w:tr w:rsidR="00B57390" w14:paraId="745BC09E" w14:textId="77777777">
        <w:tc>
          <w:tcPr>
            <w:tcW w:w="4810" w:type="dxa"/>
          </w:tcPr>
          <w:p w14:paraId="6F1EBFA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SSB bursts received prior to PO </w:t>
            </w:r>
          </w:p>
        </w:tc>
        <w:tc>
          <w:tcPr>
            <w:tcW w:w="3979" w:type="dxa"/>
          </w:tcPr>
          <w:p w14:paraId="09AAB12D"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1/2/3 for high/med/low SINR</w:t>
            </w:r>
          </w:p>
        </w:tc>
      </w:tr>
      <w:tr w:rsidR="00B57390" w14:paraId="44231267" w14:textId="77777777">
        <w:tc>
          <w:tcPr>
            <w:tcW w:w="4810" w:type="dxa"/>
          </w:tcPr>
          <w:p w14:paraId="7EF9733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duration for serving cell SSS acquisition if main receiver was in power off state</w:t>
            </w:r>
            <w:r>
              <w:rPr>
                <w:rFonts w:ascii="Calibri" w:eastAsia="Times New Roman" w:hAnsi="Calibri" w:cs="Arial"/>
                <w:kern w:val="2"/>
                <w:sz w:val="18"/>
                <w:szCs w:val="18"/>
                <w:vertAlign w:val="superscript"/>
              </w:rPr>
              <w:t xml:space="preserve"> Note1</w:t>
            </w:r>
          </w:p>
        </w:tc>
        <w:tc>
          <w:tcPr>
            <w:tcW w:w="3979" w:type="dxa"/>
          </w:tcPr>
          <w:p w14:paraId="42C61511" w14:textId="77777777" w:rsidR="00B57390" w:rsidRDefault="0040309A">
            <w:pPr>
              <w:keepNext/>
              <w:rPr>
                <w:rFonts w:ascii="Calibri" w:eastAsia="Times New Roman" w:hAnsi="Calibri" w:cs="Arial"/>
                <w:kern w:val="2"/>
                <w:sz w:val="18"/>
                <w:szCs w:val="18"/>
                <w:vertAlign w:val="superscript"/>
              </w:rPr>
            </w:pPr>
            <w:r>
              <w:rPr>
                <w:rFonts w:ascii="Calibri" w:eastAsia="Times New Roman" w:hAnsi="Calibri" w:cs="Arial"/>
                <w:kern w:val="2"/>
                <w:sz w:val="18"/>
                <w:szCs w:val="18"/>
              </w:rPr>
              <w:t xml:space="preserve">4(80)/8(160)/12(240) SSB periods (slots) </w:t>
            </w:r>
          </w:p>
        </w:tc>
      </w:tr>
      <w:tr w:rsidR="00B57390" w14:paraId="75F31D7F" w14:textId="77777777">
        <w:tc>
          <w:tcPr>
            <w:tcW w:w="4810" w:type="dxa"/>
          </w:tcPr>
          <w:p w14:paraId="1085E27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SSB bursts received prior to PEI-O</w:t>
            </w:r>
          </w:p>
        </w:tc>
        <w:tc>
          <w:tcPr>
            <w:tcW w:w="3979" w:type="dxa"/>
          </w:tcPr>
          <w:p w14:paraId="7B4DE2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325AEEFC" w14:textId="77777777">
        <w:tc>
          <w:tcPr>
            <w:tcW w:w="4810" w:type="dxa"/>
          </w:tcPr>
          <w:p w14:paraId="0ABF850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PO</w:t>
            </w:r>
          </w:p>
        </w:tc>
        <w:tc>
          <w:tcPr>
            <w:tcW w:w="3979" w:type="dxa"/>
          </w:tcPr>
          <w:p w14:paraId="70601D8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10 </w:t>
            </w:r>
            <w:proofErr w:type="spellStart"/>
            <w:r>
              <w:rPr>
                <w:rFonts w:ascii="Calibri" w:eastAsia="Times New Roman" w:hAnsi="Calibri" w:cs="Calibri"/>
                <w:kern w:val="2"/>
                <w:sz w:val="18"/>
                <w:szCs w:val="18"/>
              </w:rPr>
              <w:t>ms</w:t>
            </w:r>
            <w:proofErr w:type="spellEnd"/>
          </w:p>
        </w:tc>
      </w:tr>
      <w:tr w:rsidR="00B57390" w14:paraId="613E350A" w14:textId="77777777">
        <w:tc>
          <w:tcPr>
            <w:tcW w:w="4810" w:type="dxa"/>
          </w:tcPr>
          <w:p w14:paraId="658F13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PEI-O</w:t>
            </w:r>
          </w:p>
        </w:tc>
        <w:tc>
          <w:tcPr>
            <w:tcW w:w="3979" w:type="dxa"/>
          </w:tcPr>
          <w:p w14:paraId="3CDC0F2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p>
        </w:tc>
      </w:tr>
      <w:tr w:rsidR="00B57390" w14:paraId="664C9A0B" w14:textId="77777777">
        <w:tc>
          <w:tcPr>
            <w:tcW w:w="8789" w:type="dxa"/>
            <w:gridSpan w:val="2"/>
            <w:shd w:val="clear" w:color="auto" w:fill="E7E6E6"/>
          </w:tcPr>
          <w:p w14:paraId="2A85B3B9"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Measurements</w:t>
            </w:r>
          </w:p>
        </w:tc>
      </w:tr>
      <w:tr w:rsidR="00B57390" w14:paraId="35E99DD6" w14:textId="77777777">
        <w:tc>
          <w:tcPr>
            <w:tcW w:w="4810" w:type="dxa"/>
          </w:tcPr>
          <w:p w14:paraId="23BE900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intra-frequency RRM measurements</w:t>
            </w:r>
          </w:p>
        </w:tc>
        <w:tc>
          <w:tcPr>
            <w:tcW w:w="3979" w:type="dxa"/>
          </w:tcPr>
          <w:p w14:paraId="60A85C4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(4 slots)</w:t>
            </w:r>
          </w:p>
        </w:tc>
      </w:tr>
      <w:tr w:rsidR="00B57390" w14:paraId="7EB3D36A" w14:textId="77777777">
        <w:tc>
          <w:tcPr>
            <w:tcW w:w="4810" w:type="dxa"/>
          </w:tcPr>
          <w:p w14:paraId="5E58E67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inter-frequency RRM measurements</w:t>
            </w:r>
          </w:p>
        </w:tc>
        <w:tc>
          <w:tcPr>
            <w:tcW w:w="3979" w:type="dxa"/>
          </w:tcPr>
          <w:p w14:paraId="138F621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5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(10 slots)</w:t>
            </w:r>
          </w:p>
        </w:tc>
      </w:tr>
      <w:tr w:rsidR="00B57390" w14:paraId="7080AC88" w14:textId="77777777">
        <w:tc>
          <w:tcPr>
            <w:tcW w:w="4810" w:type="dxa"/>
          </w:tcPr>
          <w:p w14:paraId="53C284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to switch frequency layer</w:t>
            </w:r>
          </w:p>
        </w:tc>
        <w:tc>
          <w:tcPr>
            <w:tcW w:w="3979" w:type="dxa"/>
          </w:tcPr>
          <w:p w14:paraId="685DC5F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0.5ms (1 slot)</w:t>
            </w:r>
          </w:p>
        </w:tc>
      </w:tr>
      <w:tr w:rsidR="00B57390" w14:paraId="2759FC0F" w14:textId="77777777">
        <w:trPr>
          <w:trHeight w:val="50"/>
        </w:trPr>
        <w:tc>
          <w:tcPr>
            <w:tcW w:w="4810" w:type="dxa"/>
          </w:tcPr>
          <w:p w14:paraId="1367DDC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Cell search rate </w:t>
            </w:r>
            <m:oMath>
              <m:sSub>
                <m:sSubPr>
                  <m:ctrlPr>
                    <w:rPr>
                      <w:rFonts w:ascii="Cambria Math" w:eastAsia="Times New Roman" w:hAnsi="Cambria Math" w:cs="Calibri"/>
                      <w:i/>
                      <w:kern w:val="2"/>
                      <w:sz w:val="18"/>
                      <w:szCs w:val="18"/>
                    </w:rPr>
                  </m:ctrlPr>
                </m:sSubPr>
                <m:e>
                  <m:r>
                    <w:rPr>
                      <w:rFonts w:ascii="Cambria Math" w:eastAsia="Times New Roman" w:hAnsi="Cambria Math" w:cs="Calibri"/>
                      <w:kern w:val="2"/>
                      <w:sz w:val="18"/>
                      <w:szCs w:val="18"/>
                    </w:rPr>
                    <m:t>P</m:t>
                  </m:r>
                </m:e>
                <m:sub>
                  <m:r>
                    <w:rPr>
                      <w:rFonts w:ascii="Cambria Math" w:eastAsia="Times New Roman" w:hAnsi="Cambria Math" w:cs="Calibri"/>
                      <w:kern w:val="2"/>
                      <w:sz w:val="18"/>
                      <w:szCs w:val="18"/>
                    </w:rPr>
                    <m:t>search</m:t>
                  </m:r>
                </m:sub>
              </m:sSub>
            </m:oMath>
          </w:p>
        </w:tc>
        <w:tc>
          <w:tcPr>
            <w:tcW w:w="3979" w:type="dxa"/>
          </w:tcPr>
          <w:p w14:paraId="6EB8171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25 %</w:t>
            </w:r>
          </w:p>
        </w:tc>
      </w:tr>
      <w:tr w:rsidR="00B57390" w14:paraId="0589DEBB" w14:textId="77777777">
        <w:trPr>
          <w:trHeight w:val="50"/>
        </w:trPr>
        <w:tc>
          <w:tcPr>
            <w:tcW w:w="8789" w:type="dxa"/>
            <w:gridSpan w:val="2"/>
          </w:tcPr>
          <w:p w14:paraId="4227A24B" w14:textId="77777777" w:rsidR="00B57390" w:rsidRDefault="0040309A">
            <w:pPr>
              <w:ind w:left="605" w:hanging="605"/>
              <w:rPr>
                <w:rFonts w:ascii="Calibri" w:eastAsia="Times New Roman" w:hAnsi="Calibri" w:cs="Calibri"/>
                <w:kern w:val="2"/>
                <w:sz w:val="18"/>
                <w:szCs w:val="18"/>
              </w:rPr>
            </w:pPr>
            <w:r>
              <w:rPr>
                <w:rFonts w:ascii="Calibri" w:eastAsia="Times New Roman" w:hAnsi="Calibri" w:cs="Calibri"/>
                <w:kern w:val="2"/>
                <w:sz w:val="18"/>
                <w:szCs w:val="18"/>
              </w:rPr>
              <w:t xml:space="preserve">Note1: Power based on </w:t>
            </w:r>
            <w:r>
              <w:rPr>
                <w:rFonts w:ascii="Calibri" w:hAnsi="Calibri" w:cs="Calibri"/>
                <w:kern w:val="2"/>
                <w:sz w:val="18"/>
                <w:szCs w:val="18"/>
              </w:rPr>
              <w:t>neighbor cell search power per freq. layer, P</w:t>
            </w:r>
            <w:r>
              <w:rPr>
                <w:rFonts w:ascii="Calibri" w:hAnsi="Calibri" w:cs="Calibri"/>
                <w:kern w:val="2"/>
                <w:sz w:val="18"/>
                <w:szCs w:val="18"/>
                <w:vertAlign w:val="subscript"/>
              </w:rPr>
              <w:t>inter, search-only</w:t>
            </w:r>
            <w:r>
              <w:rPr>
                <w:rFonts w:ascii="Calibri" w:hAnsi="Calibri" w:cs="Calibri"/>
                <w:kern w:val="2"/>
                <w:sz w:val="18"/>
                <w:szCs w:val="18"/>
              </w:rPr>
              <w:t>, per slot is assumed for the duration.</w:t>
            </w:r>
          </w:p>
        </w:tc>
      </w:tr>
    </w:tbl>
    <w:p w14:paraId="15326A5A" w14:textId="77777777" w:rsidR="00B57390" w:rsidRDefault="00B57390"/>
    <w:p w14:paraId="4A26BDEF" w14:textId="77777777" w:rsidR="00B57390" w:rsidRDefault="0040309A">
      <w:pPr>
        <w:pStyle w:val="Normaltimes"/>
        <w:rPr>
          <w:rFonts w:cs="Times New Roman"/>
        </w:rPr>
      </w:pPr>
      <w:r>
        <w:rPr>
          <w:rFonts w:cs="Times New Roman"/>
          <w:noProof/>
          <w:lang w:eastAsia="ko-KR"/>
        </w:rPr>
        <w:lastRenderedPageBreak/>
        <w:drawing>
          <wp:inline distT="0" distB="0" distL="0" distR="0" wp14:anchorId="3E53744A" wp14:editId="22A0FD45">
            <wp:extent cx="6267450" cy="135318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267450" cy="1353185"/>
                    </a:xfrm>
                    <a:prstGeom prst="rect">
                      <a:avLst/>
                    </a:prstGeom>
                    <a:noFill/>
                  </pic:spPr>
                </pic:pic>
              </a:graphicData>
            </a:graphic>
          </wp:inline>
        </w:drawing>
      </w:r>
    </w:p>
    <w:p w14:paraId="4B515F5A" w14:textId="77777777" w:rsidR="00B57390" w:rsidRDefault="0040309A">
      <w:pPr>
        <w:pStyle w:val="a6"/>
      </w:pPr>
      <w:bookmarkStart w:id="50" w:name="_Ref115432793"/>
      <w:r>
        <w:t xml:space="preserve">Figure </w:t>
      </w:r>
      <w:r w:rsidR="005A0175">
        <w:fldChar w:fldCharType="begin"/>
      </w:r>
      <w:r w:rsidR="005A0175">
        <w:instrText xml:space="preserve"> SEQ Figure \* ARABIC </w:instrText>
      </w:r>
      <w:r w:rsidR="005A0175">
        <w:fldChar w:fldCharType="separate"/>
      </w:r>
      <w:r>
        <w:t>1</w:t>
      </w:r>
      <w:r w:rsidR="005A0175">
        <w:fldChar w:fldCharType="end"/>
      </w:r>
      <w:bookmarkEnd w:id="50"/>
      <w:r>
        <w:t>: Timeline of set of process followed by 5G modem upon receiving wake-up interrupt from LP-WUR.</w:t>
      </w:r>
    </w:p>
    <w:p w14:paraId="0BC3DE42" w14:textId="77777777" w:rsidR="00B57390" w:rsidRDefault="0040309A">
      <w:pPr>
        <w:spacing w:before="120" w:after="120" w:line="240" w:lineRule="auto"/>
        <w:rPr>
          <w:b/>
          <w:kern w:val="2"/>
          <w:sz w:val="21"/>
        </w:rPr>
      </w:pPr>
      <w:r>
        <w:rPr>
          <w:b/>
          <w:kern w:val="2"/>
          <w:sz w:val="21"/>
        </w:rPr>
        <w:t xml:space="preserve">Observation 3: The power consumption model developed in Rel-16 and Rel-17 would need to be updated to account LP-WUR power consumption, </w:t>
      </w:r>
      <w:r>
        <w:rPr>
          <w:b/>
          <w:kern w:val="2"/>
          <w:sz w:val="21"/>
          <w:highlight w:val="yellow"/>
        </w:rPr>
        <w:t>based on the selected LP-WUR reference architecture</w:t>
      </w:r>
      <w:r>
        <w:rPr>
          <w:b/>
          <w:kern w:val="2"/>
          <w:sz w:val="21"/>
        </w:rPr>
        <w:t xml:space="preserve"> </w:t>
      </w:r>
    </w:p>
    <w:p w14:paraId="7432464A" w14:textId="77777777" w:rsidR="00B57390" w:rsidRDefault="0040309A">
      <w:pPr>
        <w:spacing w:before="120" w:after="120" w:line="240" w:lineRule="auto"/>
        <w:rPr>
          <w:b/>
          <w:kern w:val="2"/>
          <w:sz w:val="21"/>
          <w:highlight w:val="yellow"/>
        </w:rPr>
      </w:pPr>
      <w:r>
        <w:rPr>
          <w:b/>
          <w:kern w:val="2"/>
          <w:sz w:val="21"/>
        </w:rPr>
        <w:t xml:space="preserve">Observation 4: For Idle/Inactive mode enhancements, if main receiver is assumed to be in power off state deep sleep for the duration of inactivity, the time line would need to accommodate </w:t>
      </w:r>
      <w:r>
        <w:rPr>
          <w:b/>
          <w:kern w:val="2"/>
          <w:sz w:val="21"/>
          <w:highlight w:val="yellow"/>
        </w:rPr>
        <w:t xml:space="preserve">the time taken to detect </w:t>
      </w:r>
      <w:proofErr w:type="gramStart"/>
      <w:r>
        <w:rPr>
          <w:b/>
          <w:kern w:val="2"/>
          <w:sz w:val="21"/>
          <w:highlight w:val="yellow"/>
        </w:rPr>
        <w:t>a number of</w:t>
      </w:r>
      <w:proofErr w:type="gramEnd"/>
      <w:r>
        <w:rPr>
          <w:b/>
          <w:kern w:val="2"/>
          <w:sz w:val="21"/>
          <w:highlight w:val="yellow"/>
        </w:rPr>
        <w:t xml:space="preserve"> SSBs for re-synchronization prior full reception capabilities are resumed.</w:t>
      </w:r>
    </w:p>
    <w:p w14:paraId="47BF8D8D" w14:textId="77777777" w:rsidR="00B57390" w:rsidRDefault="0040309A">
      <w:pPr>
        <w:spacing w:after="0" w:line="240" w:lineRule="auto"/>
        <w:rPr>
          <w:kern w:val="2"/>
          <w:sz w:val="21"/>
        </w:rPr>
      </w:pPr>
      <w:r>
        <w:rPr>
          <w:kern w:val="2"/>
          <w:sz w:val="21"/>
        </w:rPr>
        <w:t xml:space="preserve">The minimum time for PSS/SSS detection, SSB index acquisition and SSB measurement </w:t>
      </w:r>
      <w:r>
        <w:rPr>
          <w:kern w:val="2"/>
          <w:sz w:val="21"/>
          <w:highlight w:val="yellow"/>
        </w:rPr>
        <w:t>(</w:t>
      </w:r>
      <w:proofErr w:type="spellStart"/>
      <w:r>
        <w:rPr>
          <w:kern w:val="2"/>
          <w:sz w:val="21"/>
          <w:highlight w:val="yellow"/>
        </w:rPr>
        <w:t>T</w:t>
      </w:r>
      <w:r>
        <w:rPr>
          <w:kern w:val="2"/>
          <w:sz w:val="21"/>
          <w:highlight w:val="yellow"/>
          <w:vertAlign w:val="subscript"/>
        </w:rPr>
        <w:t>identify_intra_with_index</w:t>
      </w:r>
      <w:proofErr w:type="spellEnd"/>
      <w:r>
        <w:rPr>
          <w:kern w:val="2"/>
          <w:sz w:val="21"/>
          <w:highlight w:val="yellow"/>
        </w:rPr>
        <w:t xml:space="preserve"> = (T</w:t>
      </w:r>
      <w:r>
        <w:rPr>
          <w:kern w:val="2"/>
          <w:sz w:val="21"/>
          <w:highlight w:val="yellow"/>
          <w:vertAlign w:val="subscript"/>
        </w:rPr>
        <w:t>PSS/</w:t>
      </w:r>
      <w:proofErr w:type="spellStart"/>
      <w:r>
        <w:rPr>
          <w:kern w:val="2"/>
          <w:sz w:val="21"/>
          <w:highlight w:val="yellow"/>
          <w:vertAlign w:val="subscript"/>
        </w:rPr>
        <w:t>SSS_sync_intra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SSB_measurement_period_intra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SSB_time_index_intra</w:t>
      </w:r>
      <w:proofErr w:type="spellEnd"/>
      <w:r>
        <w:rPr>
          <w:kern w:val="2"/>
          <w:sz w:val="21"/>
          <w:highlight w:val="yellow"/>
        </w:rPr>
        <w:t>)) is 600ms+120ms+200ms(=960ms)</w:t>
      </w:r>
      <w:r>
        <w:rPr>
          <w:kern w:val="2"/>
          <w:sz w:val="21"/>
        </w:rPr>
        <w:t xml:space="preserve">, or greater if SMTC period is long. However, these requirements are only for the situation that UE is already </w:t>
      </w:r>
      <w:proofErr w:type="spellStart"/>
      <w:r>
        <w:rPr>
          <w:kern w:val="2"/>
          <w:sz w:val="21"/>
        </w:rPr>
        <w:t>synchronised</w:t>
      </w:r>
      <w:proofErr w:type="spellEnd"/>
      <w:r>
        <w:rPr>
          <w:kern w:val="2"/>
          <w:sz w:val="21"/>
        </w:rPr>
        <w:t xml:space="preserve"> to a (serving) cell in CONNECTED mode and searching for a new </w:t>
      </w:r>
      <w:proofErr w:type="spellStart"/>
      <w:r>
        <w:rPr>
          <w:kern w:val="2"/>
          <w:sz w:val="21"/>
        </w:rPr>
        <w:t>neighbouring</w:t>
      </w:r>
      <w:proofErr w:type="spellEnd"/>
      <w:r>
        <w:rPr>
          <w:kern w:val="2"/>
          <w:sz w:val="21"/>
        </w:rPr>
        <w:t xml:space="preserve"> cell. Hence, it is assumed that the UE already has a fine </w:t>
      </w:r>
      <w:proofErr w:type="spellStart"/>
      <w:r>
        <w:rPr>
          <w:kern w:val="2"/>
          <w:sz w:val="21"/>
        </w:rPr>
        <w:t>synchronisation</w:t>
      </w:r>
      <w:proofErr w:type="spellEnd"/>
      <w:r>
        <w:rPr>
          <w:kern w:val="2"/>
          <w:sz w:val="21"/>
        </w:rPr>
        <w:t xml:space="preserve"> to the network. </w:t>
      </w:r>
      <w:r>
        <w:rPr>
          <w:b/>
          <w:kern w:val="2"/>
          <w:sz w:val="21"/>
          <w:u w:val="single"/>
        </w:rPr>
        <w:t xml:space="preserve">Thus, </w:t>
      </w:r>
      <w:proofErr w:type="gramStart"/>
      <w:r>
        <w:rPr>
          <w:b/>
          <w:kern w:val="2"/>
          <w:sz w:val="21"/>
          <w:u w:val="single"/>
        </w:rPr>
        <w:t>it would seem that rather</w:t>
      </w:r>
      <w:proofErr w:type="gramEnd"/>
      <w:r>
        <w:rPr>
          <w:b/>
          <w:kern w:val="2"/>
          <w:sz w:val="21"/>
          <w:u w:val="single"/>
        </w:rPr>
        <w:t xml:space="preserve"> long time may need to be reserved for the main receiver to re-acquire </w:t>
      </w:r>
      <w:proofErr w:type="spellStart"/>
      <w:r>
        <w:rPr>
          <w:b/>
          <w:kern w:val="2"/>
          <w:sz w:val="21"/>
          <w:u w:val="single"/>
        </w:rPr>
        <w:t>synchronisation</w:t>
      </w:r>
      <w:proofErr w:type="spellEnd"/>
      <w:r>
        <w:rPr>
          <w:b/>
          <w:kern w:val="2"/>
          <w:sz w:val="21"/>
          <w:u w:val="single"/>
        </w:rPr>
        <w:t>.</w:t>
      </w:r>
      <w:r>
        <w:rPr>
          <w:kern w:val="2"/>
          <w:sz w:val="21"/>
        </w:rPr>
        <w:t xml:space="preserve"> This would of course depend on for example on the LP-WUR architecture and LP-WUS design, if they can facilitate e.g. tracking the timing and oscillator accuracy.</w:t>
      </w:r>
    </w:p>
    <w:p w14:paraId="1AA6400E" w14:textId="77777777" w:rsidR="00B57390" w:rsidRDefault="0040309A">
      <w:pPr>
        <w:spacing w:before="120" w:after="120" w:line="240" w:lineRule="auto"/>
        <w:rPr>
          <w:b/>
          <w:kern w:val="2"/>
          <w:sz w:val="21"/>
        </w:rPr>
      </w:pPr>
      <w:r>
        <w:rPr>
          <w:b/>
          <w:kern w:val="2"/>
          <w:sz w:val="21"/>
        </w:rPr>
        <w:t xml:space="preserve">Observation 5: If power off state (below deep sleep state) is considered for the main receiver, </w:t>
      </w:r>
      <w:proofErr w:type="gramStart"/>
      <w:r>
        <w:rPr>
          <w:b/>
          <w:kern w:val="2"/>
          <w:sz w:val="21"/>
        </w:rPr>
        <w:t>sufficient</w:t>
      </w:r>
      <w:proofErr w:type="gramEnd"/>
      <w:r>
        <w:rPr>
          <w:b/>
          <w:kern w:val="2"/>
          <w:sz w:val="21"/>
        </w:rPr>
        <w:t xml:space="preserve"> time would need to be assumed to allow the (main) receiver to </w:t>
      </w:r>
      <w:r>
        <w:rPr>
          <w:b/>
          <w:kern w:val="2"/>
          <w:sz w:val="21"/>
          <w:highlight w:val="yellow"/>
        </w:rPr>
        <w:t>acquire synchronization.</w:t>
      </w:r>
      <w:r>
        <w:rPr>
          <w:b/>
          <w:kern w:val="2"/>
          <w:sz w:val="21"/>
        </w:rPr>
        <w:t xml:space="preserve"> This would be dependent on the time tracking capability/support of the LP-WUR/WUS.</w:t>
      </w:r>
    </w:p>
    <w:p w14:paraId="76F406CA" w14:textId="77777777" w:rsidR="00B57390" w:rsidRDefault="0040309A">
      <w:pPr>
        <w:spacing w:before="120" w:after="120" w:line="240" w:lineRule="auto"/>
        <w:rPr>
          <w:b/>
          <w:kern w:val="2"/>
          <w:sz w:val="21"/>
        </w:rPr>
      </w:pPr>
      <w:r>
        <w:rPr>
          <w:b/>
          <w:kern w:val="2"/>
          <w:sz w:val="21"/>
        </w:rPr>
        <w:t xml:space="preserve">Observation 6: For both, Idle/Inactive and Connected mode evaluations, the needed </w:t>
      </w:r>
      <w:r>
        <w:rPr>
          <w:b/>
          <w:kern w:val="2"/>
          <w:sz w:val="21"/>
          <w:highlight w:val="yellow"/>
        </w:rPr>
        <w:t>serving cell evaluations</w:t>
      </w:r>
      <w:r>
        <w:rPr>
          <w:b/>
          <w:kern w:val="2"/>
          <w:sz w:val="21"/>
        </w:rPr>
        <w:t xml:space="preserve"> would need to be accounted.</w:t>
      </w:r>
    </w:p>
    <w:p w14:paraId="0AB56BF2" w14:textId="77777777" w:rsidR="00B57390" w:rsidRDefault="0040309A">
      <w:pPr>
        <w:spacing w:before="120" w:after="120" w:line="240" w:lineRule="auto"/>
        <w:rPr>
          <w:b/>
          <w:kern w:val="2"/>
          <w:sz w:val="21"/>
        </w:rPr>
      </w:pPr>
      <w:r>
        <w:rPr>
          <w:b/>
          <w:kern w:val="2"/>
          <w:sz w:val="21"/>
        </w:rPr>
        <w:t>Proposal 8: Account the evaluation assumptions presented in Table 1 and Table 2 for definition of power saving evaluation assumptions including the timeline for re-</w:t>
      </w:r>
      <w:proofErr w:type="spellStart"/>
      <w:r>
        <w:rPr>
          <w:b/>
          <w:kern w:val="2"/>
          <w:sz w:val="21"/>
        </w:rPr>
        <w:t>synchronisation</w:t>
      </w:r>
      <w:proofErr w:type="spellEnd"/>
      <w:r>
        <w:rPr>
          <w:b/>
          <w:kern w:val="2"/>
          <w:sz w:val="21"/>
        </w:rPr>
        <w:t xml:space="preserve"> after main receiver wake-up from power off.</w:t>
      </w:r>
    </w:p>
    <w:p w14:paraId="6CFAE06E" w14:textId="77777777" w:rsidR="00B57390" w:rsidRDefault="0040309A">
      <w:pPr>
        <w:spacing w:after="0" w:line="240" w:lineRule="auto"/>
        <w:rPr>
          <w:kern w:val="2"/>
          <w:sz w:val="21"/>
          <w:u w:val="single"/>
        </w:rPr>
      </w:pPr>
      <w:r>
        <w:rPr>
          <w:kern w:val="2"/>
          <w:sz w:val="21"/>
          <w:u w:val="single"/>
        </w:rPr>
        <w:t>Re-</w:t>
      </w:r>
      <w:proofErr w:type="spellStart"/>
      <w:r>
        <w:rPr>
          <w:kern w:val="2"/>
          <w:sz w:val="21"/>
          <w:u w:val="single"/>
        </w:rPr>
        <w:t>Synchronisation</w:t>
      </w:r>
      <w:proofErr w:type="spellEnd"/>
      <w:r>
        <w:rPr>
          <w:kern w:val="2"/>
          <w:sz w:val="21"/>
          <w:u w:val="single"/>
        </w:rPr>
        <w:t xml:space="preserve"> Signal</w:t>
      </w:r>
    </w:p>
    <w:p w14:paraId="6F80BAAB"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11</w:t>
      </w:r>
      <w:r>
        <w:rPr>
          <w:b/>
          <w:kern w:val="2"/>
          <w:sz w:val="21"/>
        </w:rPr>
        <w:fldChar w:fldCharType="end"/>
      </w:r>
      <w:r>
        <w:rPr>
          <w:b/>
          <w:kern w:val="2"/>
          <w:sz w:val="21"/>
        </w:rPr>
        <w:t>:</w:t>
      </w:r>
      <w:r>
        <w:rPr>
          <w:b/>
          <w:kern w:val="2"/>
          <w:sz w:val="21"/>
        </w:rPr>
        <w:tab/>
        <w:t>Consider the feasibility of using the LP-WUS to support/assist re-synchronization or time/frequency tracking.</w:t>
      </w:r>
    </w:p>
    <w:p w14:paraId="388622BD" w14:textId="77777777" w:rsidR="00B57390" w:rsidRDefault="00B57390">
      <w:pPr>
        <w:spacing w:after="0" w:line="240" w:lineRule="auto"/>
        <w:rPr>
          <w:kern w:val="2"/>
          <w:sz w:val="21"/>
        </w:rPr>
      </w:pPr>
    </w:p>
    <w:p w14:paraId="0CEF86CD" w14:textId="77777777" w:rsidR="00B57390" w:rsidRDefault="0040309A">
      <w:pPr>
        <w:spacing w:after="0" w:line="240" w:lineRule="auto"/>
        <w:rPr>
          <w:kern w:val="2"/>
          <w:sz w:val="21"/>
          <w:u w:val="single"/>
        </w:rPr>
      </w:pPr>
      <w:r>
        <w:rPr>
          <w:kern w:val="2"/>
          <w:sz w:val="21"/>
          <w:u w:val="single"/>
        </w:rPr>
        <w:t>Beacon style signal</w:t>
      </w:r>
    </w:p>
    <w:p w14:paraId="5C132DA7"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12</w:t>
      </w:r>
      <w:r>
        <w:rPr>
          <w:b/>
          <w:kern w:val="2"/>
          <w:sz w:val="21"/>
        </w:rPr>
        <w:fldChar w:fldCharType="end"/>
      </w:r>
      <w:r>
        <w:rPr>
          <w:b/>
          <w:kern w:val="2"/>
          <w:sz w:val="21"/>
        </w:rPr>
        <w:t>:</w:t>
      </w:r>
      <w:r>
        <w:rPr>
          <w:b/>
          <w:kern w:val="2"/>
          <w:sz w:val="21"/>
        </w:rPr>
        <w:tab/>
        <w:t>Consider the feasibility of using the LP-WUS to support coverage determination.</w:t>
      </w:r>
    </w:p>
    <w:p w14:paraId="66CB4EEF" w14:textId="77777777" w:rsidR="00B57390" w:rsidRDefault="00B57390">
      <w:pPr>
        <w:spacing w:after="0" w:line="240" w:lineRule="auto"/>
        <w:rPr>
          <w:kern w:val="2"/>
          <w:sz w:val="21"/>
        </w:rPr>
      </w:pPr>
    </w:p>
    <w:p w14:paraId="20A01CEA" w14:textId="77777777" w:rsidR="00B57390" w:rsidRDefault="0040309A">
      <w:pPr>
        <w:spacing w:after="0" w:line="240" w:lineRule="auto"/>
        <w:rPr>
          <w:kern w:val="2"/>
          <w:sz w:val="21"/>
          <w:u w:val="single"/>
        </w:rPr>
      </w:pPr>
      <w:r>
        <w:rPr>
          <w:kern w:val="2"/>
          <w:sz w:val="21"/>
          <w:u w:val="single"/>
        </w:rPr>
        <w:t>Paging procedure</w:t>
      </w:r>
    </w:p>
    <w:p w14:paraId="3981FAAD" w14:textId="77777777" w:rsidR="00B57390" w:rsidRDefault="0040309A">
      <w:pPr>
        <w:spacing w:before="120" w:after="120" w:line="240" w:lineRule="auto"/>
        <w:rPr>
          <w:rFonts w:cs="Arial"/>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13</w:t>
      </w:r>
      <w:r>
        <w:rPr>
          <w:b/>
          <w:kern w:val="2"/>
          <w:sz w:val="21"/>
        </w:rPr>
        <w:fldChar w:fldCharType="end"/>
      </w:r>
      <w:r>
        <w:rPr>
          <w:b/>
          <w:kern w:val="2"/>
          <w:sz w:val="21"/>
        </w:rPr>
        <w:t>:</w:t>
      </w:r>
      <w:r>
        <w:rPr>
          <w:b/>
          <w:kern w:val="2"/>
          <w:sz w:val="21"/>
        </w:rPr>
        <w:tab/>
        <w:t>Consider the feasibility of different paging procedures for LP-WUS.</w:t>
      </w:r>
    </w:p>
    <w:p w14:paraId="4A7A8521" w14:textId="77777777" w:rsidR="00B57390" w:rsidRDefault="00B57390">
      <w:pPr>
        <w:spacing w:before="120" w:after="120" w:line="240" w:lineRule="auto"/>
        <w:rPr>
          <w:b/>
          <w:kern w:val="2"/>
          <w:sz w:val="21"/>
        </w:rPr>
      </w:pPr>
    </w:p>
    <w:p w14:paraId="59522B5D" w14:textId="77777777" w:rsidR="00B57390" w:rsidRDefault="0040309A">
      <w:pPr>
        <w:pStyle w:val="aff6"/>
        <w:widowControl w:val="0"/>
        <w:numPr>
          <w:ilvl w:val="0"/>
          <w:numId w:val="53"/>
        </w:numPr>
        <w:spacing w:after="160"/>
        <w:contextualSpacing/>
        <w:jc w:val="both"/>
      </w:pPr>
      <w:r>
        <w:rPr>
          <w:b/>
        </w:rPr>
        <w:t xml:space="preserve">CATT: </w:t>
      </w:r>
      <w:r>
        <w:t xml:space="preserve"> 38.802+38.840 simulation assumptions; </w:t>
      </w:r>
      <w:r>
        <w:rPr>
          <w:rFonts w:eastAsia="宋体"/>
          <w:bCs/>
        </w:rPr>
        <w:t>continuously or with duty-cycle of LP-WUR monitoring.</w:t>
      </w:r>
    </w:p>
    <w:p w14:paraId="40566999" w14:textId="77777777" w:rsidR="00B57390" w:rsidRDefault="0040309A">
      <w:pPr>
        <w:spacing w:line="240" w:lineRule="auto"/>
        <w:rPr>
          <w:rFonts w:eastAsia="Malgun Gothic"/>
          <w:b/>
          <w:lang w:val="en-GB"/>
        </w:rPr>
      </w:pPr>
      <w:r>
        <w:rPr>
          <w:rFonts w:eastAsia="Malgun Gothic"/>
          <w:b/>
          <w:lang w:val="en-GB"/>
        </w:rPr>
        <w:t>System level simulation assumptions: 38.802</w:t>
      </w:r>
    </w:p>
    <w:p w14:paraId="4E1DF21D" w14:textId="77777777" w:rsidR="00B57390" w:rsidRDefault="0040309A">
      <w:pPr>
        <w:spacing w:line="240" w:lineRule="auto"/>
        <w:rPr>
          <w:rFonts w:eastAsia="Malgun Gothic"/>
          <w:b/>
          <w:lang w:val="en-GB"/>
        </w:rPr>
      </w:pPr>
      <w:r>
        <w:rPr>
          <w:rFonts w:eastAsia="Malgun Gothic"/>
          <w:b/>
          <w:lang w:val="en-GB"/>
        </w:rPr>
        <w:t>Traffic model used for the low-power wakeup receiver</w:t>
      </w:r>
    </w:p>
    <w:p w14:paraId="6DDE3313" w14:textId="77777777" w:rsidR="00B57390" w:rsidRDefault="0040309A">
      <w:pPr>
        <w:keepNext/>
        <w:jc w:val="center"/>
        <w:rPr>
          <w:rFonts w:eastAsia="Times New Roman"/>
          <w:b/>
          <w:bCs/>
          <w:lang w:val="en-GB"/>
        </w:rPr>
      </w:pPr>
      <w:bookmarkStart w:id="51" w:name="_Ref115003804"/>
      <w:r>
        <w:rPr>
          <w:rFonts w:eastAsia="Times New Roman"/>
          <w:b/>
          <w:bCs/>
          <w:lang w:val="en-GB"/>
        </w:rPr>
        <w:lastRenderedPageBreak/>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5</w:t>
      </w:r>
      <w:r>
        <w:rPr>
          <w:rFonts w:eastAsia="Times New Roman"/>
          <w:b/>
          <w:bCs/>
          <w:lang w:val="en-GB"/>
        </w:rPr>
        <w:fldChar w:fldCharType="end"/>
      </w:r>
      <w:bookmarkEnd w:id="51"/>
      <w:r>
        <w:rPr>
          <w:rFonts w:eastAsia="Times New Roman"/>
          <w:b/>
          <w:bCs/>
          <w:lang w:val="en-GB"/>
        </w:rPr>
        <w:t>:  Parameters of Traffic model used for the evaluation of LP-WUR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801"/>
        <w:gridCol w:w="2916"/>
        <w:gridCol w:w="2461"/>
      </w:tblGrid>
      <w:tr w:rsidR="00B57390" w14:paraId="109021E8"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05A595E" w14:textId="77777777" w:rsidR="00B57390" w:rsidRDefault="00B57390">
            <w:pPr>
              <w:keepNext/>
              <w:keepLines/>
              <w:spacing w:after="0" w:line="240" w:lineRule="auto"/>
              <w:jc w:val="center"/>
              <w:rPr>
                <w:rFonts w:eastAsia="Malgun Gothic"/>
                <w:b/>
                <w:lang w:val="en-GB"/>
              </w:rPr>
            </w:pP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5230932" w14:textId="77777777" w:rsidR="00B57390" w:rsidRDefault="0040309A">
            <w:pPr>
              <w:keepNext/>
              <w:keepLines/>
              <w:spacing w:after="0" w:line="240" w:lineRule="auto"/>
              <w:jc w:val="center"/>
              <w:rPr>
                <w:rFonts w:eastAsia="Malgun Gothic"/>
                <w:b/>
                <w:lang w:val="en-GB"/>
              </w:rPr>
            </w:pPr>
            <w:r>
              <w:rPr>
                <w:rFonts w:eastAsia="Malgun Gothic"/>
                <w:b/>
                <w:lang w:val="en-G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C2496C9" w14:textId="77777777" w:rsidR="00B57390" w:rsidRDefault="0040309A">
            <w:pPr>
              <w:keepNext/>
              <w:keepLines/>
              <w:spacing w:after="0" w:line="240" w:lineRule="auto"/>
              <w:jc w:val="center"/>
              <w:rPr>
                <w:rFonts w:eastAsia="Malgun Gothic"/>
                <w:b/>
                <w:lang w:val="en-GB"/>
              </w:rPr>
            </w:pPr>
            <w:r>
              <w:rPr>
                <w:rFonts w:eastAsia="Malgun Gothic"/>
                <w:b/>
                <w:lang w:val="en-GB"/>
              </w:rPr>
              <w:t>Instant messaging</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32B97A28" w14:textId="77777777" w:rsidR="00B57390" w:rsidRDefault="0040309A">
            <w:pPr>
              <w:keepNext/>
              <w:keepLines/>
              <w:spacing w:after="0" w:line="240" w:lineRule="auto"/>
              <w:jc w:val="center"/>
              <w:rPr>
                <w:rFonts w:eastAsia="Malgun Gothic"/>
                <w:b/>
                <w:lang w:val="en-GB"/>
              </w:rPr>
            </w:pPr>
            <w:r>
              <w:rPr>
                <w:rFonts w:eastAsia="Malgun Gothic"/>
                <w:b/>
                <w:lang w:val="en-GB"/>
              </w:rPr>
              <w:t>VoIP</w:t>
            </w:r>
          </w:p>
        </w:tc>
      </w:tr>
      <w:tr w:rsidR="00B57390" w14:paraId="4F868A1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4717ECD" w14:textId="77777777" w:rsidR="00B57390" w:rsidRDefault="0040309A">
            <w:pPr>
              <w:keepNext/>
              <w:keepLines/>
              <w:spacing w:after="0" w:line="240" w:lineRule="auto"/>
              <w:jc w:val="center"/>
              <w:rPr>
                <w:rFonts w:eastAsia="Malgun Gothic"/>
                <w:lang w:val="en-GB"/>
              </w:rPr>
            </w:pPr>
            <w:r>
              <w:rPr>
                <w:rFonts w:eastAsia="Malgun Gothic"/>
                <w:lang w:val="en-GB"/>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111A36D2"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35B5E08B"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tcPr>
          <w:p w14:paraId="1D740E90" w14:textId="77777777" w:rsidR="00B57390" w:rsidRDefault="0040309A">
            <w:pPr>
              <w:spacing w:after="120"/>
              <w:jc w:val="center"/>
              <w:rPr>
                <w:lang w:val="en-GB"/>
              </w:rPr>
            </w:pPr>
            <w:r>
              <w:rPr>
                <w:lang w:val="en-GB"/>
              </w:rPr>
              <w:t xml:space="preserve">40 bytes payload (AMR12.2 kbps) with inter-arrival time of 20 </w:t>
            </w:r>
            <w:proofErr w:type="spellStart"/>
            <w:r>
              <w:rPr>
                <w:lang w:val="en-GB"/>
              </w:rPr>
              <w:t>ms</w:t>
            </w:r>
            <w:proofErr w:type="spellEnd"/>
          </w:p>
          <w:p w14:paraId="085F6A88" w14:textId="77777777" w:rsidR="00B57390" w:rsidRDefault="0040309A">
            <w:pPr>
              <w:spacing w:after="120"/>
              <w:jc w:val="center"/>
              <w:rPr>
                <w:lang w:val="en-GB"/>
              </w:rPr>
            </w:pPr>
            <w:r>
              <w:rPr>
                <w:lang w:val="en-GB"/>
              </w:rPr>
              <w:t>50% activity factor;</w:t>
            </w:r>
          </w:p>
        </w:tc>
      </w:tr>
      <w:tr w:rsidR="00B57390" w14:paraId="43A09EE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776BA3E3" w14:textId="77777777" w:rsidR="00B57390" w:rsidRDefault="0040309A">
            <w:pPr>
              <w:keepNext/>
              <w:keepLines/>
              <w:spacing w:after="0" w:line="240" w:lineRule="auto"/>
              <w:jc w:val="center"/>
              <w:rPr>
                <w:rFonts w:eastAsia="Malgun Gothic"/>
                <w:lang w:val="en-GB"/>
              </w:rPr>
            </w:pPr>
            <w:r>
              <w:rPr>
                <w:rFonts w:eastAsia="Malgun Gothic"/>
                <w:lang w:val="en-GB"/>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77B2303" w14:textId="77777777" w:rsidR="00B57390" w:rsidRDefault="0040309A">
            <w:pPr>
              <w:keepNext/>
              <w:keepLines/>
              <w:spacing w:after="0" w:line="240" w:lineRule="auto"/>
              <w:jc w:val="center"/>
              <w:rPr>
                <w:rFonts w:eastAsia="Malgun Gothic"/>
                <w:lang w:val="en-GB"/>
              </w:rPr>
            </w:pPr>
            <w:r>
              <w:rPr>
                <w:rFonts w:eastAsia="Malgun Gothic"/>
                <w:lang w:val="en-GB"/>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9FB2B7E" w14:textId="77777777" w:rsidR="00B57390" w:rsidRDefault="0040309A">
            <w:pPr>
              <w:keepNext/>
              <w:keepLines/>
              <w:spacing w:after="0" w:line="240" w:lineRule="auto"/>
              <w:jc w:val="center"/>
              <w:rPr>
                <w:rFonts w:eastAsia="Malgun Gothic"/>
                <w:lang w:val="en-GB"/>
              </w:rPr>
            </w:pPr>
            <w:r>
              <w:rPr>
                <w:rFonts w:eastAsia="Malgun Gothic"/>
                <w:lang w:val="en-GB"/>
              </w:rPr>
              <w:t>0.1 Mbytes</w:t>
            </w:r>
          </w:p>
        </w:tc>
        <w:tc>
          <w:tcPr>
            <w:tcW w:w="2461" w:type="dxa"/>
            <w:vMerge/>
            <w:tcBorders>
              <w:top w:val="single" w:sz="4" w:space="0" w:color="auto"/>
              <w:left w:val="single" w:sz="4" w:space="0" w:color="auto"/>
              <w:bottom w:val="single" w:sz="4" w:space="0" w:color="auto"/>
              <w:right w:val="single" w:sz="4" w:space="0" w:color="auto"/>
            </w:tcBorders>
            <w:shd w:val="clear" w:color="auto" w:fill="auto"/>
          </w:tcPr>
          <w:p w14:paraId="43C04EEC" w14:textId="77777777" w:rsidR="00B57390" w:rsidRDefault="00B57390">
            <w:pPr>
              <w:keepNext/>
              <w:keepLines/>
              <w:spacing w:after="0" w:line="240" w:lineRule="auto"/>
              <w:jc w:val="center"/>
              <w:rPr>
                <w:rFonts w:eastAsia="Malgun Gothic"/>
                <w:lang w:val="en-GB"/>
              </w:rPr>
            </w:pPr>
          </w:p>
        </w:tc>
      </w:tr>
      <w:tr w:rsidR="00B57390" w14:paraId="422A395A"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3FC1434" w14:textId="77777777" w:rsidR="00B57390" w:rsidRDefault="0040309A">
            <w:pPr>
              <w:keepNext/>
              <w:keepLines/>
              <w:spacing w:after="0" w:line="240" w:lineRule="auto"/>
              <w:jc w:val="center"/>
              <w:rPr>
                <w:rFonts w:eastAsia="Malgun Gothic"/>
                <w:lang w:val="en-GB"/>
              </w:rPr>
            </w:pPr>
            <w:r>
              <w:rPr>
                <w:rFonts w:eastAsia="Malgun Gothic"/>
                <w:lang w:val="en-GB"/>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89FC908" w14:textId="77777777" w:rsidR="00B57390" w:rsidRDefault="0040309A">
            <w:pPr>
              <w:keepNext/>
              <w:keepLines/>
              <w:spacing w:after="0" w:line="240" w:lineRule="auto"/>
              <w:jc w:val="center"/>
              <w:rPr>
                <w:rFonts w:eastAsia="Malgun Gothic"/>
                <w:lang w:val="en-GB"/>
              </w:rPr>
            </w:pPr>
            <w:r>
              <w:rPr>
                <w:rFonts w:eastAsia="Malgun Gothic"/>
                <w:lang w:val="en-GB"/>
              </w:rPr>
              <w:t xml:space="preserve">200 </w:t>
            </w:r>
            <w:proofErr w:type="spellStart"/>
            <w:r>
              <w:rPr>
                <w:rFonts w:eastAsia="Malgun Gothic"/>
                <w:lang w:val="en-GB"/>
              </w:rPr>
              <w:t>ms</w:t>
            </w:r>
            <w:proofErr w:type="spellEnd"/>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4F03650" w14:textId="77777777" w:rsidR="00B57390" w:rsidRDefault="0040309A">
            <w:pPr>
              <w:keepNext/>
              <w:keepLines/>
              <w:spacing w:after="0" w:line="240" w:lineRule="auto"/>
              <w:jc w:val="center"/>
              <w:rPr>
                <w:rFonts w:eastAsia="Malgun Gothic"/>
                <w:lang w:val="en-GB"/>
              </w:rPr>
            </w:pPr>
            <w:r>
              <w:rPr>
                <w:rFonts w:eastAsia="Malgun Gothic"/>
                <w:lang w:val="en-GB"/>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605F06" w14:textId="77777777" w:rsidR="00B57390" w:rsidRDefault="00B57390">
            <w:pPr>
              <w:keepNext/>
              <w:keepLines/>
              <w:spacing w:after="0" w:line="240" w:lineRule="auto"/>
              <w:jc w:val="center"/>
              <w:rPr>
                <w:rFonts w:eastAsia="Times New Roman"/>
                <w:lang w:val="en-GB" w:eastAsia="en-GB"/>
              </w:rPr>
            </w:pPr>
          </w:p>
        </w:tc>
      </w:tr>
      <w:tr w:rsidR="00B57390" w14:paraId="2E8F7F4F"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68E7192B" w14:textId="77777777" w:rsidR="00B57390" w:rsidRDefault="0040309A">
            <w:pPr>
              <w:keepNext/>
              <w:keepLines/>
              <w:spacing w:after="0" w:line="240" w:lineRule="auto"/>
              <w:jc w:val="center"/>
              <w:rPr>
                <w:rFonts w:eastAsia="Malgun Gothic"/>
                <w:lang w:val="en-GB"/>
              </w:rPr>
            </w:pPr>
            <w:r>
              <w:rPr>
                <w:rFonts w:eastAsia="Malgun Gothic"/>
                <w:lang w:val="en-GB"/>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04BD80E8" w14:textId="77777777" w:rsidR="00B57390" w:rsidRDefault="0040309A">
            <w:pPr>
              <w:keepNext/>
              <w:keepLines/>
              <w:spacing w:after="0" w:line="240" w:lineRule="auto"/>
              <w:jc w:val="center"/>
              <w:rPr>
                <w:rFonts w:eastAsia="Malgun Gothic"/>
                <w:lang w:val="en-GB"/>
              </w:rPr>
            </w:pPr>
            <w:r>
              <w:rPr>
                <w:rFonts w:eastAsia="Malgun Gothic"/>
                <w:lang w:val="en-GB"/>
              </w:rPr>
              <w:t xml:space="preserve">Period = 160 </w:t>
            </w:r>
            <w:proofErr w:type="spellStart"/>
            <w:r>
              <w:rPr>
                <w:rFonts w:eastAsia="Malgun Gothic"/>
                <w:lang w:val="en-GB"/>
              </w:rPr>
              <w:t>ms</w:t>
            </w:r>
            <w:proofErr w:type="spellEnd"/>
          </w:p>
          <w:p w14:paraId="7507088A" w14:textId="77777777" w:rsidR="00B57390" w:rsidRDefault="0040309A">
            <w:pPr>
              <w:keepNext/>
              <w:keepLines/>
              <w:spacing w:after="0" w:line="240" w:lineRule="auto"/>
              <w:jc w:val="center"/>
              <w:rPr>
                <w:rFonts w:eastAsia="Malgun Gothic"/>
                <w:lang w:val="en-GB"/>
              </w:rPr>
            </w:pPr>
            <w:r>
              <w:rPr>
                <w:rFonts w:eastAsia="Malgun Gothic"/>
                <w:lang w:val="en-GB"/>
              </w:rPr>
              <w:t xml:space="preserve">Inactivity timer = 100 </w:t>
            </w:r>
            <w:proofErr w:type="spellStart"/>
            <w:r>
              <w:rPr>
                <w:rFonts w:eastAsia="Malgun Gothic"/>
                <w:lang w:val="en-GB"/>
              </w:rPr>
              <w:t>ms</w:t>
            </w:r>
            <w:proofErr w:type="spellEnd"/>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9DF822E" w14:textId="77777777" w:rsidR="00B57390" w:rsidRDefault="0040309A">
            <w:pPr>
              <w:keepNext/>
              <w:keepLines/>
              <w:spacing w:after="0" w:line="240" w:lineRule="auto"/>
              <w:jc w:val="center"/>
              <w:rPr>
                <w:rFonts w:eastAsia="Malgun Gothic"/>
                <w:lang w:val="en-GB"/>
              </w:rPr>
            </w:pPr>
            <w:r>
              <w:rPr>
                <w:rFonts w:eastAsia="Malgun Gothic"/>
                <w:lang w:val="en-GB"/>
              </w:rPr>
              <w:t xml:space="preserve">Period = 320 </w:t>
            </w:r>
            <w:proofErr w:type="spellStart"/>
            <w:r>
              <w:rPr>
                <w:rFonts w:eastAsia="Malgun Gothic"/>
                <w:lang w:val="en-GB"/>
              </w:rPr>
              <w:t>ms</w:t>
            </w:r>
            <w:proofErr w:type="spellEnd"/>
          </w:p>
          <w:p w14:paraId="7E91F5D9" w14:textId="77777777" w:rsidR="00B57390" w:rsidRDefault="0040309A">
            <w:pPr>
              <w:keepNext/>
              <w:keepLines/>
              <w:spacing w:after="0" w:line="240" w:lineRule="auto"/>
              <w:jc w:val="center"/>
              <w:rPr>
                <w:rFonts w:eastAsia="Malgun Gothic"/>
                <w:lang w:val="en-GB"/>
              </w:rPr>
            </w:pPr>
            <w:r>
              <w:rPr>
                <w:rFonts w:eastAsia="Malgun Gothic"/>
                <w:lang w:val="en-GB"/>
              </w:rPr>
              <w:t xml:space="preserve">Inactivity timer = 80 </w:t>
            </w:r>
            <w:proofErr w:type="spellStart"/>
            <w:r>
              <w:rPr>
                <w:rFonts w:eastAsia="Malgun Gothic"/>
                <w:lang w:val="en-GB"/>
              </w:rPr>
              <w:t>ms</w:t>
            </w:r>
            <w:proofErr w:type="spellEnd"/>
          </w:p>
          <w:p w14:paraId="40918F8D" w14:textId="77777777" w:rsidR="00B57390" w:rsidRDefault="00B57390">
            <w:pPr>
              <w:keepNext/>
              <w:keepLines/>
              <w:spacing w:after="0" w:line="240" w:lineRule="auto"/>
              <w:jc w:val="center"/>
              <w:rPr>
                <w:rFonts w:eastAsia="Malgun Gothic"/>
                <w:lang w:val="en-GB"/>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2B3CE8AB" w14:textId="77777777" w:rsidR="00B57390" w:rsidRDefault="0040309A">
            <w:pPr>
              <w:keepNext/>
              <w:keepLines/>
              <w:spacing w:after="0" w:line="240" w:lineRule="auto"/>
              <w:jc w:val="center"/>
              <w:rPr>
                <w:rFonts w:eastAsia="Malgun Gothic"/>
                <w:lang w:val="en-GB"/>
              </w:rPr>
            </w:pPr>
            <w:r>
              <w:rPr>
                <w:rFonts w:eastAsia="Malgun Gothic"/>
                <w:lang w:val="en-GB"/>
              </w:rPr>
              <w:t xml:space="preserve">Period = 40 </w:t>
            </w:r>
            <w:proofErr w:type="spellStart"/>
            <w:r>
              <w:rPr>
                <w:rFonts w:eastAsia="Malgun Gothic"/>
                <w:lang w:val="en-GB"/>
              </w:rPr>
              <w:t>ms</w:t>
            </w:r>
            <w:proofErr w:type="spellEnd"/>
          </w:p>
          <w:p w14:paraId="5AB6B6CB" w14:textId="77777777" w:rsidR="00B57390" w:rsidRDefault="0040309A">
            <w:pPr>
              <w:keepNext/>
              <w:keepLines/>
              <w:spacing w:after="0" w:line="240" w:lineRule="auto"/>
              <w:jc w:val="center"/>
              <w:rPr>
                <w:rFonts w:eastAsia="Malgun Gothic"/>
                <w:lang w:val="en-GB"/>
              </w:rPr>
            </w:pPr>
            <w:r>
              <w:rPr>
                <w:rFonts w:eastAsia="Malgun Gothic"/>
                <w:lang w:val="en-GB"/>
              </w:rPr>
              <w:t xml:space="preserve">Inactivity timer = 10 </w:t>
            </w:r>
            <w:proofErr w:type="spellStart"/>
            <w:r>
              <w:rPr>
                <w:rFonts w:eastAsia="Malgun Gothic"/>
                <w:lang w:val="en-GB"/>
              </w:rPr>
              <w:t>ms</w:t>
            </w:r>
            <w:proofErr w:type="spellEnd"/>
          </w:p>
        </w:tc>
      </w:tr>
    </w:tbl>
    <w:p w14:paraId="5213D350" w14:textId="77777777" w:rsidR="00B57390" w:rsidRDefault="0040309A">
      <w:pPr>
        <w:keepLines/>
        <w:spacing w:line="240" w:lineRule="auto"/>
        <w:ind w:left="1135" w:hanging="851"/>
        <w:rPr>
          <w:rFonts w:eastAsia="Malgun Gothic"/>
          <w:lang w:val="en-GB"/>
        </w:rPr>
      </w:pPr>
      <w:r>
        <w:rPr>
          <w:rFonts w:eastAsia="Malgun Gothic"/>
          <w:lang w:val="en-GB"/>
        </w:rPr>
        <w:t>Note:</w:t>
      </w:r>
      <w:r>
        <w:rPr>
          <w:rFonts w:eastAsia="Malgun Gothic"/>
          <w:lang w:val="en-GB"/>
        </w:rPr>
        <w:tab/>
        <w:t>For ON duration setting, following reference DRX configurations as previously agreed.</w:t>
      </w:r>
    </w:p>
    <w:p w14:paraId="5D9E8731" w14:textId="77777777" w:rsidR="00B57390" w:rsidRDefault="0040309A">
      <w:pPr>
        <w:spacing w:line="240" w:lineRule="auto"/>
        <w:rPr>
          <w:rFonts w:eastAsia="Malgun Gothic"/>
          <w:b/>
          <w:lang w:val="en-GB"/>
        </w:rPr>
      </w:pPr>
      <w:r>
        <w:rPr>
          <w:rFonts w:eastAsia="Malgun Gothic"/>
          <w:b/>
          <w:lang w:val="en-GB"/>
        </w:rPr>
        <w:t>System Configurations:</w:t>
      </w:r>
    </w:p>
    <w:p w14:paraId="25B5488E" w14:textId="77777777" w:rsidR="00B57390" w:rsidRDefault="0040309A">
      <w:pPr>
        <w:keepNext/>
        <w:jc w:val="center"/>
        <w:rPr>
          <w:rFonts w:eastAsia="Times New Roman"/>
          <w:b/>
          <w:bCs/>
          <w:lang w:val="en-GB"/>
        </w:rPr>
      </w:pPr>
      <w:bookmarkStart w:id="52" w:name="_Ref115003843"/>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6</w:t>
      </w:r>
      <w:r>
        <w:rPr>
          <w:rFonts w:eastAsia="Times New Roman"/>
          <w:b/>
          <w:bCs/>
          <w:lang w:val="en-GB"/>
        </w:rPr>
        <w:fldChar w:fldCharType="end"/>
      </w:r>
      <w:bookmarkEnd w:id="52"/>
      <w:r>
        <w:rPr>
          <w:rFonts w:eastAsia="Times New Roman"/>
          <w:b/>
          <w:bCs/>
          <w:lang w:val="en-GB"/>
        </w:rPr>
        <w:t>:  Reference DRX configuration for the evaluation of LP-WUR</w:t>
      </w:r>
    </w:p>
    <w:tbl>
      <w:tblPr>
        <w:tblW w:w="0" w:type="auto"/>
        <w:jc w:val="center"/>
        <w:tblLook w:val="04A0" w:firstRow="1" w:lastRow="0" w:firstColumn="1" w:lastColumn="0" w:noHBand="0" w:noVBand="1"/>
      </w:tblPr>
      <w:tblGrid>
        <w:gridCol w:w="1294"/>
        <w:gridCol w:w="2571"/>
        <w:gridCol w:w="2880"/>
        <w:gridCol w:w="2886"/>
      </w:tblGrid>
      <w:tr w:rsidR="00B57390" w14:paraId="61A95B0B" w14:textId="77777777">
        <w:trPr>
          <w:jc w:val="center"/>
        </w:trPr>
        <w:tc>
          <w:tcPr>
            <w:tcW w:w="1294" w:type="dxa"/>
            <w:vMerge w:val="restart"/>
            <w:vAlign w:val="center"/>
          </w:tcPr>
          <w:p w14:paraId="36AD3CB0" w14:textId="77777777" w:rsidR="00B57390" w:rsidRDefault="0040309A">
            <w:pPr>
              <w:spacing w:after="0"/>
              <w:rPr>
                <w:b/>
                <w:lang w:val="en-GB"/>
              </w:rPr>
            </w:pPr>
            <w:r>
              <w:rPr>
                <w:rFonts w:hint="eastAsia"/>
                <w:b/>
                <w:lang w:val="en-GB"/>
              </w:rPr>
              <w:t>Parameter</w:t>
            </w:r>
          </w:p>
        </w:tc>
        <w:tc>
          <w:tcPr>
            <w:tcW w:w="8337" w:type="dxa"/>
            <w:gridSpan w:val="3"/>
          </w:tcPr>
          <w:p w14:paraId="2EFE0242" w14:textId="77777777" w:rsidR="00B57390" w:rsidRDefault="0040309A">
            <w:pPr>
              <w:tabs>
                <w:tab w:val="left" w:pos="425"/>
              </w:tabs>
              <w:spacing w:after="0"/>
              <w:rPr>
                <w:b/>
                <w:lang w:val="en-GB"/>
              </w:rPr>
            </w:pPr>
            <w:r>
              <w:rPr>
                <w:b/>
                <w:lang w:val="en-GB"/>
              </w:rPr>
              <w:t>C</w:t>
            </w:r>
            <w:r>
              <w:rPr>
                <w:rFonts w:hint="eastAsia"/>
                <w:b/>
                <w:lang w:val="en-GB"/>
              </w:rPr>
              <w:t>onfiguration</w:t>
            </w:r>
          </w:p>
        </w:tc>
      </w:tr>
      <w:tr w:rsidR="00B57390" w14:paraId="22E7016C" w14:textId="77777777">
        <w:trPr>
          <w:jc w:val="center"/>
        </w:trPr>
        <w:tc>
          <w:tcPr>
            <w:tcW w:w="1294" w:type="dxa"/>
            <w:vMerge/>
            <w:vAlign w:val="center"/>
          </w:tcPr>
          <w:p w14:paraId="39169042" w14:textId="77777777" w:rsidR="00B57390" w:rsidRDefault="00B57390">
            <w:pPr>
              <w:spacing w:after="0"/>
              <w:rPr>
                <w:lang w:val="en-GB"/>
              </w:rPr>
            </w:pPr>
          </w:p>
        </w:tc>
        <w:tc>
          <w:tcPr>
            <w:tcW w:w="2571" w:type="dxa"/>
          </w:tcPr>
          <w:p w14:paraId="31A916F5"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DRX Cycle</w:t>
            </w:r>
          </w:p>
        </w:tc>
        <w:tc>
          <w:tcPr>
            <w:tcW w:w="2880" w:type="dxa"/>
          </w:tcPr>
          <w:p w14:paraId="3EE28CD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On duration</w:t>
            </w:r>
          </w:p>
        </w:tc>
        <w:tc>
          <w:tcPr>
            <w:tcW w:w="2886" w:type="dxa"/>
          </w:tcPr>
          <w:p w14:paraId="144129A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Inactivity Timer</w:t>
            </w:r>
          </w:p>
        </w:tc>
      </w:tr>
      <w:tr w:rsidR="00B57390" w14:paraId="509F079E" w14:textId="77777777">
        <w:trPr>
          <w:jc w:val="center"/>
        </w:trPr>
        <w:tc>
          <w:tcPr>
            <w:tcW w:w="1294" w:type="dxa"/>
            <w:vMerge w:val="restart"/>
            <w:vAlign w:val="center"/>
          </w:tcPr>
          <w:p w14:paraId="132E5059" w14:textId="77777777" w:rsidR="00B57390" w:rsidRDefault="0040309A">
            <w:pPr>
              <w:spacing w:after="0"/>
              <w:rPr>
                <w:lang w:val="en-GB"/>
              </w:rPr>
            </w:pPr>
            <w:r>
              <w:rPr>
                <w:rFonts w:hint="eastAsia"/>
                <w:lang w:val="en-GB"/>
              </w:rPr>
              <w:t xml:space="preserve">DRX </w:t>
            </w:r>
            <w:r>
              <w:rPr>
                <w:lang w:val="en-GB"/>
              </w:rPr>
              <w:t>configuration</w:t>
            </w:r>
          </w:p>
        </w:tc>
        <w:tc>
          <w:tcPr>
            <w:tcW w:w="2571" w:type="dxa"/>
          </w:tcPr>
          <w:p w14:paraId="72CD1E1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320msec</w:t>
            </w:r>
          </w:p>
        </w:tc>
        <w:tc>
          <w:tcPr>
            <w:tcW w:w="2880" w:type="dxa"/>
          </w:tcPr>
          <w:p w14:paraId="4207C480"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 xml:space="preserve">FR1: 10 </w:t>
            </w:r>
            <w:proofErr w:type="spellStart"/>
            <w:r>
              <w:rPr>
                <w:rFonts w:eastAsia="Times New Roman"/>
                <w:lang w:val="en-GB"/>
              </w:rPr>
              <w:t>msec</w:t>
            </w:r>
            <w:proofErr w:type="spellEnd"/>
          </w:p>
          <w:p w14:paraId="3F0A373F" w14:textId="77777777" w:rsidR="00B57390" w:rsidRDefault="0040309A">
            <w:pPr>
              <w:spacing w:after="0"/>
              <w:rPr>
                <w:rFonts w:eastAsia="Times New Roman"/>
                <w:lang w:val="en-GB"/>
              </w:rPr>
            </w:pPr>
            <w:r>
              <w:rPr>
                <w:rFonts w:eastAsia="Times New Roman"/>
                <w:lang w:val="en-GB"/>
              </w:rPr>
              <w:t xml:space="preserve">FR2: 5 </w:t>
            </w:r>
            <w:proofErr w:type="spellStart"/>
            <w:r>
              <w:rPr>
                <w:rFonts w:eastAsia="Times New Roman"/>
                <w:lang w:val="en-GB"/>
              </w:rPr>
              <w:t>msec</w:t>
            </w:r>
            <w:proofErr w:type="spellEnd"/>
          </w:p>
        </w:tc>
        <w:tc>
          <w:tcPr>
            <w:tcW w:w="2886" w:type="dxa"/>
          </w:tcPr>
          <w:p w14:paraId="05F6301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{200, 80}</w:t>
            </w:r>
          </w:p>
        </w:tc>
      </w:tr>
      <w:tr w:rsidR="00B57390" w14:paraId="44426517" w14:textId="77777777">
        <w:trPr>
          <w:jc w:val="center"/>
        </w:trPr>
        <w:tc>
          <w:tcPr>
            <w:tcW w:w="1294" w:type="dxa"/>
            <w:vMerge/>
            <w:vAlign w:val="center"/>
          </w:tcPr>
          <w:p w14:paraId="7FF41382" w14:textId="77777777" w:rsidR="00B57390" w:rsidRDefault="00B57390">
            <w:pPr>
              <w:spacing w:after="0"/>
              <w:rPr>
                <w:lang w:val="en-GB"/>
              </w:rPr>
            </w:pPr>
          </w:p>
        </w:tc>
        <w:tc>
          <w:tcPr>
            <w:tcW w:w="2571" w:type="dxa"/>
          </w:tcPr>
          <w:p w14:paraId="519D5DA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 xml:space="preserve">160 </w:t>
            </w:r>
            <w:proofErr w:type="spellStart"/>
            <w:r>
              <w:rPr>
                <w:rFonts w:eastAsia="Times New Roman"/>
                <w:lang w:val="en-GB"/>
              </w:rPr>
              <w:t>msec</w:t>
            </w:r>
            <w:proofErr w:type="spellEnd"/>
          </w:p>
        </w:tc>
        <w:tc>
          <w:tcPr>
            <w:tcW w:w="2880" w:type="dxa"/>
          </w:tcPr>
          <w:p w14:paraId="1D1DEFFD"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 xml:space="preserve">FR1: 8 </w:t>
            </w:r>
            <w:proofErr w:type="spellStart"/>
            <w:r>
              <w:rPr>
                <w:rFonts w:eastAsia="Times New Roman"/>
                <w:lang w:val="en-GB"/>
              </w:rPr>
              <w:t>ms</w:t>
            </w:r>
            <w:proofErr w:type="spellEnd"/>
          </w:p>
          <w:p w14:paraId="208C721D" w14:textId="77777777" w:rsidR="00B57390" w:rsidRDefault="0040309A">
            <w:pPr>
              <w:spacing w:after="0"/>
              <w:rPr>
                <w:rFonts w:eastAsia="Times New Roman"/>
                <w:lang w:val="en-GB"/>
              </w:rPr>
            </w:pPr>
            <w:r>
              <w:rPr>
                <w:rFonts w:eastAsia="Times New Roman"/>
                <w:lang w:val="en-GB"/>
              </w:rPr>
              <w:t xml:space="preserve">FR2: 4 </w:t>
            </w:r>
            <w:proofErr w:type="spellStart"/>
            <w:r>
              <w:rPr>
                <w:rFonts w:eastAsia="Times New Roman"/>
                <w:lang w:val="en-GB"/>
              </w:rPr>
              <w:t>ms</w:t>
            </w:r>
            <w:proofErr w:type="spellEnd"/>
          </w:p>
        </w:tc>
        <w:tc>
          <w:tcPr>
            <w:tcW w:w="2886" w:type="dxa"/>
          </w:tcPr>
          <w:p w14:paraId="470274A9"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{100, 40}</w:t>
            </w:r>
          </w:p>
        </w:tc>
      </w:tr>
      <w:tr w:rsidR="00B57390" w14:paraId="24F4A00A" w14:textId="77777777">
        <w:trPr>
          <w:jc w:val="center"/>
        </w:trPr>
        <w:tc>
          <w:tcPr>
            <w:tcW w:w="1294" w:type="dxa"/>
            <w:vMerge/>
            <w:vAlign w:val="center"/>
          </w:tcPr>
          <w:p w14:paraId="422CFA33" w14:textId="77777777" w:rsidR="00B57390" w:rsidRDefault="00B57390">
            <w:pPr>
              <w:spacing w:after="0"/>
              <w:rPr>
                <w:lang w:val="en-GB"/>
              </w:rPr>
            </w:pPr>
          </w:p>
        </w:tc>
        <w:tc>
          <w:tcPr>
            <w:tcW w:w="2571" w:type="dxa"/>
          </w:tcPr>
          <w:p w14:paraId="52873E0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 xml:space="preserve">40 </w:t>
            </w:r>
            <w:proofErr w:type="spellStart"/>
            <w:r>
              <w:rPr>
                <w:rFonts w:eastAsia="Times New Roman"/>
                <w:lang w:val="en-GB"/>
              </w:rPr>
              <w:t>ms</w:t>
            </w:r>
            <w:proofErr w:type="spellEnd"/>
          </w:p>
        </w:tc>
        <w:tc>
          <w:tcPr>
            <w:tcW w:w="2880" w:type="dxa"/>
          </w:tcPr>
          <w:p w14:paraId="2962B78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 xml:space="preserve">FR1: 4 </w:t>
            </w:r>
            <w:proofErr w:type="spellStart"/>
            <w:r>
              <w:rPr>
                <w:rFonts w:eastAsia="Times New Roman"/>
                <w:lang w:val="en-GB"/>
              </w:rPr>
              <w:t>ms</w:t>
            </w:r>
            <w:proofErr w:type="spellEnd"/>
          </w:p>
          <w:p w14:paraId="4B26B577" w14:textId="77777777" w:rsidR="00B57390" w:rsidRDefault="0040309A">
            <w:pPr>
              <w:spacing w:after="0"/>
              <w:rPr>
                <w:rFonts w:eastAsia="Times New Roman"/>
                <w:lang w:val="en-GB"/>
              </w:rPr>
            </w:pPr>
            <w:r>
              <w:rPr>
                <w:rFonts w:eastAsia="Times New Roman"/>
                <w:lang w:val="en-GB"/>
              </w:rPr>
              <w:t xml:space="preserve">FR2: 2 </w:t>
            </w:r>
            <w:proofErr w:type="spellStart"/>
            <w:r>
              <w:rPr>
                <w:rFonts w:eastAsia="Times New Roman"/>
                <w:lang w:val="en-GB"/>
              </w:rPr>
              <w:t>ms</w:t>
            </w:r>
            <w:proofErr w:type="spellEnd"/>
          </w:p>
        </w:tc>
        <w:tc>
          <w:tcPr>
            <w:tcW w:w="2886" w:type="dxa"/>
          </w:tcPr>
          <w:p w14:paraId="270C7BC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{25, 10}</w:t>
            </w:r>
          </w:p>
        </w:tc>
      </w:tr>
      <w:tr w:rsidR="00B57390" w14:paraId="2917B21A" w14:textId="77777777">
        <w:trPr>
          <w:jc w:val="center"/>
        </w:trPr>
        <w:tc>
          <w:tcPr>
            <w:tcW w:w="1294" w:type="dxa"/>
            <w:vMerge w:val="restart"/>
            <w:vAlign w:val="center"/>
          </w:tcPr>
          <w:p w14:paraId="57AC5BF3" w14:textId="77777777" w:rsidR="00B57390" w:rsidRDefault="0040309A">
            <w:pPr>
              <w:spacing w:after="120"/>
              <w:rPr>
                <w:lang w:val="en-GB"/>
              </w:rPr>
            </w:pPr>
            <w:proofErr w:type="spellStart"/>
            <w:r>
              <w:rPr>
                <w:lang w:val="en-GB"/>
              </w:rPr>
              <w:t>e</w:t>
            </w:r>
            <w:r>
              <w:rPr>
                <w:rFonts w:hint="eastAsia"/>
                <w:lang w:val="en-GB"/>
              </w:rPr>
              <w:t>DRX</w:t>
            </w:r>
            <w:proofErr w:type="spellEnd"/>
            <w:r>
              <w:rPr>
                <w:rFonts w:hint="eastAsia"/>
                <w:lang w:val="en-GB"/>
              </w:rPr>
              <w:t xml:space="preserve"> </w:t>
            </w:r>
            <w:r>
              <w:rPr>
                <w:lang w:val="en-GB"/>
              </w:rPr>
              <w:t>configuration</w:t>
            </w:r>
          </w:p>
        </w:tc>
        <w:tc>
          <w:tcPr>
            <w:tcW w:w="2571" w:type="dxa"/>
          </w:tcPr>
          <w:p w14:paraId="0A505B96"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10.24 sec</w:t>
            </w:r>
          </w:p>
        </w:tc>
        <w:tc>
          <w:tcPr>
            <w:tcW w:w="2880" w:type="dxa"/>
          </w:tcPr>
          <w:p w14:paraId="47D648F5"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Paging Occasion</w:t>
            </w:r>
          </w:p>
        </w:tc>
        <w:tc>
          <w:tcPr>
            <w:tcW w:w="2886" w:type="dxa"/>
          </w:tcPr>
          <w:p w14:paraId="02B9B314" w14:textId="77777777" w:rsidR="00B57390" w:rsidRDefault="00B57390">
            <w:pPr>
              <w:keepNext/>
              <w:keepLines/>
              <w:tabs>
                <w:tab w:val="left" w:pos="450"/>
                <w:tab w:val="left" w:pos="1701"/>
                <w:tab w:val="right" w:pos="9639"/>
              </w:tabs>
              <w:outlineLvl w:val="0"/>
              <w:rPr>
                <w:rFonts w:eastAsia="Times New Roman"/>
                <w:lang w:val="en-GB"/>
              </w:rPr>
            </w:pPr>
          </w:p>
        </w:tc>
      </w:tr>
      <w:tr w:rsidR="00B57390" w14:paraId="6DA6D790" w14:textId="77777777">
        <w:trPr>
          <w:jc w:val="center"/>
        </w:trPr>
        <w:tc>
          <w:tcPr>
            <w:tcW w:w="1294" w:type="dxa"/>
            <w:vMerge/>
            <w:vAlign w:val="center"/>
          </w:tcPr>
          <w:p w14:paraId="0D184CE4" w14:textId="77777777" w:rsidR="00B57390" w:rsidRDefault="00B57390">
            <w:pPr>
              <w:spacing w:after="120"/>
              <w:rPr>
                <w:lang w:val="en-GB"/>
              </w:rPr>
            </w:pPr>
          </w:p>
        </w:tc>
        <w:tc>
          <w:tcPr>
            <w:tcW w:w="2571" w:type="dxa"/>
          </w:tcPr>
          <w:p w14:paraId="784A8F35"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40.96 sec</w:t>
            </w:r>
          </w:p>
        </w:tc>
        <w:tc>
          <w:tcPr>
            <w:tcW w:w="2880" w:type="dxa"/>
          </w:tcPr>
          <w:p w14:paraId="5F64CFED"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Paging Occasion</w:t>
            </w:r>
          </w:p>
        </w:tc>
        <w:tc>
          <w:tcPr>
            <w:tcW w:w="2886" w:type="dxa"/>
          </w:tcPr>
          <w:p w14:paraId="398991B0" w14:textId="77777777" w:rsidR="00B57390" w:rsidRDefault="00B57390">
            <w:pPr>
              <w:keepNext/>
              <w:keepLines/>
              <w:tabs>
                <w:tab w:val="left" w:pos="450"/>
                <w:tab w:val="left" w:pos="1701"/>
                <w:tab w:val="right" w:pos="9639"/>
              </w:tabs>
              <w:outlineLvl w:val="0"/>
              <w:rPr>
                <w:rFonts w:eastAsia="Times New Roman"/>
                <w:lang w:val="en-GB"/>
              </w:rPr>
            </w:pPr>
          </w:p>
        </w:tc>
      </w:tr>
    </w:tbl>
    <w:p w14:paraId="34A8AC38" w14:textId="77777777" w:rsidR="00B57390" w:rsidRDefault="00B57390"/>
    <w:p w14:paraId="45E3B264" w14:textId="77777777" w:rsidR="00B57390" w:rsidRDefault="0040309A">
      <w:pPr>
        <w:spacing w:before="120" w:after="120"/>
        <w:rPr>
          <w:b/>
          <w:bCs/>
        </w:rPr>
      </w:pPr>
      <w:r>
        <w:rPr>
          <w:b/>
          <w:bCs/>
        </w:rPr>
        <w:t xml:space="preserve">Proposal 2:  The wakeup receiver could be configured to monitor wake up signals continuously for on-demand access or with duty-cycle to align with the periodicity of DRX for CONNECTED mode UE or PO for IDLE/Inactive mode UE </w:t>
      </w:r>
    </w:p>
    <w:p w14:paraId="4B3F7C32" w14:textId="77777777" w:rsidR="00B57390" w:rsidRDefault="00B57390"/>
    <w:p w14:paraId="5D8C6A25" w14:textId="77777777" w:rsidR="00B57390" w:rsidRDefault="0040309A">
      <w:pPr>
        <w:pStyle w:val="aff6"/>
        <w:widowControl w:val="0"/>
        <w:numPr>
          <w:ilvl w:val="0"/>
          <w:numId w:val="53"/>
        </w:numPr>
        <w:spacing w:after="160"/>
        <w:contextualSpacing/>
        <w:jc w:val="both"/>
        <w:rPr>
          <w:b/>
        </w:rPr>
      </w:pPr>
      <w:r>
        <w:rPr>
          <w:b/>
        </w:rPr>
        <w:t xml:space="preserve">Intel:  </w:t>
      </w:r>
      <w:r>
        <w:t>LP-WUS is assumed to replace PEI, further LP-WUS carry more information than PEI such as PO information.</w:t>
      </w:r>
    </w:p>
    <w:p w14:paraId="6ED1016E" w14:textId="77777777" w:rsidR="00B57390" w:rsidRDefault="008237EF">
      <w:pPr>
        <w:spacing w:line="256" w:lineRule="auto"/>
        <w:jc w:val="center"/>
      </w:pPr>
      <w:r>
        <w:rPr>
          <w:noProof/>
          <w:lang w:val="en-GB"/>
        </w:rPr>
        <w:object w:dxaOrig="8415" w:dyaOrig="4560" w14:anchorId="6A7B1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1pt;height:227.9pt;mso-width-percent:0;mso-height-percent:0;mso-width-percent:0;mso-height-percent:0" o:ole="">
            <v:imagedata r:id="rId39" o:title=""/>
          </v:shape>
          <o:OLEObject Type="Embed" ProgID="Visio.Drawing.15" ShapeID="_x0000_i1025" DrawAspect="Content" ObjectID="_1727603237" r:id="rId40"/>
        </w:object>
      </w:r>
    </w:p>
    <w:p w14:paraId="1476EB8E" w14:textId="77777777" w:rsidR="00B57390" w:rsidRDefault="0040309A">
      <w:pPr>
        <w:snapToGrid w:val="0"/>
        <w:spacing w:after="120" w:line="240" w:lineRule="auto"/>
        <w:jc w:val="center"/>
      </w:pPr>
      <w:r>
        <w:t>Figure 2: LP-WUS to replace PEI PDCCH</w:t>
      </w:r>
    </w:p>
    <w:p w14:paraId="31375F62"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2A, the UE detects a valid indication of the LP-WUS (ON) that the paging sub-group for the UE is triggered. Then, the UE can wake up the main receiver for the detection in the associated paging occasion (PO). The UE may need to detect multiple SSBs for serving cell RRM and/or fine time/frequency synchronization which are required prior to the reception of paging PDSCH. </w:t>
      </w:r>
    </w:p>
    <w:p w14:paraId="345300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2B, the difference from Figure 2A is the availability of TRS for IDLE/INACTIVE state. After the main receiver is turned on, UE may detect one SSB for RRM and one additional TRS for fine time/frequency synchronization for the reception of paging PDSCH.  </w:t>
      </w:r>
    </w:p>
    <w:p w14:paraId="6F3F71AC"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If LP-WUS can provide a RRM measurement or no RRM is necessary in the current paging cycle, the UE may detect only the TRS for fine time/frequency synchronization for the reception of paging PDSCH in Figure 2C.  </w:t>
      </w:r>
    </w:p>
    <w:p w14:paraId="6FF8BC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Finally, if a UE doesn’t detect a wake-up signal for the UE in Figure 2D, the UE may not wake up the main receiver at all. </w:t>
      </w:r>
    </w:p>
    <w:p w14:paraId="345D0109" w14:textId="77777777" w:rsidR="00B57390" w:rsidRDefault="00B57390">
      <w:pPr>
        <w:snapToGrid w:val="0"/>
        <w:spacing w:after="120" w:line="240" w:lineRule="auto"/>
        <w:jc w:val="center"/>
        <w:rPr>
          <w:rFonts w:eastAsia="等线"/>
        </w:rPr>
      </w:pPr>
    </w:p>
    <w:p w14:paraId="6EFD841E" w14:textId="77777777" w:rsidR="00B57390" w:rsidRDefault="0040309A">
      <w:pPr>
        <w:snapToGrid w:val="0"/>
        <w:spacing w:after="120" w:line="240" w:lineRule="auto"/>
      </w:pPr>
      <w:r>
        <w:rPr>
          <w:b/>
          <w:bCs/>
        </w:rPr>
        <w:t>Proposal 1:</w:t>
      </w:r>
      <w:r>
        <w:t xml:space="preserve"> For idle/inactive mode</w:t>
      </w:r>
    </w:p>
    <w:p w14:paraId="0EC2688A" w14:textId="77777777" w:rsidR="00B57390" w:rsidRDefault="0040309A">
      <w:pPr>
        <w:numPr>
          <w:ilvl w:val="0"/>
          <w:numId w:val="57"/>
        </w:numPr>
        <w:overflowPunct/>
        <w:snapToGrid w:val="0"/>
        <w:spacing w:after="120" w:line="240" w:lineRule="auto"/>
        <w:contextualSpacing/>
        <w:jc w:val="both"/>
        <w:textAlignment w:val="auto"/>
        <w:rPr>
          <w:rFonts w:eastAsia="Times New Roman"/>
        </w:rPr>
      </w:pPr>
      <w:r>
        <w:rPr>
          <w:rFonts w:eastAsia="Times New Roman"/>
        </w:rPr>
        <w:t>Performance metrics include ratio of power consumption reduction, latency reduction</w:t>
      </w:r>
    </w:p>
    <w:p w14:paraId="53313080"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 xml:space="preserve">In the modeling, </w:t>
      </w:r>
      <w:r>
        <w:rPr>
          <w:rFonts w:eastAsia="Times New Roman"/>
          <w:highlight w:val="yellow"/>
        </w:rPr>
        <w:t>LP-WUS is assumed to replace PEI PDCCH</w:t>
      </w:r>
    </w:p>
    <w:p w14:paraId="211E8B73" w14:textId="77777777" w:rsidR="00B57390" w:rsidRDefault="0040309A">
      <w:pPr>
        <w:numPr>
          <w:ilvl w:val="0"/>
          <w:numId w:val="57"/>
        </w:numPr>
        <w:overflowPunct/>
        <w:snapToGrid w:val="0"/>
        <w:spacing w:after="120" w:line="240" w:lineRule="auto"/>
        <w:contextualSpacing/>
        <w:jc w:val="both"/>
        <w:textAlignment w:val="auto"/>
        <w:rPr>
          <w:highlight w:val="yellow"/>
        </w:rPr>
      </w:pPr>
      <w:r>
        <w:rPr>
          <w:rFonts w:eastAsia="Times New Roman"/>
          <w:highlight w:val="yellow"/>
        </w:rPr>
        <w:t>Study LP-WUS to provide more information than PEI PDCCH</w:t>
      </w:r>
    </w:p>
    <w:p w14:paraId="2BD8724D" w14:textId="77777777" w:rsidR="00B57390" w:rsidRDefault="0040309A">
      <w:pPr>
        <w:pStyle w:val="aff6"/>
        <w:widowControl w:val="0"/>
        <w:numPr>
          <w:ilvl w:val="0"/>
          <w:numId w:val="53"/>
        </w:numPr>
        <w:spacing w:after="160"/>
        <w:contextualSpacing/>
        <w:jc w:val="both"/>
        <w:rPr>
          <w:b/>
        </w:rPr>
      </w:pPr>
      <w:r>
        <w:rPr>
          <w:b/>
        </w:rPr>
        <w:t xml:space="preserve">ZTE:  </w:t>
      </w:r>
      <w:r>
        <w:t>RRM measurement should be assumed. paging latency: data arrival time to its PO.</w:t>
      </w:r>
    </w:p>
    <w:p w14:paraId="29A5BE4E" w14:textId="77777777" w:rsidR="00B57390" w:rsidRDefault="0040309A">
      <w:pPr>
        <w:snapToGrid w:val="0"/>
        <w:spacing w:after="120" w:line="240" w:lineRule="auto"/>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14:paraId="56827101" w14:textId="77777777" w:rsidR="00B57390" w:rsidRDefault="0040309A">
      <w:pPr>
        <w:snapToGrid w:val="0"/>
        <w:spacing w:after="240" w:line="240" w:lineRule="auto"/>
        <w:rPr>
          <w:b/>
          <w:bCs/>
          <w:i/>
          <w:iCs/>
        </w:rPr>
      </w:pPr>
      <w:r>
        <w:rPr>
          <w:b/>
          <w:bCs/>
          <w:i/>
          <w:iCs/>
        </w:rPr>
        <w:t>Proposal</w:t>
      </w:r>
      <w:r>
        <w:rPr>
          <w:rFonts w:hint="eastAsia"/>
          <w:b/>
          <w:bCs/>
          <w:i/>
          <w:iCs/>
        </w:rPr>
        <w:t xml:space="preserve"> </w:t>
      </w:r>
      <w:r>
        <w:rPr>
          <w:b/>
          <w:bCs/>
          <w:i/>
          <w:iCs/>
        </w:rPr>
        <w:t xml:space="preserve">10: </w:t>
      </w:r>
      <w:r>
        <w:rPr>
          <w:rFonts w:hint="eastAsia"/>
          <w:b/>
          <w:bCs/>
          <w:i/>
          <w:iCs/>
        </w:rPr>
        <w:t>For LP-WUS latency evaluation, paging arrival time, position relationship between LP-WUS and corresponding PO, and LP-WUS monitoring mechanism should be determined.</w:t>
      </w:r>
    </w:p>
    <w:p w14:paraId="653615D1" w14:textId="77777777" w:rsidR="00B57390" w:rsidRDefault="0040309A">
      <w:pPr>
        <w:snapToGrid w:val="0"/>
        <w:spacing w:after="120" w:line="240" w:lineRule="auto"/>
      </w:pPr>
      <w:r>
        <w:rPr>
          <w:noProof/>
          <w:lang w:eastAsia="ko-KR"/>
        </w:rPr>
        <w:lastRenderedPageBreak/>
        <w:drawing>
          <wp:inline distT="0" distB="0" distL="114300" distR="114300" wp14:anchorId="1521175C" wp14:editId="3189EF5A">
            <wp:extent cx="5692775" cy="4161155"/>
            <wp:effectExtent l="0" t="0" r="6985" b="14605"/>
            <wp:docPr id="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1"/>
                    <pic:cNvPicPr>
                      <a:picLocks noChangeAspect="1"/>
                    </pic:cNvPicPr>
                  </pic:nvPicPr>
                  <pic:blipFill>
                    <a:blip r:embed="rId41"/>
                    <a:stretch>
                      <a:fillRect/>
                    </a:stretch>
                  </pic:blipFill>
                  <pic:spPr>
                    <a:xfrm>
                      <a:off x="0" y="0"/>
                      <a:ext cx="5692775" cy="4161155"/>
                    </a:xfrm>
                    <a:prstGeom prst="rect">
                      <a:avLst/>
                    </a:prstGeom>
                    <a:noFill/>
                    <a:ln>
                      <a:noFill/>
                    </a:ln>
                  </pic:spPr>
                </pic:pic>
              </a:graphicData>
            </a:graphic>
          </wp:inline>
        </w:drawing>
      </w:r>
    </w:p>
    <w:p w14:paraId="66EFE6B0" w14:textId="77777777" w:rsidR="00B57390" w:rsidRDefault="0040309A">
      <w:pPr>
        <w:snapToGrid w:val="0"/>
        <w:spacing w:after="120" w:line="240" w:lineRule="auto"/>
        <w:jc w:val="center"/>
      </w:pPr>
      <w:r>
        <w:t>Figure 2 Paging delay</w:t>
      </w:r>
    </w:p>
    <w:p w14:paraId="1C71E021" w14:textId="77777777" w:rsidR="00B57390" w:rsidRDefault="0040309A">
      <w:pPr>
        <w:pStyle w:val="aff6"/>
        <w:widowControl w:val="0"/>
        <w:numPr>
          <w:ilvl w:val="0"/>
          <w:numId w:val="53"/>
        </w:numPr>
        <w:spacing w:after="160"/>
        <w:contextualSpacing/>
        <w:jc w:val="both"/>
      </w:pPr>
      <w:r>
        <w:rPr>
          <w:b/>
        </w:rPr>
        <w:t xml:space="preserve">MTK:  </w:t>
      </w:r>
      <w:r>
        <w:t>reuse the traffic model in TR 38.875 including heartbeat and instant messaging.</w:t>
      </w:r>
    </w:p>
    <w:p w14:paraId="57B024EF" w14:textId="77777777" w:rsidR="00B57390" w:rsidRDefault="00B57390">
      <w:pPr>
        <w:snapToGrid w:val="0"/>
        <w:spacing w:after="120" w:line="240" w:lineRule="auto"/>
      </w:pPr>
    </w:p>
    <w:p w14:paraId="1B85C197" w14:textId="77777777" w:rsidR="00B57390" w:rsidRDefault="0040309A">
      <w:pPr>
        <w:spacing w:after="240" w:line="240" w:lineRule="auto"/>
        <w:jc w:val="center"/>
        <w:rPr>
          <w:rFonts w:ascii="Calibri" w:eastAsia="PMingLiU" w:hAnsi="Calibri" w:cs="Calibri"/>
          <w:b/>
          <w:bCs/>
        </w:rPr>
      </w:pPr>
      <w:r>
        <w:rPr>
          <w:rFonts w:ascii="Calibri" w:eastAsia="PMingLiU" w:hAnsi="Calibri" w:cs="Arial"/>
          <w:b/>
          <w:bCs/>
        </w:rPr>
        <w:t xml:space="preserve">Table </w:t>
      </w:r>
      <w:r>
        <w:rPr>
          <w:rFonts w:ascii="Calibri" w:eastAsia="PMingLiU" w:hAnsi="Calibri" w:cs="Arial"/>
          <w:b/>
          <w:bCs/>
        </w:rPr>
        <w:fldChar w:fldCharType="begin"/>
      </w:r>
      <w:r>
        <w:rPr>
          <w:rFonts w:ascii="Calibri" w:eastAsia="PMingLiU" w:hAnsi="Calibri" w:cs="Arial"/>
          <w:b/>
          <w:bCs/>
        </w:rPr>
        <w:instrText xml:space="preserve"> SEQ Table \* ARABIC </w:instrText>
      </w:r>
      <w:r>
        <w:rPr>
          <w:rFonts w:ascii="Calibri" w:eastAsia="PMingLiU" w:hAnsi="Calibri" w:cs="Arial"/>
          <w:b/>
          <w:bCs/>
        </w:rPr>
        <w:fldChar w:fldCharType="separate"/>
      </w:r>
      <w:r>
        <w:rPr>
          <w:rFonts w:ascii="Calibri" w:eastAsia="PMingLiU" w:hAnsi="Calibri" w:cs="Arial"/>
          <w:b/>
          <w:bCs/>
        </w:rPr>
        <w:t>6</w:t>
      </w:r>
      <w:r>
        <w:rPr>
          <w:rFonts w:ascii="Calibri" w:eastAsia="PMingLiU" w:hAnsi="Calibri" w:cs="Arial"/>
          <w:b/>
          <w:bCs/>
        </w:rPr>
        <w:fldChar w:fldCharType="end"/>
      </w:r>
      <w:r>
        <w:rPr>
          <w:rFonts w:ascii="Calibri" w:eastAsia="PMingLiU" w:hAnsi="Calibri" w:cs="Arial"/>
          <w:b/>
          <w:bCs/>
        </w:rPr>
        <w:t xml:space="preserve">: </w:t>
      </w:r>
      <w:r>
        <w:rPr>
          <w:rFonts w:ascii="Calibri" w:eastAsia="PMingLiU" w:hAnsi="Calibri" w:cs="Calibri"/>
          <w:b/>
          <w:bCs/>
        </w:rPr>
        <w:t xml:space="preserve">baseline traffic models for FR1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112"/>
        <w:gridCol w:w="2412"/>
        <w:gridCol w:w="2559"/>
        <w:gridCol w:w="2267"/>
      </w:tblGrid>
      <w:tr w:rsidR="00B57390" w14:paraId="595281E3" w14:textId="77777777">
        <w:trPr>
          <w:trHeight w:val="210"/>
        </w:trPr>
        <w:tc>
          <w:tcPr>
            <w:tcW w:w="2112" w:type="dxa"/>
            <w:shd w:val="clear" w:color="auto" w:fill="F2F2F2"/>
            <w:noWrap/>
            <w:vAlign w:val="center"/>
          </w:tcPr>
          <w:p w14:paraId="75606C62"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 </w:t>
            </w:r>
          </w:p>
        </w:tc>
        <w:tc>
          <w:tcPr>
            <w:tcW w:w="2412" w:type="dxa"/>
            <w:shd w:val="clear" w:color="auto" w:fill="F2F2F2"/>
            <w:noWrap/>
            <w:vAlign w:val="center"/>
          </w:tcPr>
          <w:p w14:paraId="0F2AE417"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Instant messaging</w:t>
            </w:r>
          </w:p>
        </w:tc>
        <w:tc>
          <w:tcPr>
            <w:tcW w:w="2559" w:type="dxa"/>
            <w:shd w:val="clear" w:color="auto" w:fill="F2F2F2"/>
            <w:noWrap/>
            <w:vAlign w:val="center"/>
          </w:tcPr>
          <w:p w14:paraId="7B7CFCD3"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Heartbeat</w:t>
            </w:r>
          </w:p>
        </w:tc>
        <w:tc>
          <w:tcPr>
            <w:tcW w:w="2267" w:type="dxa"/>
            <w:shd w:val="clear" w:color="auto" w:fill="F2F2F2"/>
            <w:noWrap/>
            <w:vAlign w:val="center"/>
          </w:tcPr>
          <w:p w14:paraId="04FC2CE2"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VoIP</w:t>
            </w:r>
          </w:p>
        </w:tc>
      </w:tr>
      <w:tr w:rsidR="00B57390" w14:paraId="5F08F19D" w14:textId="77777777">
        <w:trPr>
          <w:trHeight w:val="210"/>
        </w:trPr>
        <w:tc>
          <w:tcPr>
            <w:tcW w:w="2112" w:type="dxa"/>
            <w:noWrap/>
            <w:vAlign w:val="center"/>
          </w:tcPr>
          <w:p w14:paraId="4D4DCC9D"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Model</w:t>
            </w:r>
          </w:p>
        </w:tc>
        <w:tc>
          <w:tcPr>
            <w:tcW w:w="2412" w:type="dxa"/>
            <w:noWrap/>
            <w:vAlign w:val="center"/>
          </w:tcPr>
          <w:p w14:paraId="3CAF7322"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FTP model 3</w:t>
            </w:r>
          </w:p>
        </w:tc>
        <w:tc>
          <w:tcPr>
            <w:tcW w:w="2559" w:type="dxa"/>
            <w:noWrap/>
            <w:vAlign w:val="center"/>
          </w:tcPr>
          <w:p w14:paraId="31E0BFDC"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FTP model 3</w:t>
            </w:r>
          </w:p>
        </w:tc>
        <w:tc>
          <w:tcPr>
            <w:tcW w:w="2267" w:type="dxa"/>
            <w:vMerge w:val="restart"/>
            <w:vAlign w:val="center"/>
          </w:tcPr>
          <w:p w14:paraId="162D32F7"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As defined in R1-070674. Assume max two packets bundled.</w:t>
            </w:r>
          </w:p>
        </w:tc>
      </w:tr>
      <w:tr w:rsidR="00B57390" w14:paraId="54789B95" w14:textId="77777777">
        <w:trPr>
          <w:trHeight w:val="210"/>
        </w:trPr>
        <w:tc>
          <w:tcPr>
            <w:tcW w:w="2112" w:type="dxa"/>
            <w:noWrap/>
            <w:vAlign w:val="center"/>
          </w:tcPr>
          <w:p w14:paraId="752A039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Packet size</w:t>
            </w:r>
          </w:p>
        </w:tc>
        <w:tc>
          <w:tcPr>
            <w:tcW w:w="2412" w:type="dxa"/>
            <w:noWrap/>
            <w:vAlign w:val="center"/>
          </w:tcPr>
          <w:p w14:paraId="67D9168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0.1 Mbytes</w:t>
            </w:r>
          </w:p>
        </w:tc>
        <w:tc>
          <w:tcPr>
            <w:tcW w:w="2559" w:type="dxa"/>
            <w:noWrap/>
            <w:vAlign w:val="center"/>
          </w:tcPr>
          <w:p w14:paraId="0E42A60B"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100 Bytes</w:t>
            </w:r>
          </w:p>
        </w:tc>
        <w:tc>
          <w:tcPr>
            <w:tcW w:w="2267" w:type="dxa"/>
            <w:vMerge/>
            <w:vAlign w:val="center"/>
          </w:tcPr>
          <w:p w14:paraId="2DE8BBC7" w14:textId="77777777" w:rsidR="00B57390" w:rsidRDefault="00B57390">
            <w:pPr>
              <w:spacing w:afterLines="50" w:after="120"/>
              <w:ind w:left="800"/>
              <w:rPr>
                <w:rFonts w:ascii="Calibri" w:eastAsia="PMingLiU" w:hAnsi="Calibri" w:cs="Calibri"/>
                <w:bCs/>
                <w:lang w:eastAsia="zh-CN"/>
              </w:rPr>
            </w:pPr>
          </w:p>
        </w:tc>
      </w:tr>
      <w:tr w:rsidR="00B57390" w14:paraId="68721CEB" w14:textId="77777777">
        <w:trPr>
          <w:trHeight w:val="210"/>
        </w:trPr>
        <w:tc>
          <w:tcPr>
            <w:tcW w:w="2112" w:type="dxa"/>
            <w:noWrap/>
            <w:vAlign w:val="center"/>
          </w:tcPr>
          <w:p w14:paraId="31F57840"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Mean inter-arrival time</w:t>
            </w:r>
          </w:p>
        </w:tc>
        <w:tc>
          <w:tcPr>
            <w:tcW w:w="2412" w:type="dxa"/>
            <w:noWrap/>
            <w:vAlign w:val="center"/>
          </w:tcPr>
          <w:p w14:paraId="3112EFE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2 seconds</w:t>
            </w:r>
          </w:p>
        </w:tc>
        <w:tc>
          <w:tcPr>
            <w:tcW w:w="2559" w:type="dxa"/>
            <w:noWrap/>
            <w:vAlign w:val="center"/>
          </w:tcPr>
          <w:p w14:paraId="3E8AB47B"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60 seconds</w:t>
            </w:r>
          </w:p>
        </w:tc>
        <w:tc>
          <w:tcPr>
            <w:tcW w:w="2267" w:type="dxa"/>
            <w:vMerge/>
            <w:vAlign w:val="center"/>
          </w:tcPr>
          <w:p w14:paraId="6A3AAFAB" w14:textId="77777777" w:rsidR="00B57390" w:rsidRDefault="00B57390">
            <w:pPr>
              <w:spacing w:afterLines="50" w:after="120"/>
              <w:ind w:left="800"/>
              <w:rPr>
                <w:rFonts w:ascii="Calibri" w:eastAsia="PMingLiU" w:hAnsi="Calibri" w:cs="Calibri"/>
                <w:bCs/>
                <w:lang w:eastAsia="zh-CN"/>
              </w:rPr>
            </w:pPr>
          </w:p>
        </w:tc>
      </w:tr>
      <w:tr w:rsidR="00B57390" w14:paraId="2F4D1BC0" w14:textId="77777777">
        <w:trPr>
          <w:trHeight w:val="800"/>
        </w:trPr>
        <w:tc>
          <w:tcPr>
            <w:tcW w:w="2112" w:type="dxa"/>
            <w:noWrap/>
            <w:vAlign w:val="center"/>
          </w:tcPr>
          <w:p w14:paraId="7CCC4F7D"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DRX setting</w:t>
            </w:r>
          </w:p>
        </w:tc>
        <w:tc>
          <w:tcPr>
            <w:tcW w:w="2412" w:type="dxa"/>
            <w:vAlign w:val="center"/>
          </w:tcPr>
          <w:p w14:paraId="451272BC"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Period = 320 ms</w:t>
            </w:r>
            <w:r>
              <w:rPr>
                <w:rFonts w:ascii="Calibri" w:eastAsia="PMingLiU" w:hAnsi="Calibri" w:cs="Calibri"/>
                <w:bCs/>
                <w:lang w:eastAsia="zh-CN"/>
              </w:rPr>
              <w:br/>
              <w:t xml:space="preserve">Inactivity timer = </w:t>
            </w:r>
            <w:r>
              <w:rPr>
                <w:rFonts w:ascii="Calibri" w:eastAsia="PMingLiU" w:hAnsi="Calibri" w:cs="Calibri"/>
                <w:b/>
                <w:lang w:eastAsia="zh-CN"/>
              </w:rPr>
              <w:t>20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559" w:type="dxa"/>
            <w:vAlign w:val="center"/>
          </w:tcPr>
          <w:p w14:paraId="6FC867BE"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C-DRX cycle 640 ms</w:t>
            </w:r>
            <w:r>
              <w:rPr>
                <w:rFonts w:ascii="Calibri" w:eastAsia="PMingLiU" w:hAnsi="Calibri" w:cs="Calibri"/>
                <w:bCs/>
                <w:lang w:eastAsia="zh-CN"/>
              </w:rPr>
              <w:br/>
              <w:t xml:space="preserve">Inactivity timer </w:t>
            </w:r>
            <w:r>
              <w:rPr>
                <w:rFonts w:ascii="Calibri" w:eastAsia="PMingLiU" w:hAnsi="Calibri" w:cs="Calibri"/>
                <w:b/>
                <w:lang w:eastAsia="zh-CN"/>
              </w:rPr>
              <w:t>80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267" w:type="dxa"/>
            <w:vAlign w:val="center"/>
          </w:tcPr>
          <w:p w14:paraId="7640CEDE"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Period = 40 ms</w:t>
            </w:r>
            <w:r>
              <w:rPr>
                <w:rFonts w:ascii="Calibri" w:eastAsia="PMingLiU" w:hAnsi="Calibri" w:cs="Calibri"/>
                <w:bCs/>
                <w:lang w:eastAsia="zh-CN"/>
              </w:rPr>
              <w:br/>
              <w:t xml:space="preserve">Inactivity timer = </w:t>
            </w:r>
            <w:r>
              <w:rPr>
                <w:rFonts w:ascii="Calibri" w:eastAsia="PMingLiU" w:hAnsi="Calibri" w:cs="Calibri"/>
                <w:b/>
                <w:lang w:eastAsia="zh-CN"/>
              </w:rPr>
              <w:t>10</w:t>
            </w:r>
            <w:r>
              <w:rPr>
                <w:rFonts w:ascii="Calibri" w:eastAsia="PMingLiU" w:hAnsi="Calibri" w:cs="Calibri"/>
                <w:bCs/>
                <w:lang w:eastAsia="zh-CN"/>
              </w:rPr>
              <w:t xml:space="preserve"> ms</w:t>
            </w:r>
            <w:r>
              <w:rPr>
                <w:rFonts w:ascii="Calibri" w:eastAsia="PMingLiU" w:hAnsi="Calibri" w:cs="Calibri"/>
                <w:bCs/>
                <w:lang w:eastAsia="zh-CN"/>
              </w:rPr>
              <w:br/>
              <w:t>'On' duration: 4 ms</w:t>
            </w:r>
          </w:p>
        </w:tc>
      </w:tr>
    </w:tbl>
    <w:p w14:paraId="3C2E6D64" w14:textId="77777777" w:rsidR="00B57390" w:rsidRDefault="0040309A">
      <w:pPr>
        <w:spacing w:before="240" w:after="240" w:line="240" w:lineRule="auto"/>
        <w:rPr>
          <w:rFonts w:ascii="Calibri" w:eastAsia="PMingLiU" w:hAnsi="Calibri" w:cs="Arial"/>
          <w:lang w:val="en-GB" w:eastAsia="zh-TW"/>
        </w:rPr>
      </w:pPr>
      <w:r>
        <w:rPr>
          <w:rFonts w:ascii="Calibri" w:eastAsia="PMingLiU" w:hAnsi="Calibri" w:cs="Arial"/>
          <w:lang w:val="en-GB" w:eastAsia="zh-TW"/>
        </w:rPr>
        <w:t>Details of SLS parameters are in the appendix.</w:t>
      </w:r>
    </w:p>
    <w:p w14:paraId="5C276A98"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53" w:name="_Toc115453076"/>
      <w:r>
        <w:rPr>
          <w:lang w:val="en-GB" w:eastAsia="zh-TW"/>
        </w:rPr>
        <w:t>For UE power and latency evaluation, reuse the traffic model in TR 38.875 as the baseline.</w:t>
      </w:r>
      <w:bookmarkEnd w:id="53"/>
    </w:p>
    <w:p w14:paraId="6F313E2E" w14:textId="77777777" w:rsidR="00B57390" w:rsidRDefault="0040309A">
      <w:pPr>
        <w:pStyle w:val="aff6"/>
        <w:widowControl w:val="0"/>
        <w:numPr>
          <w:ilvl w:val="0"/>
          <w:numId w:val="53"/>
        </w:numPr>
        <w:spacing w:after="160"/>
        <w:contextualSpacing/>
        <w:jc w:val="both"/>
        <w:rPr>
          <w:b/>
        </w:rPr>
      </w:pPr>
      <w:r>
        <w:rPr>
          <w:b/>
        </w:rPr>
        <w:lastRenderedPageBreak/>
        <w:t xml:space="preserve">Ericsson:  </w:t>
      </w:r>
      <w:r>
        <w:t xml:space="preserve">reuse </w:t>
      </w:r>
      <w:r>
        <w:rPr>
          <w:b/>
        </w:rPr>
        <w:t>TR 38.875 traffic models; reuse TR 38.838 and TR 38.840 traffic models;</w:t>
      </w:r>
      <w:r>
        <w:rPr>
          <w:rFonts w:hint="eastAsia"/>
        </w:rPr>
        <w:t xml:space="preserve"> </w:t>
      </w:r>
      <w:r>
        <w:rPr>
          <w:b/>
        </w:rPr>
        <w:t>Additional energy (if any) consumed to acquire synchronization; paging latency (define from traffic arrival time to its PO) for both RRC idle and RRC connected modes.</w:t>
      </w:r>
    </w:p>
    <w:p w14:paraId="4F2B594E" w14:textId="77777777" w:rsidR="00B57390" w:rsidRDefault="00B57390"/>
    <w:p w14:paraId="4D0DE312" w14:textId="77777777" w:rsidR="00B57390" w:rsidRDefault="0040309A">
      <w:pPr>
        <w:rPr>
          <w:b/>
        </w:rPr>
      </w:pPr>
      <w:r>
        <w:rPr>
          <w:b/>
        </w:rPr>
        <w:t>Proposal 1</w:t>
      </w:r>
      <w:r>
        <w:rPr>
          <w:b/>
        </w:rPr>
        <w:tab/>
        <w:t>For evaluating IoT and wearable use cases, consider the mMTC traffic model in ITU M.2412, and the heartbeat and instant messaging traffic models in 3GPP TR 38.875. For evaluating other use cases (e.g., XR/smart glasses, smart phones), the corresponding traffic models in TR 38.838 and TR 38.840 can be considered.</w:t>
      </w:r>
    </w:p>
    <w:p w14:paraId="28CD0C4C" w14:textId="77777777" w:rsidR="00B57390" w:rsidRDefault="00B57390">
      <w:pPr>
        <w:pStyle w:val="aff6"/>
        <w:overflowPunct w:val="0"/>
        <w:autoSpaceDE w:val="0"/>
        <w:autoSpaceDN w:val="0"/>
        <w:adjustRightInd w:val="0"/>
        <w:ind w:left="420"/>
        <w:textAlignment w:val="baseline"/>
        <w:rPr>
          <w:b/>
        </w:rPr>
      </w:pPr>
    </w:p>
    <w:p w14:paraId="5D5D8285" w14:textId="77777777" w:rsidR="00B57390" w:rsidRDefault="0040309A">
      <w:pPr>
        <w:pStyle w:val="Proposal"/>
        <w:tabs>
          <w:tab w:val="clear" w:pos="2722"/>
        </w:tabs>
        <w:spacing w:after="120" w:line="240" w:lineRule="auto"/>
        <w:ind w:left="1304"/>
      </w:pPr>
      <w:r>
        <w:t>For each LP-WUR architecture considered in the study, consider at least the below aspects as part of the LP-WUR power model</w:t>
      </w:r>
    </w:p>
    <w:p w14:paraId="67650A05" w14:textId="77777777" w:rsidR="00B57390" w:rsidRDefault="0040309A">
      <w:pPr>
        <w:pStyle w:val="Proposal"/>
        <w:numPr>
          <w:ilvl w:val="0"/>
          <w:numId w:val="51"/>
        </w:numPr>
        <w:tabs>
          <w:tab w:val="clear" w:pos="2722"/>
        </w:tabs>
        <w:spacing w:after="120" w:line="240" w:lineRule="auto"/>
      </w:pPr>
      <w:r>
        <w:t xml:space="preserve">LP-WUR </w:t>
      </w:r>
      <w:r>
        <w:rPr>
          <w:highlight w:val="yellow"/>
        </w:rPr>
        <w:t>active</w:t>
      </w:r>
      <w:r>
        <w:t xml:space="preserve"> power when monitoring LP-WUS</w:t>
      </w:r>
    </w:p>
    <w:p w14:paraId="2A3E5CA0" w14:textId="77777777" w:rsidR="00B57390" w:rsidRDefault="0040309A">
      <w:pPr>
        <w:pStyle w:val="Proposal"/>
        <w:numPr>
          <w:ilvl w:val="0"/>
          <w:numId w:val="51"/>
        </w:numPr>
        <w:tabs>
          <w:tab w:val="clear" w:pos="2722"/>
        </w:tabs>
        <w:spacing w:after="120" w:line="240" w:lineRule="auto"/>
      </w:pPr>
      <w:r>
        <w:t xml:space="preserve">LP-WUR </w:t>
      </w:r>
      <w:r>
        <w:rPr>
          <w:highlight w:val="yellow"/>
        </w:rPr>
        <w:t>sleep</w:t>
      </w:r>
      <w:r>
        <w:t xml:space="preserve"> power when not monitoring LP-WUS (when a duty cycle for LP-WUS detection is applicable for the LP-WUR)</w:t>
      </w:r>
    </w:p>
    <w:p w14:paraId="357434CD" w14:textId="77777777" w:rsidR="00B57390" w:rsidRDefault="0040309A">
      <w:pPr>
        <w:pStyle w:val="Proposal"/>
        <w:numPr>
          <w:ilvl w:val="0"/>
          <w:numId w:val="51"/>
        </w:numPr>
        <w:tabs>
          <w:tab w:val="clear" w:pos="2722"/>
        </w:tabs>
        <w:spacing w:after="120" w:line="240" w:lineRule="auto"/>
      </w:pPr>
      <w:r>
        <w:t>Transition energy and transition time (if any) between above two states</w:t>
      </w:r>
    </w:p>
    <w:p w14:paraId="461A6BAC" w14:textId="77777777" w:rsidR="00B57390" w:rsidRDefault="0040309A">
      <w:pPr>
        <w:pStyle w:val="Proposal"/>
        <w:numPr>
          <w:ilvl w:val="0"/>
          <w:numId w:val="51"/>
        </w:numPr>
        <w:tabs>
          <w:tab w:val="clear" w:pos="2722"/>
        </w:tabs>
        <w:spacing w:after="120" w:line="240" w:lineRule="auto"/>
      </w:pPr>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p>
    <w:p w14:paraId="7EA17F18" w14:textId="77777777" w:rsidR="00B57390" w:rsidRDefault="0040309A">
      <w:pPr>
        <w:pStyle w:val="Proposal"/>
        <w:numPr>
          <w:ilvl w:val="0"/>
          <w:numId w:val="51"/>
        </w:numPr>
        <w:tabs>
          <w:tab w:val="clear" w:pos="2722"/>
        </w:tabs>
        <w:spacing w:after="120" w:line="240" w:lineRule="auto"/>
      </w:pPr>
      <w:r>
        <w:t xml:space="preserve">Additional energy (if any) consumed to acquire </w:t>
      </w:r>
      <w:r>
        <w:rPr>
          <w:highlight w:val="yellow"/>
        </w:rPr>
        <w:t>synchronization</w:t>
      </w:r>
      <w:r>
        <w:t xml:space="preserve"> for detecting LP-WUS</w:t>
      </w:r>
    </w:p>
    <w:p w14:paraId="1495C537" w14:textId="77777777" w:rsidR="00B57390" w:rsidRDefault="0040309A">
      <w:pPr>
        <w:pStyle w:val="aff6"/>
        <w:widowControl w:val="0"/>
        <w:numPr>
          <w:ilvl w:val="0"/>
          <w:numId w:val="51"/>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50BB8E72" w14:textId="77777777" w:rsidR="00B57390" w:rsidRDefault="00B57390">
      <w:pPr>
        <w:rPr>
          <w:b/>
          <w:lang w:val="en-GB"/>
        </w:rPr>
      </w:pPr>
    </w:p>
    <w:p w14:paraId="46547F7C" w14:textId="77777777" w:rsidR="00B57390" w:rsidRDefault="0040309A">
      <w:pPr>
        <w:pStyle w:val="Proposal"/>
        <w:tabs>
          <w:tab w:val="clear" w:pos="2722"/>
        </w:tabs>
        <w:spacing w:after="120" w:line="240" w:lineRule="auto"/>
        <w:ind w:left="1304"/>
      </w:pPr>
      <w:r>
        <w:t xml:space="preserve">For power saving evaluations, consider impact of </w:t>
      </w:r>
      <w:r>
        <w:rPr>
          <w:rFonts w:cs="Arial"/>
        </w:rPr>
        <w:t xml:space="preserve">DRX/Paging configuration assumptions for the UE and </w:t>
      </w:r>
      <w:r>
        <w:rPr>
          <w:rFonts w:cs="Arial"/>
          <w:highlight w:val="yellow"/>
        </w:rPr>
        <w:t>impact of false wake-up of main radio due to LP-WUR false alarms.</w:t>
      </w:r>
    </w:p>
    <w:p w14:paraId="32AB8A3F" w14:textId="77777777" w:rsidR="00B57390" w:rsidRDefault="0040309A">
      <w:pPr>
        <w:pStyle w:val="Proposal"/>
        <w:tabs>
          <w:tab w:val="clear" w:pos="2722"/>
        </w:tabs>
        <w:spacing w:after="120" w:line="240" w:lineRule="auto"/>
        <w:ind w:left="1304"/>
      </w:pPr>
      <w:bookmarkStart w:id="54" w:name="_Toc115442441"/>
      <w:bookmarkStart w:id="55" w:name="_Toc115467239"/>
      <w:r>
        <w:rPr>
          <w:rFonts w:cs="Arial"/>
        </w:rPr>
        <w:t>For RRC-Idle mode evaluations, impact of LP-WUS/WUR operation on paging latency (e.g., time between the arrival of paging message at gNB and the reception of PDCCH with P-RNTI and any associated PDSCH by the UE) should be considered.</w:t>
      </w:r>
      <w:bookmarkEnd w:id="54"/>
      <w:bookmarkEnd w:id="55"/>
      <w:r>
        <w:rPr>
          <w:rFonts w:cs="Arial"/>
          <w:b w:val="0"/>
        </w:rPr>
        <w:t xml:space="preserve"> </w:t>
      </w:r>
      <w:r>
        <w:rPr>
          <w:rFonts w:cs="Arial"/>
        </w:rPr>
        <w:t xml:space="preserve">  </w:t>
      </w:r>
    </w:p>
    <w:p w14:paraId="79E35053" w14:textId="77777777" w:rsidR="00B57390" w:rsidRDefault="0040309A">
      <w:pPr>
        <w:pStyle w:val="Proposal"/>
        <w:tabs>
          <w:tab w:val="clear" w:pos="2722"/>
        </w:tabs>
        <w:spacing w:after="120" w:line="240" w:lineRule="auto"/>
        <w:ind w:left="1304"/>
      </w:pPr>
      <w:bookmarkStart w:id="56" w:name="_Toc115442442"/>
      <w:bookmarkStart w:id="57" w:name="_Toc115467240"/>
      <w:r>
        <w:rPr>
          <w:rFonts w:cs="Arial"/>
        </w:rPr>
        <w:t>For RRC-Connected mode evaluations, impact of LP-WUS/WUR operation on scheduling latency (e.g., time between arrival of DL data at gNB and the corresponding PDCCH scheduling the data to UE) should be considered.</w:t>
      </w:r>
      <w:bookmarkEnd w:id="56"/>
      <w:bookmarkEnd w:id="57"/>
      <w:r>
        <w:rPr>
          <w:rFonts w:cs="Arial"/>
        </w:rPr>
        <w:t xml:space="preserve">    </w:t>
      </w:r>
    </w:p>
    <w:p w14:paraId="208D7E42" w14:textId="77777777" w:rsidR="00B57390" w:rsidRDefault="00B57390">
      <w:pPr>
        <w:rPr>
          <w:b/>
        </w:rPr>
      </w:pPr>
    </w:p>
    <w:p w14:paraId="6F31786D" w14:textId="77777777" w:rsidR="00B57390" w:rsidRDefault="0040309A">
      <w:pPr>
        <w:pStyle w:val="aff6"/>
        <w:widowControl w:val="0"/>
        <w:numPr>
          <w:ilvl w:val="0"/>
          <w:numId w:val="53"/>
        </w:numPr>
        <w:spacing w:after="160"/>
        <w:contextualSpacing/>
        <w:jc w:val="both"/>
        <w:rPr>
          <w:b/>
        </w:rPr>
      </w:pPr>
      <w:r>
        <w:rPr>
          <w:b/>
        </w:rPr>
        <w:t xml:space="preserve">Qualcomm: </w:t>
      </w:r>
      <w:r>
        <w:t>reuse 38.840; IoT traffic model</w:t>
      </w:r>
    </w:p>
    <w:p w14:paraId="57E5CE41" w14:textId="77777777" w:rsidR="00B57390" w:rsidRDefault="0040309A">
      <w:pPr>
        <w:spacing w:after="0" w:line="240" w:lineRule="auto"/>
        <w:rPr>
          <w:b/>
          <w:bCs/>
        </w:rPr>
      </w:pPr>
      <w:r>
        <w:rPr>
          <w:b/>
          <w:bCs/>
        </w:rPr>
        <w:t xml:space="preserve">Proposal 3: Use </w:t>
      </w:r>
      <w:r>
        <w:rPr>
          <w:b/>
          <w:bCs/>
          <w:lang w:val="en-GB"/>
        </w:rPr>
        <w:t xml:space="preserve">existing 38.840 power model and discuss/agree on additional assumptions based on evaluation done during Rel-17 UE power saving WI as starting point. </w:t>
      </w:r>
    </w:p>
    <w:p w14:paraId="262679BE" w14:textId="77777777" w:rsidR="00B57390" w:rsidRDefault="0040309A">
      <w:pPr>
        <w:tabs>
          <w:tab w:val="left" w:pos="720"/>
        </w:tabs>
        <w:spacing w:after="0" w:line="240" w:lineRule="auto"/>
        <w:ind w:left="720" w:hanging="360"/>
        <w:contextualSpacing/>
        <w:rPr>
          <w:rFonts w:eastAsia="Times New Roman"/>
          <w:b/>
          <w:bCs/>
        </w:rPr>
      </w:pPr>
      <w:r>
        <w:rPr>
          <w:rFonts w:eastAsia="Times New Roman"/>
          <w:b/>
          <w:bCs/>
          <w:lang w:eastAsia="zh-CN"/>
        </w:rPr>
        <w:t>Additional assumptions made during R17 power saving (UEPS) WI</w:t>
      </w:r>
      <w:r>
        <w:rPr>
          <w:rFonts w:eastAsia="Times New Roman"/>
          <w:b/>
          <w:bCs/>
        </w:rPr>
        <w:t xml:space="preserve"> include</w:t>
      </w:r>
    </w:p>
    <w:p w14:paraId="2D19379B" w14:textId="77777777" w:rsidR="00B57390" w:rsidRDefault="0040309A">
      <w:pPr>
        <w:numPr>
          <w:ilvl w:val="1"/>
          <w:numId w:val="58"/>
        </w:numPr>
        <w:overflowPunct/>
        <w:autoSpaceDE/>
        <w:autoSpaceDN/>
        <w:adjustRightInd/>
        <w:spacing w:after="0" w:line="240" w:lineRule="auto"/>
        <w:textAlignment w:val="auto"/>
        <w:rPr>
          <w:b/>
          <w:bCs/>
        </w:rPr>
      </w:pPr>
      <w:r>
        <w:rPr>
          <w:b/>
          <w:bCs/>
        </w:rPr>
        <w:t>Idle mode wakeup timeline in low/high SNR</w:t>
      </w:r>
    </w:p>
    <w:p w14:paraId="3B76F705" w14:textId="77777777" w:rsidR="00B57390" w:rsidRDefault="0040309A">
      <w:pPr>
        <w:numPr>
          <w:ilvl w:val="1"/>
          <w:numId w:val="58"/>
        </w:numPr>
        <w:overflowPunct/>
        <w:autoSpaceDE/>
        <w:autoSpaceDN/>
        <w:adjustRightInd/>
        <w:spacing w:after="0" w:line="240" w:lineRule="auto"/>
        <w:textAlignment w:val="auto"/>
        <w:rPr>
          <w:b/>
          <w:bCs/>
        </w:rPr>
      </w:pPr>
      <w:r>
        <w:rPr>
          <w:b/>
          <w:bCs/>
        </w:rPr>
        <w:t>SSB monitoring for RRM (serving cell / neighbor cell)</w:t>
      </w:r>
    </w:p>
    <w:p w14:paraId="5DEF601E" w14:textId="77777777" w:rsidR="00B57390" w:rsidRDefault="0040309A">
      <w:pPr>
        <w:numPr>
          <w:ilvl w:val="1"/>
          <w:numId w:val="58"/>
        </w:numPr>
        <w:overflowPunct/>
        <w:autoSpaceDE/>
        <w:autoSpaceDN/>
        <w:adjustRightInd/>
        <w:spacing w:after="0" w:line="240" w:lineRule="auto"/>
        <w:textAlignment w:val="auto"/>
        <w:rPr>
          <w:b/>
          <w:bCs/>
        </w:rPr>
      </w:pPr>
      <w:r>
        <w:rPr>
          <w:b/>
          <w:bCs/>
        </w:rPr>
        <w:t>PO monitoring</w:t>
      </w:r>
    </w:p>
    <w:p w14:paraId="43474EEB" w14:textId="77777777" w:rsidR="00B57390" w:rsidRDefault="00B57390">
      <w:pPr>
        <w:rPr>
          <w:b/>
        </w:rPr>
      </w:pPr>
    </w:p>
    <w:p w14:paraId="21AB560E" w14:textId="77777777" w:rsidR="00B57390" w:rsidRDefault="0040309A">
      <w:pPr>
        <w:spacing w:after="0" w:line="240" w:lineRule="auto"/>
        <w:rPr>
          <w:b/>
        </w:rPr>
      </w:pPr>
      <w:r>
        <w:rPr>
          <w:b/>
        </w:rPr>
        <w:t>Proposal 7: Introduce IoT traffic model with very sparse traffic arrival.</w:t>
      </w:r>
    </w:p>
    <w:p w14:paraId="451111E8"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lang w:eastAsia="zh-CN"/>
        </w:rPr>
        <w:t>Group paging</w:t>
      </w:r>
    </w:p>
    <w:p w14:paraId="3AE8BB50"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Poisson page arrival with average paging inter-arrival time: [tens of min to hours]</w:t>
      </w:r>
    </w:p>
    <w:p w14:paraId="0D66B13A"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Latency requirements to be considered.</w:t>
      </w:r>
    </w:p>
    <w:p w14:paraId="37A9A449" w14:textId="77777777" w:rsidR="00B57390" w:rsidRDefault="0040309A">
      <w:pPr>
        <w:numPr>
          <w:ilvl w:val="1"/>
          <w:numId w:val="58"/>
        </w:numPr>
        <w:overflowPunct/>
        <w:autoSpaceDE/>
        <w:autoSpaceDN/>
        <w:adjustRightInd/>
        <w:spacing w:after="0" w:line="240" w:lineRule="auto"/>
        <w:contextualSpacing/>
        <w:textAlignment w:val="auto"/>
        <w:rPr>
          <w:rFonts w:eastAsia="Times New Roman"/>
          <w:b/>
          <w:bCs/>
        </w:rPr>
      </w:pPr>
      <w:r>
        <w:rPr>
          <w:rFonts w:eastAsia="Times New Roman"/>
          <w:b/>
        </w:rPr>
        <w:t xml:space="preserve">E.g., [0.5]sec for </w:t>
      </w:r>
      <w:r>
        <w:rPr>
          <w:rFonts w:eastAsia="Times New Roman"/>
          <w:b/>
          <w:bCs/>
        </w:rPr>
        <w:t>actuator control/wearable, [1-60]sec for location tracking and on-demand sensing</w:t>
      </w:r>
    </w:p>
    <w:p w14:paraId="0210506D" w14:textId="77777777" w:rsidR="00B57390" w:rsidRDefault="00B57390">
      <w:pPr>
        <w:spacing w:after="0" w:line="240" w:lineRule="auto"/>
      </w:pPr>
    </w:p>
    <w:p w14:paraId="46EA1926" w14:textId="77777777" w:rsidR="00B57390" w:rsidRDefault="00B57390">
      <w:pPr>
        <w:rPr>
          <w:b/>
        </w:rPr>
      </w:pPr>
    </w:p>
    <w:p w14:paraId="1DD39F73" w14:textId="77777777" w:rsidR="00B57390" w:rsidRDefault="0040309A">
      <w:pPr>
        <w:pStyle w:val="aff6"/>
        <w:widowControl w:val="0"/>
        <w:numPr>
          <w:ilvl w:val="0"/>
          <w:numId w:val="53"/>
        </w:numPr>
        <w:spacing w:after="160"/>
        <w:contextualSpacing/>
        <w:jc w:val="both"/>
        <w:rPr>
          <w:b/>
        </w:rPr>
      </w:pPr>
      <w:r>
        <w:rPr>
          <w:b/>
        </w:rPr>
        <w:lastRenderedPageBreak/>
        <w:t xml:space="preserve">Samsung: </w:t>
      </w:r>
      <w:r>
        <w:t>latency defined as from gNB transmits LP-WUS to main radio receives the PDSCH</w:t>
      </w:r>
    </w:p>
    <w:p w14:paraId="5A98C4AF" w14:textId="77777777" w:rsidR="00B57390" w:rsidRDefault="00B57390">
      <w:pPr>
        <w:rPr>
          <w:b/>
        </w:rPr>
      </w:pPr>
    </w:p>
    <w:p w14:paraId="31BE5979" w14:textId="77777777" w:rsidR="00B57390" w:rsidRDefault="0040309A">
      <w:pPr>
        <w:pStyle w:val="aff6"/>
        <w:widowControl w:val="0"/>
        <w:numPr>
          <w:ilvl w:val="0"/>
          <w:numId w:val="53"/>
        </w:numPr>
        <w:spacing w:after="160"/>
        <w:contextualSpacing/>
        <w:jc w:val="both"/>
        <w:rPr>
          <w:b/>
        </w:rPr>
      </w:pPr>
      <w:r>
        <w:rPr>
          <w:rFonts w:hint="eastAsia"/>
          <w:b/>
        </w:rPr>
        <w:t>O</w:t>
      </w:r>
      <w:r>
        <w:rPr>
          <w:b/>
        </w:rPr>
        <w:t>PPO:</w:t>
      </w:r>
      <w:r>
        <w:t xml:space="preserve"> reuse 38.875 traffic models; LP-WUR monitor LP-WUS by always on or periodically manner;</w:t>
      </w:r>
    </w:p>
    <w:p w14:paraId="6E7B4002" w14:textId="77777777" w:rsidR="00B57390" w:rsidRDefault="0040309A">
      <w:pPr>
        <w:ind w:left="420"/>
        <w:contextualSpacing/>
        <w:jc w:val="center"/>
      </w:pPr>
      <w:r>
        <w:t>Traffic model used for the UE power saving scheme evaluation</w:t>
      </w:r>
    </w:p>
    <w:tbl>
      <w:tblPr>
        <w:tblStyle w:val="TableGrid20"/>
        <w:tblW w:w="0" w:type="auto"/>
        <w:jc w:val="center"/>
        <w:tblLook w:val="04A0" w:firstRow="1" w:lastRow="0" w:firstColumn="1" w:lastColumn="0" w:noHBand="0" w:noVBand="1"/>
      </w:tblPr>
      <w:tblGrid>
        <w:gridCol w:w="1791"/>
        <w:gridCol w:w="2457"/>
        <w:gridCol w:w="2758"/>
        <w:gridCol w:w="2625"/>
      </w:tblGrid>
      <w:tr w:rsidR="00B57390" w14:paraId="18A1A73B" w14:textId="77777777">
        <w:trPr>
          <w:trHeight w:val="210"/>
          <w:jc w:val="center"/>
        </w:trPr>
        <w:tc>
          <w:tcPr>
            <w:tcW w:w="1791" w:type="dxa"/>
            <w:noWrap/>
          </w:tcPr>
          <w:p w14:paraId="095390C1" w14:textId="77777777" w:rsidR="00B57390" w:rsidRDefault="0040309A">
            <w:r>
              <w:t> </w:t>
            </w:r>
          </w:p>
        </w:tc>
        <w:tc>
          <w:tcPr>
            <w:tcW w:w="2457" w:type="dxa"/>
            <w:noWrap/>
          </w:tcPr>
          <w:p w14:paraId="65E4F1AF" w14:textId="77777777" w:rsidR="00B57390" w:rsidRDefault="0040309A">
            <w:r>
              <w:t>Instant messaging</w:t>
            </w:r>
          </w:p>
        </w:tc>
        <w:tc>
          <w:tcPr>
            <w:tcW w:w="2758" w:type="dxa"/>
            <w:noWrap/>
          </w:tcPr>
          <w:p w14:paraId="1B18C1E9" w14:textId="77777777" w:rsidR="00B57390" w:rsidRDefault="0040309A">
            <w:r>
              <w:t>Heartbeat</w:t>
            </w:r>
          </w:p>
        </w:tc>
        <w:tc>
          <w:tcPr>
            <w:tcW w:w="2625" w:type="dxa"/>
            <w:noWrap/>
          </w:tcPr>
          <w:p w14:paraId="1FD3BA60" w14:textId="77777777" w:rsidR="00B57390" w:rsidRDefault="0040309A">
            <w:r>
              <w:t>VoIP</w:t>
            </w:r>
          </w:p>
        </w:tc>
      </w:tr>
      <w:tr w:rsidR="00B57390" w14:paraId="6BD7DC99" w14:textId="77777777">
        <w:trPr>
          <w:trHeight w:val="210"/>
          <w:jc w:val="center"/>
        </w:trPr>
        <w:tc>
          <w:tcPr>
            <w:tcW w:w="1791" w:type="dxa"/>
            <w:noWrap/>
          </w:tcPr>
          <w:p w14:paraId="0C99384F" w14:textId="77777777" w:rsidR="00B57390" w:rsidRDefault="0040309A">
            <w:r>
              <w:t>Model</w:t>
            </w:r>
          </w:p>
        </w:tc>
        <w:tc>
          <w:tcPr>
            <w:tcW w:w="2457" w:type="dxa"/>
            <w:noWrap/>
          </w:tcPr>
          <w:p w14:paraId="6D11F92D" w14:textId="77777777" w:rsidR="00B57390" w:rsidRDefault="0040309A">
            <w:r>
              <w:t>FTP model 3</w:t>
            </w:r>
          </w:p>
        </w:tc>
        <w:tc>
          <w:tcPr>
            <w:tcW w:w="2758" w:type="dxa"/>
            <w:noWrap/>
          </w:tcPr>
          <w:p w14:paraId="65912251" w14:textId="77777777" w:rsidR="00B57390" w:rsidRDefault="0040309A">
            <w:r>
              <w:t>FTP model 3</w:t>
            </w:r>
          </w:p>
        </w:tc>
        <w:tc>
          <w:tcPr>
            <w:tcW w:w="2625" w:type="dxa"/>
            <w:vMerge w:val="restart"/>
          </w:tcPr>
          <w:p w14:paraId="0BDE57B8" w14:textId="77777777" w:rsidR="00B57390" w:rsidRDefault="0040309A">
            <w:r>
              <w:t>As defined in R1-070674 [7]. Assume max two packets bundled.</w:t>
            </w:r>
          </w:p>
        </w:tc>
      </w:tr>
      <w:tr w:rsidR="00B57390" w14:paraId="67935EC1" w14:textId="77777777">
        <w:trPr>
          <w:trHeight w:val="210"/>
          <w:jc w:val="center"/>
        </w:trPr>
        <w:tc>
          <w:tcPr>
            <w:tcW w:w="1791" w:type="dxa"/>
            <w:noWrap/>
          </w:tcPr>
          <w:p w14:paraId="5336C09C" w14:textId="77777777" w:rsidR="00B57390" w:rsidRDefault="0040309A">
            <w:r>
              <w:t>Packet size</w:t>
            </w:r>
          </w:p>
        </w:tc>
        <w:tc>
          <w:tcPr>
            <w:tcW w:w="2457" w:type="dxa"/>
            <w:noWrap/>
          </w:tcPr>
          <w:p w14:paraId="7687F137" w14:textId="77777777" w:rsidR="00B57390" w:rsidRDefault="0040309A">
            <w:r>
              <w:t>0.1 Mbytes</w:t>
            </w:r>
          </w:p>
        </w:tc>
        <w:tc>
          <w:tcPr>
            <w:tcW w:w="2758" w:type="dxa"/>
            <w:noWrap/>
          </w:tcPr>
          <w:p w14:paraId="583DD54C" w14:textId="77777777" w:rsidR="00B57390" w:rsidRDefault="0040309A">
            <w:r>
              <w:t>100 Bytes</w:t>
            </w:r>
          </w:p>
        </w:tc>
        <w:tc>
          <w:tcPr>
            <w:tcW w:w="2625" w:type="dxa"/>
            <w:vMerge/>
          </w:tcPr>
          <w:p w14:paraId="572CAA70" w14:textId="77777777" w:rsidR="00B57390" w:rsidRDefault="00B57390"/>
        </w:tc>
      </w:tr>
      <w:tr w:rsidR="00B57390" w14:paraId="52A5EA0F" w14:textId="77777777">
        <w:trPr>
          <w:trHeight w:val="210"/>
          <w:jc w:val="center"/>
        </w:trPr>
        <w:tc>
          <w:tcPr>
            <w:tcW w:w="1791" w:type="dxa"/>
            <w:noWrap/>
          </w:tcPr>
          <w:p w14:paraId="1BA70AAD" w14:textId="77777777" w:rsidR="00B57390" w:rsidRDefault="0040309A">
            <w:r>
              <w:t>Mean inter-arrival time</w:t>
            </w:r>
          </w:p>
        </w:tc>
        <w:tc>
          <w:tcPr>
            <w:tcW w:w="2457" w:type="dxa"/>
            <w:noWrap/>
          </w:tcPr>
          <w:p w14:paraId="72514C49" w14:textId="77777777" w:rsidR="00B57390" w:rsidRDefault="0040309A">
            <w:r>
              <w:t>2 seconds</w:t>
            </w:r>
          </w:p>
        </w:tc>
        <w:tc>
          <w:tcPr>
            <w:tcW w:w="2758" w:type="dxa"/>
            <w:noWrap/>
          </w:tcPr>
          <w:p w14:paraId="33E88AA0" w14:textId="77777777" w:rsidR="00B57390" w:rsidRDefault="0040309A">
            <w:r>
              <w:t>60 seconds</w:t>
            </w:r>
          </w:p>
        </w:tc>
        <w:tc>
          <w:tcPr>
            <w:tcW w:w="2625" w:type="dxa"/>
            <w:vMerge/>
          </w:tcPr>
          <w:p w14:paraId="7B1AEA92" w14:textId="77777777" w:rsidR="00B57390" w:rsidRDefault="00B57390"/>
        </w:tc>
      </w:tr>
      <w:tr w:rsidR="00B57390" w14:paraId="21CE07DE" w14:textId="77777777">
        <w:trPr>
          <w:trHeight w:val="465"/>
          <w:jc w:val="center"/>
        </w:trPr>
        <w:tc>
          <w:tcPr>
            <w:tcW w:w="1791" w:type="dxa"/>
            <w:noWrap/>
          </w:tcPr>
          <w:p w14:paraId="42112794" w14:textId="77777777" w:rsidR="00B57390" w:rsidRDefault="0040309A">
            <w:r>
              <w:t>DRX setting</w:t>
            </w:r>
          </w:p>
        </w:tc>
        <w:tc>
          <w:tcPr>
            <w:tcW w:w="2457" w:type="dxa"/>
          </w:tcPr>
          <w:p w14:paraId="27282259" w14:textId="77777777" w:rsidR="00B57390" w:rsidRDefault="0040309A">
            <w:r>
              <w:t>Period = 320 ms</w:t>
            </w:r>
          </w:p>
          <w:p w14:paraId="49BA720B" w14:textId="77777777" w:rsidR="00B57390" w:rsidRDefault="0040309A">
            <w:r>
              <w:t>Inactivity timer = 80 ms</w:t>
            </w:r>
          </w:p>
        </w:tc>
        <w:tc>
          <w:tcPr>
            <w:tcW w:w="2758" w:type="dxa"/>
          </w:tcPr>
          <w:p w14:paraId="10B5F54D" w14:textId="77777777" w:rsidR="00B57390" w:rsidRDefault="0040309A">
            <w:r>
              <w:t xml:space="preserve">C-DRX cycle 640 ms </w:t>
            </w:r>
          </w:p>
          <w:p w14:paraId="2F9054A1" w14:textId="77777777" w:rsidR="00B57390" w:rsidRDefault="0040309A">
            <w:r>
              <w:t>Inactivity timer {200, 80} ms</w:t>
            </w:r>
          </w:p>
        </w:tc>
        <w:tc>
          <w:tcPr>
            <w:tcW w:w="2625" w:type="dxa"/>
          </w:tcPr>
          <w:p w14:paraId="4F0B6D2B" w14:textId="77777777" w:rsidR="00B57390" w:rsidRDefault="0040309A">
            <w:r>
              <w:t>Period = 40 ms</w:t>
            </w:r>
          </w:p>
          <w:p w14:paraId="0467EBCF" w14:textId="77777777" w:rsidR="00B57390" w:rsidRDefault="0040309A">
            <w:r>
              <w:t>Inactivity timer = 10 ms</w:t>
            </w:r>
          </w:p>
        </w:tc>
      </w:tr>
    </w:tbl>
    <w:p w14:paraId="781094CE" w14:textId="77777777" w:rsidR="00B57390" w:rsidRDefault="00B57390">
      <w:pPr>
        <w:rPr>
          <w:b/>
        </w:rPr>
      </w:pPr>
    </w:p>
    <w:p w14:paraId="2F2995C7" w14:textId="77777777" w:rsidR="00B57390" w:rsidRDefault="0040309A">
      <w:pPr>
        <w:spacing w:before="120" w:after="120" w:line="240" w:lineRule="auto"/>
        <w:rPr>
          <w:b/>
          <w:kern w:val="2"/>
          <w:sz w:val="21"/>
        </w:rPr>
      </w:pPr>
      <w:r>
        <w:rPr>
          <w:b/>
          <w:kern w:val="2"/>
          <w:sz w:val="21"/>
        </w:rPr>
        <w:t xml:space="preserve">Proposal 2: </w:t>
      </w:r>
      <w:r>
        <w:rPr>
          <w:b/>
          <w:kern w:val="2"/>
          <w:sz w:val="21"/>
          <w:highlight w:val="yellow"/>
        </w:rPr>
        <w:t>Working mechanism</w:t>
      </w:r>
      <w:r>
        <w:rPr>
          <w:b/>
          <w:kern w:val="2"/>
          <w:sz w:val="21"/>
        </w:rPr>
        <w:t xml:space="preserve"> for LP-WUR should be determined first, i.e. it need to determine LP-WUR monitor LP-WUS by always on or periodically manner</w:t>
      </w:r>
    </w:p>
    <w:p w14:paraId="6963BF58" w14:textId="77777777" w:rsidR="00B57390" w:rsidRDefault="00B57390">
      <w:pPr>
        <w:rPr>
          <w:b/>
        </w:rPr>
      </w:pPr>
    </w:p>
    <w:p w14:paraId="32B07AD2" w14:textId="77777777" w:rsidR="00B57390" w:rsidRDefault="0040309A">
      <w:pPr>
        <w:pStyle w:val="aff6"/>
        <w:widowControl w:val="0"/>
        <w:numPr>
          <w:ilvl w:val="0"/>
          <w:numId w:val="53"/>
        </w:numPr>
        <w:spacing w:after="160"/>
        <w:contextualSpacing/>
        <w:jc w:val="both"/>
      </w:pPr>
      <w:r>
        <w:rPr>
          <w:b/>
        </w:rPr>
        <w:t>InterDigital:</w:t>
      </w:r>
      <w:r>
        <w:t xml:space="preserve"> use FTP traffic and Instant messaging</w:t>
      </w:r>
    </w:p>
    <w:p w14:paraId="37649AB0" w14:textId="77777777" w:rsidR="00B57390" w:rsidRDefault="0040309A">
      <w:pPr>
        <w:spacing w:after="0" w:line="276" w:lineRule="auto"/>
      </w:pPr>
      <w:r>
        <w:t xml:space="preserve">Traffic model </w:t>
      </w:r>
    </w:p>
    <w:p w14:paraId="298F27F5" w14:textId="77777777" w:rsidR="00B57390" w:rsidRDefault="0040309A">
      <w:pPr>
        <w:widowControl w:val="0"/>
        <w:numPr>
          <w:ilvl w:val="1"/>
          <w:numId w:val="35"/>
        </w:numPr>
        <w:overflowPunct/>
        <w:autoSpaceDE/>
        <w:autoSpaceDN/>
        <w:adjustRightInd/>
        <w:spacing w:after="0" w:line="276" w:lineRule="auto"/>
        <w:jc w:val="both"/>
        <w:textAlignment w:val="auto"/>
      </w:pPr>
      <w:r>
        <w:rPr>
          <w:highlight w:val="yellow"/>
        </w:rPr>
        <w:t>FTP traffic and Instant messaging used for power saving (Table 3) can be used as baseline</w:t>
      </w:r>
      <w:r>
        <w:t xml:space="preserve">. Other traffic models can be considered as optional if needed. </w:t>
      </w:r>
    </w:p>
    <w:p w14:paraId="73FCA98F" w14:textId="77777777" w:rsidR="00B57390" w:rsidRDefault="0040309A">
      <w:pPr>
        <w:keepNext/>
        <w:keepLines/>
        <w:spacing w:before="60" w:line="240" w:lineRule="auto"/>
        <w:jc w:val="center"/>
      </w:pPr>
      <w:r>
        <w:t>Table 3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tblGrid>
      <w:tr w:rsidR="00B57390" w14:paraId="337D1FCA"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F01BEB2" w14:textId="77777777" w:rsidR="00B57390" w:rsidRDefault="00B57390">
            <w:pPr>
              <w:keepNext/>
              <w:keepLines/>
              <w:spacing w:after="0" w:line="240" w:lineRule="auto"/>
              <w:jc w:val="cente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0FD944C" w14:textId="77777777" w:rsidR="00B57390" w:rsidRDefault="0040309A">
            <w:pPr>
              <w:keepNext/>
              <w:keepLines/>
              <w:spacing w:after="0" w:line="240" w:lineRule="auto"/>
              <w:jc w:val="center"/>
            </w:pPr>
            <w: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B2EF515" w14:textId="77777777" w:rsidR="00B57390" w:rsidRDefault="0040309A">
            <w:pPr>
              <w:keepNext/>
              <w:keepLines/>
              <w:spacing w:after="0" w:line="240" w:lineRule="auto"/>
              <w:jc w:val="center"/>
            </w:pPr>
            <w:r>
              <w:t>Instant messaging</w:t>
            </w:r>
          </w:p>
        </w:tc>
      </w:tr>
      <w:tr w:rsidR="00B57390" w14:paraId="5231A0E8"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2395735" w14:textId="77777777" w:rsidR="00B57390" w:rsidRDefault="0040309A">
            <w:pPr>
              <w:keepNext/>
              <w:keepLines/>
              <w:spacing w:after="0" w:line="240" w:lineRule="auto"/>
            </w:pPr>
            <w: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CD36964" w14:textId="77777777" w:rsidR="00B57390" w:rsidRDefault="0040309A">
            <w:pPr>
              <w:keepNext/>
              <w:keepLines/>
              <w:spacing w:after="0" w:line="240" w:lineRule="auto"/>
            </w:pPr>
            <w: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57EF2B3" w14:textId="77777777" w:rsidR="00B57390" w:rsidRDefault="0040309A">
            <w:pPr>
              <w:keepNext/>
              <w:keepLines/>
              <w:spacing w:after="0" w:line="240" w:lineRule="auto"/>
            </w:pPr>
            <w:r>
              <w:t>FTP model 3</w:t>
            </w:r>
          </w:p>
        </w:tc>
      </w:tr>
      <w:tr w:rsidR="00B57390" w14:paraId="4174876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4F6C2FD" w14:textId="77777777" w:rsidR="00B57390" w:rsidRDefault="0040309A">
            <w:pPr>
              <w:keepNext/>
              <w:keepLines/>
              <w:spacing w:after="0" w:line="240" w:lineRule="auto"/>
            </w:pPr>
            <w: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9A35488" w14:textId="77777777" w:rsidR="00B57390" w:rsidRDefault="0040309A">
            <w:pPr>
              <w:keepNext/>
              <w:keepLines/>
              <w:spacing w:after="0" w:line="240" w:lineRule="auto"/>
            </w:pPr>
            <w: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9EE991C" w14:textId="77777777" w:rsidR="00B57390" w:rsidRDefault="0040309A">
            <w:pPr>
              <w:keepNext/>
              <w:keepLines/>
              <w:spacing w:after="0" w:line="240" w:lineRule="auto"/>
            </w:pPr>
            <w:r>
              <w:t>0.1 Mbytes</w:t>
            </w:r>
          </w:p>
        </w:tc>
      </w:tr>
      <w:tr w:rsidR="00B57390" w14:paraId="0C543EF4"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E7AADFE" w14:textId="77777777" w:rsidR="00B57390" w:rsidRDefault="0040309A">
            <w:pPr>
              <w:keepNext/>
              <w:keepLines/>
              <w:spacing w:after="0" w:line="240" w:lineRule="auto"/>
            </w:pPr>
            <w: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371B8A0" w14:textId="77777777" w:rsidR="00B57390" w:rsidRDefault="0040309A">
            <w:pPr>
              <w:keepNext/>
              <w:keepLines/>
              <w:spacing w:after="0" w:line="240" w:lineRule="auto"/>
            </w:pPr>
            <w:r>
              <w:t>200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CC49350" w14:textId="77777777" w:rsidR="00B57390" w:rsidRDefault="0040309A">
            <w:pPr>
              <w:keepNext/>
              <w:keepLines/>
              <w:spacing w:after="0" w:line="240" w:lineRule="auto"/>
            </w:pPr>
            <w:r>
              <w:t>2 sec</w:t>
            </w:r>
          </w:p>
        </w:tc>
      </w:tr>
      <w:tr w:rsidR="00B57390" w14:paraId="5E2E099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6FFD6C8" w14:textId="77777777" w:rsidR="00B57390" w:rsidRDefault="0040309A">
            <w:pPr>
              <w:keepNext/>
              <w:keepLines/>
              <w:spacing w:after="0" w:line="240" w:lineRule="auto"/>
            </w:pPr>
            <w: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FDF7CB6" w14:textId="77777777" w:rsidR="00B57390" w:rsidRDefault="0040309A">
            <w:pPr>
              <w:keepNext/>
              <w:keepLines/>
              <w:spacing w:after="0" w:line="240" w:lineRule="auto"/>
            </w:pPr>
            <w:r>
              <w:t>Period = 160 ms</w:t>
            </w:r>
          </w:p>
          <w:p w14:paraId="6BC04BF3" w14:textId="77777777" w:rsidR="00B57390" w:rsidRDefault="0040309A">
            <w:pPr>
              <w:keepNext/>
              <w:keepLines/>
              <w:spacing w:after="0" w:line="240" w:lineRule="auto"/>
            </w:pPr>
            <w: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B2E909A" w14:textId="77777777" w:rsidR="00B57390" w:rsidRDefault="0040309A">
            <w:pPr>
              <w:keepNext/>
              <w:keepLines/>
              <w:spacing w:after="0" w:line="240" w:lineRule="auto"/>
            </w:pPr>
            <w:r>
              <w:t>Period = 320 ms</w:t>
            </w:r>
          </w:p>
          <w:p w14:paraId="546E505E" w14:textId="77777777" w:rsidR="00B57390" w:rsidRDefault="0040309A">
            <w:pPr>
              <w:keepNext/>
              <w:keepLines/>
              <w:spacing w:after="0" w:line="240" w:lineRule="auto"/>
            </w:pPr>
            <w:r>
              <w:t>Inactivity timer = 80 ms</w:t>
            </w:r>
          </w:p>
          <w:p w14:paraId="270DF99F" w14:textId="77777777" w:rsidR="00B57390" w:rsidRDefault="00B57390">
            <w:pPr>
              <w:keepNext/>
              <w:keepLines/>
              <w:spacing w:after="0" w:line="240" w:lineRule="auto"/>
            </w:pPr>
          </w:p>
        </w:tc>
      </w:tr>
    </w:tbl>
    <w:p w14:paraId="27322AD0" w14:textId="77777777" w:rsidR="00B57390" w:rsidRDefault="0040309A">
      <w:pPr>
        <w:rPr>
          <w:b/>
          <w:i/>
        </w:rPr>
      </w:pPr>
      <w:r>
        <w:rPr>
          <w:b/>
          <w:i/>
        </w:rPr>
        <w:t>Proposal 5: FTP traffic and Instant messaging used for power saving (Table 3) can be used as baseline.</w:t>
      </w:r>
    </w:p>
    <w:p w14:paraId="4AA1424E" w14:textId="77777777" w:rsidR="00B57390" w:rsidRDefault="0040309A">
      <w:pPr>
        <w:pStyle w:val="aff6"/>
        <w:widowControl w:val="0"/>
        <w:numPr>
          <w:ilvl w:val="0"/>
          <w:numId w:val="53"/>
        </w:numPr>
        <w:spacing w:after="160"/>
        <w:contextualSpacing/>
        <w:jc w:val="both"/>
      </w:pPr>
      <w:r>
        <w:rPr>
          <w:b/>
        </w:rPr>
        <w:t xml:space="preserve">Xiaomi: </w:t>
      </w:r>
      <w:r>
        <w:t>whether consider PO after detected LP-WUS: 1, legacy PO monitoring, 2, enhanced PO monitoring.</w:t>
      </w:r>
    </w:p>
    <w:p w14:paraId="277994E3" w14:textId="77777777" w:rsidR="00B57390" w:rsidRDefault="008237EF">
      <w:pPr>
        <w:spacing w:line="264" w:lineRule="atLeast"/>
        <w:rPr>
          <w:kern w:val="2"/>
          <w:sz w:val="21"/>
        </w:rPr>
      </w:pPr>
      <w:r>
        <w:rPr>
          <w:noProof/>
        </w:rPr>
        <w:object w:dxaOrig="9180" w:dyaOrig="2460" w14:anchorId="7A96A6F3">
          <v:shape id="_x0000_i1026" type="#_x0000_t75" alt="" style="width:460.15pt;height:122.7pt;mso-width-percent:0;mso-height-percent:0;mso-width-percent:0;mso-height-percent:0" o:ole="">
            <v:imagedata r:id="rId42" o:title=""/>
          </v:shape>
          <o:OLEObject Type="Embed" ProgID="Visio.Drawing.15" ShapeID="_x0000_i1026" DrawAspect="Content" ObjectID="_1727603238" r:id="rId43"/>
        </w:object>
      </w:r>
    </w:p>
    <w:p w14:paraId="21665DE2" w14:textId="77777777" w:rsidR="00B57390" w:rsidRDefault="0040309A">
      <w:pPr>
        <w:spacing w:line="264" w:lineRule="atLeast"/>
        <w:ind w:left="420"/>
        <w:contextualSpacing/>
        <w:jc w:val="center"/>
        <w:rPr>
          <w:kern w:val="2"/>
          <w:sz w:val="21"/>
        </w:rPr>
      </w:pPr>
      <w:r>
        <w:rPr>
          <w:kern w:val="2"/>
          <w:sz w:val="21"/>
        </w:rPr>
        <w:t>Fig.1  Case 1, LP WUS and legacy paging mechanism</w:t>
      </w:r>
    </w:p>
    <w:p w14:paraId="6F2C69C9" w14:textId="77777777" w:rsidR="00B57390" w:rsidRDefault="008237EF">
      <w:pPr>
        <w:spacing w:line="264" w:lineRule="atLeast"/>
        <w:rPr>
          <w:kern w:val="2"/>
          <w:sz w:val="21"/>
        </w:rPr>
      </w:pPr>
      <w:r>
        <w:rPr>
          <w:noProof/>
        </w:rPr>
        <w:object w:dxaOrig="9675" w:dyaOrig="2880" w14:anchorId="2803298D">
          <v:shape id="_x0000_i1027" type="#_x0000_t75" alt="" style="width:483.95pt;height:2in;mso-width-percent:0;mso-height-percent:0;mso-width-percent:0;mso-height-percent:0" o:ole="">
            <v:imagedata r:id="rId44" o:title=""/>
          </v:shape>
          <o:OLEObject Type="Embed" ProgID="Visio.Drawing.15" ShapeID="_x0000_i1027" DrawAspect="Content" ObjectID="_1727603239" r:id="rId45"/>
        </w:object>
      </w:r>
    </w:p>
    <w:p w14:paraId="53C66CE5" w14:textId="77777777" w:rsidR="00B57390" w:rsidRDefault="0040309A">
      <w:pPr>
        <w:spacing w:line="264" w:lineRule="atLeast"/>
        <w:ind w:left="420"/>
        <w:contextualSpacing/>
        <w:jc w:val="center"/>
        <w:rPr>
          <w:kern w:val="2"/>
          <w:sz w:val="21"/>
        </w:rPr>
      </w:pPr>
      <w:r>
        <w:rPr>
          <w:kern w:val="2"/>
          <w:sz w:val="21"/>
        </w:rPr>
        <w:t>Fig.2   Case 2, LP WUS and enhanced paging mechanism</w:t>
      </w:r>
    </w:p>
    <w:p w14:paraId="7E4C7497" w14:textId="77777777" w:rsidR="00B57390" w:rsidRDefault="0040309A">
      <w:pPr>
        <w:spacing w:after="0" w:line="264" w:lineRule="atLeast"/>
        <w:rPr>
          <w:b/>
          <w:i/>
          <w:kern w:val="2"/>
          <w:sz w:val="21"/>
        </w:rPr>
      </w:pPr>
      <w:r>
        <w:rPr>
          <w:b/>
          <w:i/>
          <w:kern w:val="2"/>
          <w:sz w:val="21"/>
        </w:rPr>
        <w:t>Proposal 1: For RRC idle/inactive state, two use cases can be considered for evaluation:</w:t>
      </w:r>
    </w:p>
    <w:p w14:paraId="5621B82B" w14:textId="77777777" w:rsidR="00B57390" w:rsidRDefault="0040309A">
      <w:pPr>
        <w:spacing w:after="0" w:line="264" w:lineRule="atLeast"/>
        <w:ind w:left="420"/>
        <w:contextualSpacing/>
        <w:rPr>
          <w:b/>
          <w:i/>
          <w:kern w:val="2"/>
          <w:sz w:val="21"/>
        </w:rPr>
      </w:pPr>
      <w:r>
        <w:rPr>
          <w:b/>
          <w:i/>
          <w:kern w:val="2"/>
          <w:sz w:val="21"/>
        </w:rPr>
        <w:t>Case 1, LP WUS combined with legacy paging mechanism;</w:t>
      </w:r>
    </w:p>
    <w:p w14:paraId="66A33870" w14:textId="77777777" w:rsidR="00B57390" w:rsidRDefault="0040309A">
      <w:pPr>
        <w:ind w:left="420"/>
        <w:contextualSpacing/>
        <w:rPr>
          <w:b/>
          <w:i/>
          <w:kern w:val="2"/>
          <w:sz w:val="21"/>
        </w:rPr>
      </w:pPr>
      <w:r>
        <w:rPr>
          <w:b/>
          <w:i/>
          <w:kern w:val="2"/>
          <w:sz w:val="21"/>
        </w:rPr>
        <w:t>Case 2, LP WUS combined with enhanced paging mechanism</w:t>
      </w:r>
    </w:p>
    <w:p w14:paraId="1EB91355" w14:textId="77777777" w:rsidR="00B57390" w:rsidRDefault="00B57390"/>
    <w:p w14:paraId="3D2753E9" w14:textId="77777777" w:rsidR="00B57390" w:rsidRDefault="0040309A">
      <w:pPr>
        <w:pStyle w:val="aff6"/>
        <w:widowControl w:val="0"/>
        <w:numPr>
          <w:ilvl w:val="0"/>
          <w:numId w:val="53"/>
        </w:numPr>
        <w:spacing w:after="160"/>
        <w:contextualSpacing/>
        <w:jc w:val="both"/>
      </w:pPr>
      <w:r>
        <w:rPr>
          <w:b/>
        </w:rPr>
        <w:t xml:space="preserve">Sharp: </w:t>
      </w:r>
      <w:r>
        <w:t>reuse 38840 FTP 3 traffic model</w:t>
      </w:r>
    </w:p>
    <w:p w14:paraId="28CAD5AE" w14:textId="77777777" w:rsidR="00B57390" w:rsidRDefault="0040309A">
      <w:pPr>
        <w:numPr>
          <w:ilvl w:val="0"/>
          <w:numId w:val="59"/>
        </w:numPr>
        <w:overflowPunct/>
        <w:autoSpaceDE/>
        <w:autoSpaceDN/>
        <w:adjustRightInd/>
        <w:snapToGrid w:val="0"/>
        <w:spacing w:after="0" w:line="240" w:lineRule="auto"/>
        <w:ind w:left="641" w:hanging="357"/>
        <w:jc w:val="both"/>
        <w:textAlignment w:val="auto"/>
        <w:rPr>
          <w:b/>
          <w:bCs/>
        </w:rPr>
      </w:pPr>
      <w:r>
        <w:rPr>
          <w:b/>
          <w:bCs/>
        </w:rPr>
        <w:t>Traffic model</w:t>
      </w:r>
    </w:p>
    <w:p w14:paraId="08744B5B" w14:textId="77777777" w:rsidR="00B57390" w:rsidRDefault="0040309A">
      <w:pPr>
        <w:rPr>
          <w:rFonts w:eastAsia="Yu Gothic Medium"/>
        </w:rPr>
      </w:pPr>
      <w:r>
        <w:rPr>
          <w:rFonts w:eastAsia="Yu Gothic Medium"/>
        </w:rPr>
        <w:t xml:space="preserve">In the R16/R17 UE power saving study, the mandatory traffic model is </w:t>
      </w:r>
      <w:r>
        <w:rPr>
          <w:rFonts w:eastAsia="Yu Gothic Medium"/>
          <w:highlight w:val="yellow"/>
        </w:rPr>
        <w:t>FTP model 3 with 0.5Mbyte</w:t>
      </w:r>
      <w:r>
        <w:rPr>
          <w:rFonts w:eastAsia="Yu Gothic Medium"/>
        </w:rPr>
        <w:t xml:space="preserve"> payload and </w:t>
      </w:r>
      <w:r>
        <w:rPr>
          <w:rFonts w:eastAsia="Yu Gothic Medium"/>
          <w:highlight w:val="yellow"/>
        </w:rPr>
        <w:t>mean inter-arrival time of 200 milliseconds.</w:t>
      </w:r>
      <w:r>
        <w:rPr>
          <w:rFonts w:eastAsia="Yu Gothic Medium"/>
        </w:rPr>
        <w:t xml:space="preserve"> </w:t>
      </w:r>
    </w:p>
    <w:p w14:paraId="707B9F0C" w14:textId="77777777" w:rsidR="00B57390" w:rsidRDefault="0040309A">
      <w:pPr>
        <w:rPr>
          <w:b/>
        </w:rPr>
      </w:pPr>
      <w:r>
        <w:rPr>
          <w:b/>
        </w:rPr>
        <w:t>Observation 4: The traffic model can use the same assumptions as the R16 power savings study.</w:t>
      </w:r>
    </w:p>
    <w:p w14:paraId="51918A04" w14:textId="77777777" w:rsidR="00B57390" w:rsidRDefault="0040309A">
      <w:pPr>
        <w:pStyle w:val="aff6"/>
        <w:widowControl w:val="0"/>
        <w:numPr>
          <w:ilvl w:val="0"/>
          <w:numId w:val="53"/>
        </w:numPr>
        <w:spacing w:after="160"/>
        <w:contextualSpacing/>
        <w:jc w:val="both"/>
      </w:pPr>
      <w:r>
        <w:rPr>
          <w:b/>
        </w:rPr>
        <w:t xml:space="preserve">Apple: 38.840 assumptions, </w:t>
      </w:r>
      <w:r>
        <w:t>RRM measurements enhancement need to be considered.</w:t>
      </w:r>
    </w:p>
    <w:p w14:paraId="5768A2A1" w14:textId="77777777" w:rsidR="00B57390" w:rsidRDefault="00B57390">
      <w:pPr>
        <w:rPr>
          <w:b/>
        </w:rPr>
      </w:pPr>
    </w:p>
    <w:p w14:paraId="6433D8E5" w14:textId="77777777" w:rsidR="00B57390" w:rsidRDefault="0040309A">
      <w:pPr>
        <w:spacing w:after="120"/>
        <w:rPr>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3414C44D" w14:textId="77777777" w:rsidR="00B57390" w:rsidRDefault="0040309A">
      <w:pPr>
        <w:rPr>
          <w:b/>
          <w:i/>
        </w:rPr>
      </w:pPr>
      <w:r>
        <w:rPr>
          <w:b/>
          <w:i/>
        </w:rPr>
        <w:t xml:space="preserve">Proposal 6: </w:t>
      </w:r>
      <w:r>
        <w:rPr>
          <w:b/>
          <w:i/>
          <w:highlight w:val="yellow"/>
        </w:rPr>
        <w:t>RRM measurement enhancements</w:t>
      </w:r>
      <w:r>
        <w:rPr>
          <w:b/>
          <w:i/>
        </w:rPr>
        <w:t xml:space="preserve"> should be considered as part of LP WUS/WUR evaluation.</w:t>
      </w:r>
    </w:p>
    <w:p w14:paraId="1BBB8229" w14:textId="77777777" w:rsidR="00B57390" w:rsidRDefault="00B57390">
      <w:pPr>
        <w:rPr>
          <w:b/>
        </w:rPr>
      </w:pPr>
    </w:p>
    <w:p w14:paraId="037D1D9D" w14:textId="77777777" w:rsidR="00B57390" w:rsidRDefault="0040309A">
      <w:pPr>
        <w:pStyle w:val="aff6"/>
        <w:widowControl w:val="0"/>
        <w:numPr>
          <w:ilvl w:val="0"/>
          <w:numId w:val="53"/>
        </w:numPr>
        <w:spacing w:after="160"/>
        <w:contextualSpacing/>
        <w:jc w:val="both"/>
        <w:rPr>
          <w:rFonts w:eastAsiaTheme="majorEastAsia"/>
          <w:b/>
        </w:rPr>
      </w:pPr>
      <w:r>
        <w:rPr>
          <w:rFonts w:eastAsiaTheme="majorEastAsia" w:hint="eastAsia"/>
          <w:b/>
        </w:rPr>
        <w:t>N</w:t>
      </w:r>
      <w:r>
        <w:rPr>
          <w:rFonts w:eastAsiaTheme="majorEastAsia"/>
          <w:b/>
        </w:rPr>
        <w:t>ordic:</w:t>
      </w:r>
      <w:r>
        <w:t xml:space="preserve"> R16 LPWA is a power consumption reference</w:t>
      </w:r>
    </w:p>
    <w:p w14:paraId="71E5C4C8" w14:textId="77777777" w:rsidR="00B57390" w:rsidRDefault="0040309A">
      <w:pPr>
        <w:pStyle w:val="aff6"/>
        <w:spacing w:line="360" w:lineRule="auto"/>
        <w:ind w:left="420"/>
        <w:rPr>
          <w:rFonts w:eastAsia="宋体"/>
          <w:szCs w:val="20"/>
        </w:rPr>
      </w:pPr>
      <w:r>
        <w:rPr>
          <w:rFonts w:eastAsia="宋体"/>
          <w:szCs w:val="20"/>
        </w:rPr>
        <w:t>The WID states that LP-WUS power saving should be compared with the “existing Rel-15/16/17 UE power saving mechanisms”. We think that benchmark should not be R17 NR PEI, but R16 LPWA, such as NB-IoT or LTE-M.</w:t>
      </w:r>
    </w:p>
    <w:p w14:paraId="16BB2811" w14:textId="77777777" w:rsidR="00B57390" w:rsidRDefault="0040309A">
      <w:pPr>
        <w:rPr>
          <w:b/>
          <w:i/>
        </w:rPr>
      </w:pPr>
      <w:r>
        <w:rPr>
          <w:b/>
          <w:i/>
        </w:rPr>
        <w:t xml:space="preserve">Proposal-3: </w:t>
      </w:r>
      <w:r>
        <w:rPr>
          <w:b/>
          <w:i/>
          <w:highlight w:val="yellow"/>
        </w:rPr>
        <w:t>R16 LPWA is a power consumption reference for LP-WUS.</w:t>
      </w:r>
    </w:p>
    <w:p w14:paraId="24FCCDF3" w14:textId="77777777" w:rsidR="00B57390" w:rsidRDefault="00B57390">
      <w:pPr>
        <w:rPr>
          <w:b/>
        </w:rPr>
      </w:pPr>
    </w:p>
    <w:p w14:paraId="1175987B" w14:textId="77777777" w:rsidR="00B57390" w:rsidRDefault="0040309A">
      <w:pPr>
        <w:rPr>
          <w:b/>
          <w:lang w:val="en-GB" w:eastAsia="zh-CN"/>
        </w:rPr>
      </w:pPr>
      <w:r>
        <w:rPr>
          <w:b/>
          <w:lang w:val="en-GB" w:eastAsia="zh-CN"/>
        </w:rPr>
        <w:t>c) baseline schemes setting, e.g. paging I-DRX and/ or eDRX; with PEI or not.</w:t>
      </w:r>
    </w:p>
    <w:p w14:paraId="676758CF"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1 (paging DRX and eDRX, w/wo PEI): FutureWei, vivo, ZTE, OPPO, Nokia</w:t>
      </w:r>
    </w:p>
    <w:p w14:paraId="02C6EAE6"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2 (R17 PEI and TRS for paging): Huawei, spreadtrum, CATT (R16 CDRX+DCP for connected mode),</w:t>
      </w:r>
    </w:p>
    <w:p w14:paraId="242E2A09" w14:textId="77777777" w:rsidR="00B57390" w:rsidRDefault="00B57390"/>
    <w:p w14:paraId="1A0F62C2"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Futurewei: </w:t>
      </w:r>
    </w:p>
    <w:tbl>
      <w:tblPr>
        <w:tblStyle w:val="TableGrid2"/>
        <w:tblW w:w="2972" w:type="dxa"/>
        <w:jc w:val="center"/>
        <w:tblLook w:val="04A0" w:firstRow="1" w:lastRow="0" w:firstColumn="1" w:lastColumn="0" w:noHBand="0" w:noVBand="1"/>
      </w:tblPr>
      <w:tblGrid>
        <w:gridCol w:w="1603"/>
        <w:gridCol w:w="1369"/>
      </w:tblGrid>
      <w:tr w:rsidR="00B57390" w14:paraId="1B604CF2" w14:textId="77777777">
        <w:trPr>
          <w:trHeight w:val="199"/>
          <w:jc w:val="center"/>
        </w:trPr>
        <w:tc>
          <w:tcPr>
            <w:tcW w:w="2972" w:type="dxa"/>
            <w:gridSpan w:val="2"/>
            <w:vMerge w:val="restart"/>
            <w:shd w:val="clear" w:color="auto" w:fill="D9D9D9"/>
            <w:vAlign w:val="center"/>
          </w:tcPr>
          <w:p w14:paraId="5B4C5B88" w14:textId="77777777" w:rsidR="00B57390" w:rsidRDefault="0040309A">
            <w:pPr>
              <w:snapToGrid w:val="0"/>
              <w:spacing w:after="0"/>
              <w:jc w:val="center"/>
              <w:rPr>
                <w:rFonts w:eastAsia="Times New Roman"/>
                <w:b/>
                <w:bCs/>
                <w:sz w:val="16"/>
                <w:szCs w:val="16"/>
              </w:rPr>
            </w:pPr>
            <w:r>
              <w:rPr>
                <w:rFonts w:eastAsia="Times New Roman"/>
                <w:b/>
                <w:bCs/>
                <w:sz w:val="16"/>
                <w:szCs w:val="16"/>
              </w:rPr>
              <w:t>Power Saving Scheme</w:t>
            </w:r>
          </w:p>
        </w:tc>
      </w:tr>
      <w:tr w:rsidR="00B57390" w14:paraId="0D273F68" w14:textId="77777777">
        <w:trPr>
          <w:trHeight w:val="199"/>
          <w:jc w:val="center"/>
        </w:trPr>
        <w:tc>
          <w:tcPr>
            <w:tcW w:w="2972" w:type="dxa"/>
            <w:gridSpan w:val="2"/>
            <w:vMerge/>
            <w:shd w:val="clear" w:color="auto" w:fill="D9D9D9"/>
          </w:tcPr>
          <w:p w14:paraId="58749FE7" w14:textId="77777777" w:rsidR="00B57390" w:rsidRDefault="00B57390">
            <w:pPr>
              <w:spacing w:after="0"/>
              <w:jc w:val="center"/>
              <w:rPr>
                <w:rFonts w:eastAsia="Times New Roman"/>
                <w:sz w:val="16"/>
                <w:szCs w:val="16"/>
              </w:rPr>
            </w:pPr>
          </w:p>
        </w:tc>
      </w:tr>
      <w:tr w:rsidR="00B57390" w14:paraId="103A5DF7" w14:textId="77777777">
        <w:trPr>
          <w:jc w:val="center"/>
        </w:trPr>
        <w:tc>
          <w:tcPr>
            <w:tcW w:w="1603" w:type="dxa"/>
            <w:shd w:val="clear" w:color="auto" w:fill="D9D9D9"/>
            <w:vAlign w:val="center"/>
          </w:tcPr>
          <w:p w14:paraId="35B82E22" w14:textId="77777777" w:rsidR="00B57390" w:rsidRDefault="0040309A">
            <w:pPr>
              <w:spacing w:after="0"/>
              <w:jc w:val="center"/>
              <w:rPr>
                <w:rFonts w:eastAsia="Times New Roman"/>
                <w:i/>
                <w:iCs/>
                <w:sz w:val="16"/>
                <w:szCs w:val="16"/>
              </w:rPr>
            </w:pPr>
            <w:r>
              <w:rPr>
                <w:rFonts w:eastAsia="Times New Roman"/>
                <w:i/>
                <w:iCs/>
                <w:sz w:val="16"/>
                <w:szCs w:val="16"/>
              </w:rPr>
              <w:t>LP-WUS</w:t>
            </w:r>
          </w:p>
        </w:tc>
        <w:tc>
          <w:tcPr>
            <w:tcW w:w="1369" w:type="dxa"/>
            <w:shd w:val="clear" w:color="auto" w:fill="D9D9D9"/>
            <w:vAlign w:val="center"/>
          </w:tcPr>
          <w:p w14:paraId="75CE8E6A" w14:textId="77777777" w:rsidR="00B57390" w:rsidRDefault="0040309A">
            <w:pPr>
              <w:spacing w:after="0"/>
              <w:jc w:val="center"/>
              <w:rPr>
                <w:rFonts w:eastAsia="Times New Roman"/>
                <w:sz w:val="16"/>
                <w:szCs w:val="16"/>
              </w:rPr>
            </w:pPr>
            <w:r>
              <w:rPr>
                <w:rFonts w:eastAsia="Times New Roman"/>
                <w:sz w:val="16"/>
                <w:szCs w:val="16"/>
              </w:rPr>
              <w:t>-</w:t>
            </w:r>
          </w:p>
        </w:tc>
      </w:tr>
      <w:tr w:rsidR="00B57390" w14:paraId="1EC2C28D" w14:textId="77777777">
        <w:trPr>
          <w:jc w:val="center"/>
        </w:trPr>
        <w:tc>
          <w:tcPr>
            <w:tcW w:w="1603" w:type="dxa"/>
            <w:vMerge w:val="restart"/>
            <w:shd w:val="clear" w:color="auto" w:fill="D9D9D9"/>
            <w:vAlign w:val="center"/>
          </w:tcPr>
          <w:p w14:paraId="2A337E1C" w14:textId="77777777" w:rsidR="00B57390" w:rsidRDefault="0040309A">
            <w:pPr>
              <w:spacing w:after="0"/>
              <w:jc w:val="center"/>
              <w:rPr>
                <w:rFonts w:eastAsia="Times New Roman"/>
                <w:i/>
                <w:iCs/>
                <w:sz w:val="16"/>
                <w:szCs w:val="16"/>
              </w:rPr>
            </w:pPr>
            <w:r>
              <w:rPr>
                <w:rFonts w:eastAsia="Times New Roman"/>
                <w:i/>
                <w:iCs/>
                <w:sz w:val="16"/>
                <w:szCs w:val="16"/>
              </w:rPr>
              <w:t>DRX</w:t>
            </w:r>
          </w:p>
        </w:tc>
        <w:tc>
          <w:tcPr>
            <w:tcW w:w="1369" w:type="dxa"/>
            <w:shd w:val="clear" w:color="auto" w:fill="D9D9D9"/>
            <w:vAlign w:val="center"/>
          </w:tcPr>
          <w:p w14:paraId="1479C68D"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6F0740B0" w14:textId="77777777">
        <w:trPr>
          <w:jc w:val="center"/>
        </w:trPr>
        <w:tc>
          <w:tcPr>
            <w:tcW w:w="1603" w:type="dxa"/>
            <w:vMerge/>
            <w:shd w:val="clear" w:color="auto" w:fill="D9D9D9"/>
            <w:vAlign w:val="center"/>
          </w:tcPr>
          <w:p w14:paraId="30AE5EF6"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2C7DBEA3" w14:textId="77777777" w:rsidR="00B57390" w:rsidRDefault="0040309A">
            <w:pPr>
              <w:spacing w:after="0"/>
              <w:jc w:val="left"/>
              <w:rPr>
                <w:rFonts w:eastAsia="Times New Roman"/>
                <w:sz w:val="16"/>
                <w:szCs w:val="16"/>
              </w:rPr>
            </w:pPr>
            <w:r>
              <w:rPr>
                <w:rFonts w:eastAsia="Times New Roman"/>
                <w:sz w:val="16"/>
                <w:szCs w:val="16"/>
              </w:rPr>
              <w:t>w/ PEI</w:t>
            </w:r>
          </w:p>
        </w:tc>
      </w:tr>
      <w:tr w:rsidR="00B57390" w14:paraId="3FE1DB4A" w14:textId="77777777">
        <w:trPr>
          <w:jc w:val="center"/>
        </w:trPr>
        <w:tc>
          <w:tcPr>
            <w:tcW w:w="1603" w:type="dxa"/>
            <w:vMerge w:val="restart"/>
            <w:shd w:val="clear" w:color="auto" w:fill="D9D9D9"/>
            <w:vAlign w:val="center"/>
          </w:tcPr>
          <w:p w14:paraId="0449991A" w14:textId="77777777" w:rsidR="00B57390" w:rsidRDefault="0040309A">
            <w:pPr>
              <w:spacing w:after="0"/>
              <w:jc w:val="center"/>
              <w:rPr>
                <w:rFonts w:eastAsia="Times New Roman"/>
                <w:i/>
                <w:iCs/>
                <w:sz w:val="16"/>
                <w:szCs w:val="16"/>
              </w:rPr>
            </w:pPr>
            <w:r>
              <w:rPr>
                <w:rFonts w:eastAsia="Times New Roman"/>
                <w:i/>
                <w:iCs/>
                <w:sz w:val="16"/>
                <w:szCs w:val="16"/>
              </w:rPr>
              <w:lastRenderedPageBreak/>
              <w:t>eDRX</w:t>
            </w:r>
          </w:p>
        </w:tc>
        <w:tc>
          <w:tcPr>
            <w:tcW w:w="1369" w:type="dxa"/>
            <w:shd w:val="clear" w:color="auto" w:fill="D9D9D9"/>
            <w:vAlign w:val="center"/>
          </w:tcPr>
          <w:p w14:paraId="168322FC"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54ABEC7F" w14:textId="77777777">
        <w:trPr>
          <w:jc w:val="center"/>
        </w:trPr>
        <w:tc>
          <w:tcPr>
            <w:tcW w:w="1603" w:type="dxa"/>
            <w:vMerge/>
            <w:shd w:val="clear" w:color="auto" w:fill="D9D9D9"/>
            <w:vAlign w:val="center"/>
          </w:tcPr>
          <w:p w14:paraId="56A67322"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4A9BC39B" w14:textId="77777777" w:rsidR="00B57390" w:rsidRDefault="0040309A">
            <w:pPr>
              <w:spacing w:after="0"/>
              <w:jc w:val="left"/>
              <w:rPr>
                <w:rFonts w:eastAsia="Times New Roman"/>
                <w:sz w:val="16"/>
                <w:szCs w:val="16"/>
              </w:rPr>
            </w:pPr>
            <w:r>
              <w:rPr>
                <w:rFonts w:eastAsia="Times New Roman"/>
                <w:sz w:val="16"/>
                <w:szCs w:val="16"/>
              </w:rPr>
              <w:t>w/ PEI</w:t>
            </w:r>
          </w:p>
        </w:tc>
      </w:tr>
    </w:tbl>
    <w:p w14:paraId="629CA026" w14:textId="77777777" w:rsidR="00B57390" w:rsidRDefault="00B57390">
      <w:pPr>
        <w:rPr>
          <w:b/>
        </w:rPr>
      </w:pPr>
    </w:p>
    <w:p w14:paraId="2DB8ADBE"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Huawei: </w:t>
      </w:r>
      <w:r>
        <w:t>Rel-17 PEI and potential TRS occasions are taken as baseline mechanism</w:t>
      </w:r>
    </w:p>
    <w:p w14:paraId="20EE26FF" w14:textId="77777777" w:rsidR="00B57390" w:rsidRDefault="00B57390">
      <w:pPr>
        <w:pStyle w:val="aff6"/>
        <w:overflowPunct w:val="0"/>
        <w:autoSpaceDE w:val="0"/>
        <w:autoSpaceDN w:val="0"/>
        <w:adjustRightInd w:val="0"/>
        <w:ind w:left="420"/>
        <w:textAlignment w:val="baseline"/>
        <w:rPr>
          <w:b/>
        </w:rPr>
      </w:pPr>
    </w:p>
    <w:p w14:paraId="6B5AB75C" w14:textId="77777777" w:rsidR="00B57390" w:rsidRDefault="0040309A">
      <w:pPr>
        <w:numPr>
          <w:ilvl w:val="0"/>
          <w:numId w:val="36"/>
        </w:numPr>
        <w:overflowPunct/>
        <w:snapToGrid w:val="0"/>
        <w:spacing w:after="0" w:line="240" w:lineRule="auto"/>
        <w:ind w:left="1134" w:hanging="1134"/>
        <w:textAlignment w:val="auto"/>
        <w:rPr>
          <w:b/>
          <w:i/>
        </w:rPr>
      </w:pPr>
      <w:r>
        <w:rPr>
          <w:b/>
          <w:i/>
          <w:highlight w:val="yellow"/>
        </w:rPr>
        <w:t>Rel-17 PEI and potential TRS occasions are taken as baseline mechanism</w:t>
      </w:r>
      <w:r>
        <w:rPr>
          <w:b/>
          <w:i/>
        </w:rPr>
        <w:t xml:space="preserve"> for power saving gain evaluation.</w:t>
      </w:r>
    </w:p>
    <w:p w14:paraId="12394381" w14:textId="77777777" w:rsidR="00B57390" w:rsidRDefault="00B57390">
      <w:pPr>
        <w:rPr>
          <w:b/>
        </w:rPr>
      </w:pPr>
    </w:p>
    <w:p w14:paraId="39DF61BD"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Spreadtrum: </w:t>
      </w:r>
      <w:r>
        <w:t xml:space="preserve"> R17 PEI</w:t>
      </w:r>
    </w:p>
    <w:p w14:paraId="49B55A23" w14:textId="77777777" w:rsidR="00B57390" w:rsidRDefault="00B57390">
      <w:pPr>
        <w:spacing w:after="0"/>
        <w:rPr>
          <w:b/>
        </w:rPr>
      </w:pPr>
    </w:p>
    <w:p w14:paraId="4D4FDFAF" w14:textId="77777777" w:rsidR="00B57390" w:rsidRDefault="0040309A">
      <w:pPr>
        <w:snapToGrid w:val="0"/>
        <w:spacing w:after="120" w:line="240" w:lineRule="auto"/>
        <w:rPr>
          <w:b/>
          <w:i/>
        </w:rPr>
      </w:pPr>
      <w:r>
        <w:rPr>
          <w:b/>
          <w:i/>
        </w:rPr>
        <w:t>Proposal 7: The power saving gain can be the additional power saving gain compared with R17 UE power saving techniques, e.g. R17 PEI.</w:t>
      </w:r>
    </w:p>
    <w:p w14:paraId="0C4516CB"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vivo:</w:t>
      </w:r>
      <w:r>
        <w:t xml:space="preserve"> I-DRX paging and eDRX</w:t>
      </w:r>
    </w:p>
    <w:p w14:paraId="51881188" w14:textId="77777777" w:rsidR="00B57390" w:rsidRDefault="00B57390">
      <w:pPr>
        <w:spacing w:after="0"/>
        <w:rPr>
          <w:b/>
        </w:rPr>
      </w:pPr>
    </w:p>
    <w:p w14:paraId="6C15798D" w14:textId="77777777" w:rsidR="00B57390" w:rsidRDefault="0040309A">
      <w:pPr>
        <w:spacing w:after="120" w:line="240" w:lineRule="auto"/>
        <w:jc w:val="center"/>
        <w:rPr>
          <w:rFonts w:eastAsia="等线"/>
          <w:b/>
        </w:rPr>
      </w:pPr>
      <w:bookmarkStart w:id="58" w:name="_Ref115255509"/>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4</w:t>
      </w:r>
      <w:r>
        <w:rPr>
          <w:b/>
          <w:szCs w:val="24"/>
        </w:rPr>
        <w:fldChar w:fldCharType="end"/>
      </w:r>
      <w:bookmarkEnd w:id="58"/>
      <w:r>
        <w:rPr>
          <w:b/>
          <w:szCs w:val="24"/>
        </w:rPr>
        <w:t>.</w:t>
      </w:r>
      <w:r>
        <w:rPr>
          <w:rFonts w:eastAsia="等线"/>
          <w:b/>
        </w:rPr>
        <w:t xml:space="preserve"> The evaluation power saving schemes for RRC idle/inactive mode.</w:t>
      </w:r>
    </w:p>
    <w:tbl>
      <w:tblPr>
        <w:tblStyle w:val="TableGrid3"/>
        <w:tblW w:w="7087" w:type="dxa"/>
        <w:jc w:val="center"/>
        <w:tblLook w:val="04A0" w:firstRow="1" w:lastRow="0" w:firstColumn="1" w:lastColumn="0" w:noHBand="0" w:noVBand="1"/>
      </w:tblPr>
      <w:tblGrid>
        <w:gridCol w:w="3150"/>
        <w:gridCol w:w="3937"/>
      </w:tblGrid>
      <w:tr w:rsidR="00B57390" w14:paraId="05D5BB8B" w14:textId="77777777">
        <w:trPr>
          <w:trHeight w:val="21"/>
          <w:jc w:val="center"/>
        </w:trPr>
        <w:tc>
          <w:tcPr>
            <w:tcW w:w="3150" w:type="dxa"/>
            <w:vAlign w:val="center"/>
          </w:tcPr>
          <w:p w14:paraId="0EE50CB0" w14:textId="77777777" w:rsidR="00B57390" w:rsidRDefault="0040309A">
            <w:pPr>
              <w:jc w:val="center"/>
              <w:rPr>
                <w:rFonts w:eastAsia="Yu Mincho"/>
                <w:b/>
                <w:lang w:eastAsia="ja-JP"/>
              </w:rPr>
            </w:pPr>
            <w:r>
              <w:rPr>
                <w:rFonts w:eastAsia="Yu Mincho"/>
                <w:b/>
                <w:bCs/>
                <w:lang w:eastAsia="ja-JP"/>
              </w:rPr>
              <w:t>Schemes</w:t>
            </w:r>
          </w:p>
        </w:tc>
        <w:tc>
          <w:tcPr>
            <w:tcW w:w="3937" w:type="dxa"/>
            <w:vAlign w:val="center"/>
          </w:tcPr>
          <w:p w14:paraId="04247629" w14:textId="77777777" w:rsidR="00B57390" w:rsidRDefault="0040309A">
            <w:pPr>
              <w:jc w:val="center"/>
              <w:rPr>
                <w:rFonts w:eastAsia="Yu Mincho"/>
                <w:b/>
                <w:lang w:eastAsia="ja-JP"/>
              </w:rPr>
            </w:pPr>
            <w:r>
              <w:rPr>
                <w:rFonts w:eastAsia="Times New Roman"/>
                <w:b/>
                <w:szCs w:val="24"/>
              </w:rPr>
              <w:t>Description</w:t>
            </w:r>
          </w:p>
        </w:tc>
      </w:tr>
      <w:tr w:rsidR="00B57390" w14:paraId="11B2A199" w14:textId="77777777">
        <w:trPr>
          <w:trHeight w:val="14"/>
          <w:jc w:val="center"/>
        </w:trPr>
        <w:tc>
          <w:tcPr>
            <w:tcW w:w="3150" w:type="dxa"/>
            <w:vAlign w:val="center"/>
          </w:tcPr>
          <w:p w14:paraId="73888342" w14:textId="77777777" w:rsidR="00B57390" w:rsidRDefault="0040309A">
            <w:pPr>
              <w:rPr>
                <w:rFonts w:eastAsia="Yu Mincho"/>
                <w:lang w:eastAsia="ja-JP"/>
              </w:rPr>
            </w:pPr>
            <w:r>
              <w:rPr>
                <w:rFonts w:eastAsia="Yu Mincho"/>
                <w:b/>
                <w:bCs/>
                <w:lang w:eastAsia="ja-JP"/>
              </w:rPr>
              <w:t>Baseline 1-1: I-DRX Paging without PEI</w:t>
            </w:r>
          </w:p>
        </w:tc>
        <w:tc>
          <w:tcPr>
            <w:tcW w:w="3937" w:type="dxa"/>
            <w:vAlign w:val="center"/>
          </w:tcPr>
          <w:p w14:paraId="57206AEB" w14:textId="77777777" w:rsidR="00B57390" w:rsidRDefault="0040309A">
            <w:pPr>
              <w:jc w:val="center"/>
            </w:pPr>
            <w:r>
              <w:t>Assume low, medium, high SINR cases</w:t>
            </w:r>
          </w:p>
        </w:tc>
      </w:tr>
      <w:tr w:rsidR="00B57390" w14:paraId="086A7297" w14:textId="77777777">
        <w:trPr>
          <w:trHeight w:val="14"/>
          <w:jc w:val="center"/>
        </w:trPr>
        <w:tc>
          <w:tcPr>
            <w:tcW w:w="3150" w:type="dxa"/>
            <w:vAlign w:val="center"/>
          </w:tcPr>
          <w:p w14:paraId="0CEE3776" w14:textId="77777777" w:rsidR="00B57390" w:rsidRDefault="0040309A">
            <w:pPr>
              <w:rPr>
                <w:rFonts w:eastAsia="Yu Mincho"/>
                <w:b/>
                <w:bCs/>
                <w:lang w:eastAsia="ja-JP"/>
              </w:rPr>
            </w:pPr>
            <w:r>
              <w:rPr>
                <w:rFonts w:eastAsia="Yu Mincho"/>
                <w:b/>
                <w:bCs/>
                <w:lang w:eastAsia="ja-JP"/>
              </w:rPr>
              <w:t>Baseline 1-2: I-DRX Paging with PEI</w:t>
            </w:r>
          </w:p>
        </w:tc>
        <w:tc>
          <w:tcPr>
            <w:tcW w:w="3937" w:type="dxa"/>
            <w:vAlign w:val="center"/>
          </w:tcPr>
          <w:p w14:paraId="29D26B48" w14:textId="77777777" w:rsidR="00B57390" w:rsidRDefault="0040309A">
            <w:pPr>
              <w:jc w:val="center"/>
            </w:pPr>
            <w:r>
              <w:t>Assume low, medium, high SINR cases</w:t>
            </w:r>
          </w:p>
        </w:tc>
      </w:tr>
      <w:tr w:rsidR="00B57390" w14:paraId="507D6653" w14:textId="77777777">
        <w:trPr>
          <w:trHeight w:val="21"/>
          <w:jc w:val="center"/>
        </w:trPr>
        <w:tc>
          <w:tcPr>
            <w:tcW w:w="3150" w:type="dxa"/>
            <w:vAlign w:val="center"/>
          </w:tcPr>
          <w:p w14:paraId="76BABEA1" w14:textId="77777777" w:rsidR="00B57390" w:rsidRDefault="0040309A">
            <w:pPr>
              <w:rPr>
                <w:rFonts w:eastAsia="Yu Mincho"/>
                <w:lang w:eastAsia="ja-JP"/>
              </w:rPr>
            </w:pPr>
            <w:r>
              <w:rPr>
                <w:rFonts w:eastAsia="Yu Mincho"/>
                <w:b/>
                <w:bCs/>
                <w:lang w:eastAsia="ja-JP"/>
              </w:rPr>
              <w:t>Baseline 2-1: eDRX without PEI</w:t>
            </w:r>
          </w:p>
        </w:tc>
        <w:tc>
          <w:tcPr>
            <w:tcW w:w="3937" w:type="dxa"/>
            <w:vAlign w:val="center"/>
          </w:tcPr>
          <w:p w14:paraId="75301408" w14:textId="77777777" w:rsidR="00B57390" w:rsidRDefault="0040309A">
            <w:pPr>
              <w:jc w:val="center"/>
              <w:rPr>
                <w:rFonts w:eastAsia="Yu Mincho"/>
                <w:lang w:eastAsia="ja-JP"/>
              </w:rPr>
            </w:pPr>
            <w:r>
              <w:t>Assume low, medium, high SINR cases</w:t>
            </w:r>
          </w:p>
        </w:tc>
      </w:tr>
      <w:tr w:rsidR="00B57390" w14:paraId="7542ABC4" w14:textId="77777777">
        <w:trPr>
          <w:trHeight w:val="21"/>
          <w:jc w:val="center"/>
        </w:trPr>
        <w:tc>
          <w:tcPr>
            <w:tcW w:w="3150" w:type="dxa"/>
            <w:vAlign w:val="center"/>
          </w:tcPr>
          <w:p w14:paraId="75CB5BE2" w14:textId="77777777" w:rsidR="00B57390" w:rsidRDefault="0040309A">
            <w:pPr>
              <w:rPr>
                <w:rFonts w:eastAsia="Yu Mincho"/>
                <w:b/>
                <w:bCs/>
                <w:lang w:eastAsia="ja-JP"/>
              </w:rPr>
            </w:pPr>
            <w:r>
              <w:rPr>
                <w:rFonts w:eastAsia="Yu Mincho"/>
                <w:b/>
                <w:bCs/>
                <w:lang w:eastAsia="ja-JP"/>
              </w:rPr>
              <w:t>Baseline 2-2: eDRX with PEI</w:t>
            </w:r>
          </w:p>
        </w:tc>
        <w:tc>
          <w:tcPr>
            <w:tcW w:w="3937" w:type="dxa"/>
            <w:vAlign w:val="center"/>
          </w:tcPr>
          <w:p w14:paraId="1590F639" w14:textId="77777777" w:rsidR="00B57390" w:rsidRDefault="0040309A">
            <w:pPr>
              <w:jc w:val="center"/>
            </w:pPr>
            <w:r>
              <w:t>Assume low, medium, high SINR cases</w:t>
            </w:r>
          </w:p>
        </w:tc>
      </w:tr>
      <w:tr w:rsidR="00B57390" w14:paraId="4742EA6F" w14:textId="77777777">
        <w:trPr>
          <w:trHeight w:val="122"/>
          <w:jc w:val="center"/>
        </w:trPr>
        <w:tc>
          <w:tcPr>
            <w:tcW w:w="3150" w:type="dxa"/>
            <w:vAlign w:val="center"/>
          </w:tcPr>
          <w:p w14:paraId="19C46DD9" w14:textId="77777777" w:rsidR="00B57390" w:rsidRDefault="0040309A">
            <w:pPr>
              <w:rPr>
                <w:rFonts w:eastAsia="Yu Mincho"/>
                <w:lang w:eastAsia="ja-JP"/>
              </w:rPr>
            </w:pPr>
            <w:r>
              <w:rPr>
                <w:rFonts w:eastAsia="Yu Mincho"/>
                <w:b/>
                <w:bCs/>
                <w:lang w:eastAsia="ja-JP"/>
              </w:rPr>
              <w:t>LP-WUS/WUR</w:t>
            </w:r>
          </w:p>
        </w:tc>
        <w:tc>
          <w:tcPr>
            <w:tcW w:w="3937" w:type="dxa"/>
            <w:vAlign w:val="center"/>
          </w:tcPr>
          <w:p w14:paraId="1FB6EA30" w14:textId="77777777" w:rsidR="00B57390" w:rsidRDefault="0040309A">
            <w:pPr>
              <w:rPr>
                <w:rFonts w:eastAsia="Yu Mincho"/>
                <w:lang w:eastAsia="ja-JP"/>
              </w:rPr>
            </w:pPr>
            <w:r>
              <w:rPr>
                <w:rFonts w:eastAsia="Yu Mincho"/>
                <w:lang w:eastAsia="ja-JP"/>
              </w:rPr>
              <w:t>After receiving the LP-WUS, UE’s main radio will be turned on and the UE is required to monitoring its PO.</w:t>
            </w:r>
          </w:p>
        </w:tc>
      </w:tr>
    </w:tbl>
    <w:p w14:paraId="6D288A99" w14:textId="77777777" w:rsidR="00B57390" w:rsidRDefault="00B57390">
      <w:pPr>
        <w:spacing w:after="0" w:line="240" w:lineRule="auto"/>
      </w:pPr>
    </w:p>
    <w:p w14:paraId="475A0D76" w14:textId="77777777" w:rsidR="00B57390" w:rsidRDefault="0040309A">
      <w:pPr>
        <w:spacing w:after="120" w:line="240" w:lineRule="auto"/>
        <w:rPr>
          <w:rFonts w:eastAsia="等线"/>
          <w:b/>
        </w:rPr>
      </w:pPr>
      <w:bookmarkStart w:id="59" w:name="_Ref115447197"/>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17</w:t>
      </w:r>
      <w:r>
        <w:rPr>
          <w:rFonts w:ascii="Times" w:eastAsia="Times New Roman" w:hAnsi="Times" w:cs="Times"/>
          <w:b/>
          <w:szCs w:val="24"/>
        </w:rPr>
        <w:fldChar w:fldCharType="end"/>
      </w:r>
      <w:r>
        <w:rPr>
          <w:rFonts w:eastAsia="等线"/>
          <w:b/>
        </w:rPr>
        <w:t xml:space="preserve">: For </w:t>
      </w:r>
      <w:r>
        <w:rPr>
          <w:rFonts w:eastAsia="等线" w:hint="eastAsia"/>
          <w:b/>
        </w:rPr>
        <w:t>comparison</w:t>
      </w:r>
      <w:r>
        <w:rPr>
          <w:rFonts w:eastAsia="等线"/>
          <w:b/>
        </w:rPr>
        <w:t xml:space="preserve"> with R18 LP-WUS/WUR, both </w:t>
      </w:r>
      <w:r>
        <w:rPr>
          <w:rFonts w:eastAsia="等线" w:hint="eastAsia"/>
          <w:b/>
        </w:rPr>
        <w:t>I</w:t>
      </w:r>
      <w:r>
        <w:rPr>
          <w:rFonts w:eastAsia="等线"/>
          <w:b/>
        </w:rPr>
        <w:t>-DRX paging and eDRX can be taken as baseline schemes.</w:t>
      </w:r>
      <w:bookmarkEnd w:id="59"/>
    </w:p>
    <w:p w14:paraId="64C347B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CATT: </w:t>
      </w:r>
      <w:r>
        <w:t xml:space="preserve"> R17 paing+PEI; R16 CDRX+DCP for connected mode</w:t>
      </w:r>
    </w:p>
    <w:p w14:paraId="32A28415" w14:textId="77777777" w:rsidR="00B57390" w:rsidRDefault="00B57390">
      <w:pPr>
        <w:spacing w:after="0"/>
        <w:rPr>
          <w:b/>
        </w:rPr>
      </w:pPr>
    </w:p>
    <w:p w14:paraId="1FB1DC3E" w14:textId="77777777" w:rsidR="00B57390" w:rsidRDefault="0040309A">
      <w:pPr>
        <w:spacing w:line="240" w:lineRule="auto"/>
        <w:rPr>
          <w:rFonts w:eastAsia="Malgun Gothic"/>
          <w:b/>
          <w:bCs/>
          <w:lang w:val="en-GB"/>
        </w:rPr>
      </w:pPr>
      <w:bookmarkStart w:id="60" w:name="_Hlk115024629"/>
      <w:r>
        <w:rPr>
          <w:rFonts w:eastAsia="Malgun Gothic"/>
          <w:b/>
          <w:bCs/>
          <w:lang w:val="en-GB"/>
        </w:rPr>
        <w:t>Proposal 7:  The baseline configuration for the study of low-power wakeup receiver should be the latest power saving techniques as follows,</w:t>
      </w:r>
    </w:p>
    <w:p w14:paraId="055AFC5C"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CONNECTED mode:  Rel-16 DRX adaptation with UE wakeup indication from DCI format 2_6</w:t>
      </w:r>
    </w:p>
    <w:p w14:paraId="0E9013FE"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IDLE/Inactive mode:  Rel-17 paging enhancement with Paging Early Indication from DCI format 2_7</w:t>
      </w:r>
    </w:p>
    <w:bookmarkEnd w:id="60"/>
    <w:p w14:paraId="485B9E16" w14:textId="77777777" w:rsidR="00B57390" w:rsidRDefault="00B57390">
      <w:pPr>
        <w:rPr>
          <w:lang w:val="en-GB"/>
        </w:rPr>
      </w:pPr>
    </w:p>
    <w:p w14:paraId="7DCC8F46"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ZTE: </w:t>
      </w:r>
      <w:r>
        <w:t xml:space="preserve"> reuse 38.840. eDRX configuration</w:t>
      </w:r>
    </w:p>
    <w:p w14:paraId="2BA1761A" w14:textId="77777777" w:rsidR="00B57390" w:rsidRDefault="00B57390"/>
    <w:p w14:paraId="6C3C9F15" w14:textId="77777777" w:rsidR="00B57390" w:rsidRDefault="0040309A">
      <w:pPr>
        <w:snapToGrid w:val="0"/>
        <w:spacing w:before="100" w:beforeAutospacing="1" w:after="100" w:afterAutospacing="1" w:line="240" w:lineRule="auto"/>
        <w:jc w:val="center"/>
        <w:rPr>
          <w:rFonts w:eastAsia="Calibri"/>
        </w:rPr>
      </w:pPr>
      <w:r>
        <w:rPr>
          <w:rFonts w:eastAsia="Calibri" w:hint="eastAsia"/>
        </w:rPr>
        <w:t>Table 2 Paging rate</w:t>
      </w:r>
    </w:p>
    <w:tbl>
      <w:tblPr>
        <w:tblW w:w="0" w:type="auto"/>
        <w:jc w:val="center"/>
        <w:tblLook w:val="04A0" w:firstRow="1" w:lastRow="0" w:firstColumn="1" w:lastColumn="0" w:noHBand="0" w:noVBand="1"/>
      </w:tblPr>
      <w:tblGrid>
        <w:gridCol w:w="2009"/>
        <w:gridCol w:w="1095"/>
        <w:gridCol w:w="1095"/>
        <w:gridCol w:w="1240"/>
      </w:tblGrid>
      <w:tr w:rsidR="00B57390" w14:paraId="025CFACF" w14:textId="77777777">
        <w:trPr>
          <w:jc w:val="center"/>
        </w:trPr>
        <w:tc>
          <w:tcPr>
            <w:tcW w:w="2009" w:type="dxa"/>
            <w:vMerge w:val="restart"/>
          </w:tcPr>
          <w:p w14:paraId="6CAFC816" w14:textId="77777777" w:rsidR="00B57390" w:rsidRDefault="0040309A">
            <w:pPr>
              <w:snapToGrid w:val="0"/>
              <w:spacing w:before="100" w:beforeAutospacing="1" w:after="100" w:afterAutospacing="1"/>
              <w:jc w:val="center"/>
              <w:rPr>
                <w:rFonts w:eastAsia="Calibri"/>
              </w:rPr>
            </w:pPr>
            <w:r>
              <w:rPr>
                <w:rFonts w:eastAsia="Calibri"/>
              </w:rPr>
              <w:t>paging rate per PO</w:t>
            </w:r>
          </w:p>
        </w:tc>
        <w:tc>
          <w:tcPr>
            <w:tcW w:w="2190" w:type="dxa"/>
            <w:gridSpan w:val="2"/>
          </w:tcPr>
          <w:p w14:paraId="2E9BDDB8" w14:textId="77777777" w:rsidR="00B57390" w:rsidRDefault="0040309A">
            <w:pPr>
              <w:snapToGrid w:val="0"/>
              <w:spacing w:before="100" w:beforeAutospacing="1" w:after="100" w:afterAutospacing="1"/>
              <w:jc w:val="center"/>
              <w:rPr>
                <w:rFonts w:eastAsia="Calibri"/>
              </w:rPr>
            </w:pPr>
            <w:r>
              <w:rPr>
                <w:rFonts w:eastAsia="Calibri"/>
              </w:rPr>
              <w:t>Paging rate per group</w:t>
            </w:r>
          </w:p>
        </w:tc>
        <w:tc>
          <w:tcPr>
            <w:tcW w:w="1240" w:type="dxa"/>
            <w:vMerge w:val="restart"/>
          </w:tcPr>
          <w:p w14:paraId="2C959AB6" w14:textId="77777777" w:rsidR="00B57390" w:rsidRDefault="0040309A">
            <w:pPr>
              <w:snapToGrid w:val="0"/>
              <w:spacing w:before="100" w:beforeAutospacing="1" w:after="100" w:afterAutospacing="1"/>
              <w:jc w:val="center"/>
              <w:rPr>
                <w:rFonts w:eastAsia="Calibri"/>
              </w:rPr>
            </w:pPr>
            <w:r>
              <w:rPr>
                <w:rFonts w:eastAsia="Calibri"/>
              </w:rPr>
              <w:t>Paging rate per UE</w:t>
            </w:r>
          </w:p>
        </w:tc>
      </w:tr>
      <w:tr w:rsidR="00B57390" w14:paraId="2B437AE8" w14:textId="77777777">
        <w:trPr>
          <w:jc w:val="center"/>
        </w:trPr>
        <w:tc>
          <w:tcPr>
            <w:tcW w:w="2009" w:type="dxa"/>
            <w:vMerge/>
          </w:tcPr>
          <w:p w14:paraId="440E7DA3" w14:textId="77777777" w:rsidR="00B57390" w:rsidRDefault="00B57390">
            <w:pPr>
              <w:snapToGrid w:val="0"/>
              <w:spacing w:before="100" w:beforeAutospacing="1" w:after="100" w:afterAutospacing="1"/>
              <w:jc w:val="center"/>
              <w:rPr>
                <w:rFonts w:eastAsia="Calibri"/>
              </w:rPr>
            </w:pPr>
          </w:p>
        </w:tc>
        <w:tc>
          <w:tcPr>
            <w:tcW w:w="1095" w:type="dxa"/>
          </w:tcPr>
          <w:p w14:paraId="7AF6B705" w14:textId="77777777" w:rsidR="00B57390" w:rsidRDefault="0040309A">
            <w:pPr>
              <w:snapToGrid w:val="0"/>
              <w:spacing w:before="100" w:beforeAutospacing="1" w:after="100" w:afterAutospacing="1"/>
              <w:jc w:val="center"/>
              <w:rPr>
                <w:rFonts w:eastAsia="Calibri"/>
              </w:rPr>
            </w:pPr>
            <w:r>
              <w:rPr>
                <w:rFonts w:eastAsia="Calibri"/>
              </w:rPr>
              <w:t>4</w:t>
            </w:r>
          </w:p>
        </w:tc>
        <w:tc>
          <w:tcPr>
            <w:tcW w:w="1095" w:type="dxa"/>
          </w:tcPr>
          <w:p w14:paraId="65D845BB" w14:textId="77777777" w:rsidR="00B57390" w:rsidRDefault="0040309A">
            <w:pPr>
              <w:snapToGrid w:val="0"/>
              <w:spacing w:before="100" w:beforeAutospacing="1" w:after="100" w:afterAutospacing="1"/>
              <w:jc w:val="center"/>
              <w:rPr>
                <w:rFonts w:eastAsia="Calibri"/>
              </w:rPr>
            </w:pPr>
            <w:r>
              <w:rPr>
                <w:rFonts w:eastAsia="Calibri"/>
              </w:rPr>
              <w:t>8</w:t>
            </w:r>
          </w:p>
        </w:tc>
        <w:tc>
          <w:tcPr>
            <w:tcW w:w="1240" w:type="dxa"/>
            <w:vMerge/>
          </w:tcPr>
          <w:p w14:paraId="34F80E25" w14:textId="77777777" w:rsidR="00B57390" w:rsidRDefault="00B57390">
            <w:pPr>
              <w:snapToGrid w:val="0"/>
              <w:spacing w:before="100" w:beforeAutospacing="1" w:after="100" w:afterAutospacing="1"/>
              <w:jc w:val="center"/>
              <w:rPr>
                <w:rFonts w:eastAsia="Calibri"/>
              </w:rPr>
            </w:pPr>
          </w:p>
        </w:tc>
      </w:tr>
      <w:tr w:rsidR="00B57390" w14:paraId="224EA821" w14:textId="77777777">
        <w:trPr>
          <w:jc w:val="center"/>
        </w:trPr>
        <w:tc>
          <w:tcPr>
            <w:tcW w:w="2009" w:type="dxa"/>
          </w:tcPr>
          <w:p w14:paraId="56CEEB79" w14:textId="77777777" w:rsidR="00B57390" w:rsidRDefault="0040309A">
            <w:pPr>
              <w:snapToGrid w:val="0"/>
              <w:spacing w:before="100" w:beforeAutospacing="1" w:after="100" w:afterAutospacing="1"/>
              <w:jc w:val="center"/>
              <w:rPr>
                <w:rFonts w:eastAsia="Calibri"/>
              </w:rPr>
            </w:pPr>
            <w:r>
              <w:rPr>
                <w:rFonts w:eastAsia="Calibri"/>
              </w:rPr>
              <w:t>10%</w:t>
            </w:r>
          </w:p>
        </w:tc>
        <w:tc>
          <w:tcPr>
            <w:tcW w:w="1095" w:type="dxa"/>
          </w:tcPr>
          <w:p w14:paraId="5B2C6EF3" w14:textId="77777777" w:rsidR="00B57390" w:rsidRDefault="0040309A">
            <w:pPr>
              <w:snapToGrid w:val="0"/>
              <w:spacing w:before="100" w:beforeAutospacing="1" w:after="100" w:afterAutospacing="1"/>
              <w:jc w:val="center"/>
              <w:rPr>
                <w:rFonts w:eastAsia="Calibri"/>
              </w:rPr>
            </w:pPr>
            <w:r>
              <w:rPr>
                <w:rFonts w:eastAsia="Calibri"/>
              </w:rPr>
              <w:t>2.6%</w:t>
            </w:r>
          </w:p>
        </w:tc>
        <w:tc>
          <w:tcPr>
            <w:tcW w:w="1095" w:type="dxa"/>
          </w:tcPr>
          <w:p w14:paraId="52A952FE" w14:textId="77777777" w:rsidR="00B57390" w:rsidRDefault="0040309A">
            <w:pPr>
              <w:snapToGrid w:val="0"/>
              <w:spacing w:before="100" w:beforeAutospacing="1" w:after="100" w:afterAutospacing="1"/>
              <w:jc w:val="center"/>
              <w:rPr>
                <w:rFonts w:eastAsia="Calibri"/>
              </w:rPr>
            </w:pPr>
            <w:r>
              <w:rPr>
                <w:rFonts w:eastAsia="Calibri"/>
              </w:rPr>
              <w:t>1.3%</w:t>
            </w:r>
          </w:p>
        </w:tc>
        <w:tc>
          <w:tcPr>
            <w:tcW w:w="1240" w:type="dxa"/>
          </w:tcPr>
          <w:p w14:paraId="44E1B7A2" w14:textId="77777777" w:rsidR="00B57390" w:rsidRDefault="0040309A">
            <w:pPr>
              <w:snapToGrid w:val="0"/>
              <w:spacing w:before="100" w:beforeAutospacing="1" w:after="100" w:afterAutospacing="1"/>
              <w:jc w:val="center"/>
              <w:rPr>
                <w:rFonts w:eastAsia="Calibri"/>
              </w:rPr>
            </w:pPr>
            <w:r>
              <w:rPr>
                <w:rFonts w:eastAsia="Calibri"/>
              </w:rPr>
              <w:t>0.3%</w:t>
            </w:r>
          </w:p>
        </w:tc>
      </w:tr>
    </w:tbl>
    <w:p w14:paraId="3E94D181" w14:textId="77777777" w:rsidR="00B57390" w:rsidRDefault="0040309A">
      <w:pPr>
        <w:snapToGrid w:val="0"/>
        <w:spacing w:before="100" w:beforeAutospacing="1" w:after="240" w:line="240" w:lineRule="auto"/>
        <w:rPr>
          <w:rFonts w:eastAsia="Calibri"/>
          <w:b/>
          <w:bCs/>
          <w:i/>
          <w:iCs/>
        </w:rPr>
      </w:pPr>
      <w:r>
        <w:rPr>
          <w:rFonts w:eastAsia="Calibri"/>
          <w:b/>
          <w:bCs/>
          <w:i/>
          <w:iCs/>
        </w:rPr>
        <w:lastRenderedPageBreak/>
        <w:t>Proposal 9</w:t>
      </w:r>
      <w:r>
        <w:rPr>
          <w:rFonts w:eastAsia="Calibri" w:hint="eastAsia"/>
          <w:b/>
          <w:bCs/>
          <w:i/>
          <w:iCs/>
        </w:rPr>
        <w:t xml:space="preserve">: </w:t>
      </w:r>
      <w:r>
        <w:rPr>
          <w:rFonts w:eastAsia="Calibri"/>
          <w:b/>
          <w:bCs/>
          <w:i/>
          <w:iCs/>
        </w:rPr>
        <w:t>System configurations including paging rate and DRX cycle configuration in TR38.840 can be reused. eDRX configuration(s) can be chosen from existing eDRX configurations.</w:t>
      </w:r>
    </w:p>
    <w:p w14:paraId="6E3621B2"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OPPO: </w:t>
      </w:r>
      <w:r>
        <w:t xml:space="preserve"> </w:t>
      </w:r>
      <w:r>
        <w:rPr>
          <w:rFonts w:eastAsia="宋体"/>
          <w:szCs w:val="20"/>
        </w:rPr>
        <w:t>Paging cycle with PEI and eDRX with PEI can be the baseline scheme.</w:t>
      </w:r>
    </w:p>
    <w:p w14:paraId="2DB78FB8" w14:textId="77777777" w:rsidR="00B57390" w:rsidRDefault="00B57390">
      <w:pPr>
        <w:rPr>
          <w:lang w:val="en-GB" w:eastAsia="zh-CN"/>
        </w:rPr>
      </w:pPr>
    </w:p>
    <w:p w14:paraId="7611489A" w14:textId="77777777" w:rsidR="00B57390" w:rsidRDefault="00B57390">
      <w:pPr>
        <w:rPr>
          <w:lang w:val="en-GB" w:eastAsia="zh-CN"/>
        </w:rPr>
      </w:pPr>
    </w:p>
    <w:p w14:paraId="101B3615" w14:textId="77777777" w:rsidR="00B57390" w:rsidRDefault="0040309A">
      <w:pPr>
        <w:pStyle w:val="4"/>
        <w:numPr>
          <w:ilvl w:val="0"/>
          <w:numId w:val="0"/>
        </w:numPr>
        <w:ind w:left="864" w:hanging="864"/>
        <w:rPr>
          <w:highlight w:val="yellow"/>
          <w:lang w:eastAsia="zh-CN"/>
        </w:rPr>
      </w:pPr>
      <w:r>
        <w:rPr>
          <w:highlight w:val="yellow"/>
          <w:lang w:eastAsia="zh-CN"/>
        </w:rPr>
        <w:t>[H] Proposals 2D-v1:</w:t>
      </w:r>
    </w:p>
    <w:p w14:paraId="7EF67A19" w14:textId="77777777" w:rsidR="00B57390" w:rsidRDefault="0040309A">
      <w:pPr>
        <w:spacing w:after="120"/>
        <w:jc w:val="both"/>
        <w:rPr>
          <w:szCs w:val="22"/>
          <w:lang w:eastAsia="zh-CN"/>
        </w:rPr>
      </w:pPr>
      <w:r>
        <w:rPr>
          <w:rFonts w:hint="eastAsia"/>
          <w:szCs w:val="22"/>
          <w:lang w:eastAsia="zh-CN"/>
        </w:rPr>
        <w:t>F</w:t>
      </w:r>
      <w:r>
        <w:rPr>
          <w:szCs w:val="22"/>
          <w:lang w:eastAsia="zh-CN"/>
        </w:rPr>
        <w:t xml:space="preserve">or RRC IDLE/INACTIVE, </w:t>
      </w:r>
      <w:r>
        <w:rPr>
          <w:rFonts w:eastAsia="等线"/>
          <w:lang w:eastAsia="zh-CN"/>
        </w:rPr>
        <w:t>the i-</w:t>
      </w:r>
      <w:r>
        <w:rPr>
          <w:rFonts w:eastAsia="等线" w:hint="eastAsia"/>
          <w:lang w:eastAsia="zh-CN"/>
        </w:rPr>
        <w:t>DRX</w:t>
      </w:r>
      <w:r>
        <w:rPr>
          <w:rFonts w:eastAsia="等线"/>
          <w:lang w:eastAsia="zh-CN"/>
        </w:rPr>
        <w:t xml:space="preserve"> and eDRX are considerd as baseline schemes. </w:t>
      </w:r>
      <w:r>
        <w:rPr>
          <w:rFonts w:eastAsia="等线" w:hint="eastAsia"/>
          <w:lang w:eastAsia="zh-CN"/>
        </w:rPr>
        <w:t>T</w:t>
      </w:r>
      <w:r>
        <w:rPr>
          <w:szCs w:val="22"/>
          <w:lang w:eastAsia="zh-CN"/>
        </w:rPr>
        <w:t>he following is assumed for evaluation,</w:t>
      </w:r>
    </w:p>
    <w:tbl>
      <w:tblPr>
        <w:tblW w:w="5000" w:type="pct"/>
        <w:jc w:val="center"/>
        <w:tblLook w:val="04A0" w:firstRow="1" w:lastRow="0" w:firstColumn="1" w:lastColumn="0" w:noHBand="0" w:noVBand="1"/>
      </w:tblPr>
      <w:tblGrid>
        <w:gridCol w:w="2976"/>
        <w:gridCol w:w="6996"/>
      </w:tblGrid>
      <w:tr w:rsidR="00B57390" w14:paraId="513DEEFB" w14:textId="77777777">
        <w:trPr>
          <w:trHeight w:val="21"/>
          <w:jc w:val="center"/>
        </w:trPr>
        <w:tc>
          <w:tcPr>
            <w:tcW w:w="1492" w:type="pct"/>
            <w:vAlign w:val="center"/>
          </w:tcPr>
          <w:p w14:paraId="50B7134F" w14:textId="77777777" w:rsidR="00B57390" w:rsidRDefault="0040309A">
            <w:pPr>
              <w:spacing w:after="0"/>
              <w:jc w:val="center"/>
              <w:rPr>
                <w:rFonts w:eastAsia="Yu Mincho"/>
                <w:b/>
                <w:lang w:eastAsia="ja-JP"/>
              </w:rPr>
            </w:pPr>
            <w:r>
              <w:rPr>
                <w:rFonts w:eastAsia="Yu Mincho"/>
                <w:b/>
                <w:bCs/>
                <w:lang w:eastAsia="ja-JP"/>
              </w:rPr>
              <w:t>Parameters</w:t>
            </w:r>
          </w:p>
        </w:tc>
        <w:tc>
          <w:tcPr>
            <w:tcW w:w="3508" w:type="pct"/>
            <w:vAlign w:val="center"/>
          </w:tcPr>
          <w:p w14:paraId="1A6C8BDA" w14:textId="77777777" w:rsidR="00B57390" w:rsidRDefault="0040309A">
            <w:pPr>
              <w:spacing w:after="0"/>
              <w:jc w:val="center"/>
              <w:rPr>
                <w:rFonts w:eastAsia="Yu Mincho"/>
                <w:b/>
                <w:lang w:eastAsia="ja-JP"/>
              </w:rPr>
            </w:pPr>
            <w:r>
              <w:rPr>
                <w:b/>
              </w:rPr>
              <w:t>Value</w:t>
            </w:r>
          </w:p>
        </w:tc>
      </w:tr>
      <w:tr w:rsidR="00B57390" w14:paraId="00314ECE" w14:textId="77777777">
        <w:trPr>
          <w:trHeight w:val="21"/>
          <w:jc w:val="center"/>
        </w:trPr>
        <w:tc>
          <w:tcPr>
            <w:tcW w:w="1492" w:type="pct"/>
            <w:vAlign w:val="center"/>
          </w:tcPr>
          <w:p w14:paraId="5005E348"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0CED21AB"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290EE02F" w14:textId="77777777">
        <w:trPr>
          <w:trHeight w:val="21"/>
          <w:jc w:val="center"/>
        </w:trPr>
        <w:tc>
          <w:tcPr>
            <w:tcW w:w="1492" w:type="pct"/>
            <w:vAlign w:val="center"/>
          </w:tcPr>
          <w:p w14:paraId="7EA8D25B"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508" w:type="pct"/>
            <w:vAlign w:val="center"/>
          </w:tcPr>
          <w:p w14:paraId="2D9ADCA1"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0033AA9E" w14:textId="77777777">
        <w:trPr>
          <w:trHeight w:val="21"/>
          <w:jc w:val="center"/>
        </w:trPr>
        <w:tc>
          <w:tcPr>
            <w:tcW w:w="1492" w:type="pct"/>
            <w:vAlign w:val="center"/>
          </w:tcPr>
          <w:p w14:paraId="3ABB40CB"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508" w:type="pct"/>
            <w:vAlign w:val="center"/>
          </w:tcPr>
          <w:p w14:paraId="3CB17DCB" w14:textId="77777777" w:rsidR="00B57390" w:rsidRDefault="0040309A">
            <w:pPr>
              <w:spacing w:after="0"/>
              <w:jc w:val="center"/>
              <w:rPr>
                <w:lang w:eastAsia="zh-CN"/>
              </w:rPr>
            </w:pPr>
            <w:r>
              <w:rPr>
                <w:rFonts w:hint="eastAsia"/>
                <w:lang w:eastAsia="zh-CN"/>
              </w:rPr>
              <w:t>1</w:t>
            </w:r>
          </w:p>
        </w:tc>
      </w:tr>
      <w:tr w:rsidR="00B57390" w14:paraId="766A482B" w14:textId="77777777">
        <w:trPr>
          <w:trHeight w:val="21"/>
          <w:jc w:val="center"/>
        </w:trPr>
        <w:tc>
          <w:tcPr>
            <w:tcW w:w="1492" w:type="pct"/>
            <w:vAlign w:val="center"/>
          </w:tcPr>
          <w:p w14:paraId="592529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508" w:type="pct"/>
            <w:vAlign w:val="center"/>
          </w:tcPr>
          <w:p w14:paraId="01A37273" w14:textId="77777777" w:rsidR="00B57390" w:rsidRDefault="0040309A">
            <w:pPr>
              <w:spacing w:after="0"/>
              <w:jc w:val="center"/>
              <w:rPr>
                <w:lang w:eastAsia="zh-CN"/>
              </w:rPr>
            </w:pPr>
            <w:r>
              <w:rPr>
                <w:rFonts w:hint="eastAsia"/>
                <w:lang w:eastAsia="zh-CN"/>
              </w:rPr>
              <w:t>4</w:t>
            </w:r>
          </w:p>
        </w:tc>
      </w:tr>
      <w:tr w:rsidR="00B57390" w14:paraId="6A51FFB8" w14:textId="77777777">
        <w:trPr>
          <w:trHeight w:val="21"/>
          <w:jc w:val="center"/>
        </w:trPr>
        <w:tc>
          <w:tcPr>
            <w:tcW w:w="1492" w:type="pct"/>
            <w:vAlign w:val="center"/>
          </w:tcPr>
          <w:p w14:paraId="665F81C5"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79025A60"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.28s</w:t>
            </w:r>
          </w:p>
        </w:tc>
      </w:tr>
      <w:tr w:rsidR="00B57390" w14:paraId="25DB6C45" w14:textId="77777777">
        <w:trPr>
          <w:trHeight w:val="21"/>
          <w:jc w:val="center"/>
        </w:trPr>
        <w:tc>
          <w:tcPr>
            <w:tcW w:w="1492" w:type="pct"/>
            <w:vAlign w:val="center"/>
          </w:tcPr>
          <w:p w14:paraId="66CC36F1"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508" w:type="pct"/>
            <w:vAlign w:val="center"/>
          </w:tcPr>
          <w:p w14:paraId="4364BA7B"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3, (used for e.g., AGC adjustment, T/F tracking, serving cell and intra-F measurement)</w:t>
            </w:r>
          </w:p>
          <w:p w14:paraId="0A52CEFD"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4202B35" w14:textId="77777777">
        <w:trPr>
          <w:trHeight w:val="21"/>
          <w:jc w:val="center"/>
        </w:trPr>
        <w:tc>
          <w:tcPr>
            <w:tcW w:w="1492" w:type="pct"/>
            <w:vAlign w:val="center"/>
          </w:tcPr>
          <w:p w14:paraId="6DD55AEC"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508" w:type="pct"/>
            <w:vAlign w:val="center"/>
          </w:tcPr>
          <w:p w14:paraId="2D0DF0F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0AE3116D"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C7CB491" w14:textId="77777777">
        <w:trPr>
          <w:trHeight w:val="21"/>
          <w:jc w:val="center"/>
        </w:trPr>
        <w:tc>
          <w:tcPr>
            <w:tcW w:w="1492" w:type="pct"/>
            <w:vAlign w:val="center"/>
          </w:tcPr>
          <w:p w14:paraId="21267B54"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508" w:type="pct"/>
            <w:vAlign w:val="center"/>
          </w:tcPr>
          <w:p w14:paraId="5C560EA5" w14:textId="77777777" w:rsidR="00B57390" w:rsidRDefault="0040309A">
            <w:pPr>
              <w:spacing w:after="0"/>
              <w:jc w:val="center"/>
              <w:rPr>
                <w:rFonts w:eastAsiaTheme="minorEastAsia"/>
                <w:highlight w:val="yellow"/>
                <w:lang w:eastAsia="zh-CN"/>
              </w:rPr>
            </w:pPr>
            <w:r>
              <w:rPr>
                <w:rFonts w:eastAsiaTheme="minorEastAsia"/>
                <w:lang w:eastAsia="zh-CN"/>
              </w:rPr>
              <w:t>Company to report how the RRM measurement is assumed,</w:t>
            </w:r>
            <w:r>
              <w:rPr>
                <w:rFonts w:eastAsiaTheme="minorEastAsia" w:hint="eastAsia"/>
                <w:lang w:eastAsia="zh-CN"/>
              </w:rPr>
              <w:t xml:space="preserve"> </w:t>
            </w:r>
            <w:r>
              <w:rPr>
                <w:rFonts w:eastAsiaTheme="minorEastAsia"/>
                <w:lang w:eastAsia="zh-CN"/>
              </w:rPr>
              <w:t xml:space="preserve">e.g., RRM performed by main radio or LP-WUS receiver. </w:t>
            </w:r>
          </w:p>
        </w:tc>
      </w:tr>
      <w:tr w:rsidR="00B57390" w14:paraId="4E705BE5" w14:textId="77777777">
        <w:trPr>
          <w:trHeight w:val="21"/>
          <w:jc w:val="center"/>
        </w:trPr>
        <w:tc>
          <w:tcPr>
            <w:tcW w:w="1492" w:type="pct"/>
            <w:vAlign w:val="center"/>
          </w:tcPr>
          <w:p w14:paraId="07281CB5"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508" w:type="pct"/>
            <w:vAlign w:val="center"/>
          </w:tcPr>
          <w:p w14:paraId="28E21350"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040BA973"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EA8D769" w14:textId="77777777">
        <w:trPr>
          <w:trHeight w:val="21"/>
          <w:jc w:val="center"/>
        </w:trPr>
        <w:tc>
          <w:tcPr>
            <w:tcW w:w="1492" w:type="pct"/>
          </w:tcPr>
          <w:p w14:paraId="47824618"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508" w:type="pct"/>
          </w:tcPr>
          <w:p w14:paraId="6BC7E1C1"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p>
          <w:p w14:paraId="6E2C9D8D" w14:textId="77777777" w:rsidR="00B57390" w:rsidRDefault="0040309A">
            <w:pPr>
              <w:spacing w:after="0"/>
              <w:jc w:val="center"/>
              <w:rPr>
                <w:rFonts w:eastAsiaTheme="minorEastAsia"/>
                <w:lang w:eastAsia="zh-CN"/>
              </w:rPr>
            </w:pPr>
            <w:r>
              <w:rPr>
                <w:rFonts w:eastAsiaTheme="minorEastAsia"/>
                <w:lang w:eastAsia="zh-CN"/>
              </w:rPr>
              <w:t>Per PO/UE paging rate = ([10%], [1%])</w:t>
            </w:r>
          </w:p>
          <w:p w14:paraId="40A50E8D" w14:textId="77777777" w:rsidR="00B57390" w:rsidRDefault="00B57390">
            <w:pPr>
              <w:spacing w:after="0"/>
              <w:jc w:val="center"/>
              <w:rPr>
                <w:rFonts w:eastAsiaTheme="minorEastAsia"/>
                <w:lang w:eastAsia="zh-CN"/>
              </w:rPr>
            </w:pPr>
          </w:p>
          <w:p w14:paraId="172C1975"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p>
          <w:p w14:paraId="11D95601" w14:textId="77777777" w:rsidR="00B57390" w:rsidRDefault="00B57390">
            <w:pPr>
              <w:spacing w:after="0"/>
              <w:jc w:val="center"/>
              <w:rPr>
                <w:rFonts w:eastAsiaTheme="minorEastAsia"/>
                <w:u w:val="single"/>
                <w:lang w:eastAsia="zh-CN"/>
              </w:rPr>
            </w:pPr>
          </w:p>
          <w:p w14:paraId="59C5163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034CC66B" w14:textId="77777777">
              <w:trPr>
                <w:trHeight w:val="25"/>
                <w:jc w:val="center"/>
              </w:trPr>
              <w:tc>
                <w:tcPr>
                  <w:tcW w:w="2285" w:type="dxa"/>
                  <w:vAlign w:val="center"/>
                </w:tcPr>
                <w:p w14:paraId="78F1279F"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5689E616"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9A7F00D" w14:textId="77777777">
              <w:trPr>
                <w:trHeight w:val="17"/>
                <w:jc w:val="center"/>
              </w:trPr>
              <w:tc>
                <w:tcPr>
                  <w:tcW w:w="2285" w:type="dxa"/>
                  <w:vAlign w:val="center"/>
                </w:tcPr>
                <w:p w14:paraId="3364A3FB"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6F39500"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2AB4FCAD" w14:textId="77777777">
              <w:trPr>
                <w:trHeight w:val="25"/>
                <w:jc w:val="center"/>
              </w:trPr>
              <w:tc>
                <w:tcPr>
                  <w:tcW w:w="2285" w:type="dxa"/>
                  <w:vAlign w:val="center"/>
                </w:tcPr>
                <w:p w14:paraId="7AB0EE66"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70B6AA6D"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7C4E5408" w14:textId="77777777" w:rsidR="00B57390" w:rsidRDefault="00B57390">
            <w:pPr>
              <w:spacing w:after="0"/>
              <w:jc w:val="center"/>
              <w:rPr>
                <w:rFonts w:eastAsiaTheme="minorEastAsia"/>
                <w:lang w:eastAsia="zh-CN"/>
              </w:rPr>
            </w:pPr>
          </w:p>
          <w:p w14:paraId="63FAB94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44D9C507" w14:textId="77777777">
              <w:trPr>
                <w:trHeight w:val="238"/>
              </w:trPr>
              <w:tc>
                <w:tcPr>
                  <w:tcW w:w="3685" w:type="dxa"/>
                </w:tcPr>
                <w:p w14:paraId="24A2DB18"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6BBFCB1"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06FB6E8A" w14:textId="77777777">
              <w:trPr>
                <w:trHeight w:val="492"/>
              </w:trPr>
              <w:tc>
                <w:tcPr>
                  <w:tcW w:w="3685" w:type="dxa"/>
                </w:tcPr>
                <w:p w14:paraId="71687641" w14:textId="77777777" w:rsidR="00B57390" w:rsidRDefault="0040309A">
                  <w:pPr>
                    <w:spacing w:after="0"/>
                    <w:jc w:val="center"/>
                    <w:rPr>
                      <w:rFonts w:eastAsiaTheme="minorEastAsia"/>
                      <w:lang w:eastAsia="zh-CN"/>
                    </w:rPr>
                  </w:pPr>
                  <w:r>
                    <w:rPr>
                      <w:rFonts w:eastAsiaTheme="minorEastAsia"/>
                      <w:bCs/>
                      <w:lang w:eastAsia="zh-CN"/>
                    </w:rPr>
                    <w:t xml:space="preserve">Relative enery consumption of RRC connection block </w:t>
                  </w:r>
                  <w:r>
                    <w:rPr>
                      <w:rFonts w:eastAsia="Malgun Gothic"/>
                    </w:rPr>
                    <w:t>(Relative power x ms)</w:t>
                  </w:r>
                </w:p>
              </w:tc>
              <w:tc>
                <w:tcPr>
                  <w:tcW w:w="1691" w:type="dxa"/>
                </w:tcPr>
                <w:p w14:paraId="4F8D9E36"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76CC4D57" w14:textId="77777777" w:rsidR="00B57390" w:rsidRDefault="00B57390">
            <w:pPr>
              <w:spacing w:after="0"/>
              <w:jc w:val="center"/>
              <w:rPr>
                <w:rFonts w:eastAsiaTheme="minorEastAsia"/>
                <w:lang w:eastAsia="zh-CN"/>
              </w:rPr>
            </w:pPr>
          </w:p>
          <w:p w14:paraId="16BFFF10" w14:textId="77777777" w:rsidR="00B57390" w:rsidRDefault="00B57390">
            <w:pPr>
              <w:spacing w:after="0"/>
              <w:jc w:val="center"/>
              <w:rPr>
                <w:rFonts w:eastAsiaTheme="minorEastAsia"/>
                <w:lang w:eastAsia="zh-CN"/>
              </w:rPr>
            </w:pPr>
          </w:p>
        </w:tc>
      </w:tr>
    </w:tbl>
    <w:p w14:paraId="0E5CC5BE" w14:textId="77777777" w:rsidR="00B57390" w:rsidRDefault="00B57390">
      <w:pPr>
        <w:rPr>
          <w:szCs w:val="22"/>
          <w:lang w:eastAsia="zh-CN"/>
        </w:rPr>
      </w:pPr>
    </w:p>
    <w:p w14:paraId="181AC166" w14:textId="77777777" w:rsidR="00B57390" w:rsidRDefault="00B57390">
      <w:pPr>
        <w:rPr>
          <w:szCs w:val="22"/>
          <w:lang w:eastAsia="zh-CN"/>
        </w:rPr>
      </w:pPr>
    </w:p>
    <w:p w14:paraId="557A2272"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59134362" w14:textId="77777777">
        <w:tc>
          <w:tcPr>
            <w:tcW w:w="1555" w:type="dxa"/>
            <w:tcBorders>
              <w:top w:val="single" w:sz="4" w:space="0" w:color="auto"/>
              <w:left w:val="single" w:sz="4" w:space="0" w:color="auto"/>
              <w:bottom w:val="single" w:sz="4" w:space="0" w:color="auto"/>
              <w:right w:val="single" w:sz="4" w:space="0" w:color="auto"/>
            </w:tcBorders>
          </w:tcPr>
          <w:p w14:paraId="498858B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EBF39A6" w14:textId="77777777" w:rsidR="00B57390" w:rsidRDefault="0040309A">
            <w:pPr>
              <w:spacing w:after="0" w:line="240" w:lineRule="auto"/>
              <w:rPr>
                <w:b/>
                <w:szCs w:val="22"/>
                <w:lang w:eastAsia="zh-CN"/>
              </w:rPr>
            </w:pPr>
            <w:r>
              <w:rPr>
                <w:b/>
                <w:szCs w:val="22"/>
                <w:lang w:eastAsia="zh-CN"/>
              </w:rPr>
              <w:t>Comments</w:t>
            </w:r>
          </w:p>
        </w:tc>
      </w:tr>
      <w:tr w:rsidR="00B57390" w14:paraId="13CB58E9" w14:textId="77777777">
        <w:tc>
          <w:tcPr>
            <w:tcW w:w="1555" w:type="dxa"/>
            <w:tcBorders>
              <w:top w:val="single" w:sz="4" w:space="0" w:color="auto"/>
              <w:left w:val="single" w:sz="4" w:space="0" w:color="auto"/>
              <w:bottom w:val="single" w:sz="4" w:space="0" w:color="auto"/>
              <w:right w:val="single" w:sz="4" w:space="0" w:color="auto"/>
            </w:tcBorders>
          </w:tcPr>
          <w:p w14:paraId="530CFBA4"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341E91C7" w14:textId="77777777" w:rsidR="00B57390" w:rsidRDefault="0040309A">
            <w:pPr>
              <w:spacing w:after="0" w:line="240" w:lineRule="auto"/>
              <w:rPr>
                <w:szCs w:val="22"/>
                <w:highlight w:val="yellow"/>
                <w:lang w:eastAsia="zh-CN"/>
              </w:rPr>
            </w:pPr>
            <w:r>
              <w:rPr>
                <w:szCs w:val="22"/>
                <w:lang w:eastAsia="zh-CN"/>
              </w:rPr>
              <w:t xml:space="preserve">for baseline study only the case with PEI (if NR is the choice of baseline  ). And only Option 1 traffic model. OK to make “without PEI” and “Option 2 traffic model” as optional. </w:t>
            </w:r>
          </w:p>
        </w:tc>
      </w:tr>
      <w:tr w:rsidR="00B57390" w14:paraId="44F0C11E" w14:textId="77777777">
        <w:tc>
          <w:tcPr>
            <w:tcW w:w="1555" w:type="dxa"/>
            <w:tcBorders>
              <w:top w:val="single" w:sz="4" w:space="0" w:color="auto"/>
              <w:left w:val="single" w:sz="4" w:space="0" w:color="auto"/>
              <w:bottom w:val="single" w:sz="4" w:space="0" w:color="auto"/>
              <w:right w:val="single" w:sz="4" w:space="0" w:color="auto"/>
            </w:tcBorders>
          </w:tcPr>
          <w:p w14:paraId="7B1E9F68"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0D664E5" w14:textId="77777777" w:rsidR="00B57390" w:rsidRDefault="0040309A">
            <w:pPr>
              <w:spacing w:after="0" w:line="240" w:lineRule="auto"/>
              <w:rPr>
                <w:szCs w:val="22"/>
                <w:lang w:eastAsia="zh-CN"/>
              </w:rPr>
            </w:pPr>
            <w:r>
              <w:rPr>
                <w:szCs w:val="22"/>
                <w:lang w:eastAsia="zh-CN"/>
              </w:rPr>
              <w:t xml:space="preserve">We are in general OK with the listed assumptions but would like to clarify the behavior of the main radio in conjunction with LP-WUR as the main radio’s behavior and the content of the LP-WUS can </w:t>
            </w:r>
            <w:r>
              <w:rPr>
                <w:szCs w:val="22"/>
                <w:lang w:eastAsia="zh-CN"/>
              </w:rPr>
              <w:lastRenderedPageBreak/>
              <w:t>have an impact on the power consumoption and latency evaluation results. For example, if the LP-WUS contains the paged UE’s unique address, the main radio does not have to monitor the PO and the per PO paging rate is irrelevant. So, we suggest considering the following options for the evaluation:</w:t>
            </w:r>
          </w:p>
          <w:p w14:paraId="1BE998CF" w14:textId="77777777" w:rsidR="00B57390" w:rsidRDefault="0040309A">
            <w:pPr>
              <w:spacing w:after="0" w:line="240" w:lineRule="auto"/>
              <w:rPr>
                <w:szCs w:val="22"/>
                <w:lang w:eastAsia="zh-CN"/>
              </w:rPr>
            </w:pPr>
            <w:r>
              <w:rPr>
                <w:szCs w:val="22"/>
                <w:lang w:eastAsia="zh-CN"/>
              </w:rPr>
              <w:t>LP-WUS Option 1: Uniquely-addressed</w:t>
            </w:r>
          </w:p>
          <w:p w14:paraId="6B97FB16" w14:textId="77777777" w:rsidR="00B57390" w:rsidRDefault="0040309A">
            <w:pPr>
              <w:spacing w:after="0" w:line="240" w:lineRule="auto"/>
              <w:rPr>
                <w:szCs w:val="22"/>
                <w:lang w:eastAsia="zh-CN"/>
              </w:rPr>
            </w:pPr>
            <w:r>
              <w:rPr>
                <w:szCs w:val="22"/>
                <w:lang w:eastAsia="zh-CN"/>
              </w:rPr>
              <w:t>LP-WUS Option 1: Group-addressed and a group paing rate X</w:t>
            </w:r>
          </w:p>
          <w:p w14:paraId="40887C8B" w14:textId="77777777" w:rsidR="00B57390" w:rsidRDefault="0040309A">
            <w:pPr>
              <w:spacing w:after="0" w:line="240" w:lineRule="auto"/>
              <w:rPr>
                <w:szCs w:val="22"/>
                <w:lang w:eastAsia="zh-CN"/>
              </w:rPr>
            </w:pPr>
            <w:r>
              <w:rPr>
                <w:szCs w:val="22"/>
                <w:lang w:eastAsia="zh-CN"/>
              </w:rPr>
              <w:t>Main Radio Option 1: Monitors legacy PO after wake-up</w:t>
            </w:r>
          </w:p>
          <w:p w14:paraId="4F1EBC95" w14:textId="77777777" w:rsidR="00B57390" w:rsidRDefault="0040309A">
            <w:pPr>
              <w:spacing w:after="0" w:line="240" w:lineRule="auto"/>
              <w:rPr>
                <w:szCs w:val="22"/>
                <w:lang w:eastAsia="zh-CN"/>
              </w:rPr>
            </w:pPr>
            <w:r>
              <w:rPr>
                <w:szCs w:val="22"/>
                <w:lang w:eastAsia="zh-CN"/>
              </w:rPr>
              <w:t>Main Radio Option 2: Monitors newly configured PO after wake-up</w:t>
            </w:r>
          </w:p>
          <w:p w14:paraId="69358308" w14:textId="77777777" w:rsidR="00B57390" w:rsidRDefault="0040309A">
            <w:pPr>
              <w:spacing w:after="0" w:line="240" w:lineRule="auto"/>
              <w:rPr>
                <w:szCs w:val="22"/>
                <w:lang w:eastAsia="zh-CN"/>
              </w:rPr>
            </w:pPr>
            <w:r>
              <w:rPr>
                <w:szCs w:val="22"/>
                <w:lang w:eastAsia="zh-CN"/>
              </w:rPr>
              <w:t>Main Radio Option 3: Does not need to monitor any POs after wake-up</w:t>
            </w:r>
          </w:p>
        </w:tc>
      </w:tr>
      <w:tr w:rsidR="00B57390" w14:paraId="2AB656EF" w14:textId="77777777">
        <w:tc>
          <w:tcPr>
            <w:tcW w:w="1555" w:type="dxa"/>
            <w:tcBorders>
              <w:top w:val="single" w:sz="4" w:space="0" w:color="auto"/>
              <w:left w:val="single" w:sz="4" w:space="0" w:color="auto"/>
              <w:bottom w:val="single" w:sz="4" w:space="0" w:color="auto"/>
              <w:right w:val="single" w:sz="4" w:space="0" w:color="auto"/>
            </w:tcBorders>
          </w:tcPr>
          <w:p w14:paraId="632D755C"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61FC45FA" w14:textId="77777777" w:rsidR="00B57390" w:rsidRDefault="0040309A">
            <w:pPr>
              <w:spacing w:after="0" w:line="240" w:lineRule="auto"/>
              <w:rPr>
                <w:szCs w:val="22"/>
                <w:lang w:eastAsia="zh-CN"/>
              </w:rPr>
            </w:pPr>
            <w:r>
              <w:rPr>
                <w:rFonts w:hint="eastAsia"/>
                <w:szCs w:val="22"/>
                <w:lang w:eastAsia="zh-CN"/>
              </w:rPr>
              <w:t xml:space="preserve">Generally agree. </w:t>
            </w:r>
            <w:r>
              <w:rPr>
                <w:szCs w:val="22"/>
                <w:lang w:eastAsia="zh-CN"/>
              </w:rPr>
              <w:t>Share the similar view as Futurewei, some assumptions needs multiple options before we have consensus. More assumptions:</w:t>
            </w:r>
          </w:p>
          <w:p w14:paraId="261575D1" w14:textId="77777777" w:rsidR="00B57390" w:rsidRDefault="0040309A">
            <w:pPr>
              <w:spacing w:after="0" w:line="240" w:lineRule="auto"/>
              <w:rPr>
                <w:szCs w:val="22"/>
                <w:lang w:eastAsia="zh-CN"/>
              </w:rPr>
            </w:pPr>
            <w:r>
              <w:rPr>
                <w:szCs w:val="22"/>
                <w:lang w:eastAsia="zh-CN"/>
              </w:rPr>
              <w:t>Measurement relaxation Option 1: Measurement relaxed by the main receiver.</w:t>
            </w:r>
          </w:p>
          <w:p w14:paraId="20559F48" w14:textId="77777777" w:rsidR="00B57390" w:rsidRDefault="0040309A">
            <w:pPr>
              <w:spacing w:after="0" w:line="240" w:lineRule="auto"/>
              <w:rPr>
                <w:szCs w:val="22"/>
                <w:lang w:eastAsia="zh-CN"/>
              </w:rPr>
            </w:pPr>
            <w:r>
              <w:rPr>
                <w:szCs w:val="22"/>
                <w:lang w:eastAsia="zh-CN"/>
              </w:rPr>
              <w:t>Measurement relaxation Option 2: Measurement is not relaxed by the main receiver.</w:t>
            </w:r>
          </w:p>
          <w:p w14:paraId="0FCC4428" w14:textId="77777777" w:rsidR="00B57390" w:rsidRDefault="0040309A">
            <w:pPr>
              <w:spacing w:after="0" w:line="240" w:lineRule="auto"/>
              <w:rPr>
                <w:szCs w:val="22"/>
                <w:lang w:eastAsia="zh-CN"/>
              </w:rPr>
            </w:pPr>
            <w:r>
              <w:rPr>
                <w:szCs w:val="22"/>
                <w:lang w:eastAsia="zh-CN"/>
              </w:rPr>
              <w:t>Beam sweeping of the LP-WUS Option 1: Yes</w:t>
            </w:r>
          </w:p>
          <w:p w14:paraId="2A5F7272" w14:textId="77777777" w:rsidR="00B57390" w:rsidRDefault="0040309A">
            <w:pPr>
              <w:spacing w:after="0" w:line="240" w:lineRule="auto"/>
              <w:rPr>
                <w:szCs w:val="22"/>
                <w:lang w:eastAsia="zh-CN"/>
              </w:rPr>
            </w:pPr>
            <w:r>
              <w:rPr>
                <w:szCs w:val="22"/>
                <w:lang w:eastAsia="zh-CN"/>
              </w:rPr>
              <w:t>Beam sweeping of the LP-WUS Option 2: No</w:t>
            </w:r>
          </w:p>
        </w:tc>
      </w:tr>
      <w:tr w:rsidR="00B57390" w14:paraId="114D488F" w14:textId="77777777">
        <w:tc>
          <w:tcPr>
            <w:tcW w:w="1555" w:type="dxa"/>
            <w:tcBorders>
              <w:top w:val="single" w:sz="4" w:space="0" w:color="auto"/>
              <w:left w:val="single" w:sz="4" w:space="0" w:color="auto"/>
              <w:bottom w:val="single" w:sz="4" w:space="0" w:color="auto"/>
              <w:right w:val="single" w:sz="4" w:space="0" w:color="auto"/>
            </w:tcBorders>
          </w:tcPr>
          <w:p w14:paraId="3031C84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0DDCB4D" w14:textId="77777777" w:rsidR="00B57390" w:rsidRDefault="0040309A">
            <w:pPr>
              <w:spacing w:after="0" w:line="240" w:lineRule="auto"/>
              <w:rPr>
                <w:szCs w:val="22"/>
                <w:lang w:eastAsia="zh-CN"/>
              </w:rPr>
            </w:pPr>
            <w:r>
              <w:rPr>
                <w:rFonts w:hint="eastAsia"/>
                <w:szCs w:val="22"/>
                <w:lang w:eastAsia="zh-CN"/>
              </w:rPr>
              <w:t>Some basic assumptions for RRM measurement should be listed. If it is up to company report, the simulation results would be quite different. For example, following assumptions can be considered</w:t>
            </w:r>
          </w:p>
          <w:p w14:paraId="57CD0B95" w14:textId="77777777" w:rsidR="00B57390" w:rsidRDefault="0040309A">
            <w:pPr>
              <w:numPr>
                <w:ilvl w:val="0"/>
                <w:numId w:val="61"/>
              </w:numPr>
              <w:spacing w:after="0" w:line="240" w:lineRule="auto"/>
              <w:rPr>
                <w:szCs w:val="22"/>
                <w:lang w:eastAsia="zh-CN"/>
              </w:rPr>
            </w:pPr>
            <w:r>
              <w:rPr>
                <w:rFonts w:hint="eastAsia"/>
                <w:szCs w:val="22"/>
                <w:lang w:eastAsia="zh-CN"/>
              </w:rPr>
              <w:t>No RRM measurement</w:t>
            </w:r>
          </w:p>
          <w:p w14:paraId="70423F53" w14:textId="77777777" w:rsidR="00B57390" w:rsidRDefault="0040309A">
            <w:pPr>
              <w:numPr>
                <w:ilvl w:val="0"/>
                <w:numId w:val="61"/>
              </w:numPr>
              <w:spacing w:after="0" w:line="240" w:lineRule="auto"/>
              <w:rPr>
                <w:szCs w:val="22"/>
                <w:lang w:eastAsia="zh-CN"/>
              </w:rPr>
            </w:pPr>
            <w:r>
              <w:rPr>
                <w:rFonts w:hint="eastAsia"/>
                <w:szCs w:val="22"/>
                <w:lang w:eastAsia="zh-CN"/>
              </w:rPr>
              <w:t>Measurement based on LP-WUS</w:t>
            </w:r>
          </w:p>
          <w:p w14:paraId="3884438C" w14:textId="77777777" w:rsidR="00B57390" w:rsidRDefault="0040309A">
            <w:pPr>
              <w:numPr>
                <w:ilvl w:val="0"/>
                <w:numId w:val="61"/>
              </w:numPr>
              <w:spacing w:after="0" w:line="240" w:lineRule="auto"/>
              <w:rPr>
                <w:szCs w:val="22"/>
                <w:lang w:eastAsia="zh-CN"/>
              </w:rPr>
            </w:pPr>
            <w:r>
              <w:rPr>
                <w:rFonts w:hint="eastAsia"/>
                <w:szCs w:val="22"/>
                <w:lang w:eastAsia="zh-CN"/>
              </w:rPr>
              <w:t>Relaxed RRM measurement</w:t>
            </w:r>
          </w:p>
          <w:p w14:paraId="45201705" w14:textId="77777777" w:rsidR="00B57390" w:rsidRDefault="00B57390">
            <w:pPr>
              <w:spacing w:after="0" w:line="240" w:lineRule="auto"/>
              <w:rPr>
                <w:szCs w:val="22"/>
                <w:lang w:eastAsia="zh-CN"/>
              </w:rPr>
            </w:pPr>
          </w:p>
          <w:p w14:paraId="7B1FE764" w14:textId="77777777" w:rsidR="00B57390" w:rsidRDefault="0040309A">
            <w:pPr>
              <w:spacing w:after="0" w:line="240" w:lineRule="auto"/>
              <w:rPr>
                <w:szCs w:val="22"/>
                <w:lang w:eastAsia="zh-CN"/>
              </w:rPr>
            </w:pPr>
            <w:r>
              <w:rPr>
                <w:rFonts w:hint="eastAsia"/>
                <w:szCs w:val="22"/>
                <w:lang w:eastAsia="zh-CN"/>
              </w:rPr>
              <w:t xml:space="preserve">For the traffic part, </w:t>
            </w:r>
          </w:p>
          <w:p w14:paraId="11FCD999" w14:textId="77777777" w:rsidR="00B57390" w:rsidRDefault="0040309A">
            <w:pPr>
              <w:numPr>
                <w:ilvl w:val="0"/>
                <w:numId w:val="62"/>
              </w:numPr>
              <w:spacing w:after="0" w:line="240" w:lineRule="auto"/>
              <w:rPr>
                <w:szCs w:val="22"/>
                <w:lang w:eastAsia="zh-CN"/>
              </w:rPr>
            </w:pPr>
            <w:r>
              <w:rPr>
                <w:szCs w:val="22"/>
                <w:lang w:eastAsia="zh-CN"/>
              </w:rPr>
              <w:t>RRC IDLE/INACTIVE</w:t>
            </w:r>
            <w:r>
              <w:rPr>
                <w:rFonts w:hint="eastAsia"/>
                <w:szCs w:val="22"/>
                <w:lang w:eastAsia="zh-CN"/>
              </w:rPr>
              <w:t xml:space="preserve"> in assumed for this proposal. </w:t>
            </w:r>
            <w:r>
              <w:rPr>
                <w:rFonts w:eastAsiaTheme="minorEastAsia" w:hint="eastAsia"/>
                <w:lang w:eastAsia="zh-CN"/>
              </w:rPr>
              <w:t>M</w:t>
            </w:r>
            <w:r>
              <w:rPr>
                <w:rFonts w:eastAsiaTheme="minorEastAsia"/>
                <w:lang w:eastAsia="zh-CN"/>
              </w:rPr>
              <w:t xml:space="preserve">odel </w:t>
            </w:r>
            <w:r>
              <w:rPr>
                <w:rFonts w:eastAsiaTheme="minorEastAsia" w:hint="eastAsia"/>
                <w:lang w:eastAsia="zh-CN"/>
              </w:rPr>
              <w:t xml:space="preserve">of </w:t>
            </w:r>
            <w:r>
              <w:rPr>
                <w:rFonts w:eastAsiaTheme="minorEastAsia"/>
                <w:lang w:eastAsia="zh-CN"/>
              </w:rPr>
              <w:t>RRC connection phase power consumption</w:t>
            </w:r>
            <w:r>
              <w:rPr>
                <w:rFonts w:eastAsiaTheme="minorEastAsia" w:hint="eastAsia"/>
                <w:lang w:eastAsia="zh-CN"/>
              </w:rPr>
              <w:t xml:space="preserve"> is not related to this proposal. It is better to be removed.</w:t>
            </w:r>
          </w:p>
          <w:p w14:paraId="2C347636" w14:textId="77777777" w:rsidR="00B57390" w:rsidRDefault="0040309A">
            <w:pPr>
              <w:numPr>
                <w:ilvl w:val="0"/>
                <w:numId w:val="62"/>
              </w:numPr>
              <w:spacing w:after="0" w:line="240" w:lineRule="auto"/>
              <w:rPr>
                <w:szCs w:val="22"/>
                <w:lang w:eastAsia="zh-CN"/>
              </w:rPr>
            </w:pPr>
            <w:r>
              <w:rPr>
                <w:rFonts w:hint="eastAsia"/>
                <w:szCs w:val="22"/>
                <w:lang w:eastAsia="zh-CN"/>
              </w:rPr>
              <w:t xml:space="preserve">The relationship between paging rate and traffic should be clarified., i.e., how to obtain </w:t>
            </w:r>
            <w:r>
              <w:rPr>
                <w:szCs w:val="22"/>
                <w:lang w:eastAsia="zh-CN"/>
              </w:rPr>
              <w:t>‘</w:t>
            </w:r>
            <w:r>
              <w:rPr>
                <w:rFonts w:eastAsiaTheme="minorEastAsia"/>
                <w:lang w:eastAsia="zh-CN"/>
              </w:rPr>
              <w:t>per UE paging rate≈2%’</w:t>
            </w:r>
          </w:p>
          <w:p w14:paraId="73A7AEDC" w14:textId="77777777" w:rsidR="00B57390" w:rsidRDefault="00B57390">
            <w:pPr>
              <w:spacing w:after="0" w:line="240" w:lineRule="auto"/>
              <w:rPr>
                <w:rFonts w:eastAsiaTheme="minorEastAsia"/>
                <w:lang w:eastAsia="zh-CN"/>
              </w:rPr>
            </w:pPr>
          </w:p>
          <w:p w14:paraId="02EC2570" w14:textId="77777777" w:rsidR="00B57390" w:rsidRDefault="0040309A">
            <w:pPr>
              <w:spacing w:after="0" w:line="240" w:lineRule="auto"/>
              <w:rPr>
                <w:rFonts w:eastAsiaTheme="minorEastAsia"/>
                <w:lang w:eastAsia="zh-CN"/>
              </w:rPr>
            </w:pPr>
            <w:r>
              <w:rPr>
                <w:rFonts w:eastAsiaTheme="minorEastAsia" w:hint="eastAsia"/>
                <w:lang w:eastAsia="zh-CN"/>
              </w:rPr>
              <w:t>Additionally, how to calculate the time for LP-WUS and time for main radio may need further clarification. For example, whether LP-WUS is turned off when main radio is turned on, the power consumption for SSB sync is included in transition energy or additionally added, whether the transition energy during transition time includes the power consumption for LP-WUS and main radio.</w:t>
            </w:r>
          </w:p>
          <w:p w14:paraId="3864E260" w14:textId="77777777" w:rsidR="00B57390" w:rsidRDefault="00B57390">
            <w:pPr>
              <w:spacing w:after="0" w:line="240" w:lineRule="auto"/>
              <w:rPr>
                <w:szCs w:val="22"/>
                <w:lang w:eastAsia="zh-CN"/>
              </w:rPr>
            </w:pPr>
          </w:p>
        </w:tc>
      </w:tr>
      <w:tr w:rsidR="00B57390" w14:paraId="745DAB48" w14:textId="77777777">
        <w:tc>
          <w:tcPr>
            <w:tcW w:w="1555" w:type="dxa"/>
            <w:tcBorders>
              <w:top w:val="single" w:sz="4" w:space="0" w:color="auto"/>
              <w:left w:val="single" w:sz="4" w:space="0" w:color="auto"/>
              <w:bottom w:val="single" w:sz="4" w:space="0" w:color="auto"/>
              <w:right w:val="single" w:sz="4" w:space="0" w:color="auto"/>
            </w:tcBorders>
          </w:tcPr>
          <w:p w14:paraId="5CE54B99"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3920884" w14:textId="77777777" w:rsidR="00B57390" w:rsidRDefault="0040309A">
            <w:pPr>
              <w:spacing w:after="0" w:line="240" w:lineRule="auto"/>
              <w:rPr>
                <w:szCs w:val="22"/>
                <w:lang w:eastAsia="zh-CN"/>
              </w:rPr>
            </w:pPr>
            <w:r>
              <w:rPr>
                <w:szCs w:val="22"/>
                <w:lang w:eastAsia="zh-CN"/>
              </w:rPr>
              <w:t>About the main radio part, share similar views as Futurewei</w:t>
            </w:r>
          </w:p>
        </w:tc>
      </w:tr>
      <w:tr w:rsidR="00B57390" w14:paraId="083B6F13" w14:textId="77777777">
        <w:tc>
          <w:tcPr>
            <w:tcW w:w="1555" w:type="dxa"/>
            <w:tcBorders>
              <w:top w:val="single" w:sz="4" w:space="0" w:color="auto"/>
              <w:left w:val="single" w:sz="4" w:space="0" w:color="auto"/>
              <w:bottom w:val="single" w:sz="4" w:space="0" w:color="auto"/>
              <w:right w:val="single" w:sz="4" w:space="0" w:color="auto"/>
            </w:tcBorders>
          </w:tcPr>
          <w:p w14:paraId="4880E89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14688177" w14:textId="77777777" w:rsidR="00B57390" w:rsidRDefault="0040309A">
            <w:pPr>
              <w:spacing w:after="0" w:line="240" w:lineRule="auto"/>
              <w:rPr>
                <w:szCs w:val="22"/>
                <w:lang w:eastAsia="zh-CN"/>
              </w:rPr>
            </w:pPr>
            <w:r>
              <w:rPr>
                <w:szCs w:val="22"/>
                <w:lang w:eastAsia="zh-CN"/>
              </w:rPr>
              <w:t>Support. For the UE behavior after woke up by LP-WUS, we think the legacy UE behavior, i.e. UE need to monitor legacy PO after woke up by LP-WUS should be considered as a baseline assumption at least. And other proposed UE behaviors after wake up can be left to company report. Since there is no related reference modelling for other UE behaviors,</w:t>
            </w:r>
            <w:r>
              <w:t xml:space="preserve"> </w:t>
            </w:r>
            <w:r>
              <w:rPr>
                <w:szCs w:val="22"/>
                <w:lang w:eastAsia="zh-CN"/>
              </w:rPr>
              <w:t>company needs to provide detailed assumptions accordingly.</w:t>
            </w:r>
          </w:p>
        </w:tc>
      </w:tr>
      <w:tr w:rsidR="00B57390" w14:paraId="533DC9A1" w14:textId="77777777">
        <w:tc>
          <w:tcPr>
            <w:tcW w:w="1555" w:type="dxa"/>
            <w:tcBorders>
              <w:top w:val="single" w:sz="4" w:space="0" w:color="auto"/>
              <w:left w:val="single" w:sz="4" w:space="0" w:color="auto"/>
              <w:bottom w:val="single" w:sz="4" w:space="0" w:color="auto"/>
              <w:right w:val="single" w:sz="4" w:space="0" w:color="auto"/>
            </w:tcBorders>
          </w:tcPr>
          <w:p w14:paraId="6B20F24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9FABD51" w14:textId="77777777" w:rsidR="00B57390" w:rsidRDefault="0040309A">
            <w:pPr>
              <w:spacing w:after="0" w:line="240" w:lineRule="auto"/>
              <w:rPr>
                <w:szCs w:val="22"/>
                <w:lang w:eastAsia="zh-CN"/>
              </w:rPr>
            </w:pPr>
            <w:r>
              <w:rPr>
                <w:szCs w:val="22"/>
                <w:lang w:eastAsia="zh-CN"/>
              </w:rPr>
              <w:t>We are okay with the proposal.</w:t>
            </w:r>
          </w:p>
        </w:tc>
      </w:tr>
      <w:tr w:rsidR="00B57390" w14:paraId="669B7E61" w14:textId="77777777">
        <w:tc>
          <w:tcPr>
            <w:tcW w:w="1555" w:type="dxa"/>
          </w:tcPr>
          <w:p w14:paraId="046D1356" w14:textId="77777777" w:rsidR="00B57390" w:rsidRDefault="0040309A">
            <w:pPr>
              <w:spacing w:after="0" w:line="240" w:lineRule="auto"/>
              <w:rPr>
                <w:szCs w:val="22"/>
                <w:lang w:eastAsia="zh-CN"/>
              </w:rPr>
            </w:pPr>
            <w:r>
              <w:rPr>
                <w:szCs w:val="22"/>
                <w:lang w:eastAsia="zh-CN"/>
              </w:rPr>
              <w:t>Intel</w:t>
            </w:r>
          </w:p>
        </w:tc>
        <w:tc>
          <w:tcPr>
            <w:tcW w:w="8407" w:type="dxa"/>
          </w:tcPr>
          <w:p w14:paraId="678B88A8" w14:textId="77777777" w:rsidR="00B57390" w:rsidRDefault="0040309A">
            <w:pPr>
              <w:spacing w:after="0" w:line="240" w:lineRule="auto"/>
              <w:rPr>
                <w:szCs w:val="22"/>
                <w:lang w:eastAsia="zh-CN"/>
              </w:rPr>
            </w:pPr>
            <w:r>
              <w:rPr>
                <w:szCs w:val="22"/>
                <w:lang w:eastAsia="zh-CN"/>
              </w:rPr>
              <w:t xml:space="preserve">We share Futurewei’s view to evaluate different cases with assumption that LP-WUS identifies  a paging group, paging sub-group (as PEI) or a single UE with different behavior for main radio. </w:t>
            </w:r>
          </w:p>
          <w:p w14:paraId="6F067AA2" w14:textId="77777777" w:rsidR="00B57390" w:rsidRDefault="0040309A">
            <w:pPr>
              <w:spacing w:after="0" w:line="240" w:lineRule="auto"/>
              <w:rPr>
                <w:szCs w:val="22"/>
                <w:lang w:eastAsia="zh-CN"/>
              </w:rPr>
            </w:pPr>
            <w:r>
              <w:rPr>
                <w:szCs w:val="22"/>
                <w:lang w:eastAsia="zh-CN"/>
              </w:rPr>
              <w:t>b.t.w., there are two rows of ‘</w:t>
            </w:r>
            <w:r>
              <w:rPr>
                <w:rFonts w:eastAsiaTheme="minorEastAsia" w:hint="eastAsia"/>
                <w:color w:val="FF0000"/>
                <w:lang w:eastAsia="zh-CN"/>
              </w:rPr>
              <w:t>i</w:t>
            </w:r>
            <w:r>
              <w:rPr>
                <w:rFonts w:eastAsiaTheme="minorEastAsia"/>
                <w:color w:val="FF0000"/>
                <w:lang w:eastAsia="zh-CN"/>
              </w:rPr>
              <w:t>-DRX cycle length</w:t>
            </w:r>
            <w:r>
              <w:rPr>
                <w:szCs w:val="22"/>
                <w:lang w:eastAsia="zh-CN"/>
              </w:rPr>
              <w:t xml:space="preserve">’ in the proposal. It would be helpful if the FL can clarify the difference of these two rows. </w:t>
            </w:r>
          </w:p>
        </w:tc>
      </w:tr>
      <w:tr w:rsidR="00B57390" w14:paraId="347903D3" w14:textId="77777777">
        <w:tc>
          <w:tcPr>
            <w:tcW w:w="1555" w:type="dxa"/>
          </w:tcPr>
          <w:p w14:paraId="764C2DDF" w14:textId="77777777" w:rsidR="00B57390" w:rsidRDefault="0040309A">
            <w:pPr>
              <w:spacing w:after="0" w:line="240" w:lineRule="auto"/>
              <w:rPr>
                <w:szCs w:val="22"/>
                <w:lang w:eastAsia="zh-CN"/>
              </w:rPr>
            </w:pPr>
            <w:r>
              <w:rPr>
                <w:szCs w:val="22"/>
                <w:lang w:eastAsia="zh-CN"/>
              </w:rPr>
              <w:t>Nokia1</w:t>
            </w:r>
          </w:p>
        </w:tc>
        <w:tc>
          <w:tcPr>
            <w:tcW w:w="8407" w:type="dxa"/>
          </w:tcPr>
          <w:p w14:paraId="6388ADA9" w14:textId="77777777" w:rsidR="00B57390" w:rsidRDefault="0040309A">
            <w:pPr>
              <w:spacing w:after="0" w:line="240" w:lineRule="auto"/>
              <w:rPr>
                <w:szCs w:val="22"/>
                <w:lang w:eastAsia="zh-CN"/>
              </w:rPr>
            </w:pPr>
            <w:r>
              <w:rPr>
                <w:szCs w:val="22"/>
                <w:lang w:eastAsia="zh-CN"/>
              </w:rPr>
              <w:t>Like explained in our paper assumption/parameter “</w:t>
            </w:r>
            <w:r>
              <w:rPr>
                <w:rFonts w:eastAsiaTheme="minorEastAsia"/>
                <w:lang w:eastAsia="zh-CN"/>
              </w:rPr>
              <w:t>Number of SSB before PO / PEI</w:t>
            </w:r>
            <w:r>
              <w:rPr>
                <w:szCs w:val="22"/>
                <w:lang w:eastAsia="zh-CN"/>
              </w:rPr>
              <w:t>” would relate only to the case when main receiver is kept in deep sleep, and does not apply for ‘ultra-deep sleep’. This should be clarified. And also like noted earlier we should introduce time line assumption for the ‘re-synchronization of main receiver after waking from ‘ultra-deep sleep’.</w:t>
            </w:r>
          </w:p>
          <w:p w14:paraId="0D7B0ABC" w14:textId="77777777" w:rsidR="00B57390" w:rsidRDefault="0040309A">
            <w:pPr>
              <w:spacing w:after="0" w:line="240" w:lineRule="auto"/>
              <w:rPr>
                <w:szCs w:val="22"/>
                <w:lang w:eastAsia="zh-CN"/>
              </w:rPr>
            </w:pPr>
            <w:r>
              <w:rPr>
                <w:szCs w:val="22"/>
                <w:lang w:eastAsia="zh-CN"/>
              </w:rPr>
              <w:t>It would be good to clarify what is meant by #PTW (and what is the PTW length for sake of completeness).</w:t>
            </w:r>
          </w:p>
          <w:p w14:paraId="445775B6" w14:textId="77777777" w:rsidR="00B57390" w:rsidRDefault="0040309A">
            <w:pPr>
              <w:spacing w:after="0" w:line="240" w:lineRule="auto"/>
              <w:rPr>
                <w:szCs w:val="22"/>
                <w:lang w:eastAsia="zh-CN"/>
              </w:rPr>
            </w:pPr>
            <w:r>
              <w:rPr>
                <w:szCs w:val="22"/>
                <w:lang w:eastAsia="zh-CN"/>
              </w:rPr>
              <w:t>For paging rate/traffic assumption;</w:t>
            </w:r>
          </w:p>
          <w:p w14:paraId="6A4B8F6C" w14:textId="77777777" w:rsidR="00B57390" w:rsidRDefault="0040309A">
            <w:pPr>
              <w:spacing w:after="0" w:line="240" w:lineRule="auto"/>
              <w:ind w:left="288"/>
              <w:rPr>
                <w:szCs w:val="22"/>
                <w:lang w:eastAsia="zh-CN"/>
              </w:rPr>
            </w:pPr>
            <w:r>
              <w:rPr>
                <w:szCs w:val="22"/>
                <w:lang w:eastAsia="zh-CN"/>
              </w:rPr>
              <w:t xml:space="preserve">Over which duration we assume the  paging rate? If this assumed to be per PO, should this be aligned between normal DRX and eDRX? If we evaluate the probability of paging in every DRX also for eDRX UEs the cumulative probability is rather high. </w:t>
            </w:r>
          </w:p>
          <w:p w14:paraId="6FCA06EF" w14:textId="77777777" w:rsidR="00B57390" w:rsidRDefault="0040309A">
            <w:pPr>
              <w:spacing w:after="0" w:line="240" w:lineRule="auto"/>
              <w:ind w:left="321"/>
              <w:rPr>
                <w:szCs w:val="22"/>
                <w:lang w:eastAsia="zh-CN"/>
              </w:rPr>
            </w:pPr>
            <w:r>
              <w:rPr>
                <w:szCs w:val="22"/>
                <w:lang w:eastAsia="zh-CN"/>
              </w:rPr>
              <w:t xml:space="preserve">Also is it correct to assume that option1 and option2 would not be for comparison but as different cases. Should we try to narrow down to one option, or is there strong reasoning to have two options? For the RRC CONNECTED mode model in option2, I assume we would at least need to </w:t>
            </w:r>
            <w:r>
              <w:rPr>
                <w:szCs w:val="22"/>
                <w:lang w:eastAsia="zh-CN"/>
              </w:rPr>
              <w:lastRenderedPageBreak/>
              <w:t>account also UL data in few slots (e.g. 700 for PUSCH) as well data reception in DL (e.g. 300 for PDCCH+PDSCH)?</w:t>
            </w:r>
          </w:p>
        </w:tc>
      </w:tr>
      <w:tr w:rsidR="00B57390" w14:paraId="5D9A7C3B" w14:textId="77777777">
        <w:tc>
          <w:tcPr>
            <w:tcW w:w="1555" w:type="dxa"/>
          </w:tcPr>
          <w:p w14:paraId="21947904" w14:textId="77777777" w:rsidR="00B57390" w:rsidRDefault="0040309A">
            <w:pPr>
              <w:spacing w:after="0" w:line="240" w:lineRule="auto"/>
              <w:rPr>
                <w:szCs w:val="22"/>
                <w:lang w:eastAsia="zh-CN"/>
              </w:rPr>
            </w:pPr>
            <w:r>
              <w:rPr>
                <w:szCs w:val="22"/>
                <w:lang w:eastAsia="zh-CN"/>
              </w:rPr>
              <w:t>Sony</w:t>
            </w:r>
          </w:p>
        </w:tc>
        <w:tc>
          <w:tcPr>
            <w:tcW w:w="8407" w:type="dxa"/>
          </w:tcPr>
          <w:p w14:paraId="57F34D3E" w14:textId="77777777" w:rsidR="00B57390" w:rsidRDefault="0040309A">
            <w:pPr>
              <w:spacing w:after="0" w:line="240" w:lineRule="auto"/>
              <w:rPr>
                <w:szCs w:val="22"/>
                <w:lang w:eastAsia="zh-CN"/>
              </w:rPr>
            </w:pPr>
            <w:r>
              <w:rPr>
                <w:szCs w:val="22"/>
                <w:lang w:eastAsia="zh-CN"/>
              </w:rPr>
              <w:t>One of the main benefits of LP-WUS is that the UE can be reached with low latency for MT traffic. Studying long iDRX / eDRX cycles doesn’t seem to be consistent with this use case.</w:t>
            </w:r>
          </w:p>
          <w:p w14:paraId="2BE7259B" w14:textId="77777777" w:rsidR="00B57390" w:rsidRDefault="0040309A">
            <w:pPr>
              <w:spacing w:after="0" w:line="240" w:lineRule="auto"/>
              <w:rPr>
                <w:szCs w:val="22"/>
                <w:lang w:eastAsia="zh-CN"/>
              </w:rPr>
            </w:pPr>
            <w:r>
              <w:rPr>
                <w:szCs w:val="22"/>
                <w:lang w:eastAsia="zh-CN"/>
              </w:rPr>
              <w:t xml:space="preserve">Maybe one thing that we would want to do is to consider by how much we can reduce the latency (e.g. by supporting shorter DRX cycles) at the same power consumption, rather than consider the power consumption at the DRX cycles given here. Or we can study how much power we can save by using a LP-WUR in a latency sensitive scenario.  </w:t>
            </w:r>
          </w:p>
        </w:tc>
      </w:tr>
      <w:tr w:rsidR="00B57390" w14:paraId="60103D36" w14:textId="77777777">
        <w:tc>
          <w:tcPr>
            <w:tcW w:w="1555" w:type="dxa"/>
          </w:tcPr>
          <w:p w14:paraId="0A9CC3DF" w14:textId="77777777" w:rsidR="00B57390" w:rsidRDefault="0040309A">
            <w:pPr>
              <w:spacing w:after="0" w:line="240" w:lineRule="auto"/>
              <w:rPr>
                <w:szCs w:val="22"/>
                <w:lang w:eastAsia="zh-CN"/>
              </w:rPr>
            </w:pPr>
            <w:r>
              <w:rPr>
                <w:szCs w:val="22"/>
                <w:lang w:eastAsia="zh-CN"/>
              </w:rPr>
              <w:t>CATT</w:t>
            </w:r>
          </w:p>
        </w:tc>
        <w:tc>
          <w:tcPr>
            <w:tcW w:w="8407" w:type="dxa"/>
          </w:tcPr>
          <w:p w14:paraId="3B12ECB9" w14:textId="77777777" w:rsidR="00B57390" w:rsidRDefault="0040309A">
            <w:pPr>
              <w:spacing w:after="0" w:line="240" w:lineRule="auto"/>
              <w:rPr>
                <w:szCs w:val="22"/>
                <w:lang w:eastAsia="zh-CN"/>
              </w:rPr>
            </w:pPr>
            <w:r>
              <w:rPr>
                <w:szCs w:val="22"/>
                <w:lang w:eastAsia="zh-CN"/>
              </w:rPr>
              <w:t>We are OK with the assumption.  However, the number of SSB before PEI should be set to 3 only</w:t>
            </w:r>
          </w:p>
        </w:tc>
      </w:tr>
      <w:tr w:rsidR="00B57390" w14:paraId="3D9D7F1F" w14:textId="77777777">
        <w:tc>
          <w:tcPr>
            <w:tcW w:w="1555" w:type="dxa"/>
          </w:tcPr>
          <w:p w14:paraId="6A092FC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D7C0750" w14:textId="77777777" w:rsidR="00B57390" w:rsidRDefault="0040309A">
            <w:pPr>
              <w:pStyle w:val="aff6"/>
              <w:numPr>
                <w:ilvl w:val="3"/>
                <w:numId w:val="36"/>
              </w:numPr>
              <w:spacing w:line="240" w:lineRule="auto"/>
              <w:rPr>
                <w:lang w:eastAsia="zh-CN"/>
              </w:rPr>
            </w:pPr>
            <w:bookmarkStart w:id="61" w:name="_Hlk116461122"/>
            <w:r>
              <w:rPr>
                <w:rFonts w:eastAsiaTheme="minorEastAsia"/>
                <w:lang w:eastAsia="zh-CN"/>
              </w:rPr>
              <w:t>The number of PF and PO, i.e. Ns and N, should be also aligned which may impacts the paging load in the cell and may impact on the data rate of LP-WUS;</w:t>
            </w:r>
          </w:p>
          <w:p w14:paraId="1A319694" w14:textId="77777777" w:rsidR="00B57390" w:rsidRDefault="0040309A">
            <w:pPr>
              <w:pStyle w:val="aff6"/>
              <w:numPr>
                <w:ilvl w:val="3"/>
                <w:numId w:val="36"/>
              </w:numPr>
              <w:spacing w:line="240" w:lineRule="auto"/>
              <w:rPr>
                <w:lang w:eastAsia="zh-CN"/>
              </w:rPr>
            </w:pPr>
            <w:r>
              <w:rPr>
                <w:rFonts w:eastAsiaTheme="minorEastAsia"/>
                <w:lang w:eastAsia="zh-CN"/>
              </w:rPr>
              <w:t xml:space="preserve">The number of SSB required for PEI and PO should be different. Therefore, we prefer a separate rows for PEI and POs.  </w:t>
            </w:r>
          </w:p>
          <w:p w14:paraId="7B6A71D2" w14:textId="77777777" w:rsidR="00B57390" w:rsidRDefault="0040309A">
            <w:pPr>
              <w:pStyle w:val="aff6"/>
              <w:numPr>
                <w:ilvl w:val="3"/>
                <w:numId w:val="36"/>
              </w:numPr>
              <w:spacing w:line="240" w:lineRule="auto"/>
              <w:rPr>
                <w:lang w:eastAsia="zh-CN"/>
              </w:rPr>
            </w:pPr>
            <w:r>
              <w:rPr>
                <w:lang w:eastAsia="zh-CN"/>
              </w:rPr>
              <w:t>Regarding the way of “</w:t>
            </w:r>
            <w:r>
              <w:rPr>
                <w:rFonts w:eastAsiaTheme="minorEastAsia" w:hint="eastAsia"/>
                <w:lang w:eastAsia="zh-CN"/>
              </w:rPr>
              <w:t>M</w:t>
            </w:r>
            <w:r>
              <w:rPr>
                <w:rFonts w:eastAsiaTheme="minorEastAsia"/>
                <w:lang w:eastAsia="zh-CN"/>
              </w:rPr>
              <w:t>odel RRC connection phase power consumption as follows</w:t>
            </w:r>
            <w:r>
              <w:rPr>
                <w:lang w:eastAsia="zh-CN"/>
              </w:rPr>
              <w:t>”, we are wondering we need this modelling. In Rel-16/Rel-17 evaluation for IDLE mode, we didn’t model the connected mode power consumption.</w:t>
            </w:r>
            <w:bookmarkEnd w:id="61"/>
          </w:p>
        </w:tc>
      </w:tr>
      <w:tr w:rsidR="00B57390" w14:paraId="4D9B799B" w14:textId="77777777">
        <w:tc>
          <w:tcPr>
            <w:tcW w:w="1555" w:type="dxa"/>
          </w:tcPr>
          <w:p w14:paraId="5E22AF96" w14:textId="77777777" w:rsidR="00B57390" w:rsidRDefault="0040309A">
            <w:pPr>
              <w:spacing w:after="0" w:line="240" w:lineRule="auto"/>
              <w:rPr>
                <w:szCs w:val="22"/>
                <w:lang w:eastAsia="zh-CN"/>
              </w:rPr>
            </w:pPr>
            <w:r>
              <w:rPr>
                <w:szCs w:val="22"/>
                <w:lang w:eastAsia="zh-CN"/>
              </w:rPr>
              <w:t>MediaTek</w:t>
            </w:r>
          </w:p>
        </w:tc>
        <w:tc>
          <w:tcPr>
            <w:tcW w:w="8407" w:type="dxa"/>
          </w:tcPr>
          <w:p w14:paraId="73B6F9D6" w14:textId="77777777" w:rsidR="00B57390" w:rsidRDefault="0040309A">
            <w:pPr>
              <w:spacing w:line="240" w:lineRule="auto"/>
              <w:rPr>
                <w:rFonts w:eastAsiaTheme="minorEastAsia"/>
                <w:lang w:eastAsia="zh-CN"/>
              </w:rPr>
            </w:pPr>
            <w:r>
              <w:rPr>
                <w:lang w:eastAsia="zh-CN"/>
              </w:rPr>
              <w:t xml:space="preserve">Okay. We slightly prefer to agree a baseline setting to simplify evaluation. For example, a LP-WUS with the minimum function, e.g., 1-bit wake-up indication, with legacy settings, such as PEI, RRM performed by main radio, continuous monitoring and using Per PO/UE paging rate. </w:t>
            </w:r>
          </w:p>
        </w:tc>
      </w:tr>
      <w:tr w:rsidR="00B57390" w14:paraId="10509421" w14:textId="77777777">
        <w:tc>
          <w:tcPr>
            <w:tcW w:w="1555" w:type="dxa"/>
          </w:tcPr>
          <w:p w14:paraId="60951AA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2D6A37" w14:textId="77777777" w:rsidR="00B57390" w:rsidRDefault="0040309A">
            <w:pPr>
              <w:spacing w:line="240" w:lineRule="auto"/>
              <w:rPr>
                <w:lang w:eastAsia="zh-CN"/>
              </w:rPr>
            </w:pPr>
            <w:r>
              <w:rPr>
                <w:rFonts w:hint="eastAsia"/>
                <w:szCs w:val="22"/>
                <w:lang w:eastAsia="zh-CN"/>
              </w:rPr>
              <w:t>O</w:t>
            </w:r>
            <w:r>
              <w:rPr>
                <w:szCs w:val="22"/>
                <w:lang w:eastAsia="zh-CN"/>
              </w:rPr>
              <w:t>K with the proposal.</w:t>
            </w:r>
          </w:p>
        </w:tc>
      </w:tr>
      <w:tr w:rsidR="00B57390" w14:paraId="455A7D5E" w14:textId="77777777">
        <w:tc>
          <w:tcPr>
            <w:tcW w:w="1555" w:type="dxa"/>
          </w:tcPr>
          <w:p w14:paraId="7E4F68C9" w14:textId="77777777" w:rsidR="00B57390" w:rsidRDefault="0040309A">
            <w:pPr>
              <w:spacing w:after="0" w:line="240" w:lineRule="auto"/>
              <w:rPr>
                <w:szCs w:val="22"/>
                <w:lang w:eastAsia="zh-CN"/>
              </w:rPr>
            </w:pPr>
            <w:r>
              <w:rPr>
                <w:szCs w:val="22"/>
                <w:lang w:eastAsia="zh-CN"/>
              </w:rPr>
              <w:t>Lenovo</w:t>
            </w:r>
          </w:p>
        </w:tc>
        <w:tc>
          <w:tcPr>
            <w:tcW w:w="8407" w:type="dxa"/>
          </w:tcPr>
          <w:p w14:paraId="4773ED11" w14:textId="77777777" w:rsidR="00B57390" w:rsidRDefault="0040309A">
            <w:pPr>
              <w:spacing w:line="240" w:lineRule="auto"/>
              <w:rPr>
                <w:szCs w:val="22"/>
                <w:lang w:eastAsia="zh-CN"/>
              </w:rPr>
            </w:pPr>
            <w:r>
              <w:rPr>
                <w:lang w:eastAsia="zh-CN"/>
              </w:rPr>
              <w:t xml:space="preserve">We are fine with the futurewei proposed options </w:t>
            </w:r>
          </w:p>
        </w:tc>
      </w:tr>
      <w:tr w:rsidR="00B57390" w14:paraId="7BE9F237" w14:textId="77777777">
        <w:tc>
          <w:tcPr>
            <w:tcW w:w="1555" w:type="dxa"/>
          </w:tcPr>
          <w:p w14:paraId="3B8850F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797216B" w14:textId="77777777" w:rsidR="00B57390" w:rsidRDefault="0040309A">
            <w:pPr>
              <w:spacing w:line="240" w:lineRule="auto"/>
              <w:rPr>
                <w:lang w:eastAsia="zh-CN"/>
              </w:rPr>
            </w:pPr>
            <w:r>
              <w:rPr>
                <w:rFonts w:eastAsiaTheme="minorEastAsia"/>
                <w:szCs w:val="22"/>
                <w:lang w:eastAsia="ko-KR"/>
              </w:rPr>
              <w:t>A</w:t>
            </w:r>
            <w:r>
              <w:rPr>
                <w:rFonts w:eastAsiaTheme="minorEastAsia" w:hint="eastAsia"/>
                <w:szCs w:val="22"/>
                <w:lang w:eastAsia="ko-KR"/>
              </w:rPr>
              <w:t xml:space="preserve"> baseline</w:t>
            </w:r>
            <w:r>
              <w:rPr>
                <w:rFonts w:eastAsiaTheme="minorEastAsia"/>
                <w:szCs w:val="22"/>
                <w:lang w:eastAsia="ko-KR"/>
              </w:rPr>
              <w:t xml:space="preserve"> for simulation can be first determined (e.g., a value of for e-DRX cycle, w/ PEI and option 1 for traffic) in order to align simulation assumptions. Whether other values are additionally evaluated is up to each company.</w:t>
            </w:r>
          </w:p>
        </w:tc>
      </w:tr>
      <w:tr w:rsidR="00B57390" w14:paraId="6EB7DFE3" w14:textId="77777777">
        <w:tc>
          <w:tcPr>
            <w:tcW w:w="1555" w:type="dxa"/>
          </w:tcPr>
          <w:p w14:paraId="58FE1AFF" w14:textId="77777777" w:rsidR="00B57390" w:rsidRDefault="0040309A">
            <w:pPr>
              <w:spacing w:after="0" w:line="240" w:lineRule="auto"/>
              <w:rPr>
                <w:rFonts w:eastAsiaTheme="minorHAnsi"/>
                <w:lang w:eastAsia="zh-CN"/>
              </w:rPr>
            </w:pPr>
            <w:r>
              <w:rPr>
                <w:lang w:eastAsia="zh-CN"/>
              </w:rPr>
              <w:t>Ericsson1</w:t>
            </w:r>
          </w:p>
        </w:tc>
        <w:tc>
          <w:tcPr>
            <w:tcW w:w="8407" w:type="dxa"/>
          </w:tcPr>
          <w:p w14:paraId="275E7B96" w14:textId="77777777" w:rsidR="00B57390" w:rsidRDefault="0040309A">
            <w:pPr>
              <w:spacing w:after="0" w:line="240" w:lineRule="auto"/>
              <w:rPr>
                <w:lang w:eastAsia="zh-CN"/>
              </w:rPr>
            </w:pPr>
            <w:r>
              <w:rPr>
                <w:lang w:eastAsia="zh-CN"/>
              </w:rPr>
              <w:t>We will provide input later after checking details</w:t>
            </w:r>
          </w:p>
        </w:tc>
      </w:tr>
      <w:tr w:rsidR="00B57390" w14:paraId="4A1EB673" w14:textId="77777777">
        <w:tc>
          <w:tcPr>
            <w:tcW w:w="1555" w:type="dxa"/>
          </w:tcPr>
          <w:p w14:paraId="1F1502B9" w14:textId="77777777" w:rsidR="00B57390" w:rsidRDefault="0040309A">
            <w:pPr>
              <w:spacing w:after="0" w:line="240" w:lineRule="auto"/>
              <w:rPr>
                <w:szCs w:val="22"/>
                <w:lang w:eastAsia="zh-CN"/>
              </w:rPr>
            </w:pPr>
            <w:r>
              <w:rPr>
                <w:szCs w:val="22"/>
                <w:lang w:eastAsia="zh-CN"/>
              </w:rPr>
              <w:t>Apple</w:t>
            </w:r>
          </w:p>
        </w:tc>
        <w:tc>
          <w:tcPr>
            <w:tcW w:w="8407" w:type="dxa"/>
          </w:tcPr>
          <w:p w14:paraId="04164568" w14:textId="77777777" w:rsidR="00B57390" w:rsidRDefault="0040309A">
            <w:pPr>
              <w:spacing w:after="0" w:line="240" w:lineRule="auto"/>
              <w:rPr>
                <w:szCs w:val="22"/>
                <w:lang w:eastAsia="zh-CN"/>
              </w:rPr>
            </w:pPr>
            <w:r>
              <w:rPr>
                <w:szCs w:val="22"/>
                <w:lang w:eastAsia="zh-CN"/>
              </w:rPr>
              <w:t>We are generally fine with the assumptions. For traffic, we think option 1 is sufficient.</w:t>
            </w:r>
          </w:p>
          <w:p w14:paraId="65716438" w14:textId="77777777" w:rsidR="00B57390" w:rsidRDefault="0040309A">
            <w:pPr>
              <w:spacing w:after="0" w:line="240" w:lineRule="auto"/>
              <w:rPr>
                <w:szCs w:val="22"/>
                <w:lang w:eastAsia="zh-CN"/>
              </w:rPr>
            </w:pPr>
            <w:r>
              <w:rPr>
                <w:szCs w:val="22"/>
                <w:lang w:eastAsia="zh-CN"/>
              </w:rPr>
              <w:t>In R17 PEI study, the number of SSBs before PEI was assumed to be 1. But in this case, as the main receiver needs to perform acquisition and synchronization, the assumption should be changed. 3 SSBs, as suggested by CATT could be a good starting point.</w:t>
            </w:r>
          </w:p>
        </w:tc>
      </w:tr>
      <w:tr w:rsidR="00B57390" w14:paraId="17FF70A9" w14:textId="77777777">
        <w:tc>
          <w:tcPr>
            <w:tcW w:w="1555" w:type="dxa"/>
          </w:tcPr>
          <w:p w14:paraId="174A2828" w14:textId="77777777" w:rsidR="00B57390" w:rsidRDefault="0040309A">
            <w:pPr>
              <w:spacing w:after="0" w:line="240" w:lineRule="auto"/>
              <w:rPr>
                <w:lang w:eastAsia="zh-CN"/>
              </w:rPr>
            </w:pPr>
            <w:r>
              <w:rPr>
                <w:szCs w:val="22"/>
                <w:lang w:eastAsia="zh-CN"/>
              </w:rPr>
              <w:t>CMCC</w:t>
            </w:r>
          </w:p>
        </w:tc>
        <w:tc>
          <w:tcPr>
            <w:tcW w:w="8407" w:type="dxa"/>
          </w:tcPr>
          <w:p w14:paraId="12F339DC" w14:textId="77777777" w:rsidR="00B57390" w:rsidRDefault="0040309A">
            <w:pPr>
              <w:spacing w:after="0" w:line="240" w:lineRule="auto"/>
              <w:rPr>
                <w:lang w:eastAsia="zh-CN"/>
              </w:rPr>
            </w:pPr>
            <w:r>
              <w:t xml:space="preserve">We suggest to set different </w:t>
            </w:r>
            <w:r>
              <w:rPr>
                <w:rFonts w:hint="eastAsia"/>
              </w:rPr>
              <w:t>p</w:t>
            </w:r>
            <w:r>
              <w:t>aging</w:t>
            </w:r>
            <w:r>
              <w:rPr>
                <w:rFonts w:eastAsia="Yu Gothic Medium"/>
              </w:rPr>
              <w:t xml:space="preserve"> rate</w:t>
            </w:r>
            <w:r>
              <w:t xml:space="preserve"> (1% or 10%) for different use cases. For example, </w:t>
            </w:r>
            <w:r>
              <w:rPr>
                <w:rFonts w:hint="eastAsia"/>
              </w:rPr>
              <w:t>p</w:t>
            </w:r>
            <w:r>
              <w:t>aging</w:t>
            </w:r>
            <w:r>
              <w:rPr>
                <w:rFonts w:eastAsia="Yu Gothic Medium"/>
              </w:rPr>
              <w:t xml:space="preserve"> rate</w:t>
            </w:r>
            <w:r>
              <w:t xml:space="preserve"> (1%) for IoT use cases, and </w:t>
            </w:r>
            <w:r>
              <w:rPr>
                <w:rFonts w:hint="eastAsia"/>
              </w:rPr>
              <w:t>p</w:t>
            </w:r>
            <w:r>
              <w:t>aging</w:t>
            </w:r>
            <w:r>
              <w:rPr>
                <w:rFonts w:eastAsia="Yu Gothic Medium"/>
              </w:rPr>
              <w:t xml:space="preserve"> rate</w:t>
            </w:r>
            <w:r>
              <w:t xml:space="preserve"> (10%) for eMBB use cases.</w:t>
            </w:r>
          </w:p>
        </w:tc>
      </w:tr>
      <w:tr w:rsidR="00B57390" w14:paraId="33AB33BA" w14:textId="77777777">
        <w:tc>
          <w:tcPr>
            <w:tcW w:w="1555" w:type="dxa"/>
          </w:tcPr>
          <w:p w14:paraId="3D91BEAA" w14:textId="77777777" w:rsidR="00B57390" w:rsidRDefault="0040309A">
            <w:pPr>
              <w:spacing w:after="0" w:line="240" w:lineRule="auto"/>
              <w:rPr>
                <w:szCs w:val="22"/>
                <w:lang w:eastAsia="zh-CN"/>
              </w:rPr>
            </w:pPr>
            <w:r>
              <w:rPr>
                <w:szCs w:val="22"/>
                <w:lang w:eastAsia="zh-CN"/>
              </w:rPr>
              <w:t>QC</w:t>
            </w:r>
          </w:p>
        </w:tc>
        <w:tc>
          <w:tcPr>
            <w:tcW w:w="8407" w:type="dxa"/>
          </w:tcPr>
          <w:p w14:paraId="1B4C4D3C" w14:textId="77777777" w:rsidR="00B57390" w:rsidRDefault="0040309A">
            <w:pPr>
              <w:pStyle w:val="aff6"/>
              <w:numPr>
                <w:ilvl w:val="0"/>
                <w:numId w:val="63"/>
              </w:numPr>
              <w:spacing w:line="240" w:lineRule="auto"/>
              <w:rPr>
                <w:lang w:eastAsia="zh-CN"/>
              </w:rPr>
            </w:pPr>
            <w:r>
              <w:rPr>
                <w:lang w:eastAsia="zh-CN"/>
              </w:rPr>
              <w:t>Lower group page rate could be evaluated to cover wide range of page arrival rate: 0.01%, 0.1%, 1%, 10%</w:t>
            </w:r>
          </w:p>
          <w:p w14:paraId="593BC997" w14:textId="77777777" w:rsidR="00B57390" w:rsidRDefault="0040309A">
            <w:pPr>
              <w:pStyle w:val="aff6"/>
              <w:numPr>
                <w:ilvl w:val="0"/>
                <w:numId w:val="63"/>
              </w:numPr>
              <w:spacing w:line="240" w:lineRule="auto"/>
              <w:rPr>
                <w:lang w:eastAsia="zh-CN"/>
              </w:rPr>
            </w:pPr>
            <w:r>
              <w:rPr>
                <w:lang w:eastAsia="zh-CN"/>
              </w:rPr>
              <w:t>Need to clarify how group page rate maps to UE page rate and group size.</w:t>
            </w:r>
          </w:p>
          <w:p w14:paraId="65B19B0B" w14:textId="77777777" w:rsidR="00B57390" w:rsidRDefault="0040309A">
            <w:pPr>
              <w:pStyle w:val="aff6"/>
              <w:numPr>
                <w:ilvl w:val="0"/>
                <w:numId w:val="63"/>
              </w:numPr>
              <w:spacing w:line="240" w:lineRule="auto"/>
              <w:rPr>
                <w:lang w:eastAsia="zh-CN"/>
              </w:rPr>
            </w:pPr>
            <w:r>
              <w:rPr>
                <w:lang w:eastAsia="zh-CN"/>
              </w:rPr>
              <w:t>In traffic model, Option 1 is good enough to capture performance.</w:t>
            </w:r>
          </w:p>
          <w:p w14:paraId="6995D221" w14:textId="77777777" w:rsidR="00B57390" w:rsidRDefault="0040309A">
            <w:pPr>
              <w:spacing w:after="0"/>
              <w:jc w:val="center"/>
              <w:rPr>
                <w:rFonts w:eastAsia="Yu Mincho"/>
                <w:b/>
                <w:bCs/>
                <w:lang w:eastAsia="ja-JP"/>
              </w:rPr>
            </w:pPr>
            <w:r>
              <w:rPr>
                <w:lang w:eastAsia="zh-CN"/>
              </w:rPr>
              <w:t>The assumption on synchronization of LP-WUR needs to be reported. It could be based on additional sync signal, say LP-SS, which could be also used for RRM by LP-WUR, or preamble attached to LP-WUS.</w:t>
            </w:r>
          </w:p>
        </w:tc>
      </w:tr>
      <w:tr w:rsidR="00B57390" w14:paraId="286F178F" w14:textId="77777777">
        <w:tc>
          <w:tcPr>
            <w:tcW w:w="1555" w:type="dxa"/>
          </w:tcPr>
          <w:p w14:paraId="49EC2416"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03313EB5" w14:textId="77777777" w:rsidR="00B57390" w:rsidRDefault="0040309A">
            <w:pPr>
              <w:rPr>
                <w:lang w:eastAsia="zh-CN"/>
              </w:rPr>
            </w:pPr>
            <w:r>
              <w:rPr>
                <w:lang w:eastAsia="zh-CN"/>
              </w:rPr>
              <w:t xml:space="preserve">Number of </w:t>
            </w:r>
            <w:r>
              <w:rPr>
                <w:rFonts w:hint="eastAsia"/>
                <w:lang w:eastAsia="zh-CN"/>
              </w:rPr>
              <w:t>S</w:t>
            </w:r>
            <w:r>
              <w:rPr>
                <w:lang w:eastAsia="zh-CN"/>
              </w:rPr>
              <w:t>SB: 3 as suggested by MTK/CATT could be considered if no one object.</w:t>
            </w:r>
          </w:p>
          <w:p w14:paraId="133F49A6" w14:textId="77777777" w:rsidR="00B57390" w:rsidRDefault="0040309A">
            <w:pPr>
              <w:rPr>
                <w:szCs w:val="22"/>
                <w:lang w:eastAsia="zh-CN"/>
              </w:rPr>
            </w:pPr>
            <w:r>
              <w:rPr>
                <w:lang w:eastAsia="zh-CN"/>
              </w:rPr>
              <w:t xml:space="preserve">Removal of the redundant row </w:t>
            </w:r>
            <w:r>
              <w:rPr>
                <w:szCs w:val="22"/>
                <w:lang w:eastAsia="zh-CN"/>
              </w:rPr>
              <w:t>‘</w:t>
            </w:r>
            <w:r>
              <w:rPr>
                <w:rFonts w:eastAsiaTheme="minorEastAsia" w:hint="eastAsia"/>
                <w:color w:val="FF0000"/>
                <w:lang w:eastAsia="zh-CN"/>
              </w:rPr>
              <w:t>i</w:t>
            </w:r>
            <w:r>
              <w:rPr>
                <w:rFonts w:eastAsiaTheme="minorEastAsia"/>
                <w:color w:val="FF0000"/>
                <w:lang w:eastAsia="zh-CN"/>
              </w:rPr>
              <w:t>-DRX cycle length</w:t>
            </w:r>
            <w:r>
              <w:rPr>
                <w:szCs w:val="22"/>
                <w:lang w:eastAsia="zh-CN"/>
              </w:rPr>
              <w:t>’</w:t>
            </w:r>
          </w:p>
          <w:p w14:paraId="7DF91901" w14:textId="77777777" w:rsidR="00B57390" w:rsidRDefault="0040309A">
            <w:pPr>
              <w:rPr>
                <w:lang w:eastAsia="zh-CN"/>
              </w:rPr>
            </w:pPr>
            <w:r>
              <w:rPr>
                <w:lang w:eastAsia="zh-CN"/>
              </w:rPr>
              <w:t>A</w:t>
            </w:r>
            <w:r>
              <w:rPr>
                <w:rFonts w:hint="eastAsia"/>
                <w:lang w:eastAsia="zh-CN"/>
              </w:rPr>
              <w:t>dding</w:t>
            </w:r>
            <w:r>
              <w:rPr>
                <w:lang w:eastAsia="zh-CN"/>
              </w:rPr>
              <w:t xml:space="preserve"> more paging rate options as suggested by Qualcomm and CMCC</w:t>
            </w:r>
          </w:p>
          <w:p w14:paraId="584138F1" w14:textId="77777777" w:rsidR="00B57390" w:rsidRDefault="0040309A">
            <w:pPr>
              <w:rPr>
                <w:lang w:eastAsia="zh-CN"/>
              </w:rPr>
            </w:pPr>
            <w:r>
              <w:rPr>
                <w:lang w:eastAsia="zh-CN"/>
              </w:rPr>
              <w:t>F</w:t>
            </w:r>
            <w:r>
              <w:rPr>
                <w:rFonts w:hint="eastAsia"/>
                <w:lang w:eastAsia="zh-CN"/>
              </w:rPr>
              <w:t>or</w:t>
            </w:r>
            <w:r>
              <w:rPr>
                <w:lang w:eastAsia="zh-CN"/>
              </w:rPr>
              <w:t xml:space="preserve"> beam sweeping, measurement and n</w:t>
            </w:r>
            <w:r>
              <w:rPr>
                <w:szCs w:val="22"/>
                <w:lang w:eastAsia="zh-CN"/>
              </w:rPr>
              <w:t>onitors newly configured PO</w:t>
            </w:r>
            <w:r>
              <w:rPr>
                <w:lang w:eastAsia="zh-CN"/>
              </w:rPr>
              <w:t>, since it is more related to solution/implementation perspective, suggest to reported by companies.</w:t>
            </w:r>
          </w:p>
          <w:p w14:paraId="59325FDF" w14:textId="77777777" w:rsidR="00B57390" w:rsidRDefault="0040309A">
            <w:pPr>
              <w:pStyle w:val="4"/>
              <w:numPr>
                <w:ilvl w:val="0"/>
                <w:numId w:val="0"/>
              </w:numPr>
              <w:ind w:left="864" w:hanging="864"/>
              <w:rPr>
                <w:highlight w:val="yellow"/>
                <w:lang w:eastAsia="zh-CN"/>
              </w:rPr>
            </w:pPr>
            <w:r>
              <w:rPr>
                <w:highlight w:val="yellow"/>
                <w:lang w:eastAsia="zh-CN"/>
              </w:rPr>
              <w:t>[H] Proposals 2D-v1(modified):</w:t>
            </w:r>
          </w:p>
          <w:tbl>
            <w:tblPr>
              <w:tblW w:w="5000" w:type="pct"/>
              <w:jc w:val="center"/>
              <w:tblLook w:val="04A0" w:firstRow="1" w:lastRow="0" w:firstColumn="1" w:lastColumn="0" w:noHBand="0" w:noVBand="1"/>
            </w:tblPr>
            <w:tblGrid>
              <w:gridCol w:w="1984"/>
              <w:gridCol w:w="6207"/>
            </w:tblGrid>
            <w:tr w:rsidR="00B57390" w14:paraId="572FD53C" w14:textId="77777777">
              <w:trPr>
                <w:trHeight w:val="21"/>
                <w:jc w:val="center"/>
              </w:trPr>
              <w:tc>
                <w:tcPr>
                  <w:tcW w:w="1211" w:type="pct"/>
                  <w:vAlign w:val="center"/>
                </w:tcPr>
                <w:p w14:paraId="7C94E48B"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710B655" w14:textId="77777777" w:rsidR="00B57390" w:rsidRDefault="0040309A">
                  <w:pPr>
                    <w:spacing w:after="0"/>
                    <w:jc w:val="center"/>
                    <w:rPr>
                      <w:rFonts w:eastAsia="Yu Mincho"/>
                      <w:b/>
                      <w:lang w:eastAsia="ja-JP"/>
                    </w:rPr>
                  </w:pPr>
                  <w:r>
                    <w:rPr>
                      <w:b/>
                    </w:rPr>
                    <w:t>Value</w:t>
                  </w:r>
                </w:p>
              </w:tc>
            </w:tr>
            <w:tr w:rsidR="00B57390" w14:paraId="6899E515" w14:textId="77777777">
              <w:trPr>
                <w:trHeight w:val="21"/>
                <w:jc w:val="center"/>
              </w:trPr>
              <w:tc>
                <w:tcPr>
                  <w:tcW w:w="1211" w:type="pct"/>
                  <w:vAlign w:val="center"/>
                </w:tcPr>
                <w:p w14:paraId="61145076"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35FADC2"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677D343A" w14:textId="77777777">
              <w:trPr>
                <w:trHeight w:val="21"/>
                <w:jc w:val="center"/>
              </w:trPr>
              <w:tc>
                <w:tcPr>
                  <w:tcW w:w="1211" w:type="pct"/>
                  <w:vAlign w:val="center"/>
                </w:tcPr>
                <w:p w14:paraId="72F64F43"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6E4BA81C"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2E2F18BE" w14:textId="77777777">
              <w:trPr>
                <w:trHeight w:val="21"/>
                <w:jc w:val="center"/>
              </w:trPr>
              <w:tc>
                <w:tcPr>
                  <w:tcW w:w="1211" w:type="pct"/>
                  <w:vAlign w:val="center"/>
                </w:tcPr>
                <w:p w14:paraId="4949913A"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26553716" w14:textId="77777777" w:rsidR="00B57390" w:rsidRDefault="0040309A">
                  <w:pPr>
                    <w:spacing w:after="0"/>
                    <w:jc w:val="center"/>
                    <w:rPr>
                      <w:lang w:eastAsia="zh-CN"/>
                    </w:rPr>
                  </w:pPr>
                  <w:r>
                    <w:rPr>
                      <w:rFonts w:hint="eastAsia"/>
                      <w:lang w:eastAsia="zh-CN"/>
                    </w:rPr>
                    <w:t>1</w:t>
                  </w:r>
                </w:p>
              </w:tc>
            </w:tr>
            <w:tr w:rsidR="00B57390" w14:paraId="361C71DD" w14:textId="77777777">
              <w:trPr>
                <w:trHeight w:val="21"/>
                <w:jc w:val="center"/>
              </w:trPr>
              <w:tc>
                <w:tcPr>
                  <w:tcW w:w="1211" w:type="pct"/>
                  <w:vAlign w:val="center"/>
                </w:tcPr>
                <w:p w14:paraId="5FD4EB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0648E8ED" w14:textId="77777777" w:rsidR="00B57390" w:rsidRDefault="0040309A">
                  <w:pPr>
                    <w:spacing w:after="0"/>
                    <w:jc w:val="center"/>
                    <w:rPr>
                      <w:lang w:eastAsia="zh-CN"/>
                    </w:rPr>
                  </w:pPr>
                  <w:r>
                    <w:rPr>
                      <w:rFonts w:hint="eastAsia"/>
                      <w:lang w:eastAsia="zh-CN"/>
                    </w:rPr>
                    <w:t>4</w:t>
                  </w:r>
                </w:p>
              </w:tc>
            </w:tr>
            <w:tr w:rsidR="00B57390" w14:paraId="0BD865EE" w14:textId="77777777">
              <w:trPr>
                <w:trHeight w:val="21"/>
                <w:jc w:val="center"/>
              </w:trPr>
              <w:tc>
                <w:tcPr>
                  <w:tcW w:w="1211" w:type="pct"/>
                  <w:vAlign w:val="center"/>
                </w:tcPr>
                <w:p w14:paraId="7C48F3BD" w14:textId="77777777" w:rsidR="00B57390" w:rsidRDefault="0040309A">
                  <w:pPr>
                    <w:spacing w:after="0"/>
                    <w:jc w:val="center"/>
                    <w:rPr>
                      <w:rFonts w:eastAsiaTheme="minorEastAsia"/>
                      <w:lang w:eastAsia="zh-CN"/>
                    </w:rPr>
                  </w:pPr>
                  <w:r>
                    <w:rPr>
                      <w:rFonts w:eastAsiaTheme="minorEastAsia"/>
                      <w:lang w:eastAsia="zh-CN"/>
                    </w:rPr>
                    <w:lastRenderedPageBreak/>
                    <w:t>Number of SSB before PO / PEI</w:t>
                  </w:r>
                </w:p>
              </w:tc>
              <w:tc>
                <w:tcPr>
                  <w:tcW w:w="3789" w:type="pct"/>
                  <w:vAlign w:val="center"/>
                </w:tcPr>
                <w:p w14:paraId="15BB8C4E"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57023C84"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F1A48AF" w14:textId="77777777">
              <w:trPr>
                <w:trHeight w:val="21"/>
                <w:jc w:val="center"/>
              </w:trPr>
              <w:tc>
                <w:tcPr>
                  <w:tcW w:w="1211" w:type="pct"/>
                  <w:vAlign w:val="center"/>
                </w:tcPr>
                <w:p w14:paraId="07CB0400"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126531B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4F321346"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3BA4E722" w14:textId="77777777">
              <w:trPr>
                <w:trHeight w:val="21"/>
                <w:jc w:val="center"/>
              </w:trPr>
              <w:tc>
                <w:tcPr>
                  <w:tcW w:w="1211" w:type="pct"/>
                  <w:vAlign w:val="center"/>
                </w:tcPr>
                <w:p w14:paraId="3E633CC3"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001EE0DB"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1620E363" w14:textId="77777777">
              <w:trPr>
                <w:trHeight w:val="21"/>
                <w:jc w:val="center"/>
              </w:trPr>
              <w:tc>
                <w:tcPr>
                  <w:tcW w:w="1211" w:type="pct"/>
                  <w:vAlign w:val="center"/>
                </w:tcPr>
                <w:p w14:paraId="4043D852"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05CEA945"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6440699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1C72DD24" w14:textId="77777777">
              <w:trPr>
                <w:trHeight w:val="21"/>
                <w:jc w:val="center"/>
              </w:trPr>
              <w:tc>
                <w:tcPr>
                  <w:tcW w:w="1211" w:type="pct"/>
                </w:tcPr>
                <w:p w14:paraId="06C012A7"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1198414D"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190DD608" w14:textId="77777777" w:rsidR="00B57390" w:rsidRDefault="0040309A">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42D8A714" w14:textId="77777777" w:rsidR="00B57390" w:rsidRDefault="00B57390">
                  <w:pPr>
                    <w:spacing w:after="0"/>
                    <w:jc w:val="center"/>
                    <w:rPr>
                      <w:rFonts w:eastAsiaTheme="minorEastAsia"/>
                      <w:lang w:eastAsia="zh-CN"/>
                    </w:rPr>
                  </w:pPr>
                </w:p>
                <w:p w14:paraId="0C8E909F"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544EDBE2" w14:textId="77777777" w:rsidR="00B57390" w:rsidRDefault="00B57390">
                  <w:pPr>
                    <w:spacing w:after="0"/>
                    <w:jc w:val="center"/>
                    <w:rPr>
                      <w:rFonts w:eastAsiaTheme="minorEastAsia"/>
                      <w:u w:val="single"/>
                      <w:lang w:eastAsia="zh-CN"/>
                    </w:rPr>
                  </w:pPr>
                </w:p>
                <w:p w14:paraId="705648D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06629B40" w14:textId="77777777">
                    <w:trPr>
                      <w:trHeight w:val="25"/>
                      <w:jc w:val="center"/>
                    </w:trPr>
                    <w:tc>
                      <w:tcPr>
                        <w:tcW w:w="2285" w:type="dxa"/>
                        <w:vAlign w:val="center"/>
                      </w:tcPr>
                      <w:p w14:paraId="393439FD"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23A18471"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0C06103" w14:textId="77777777">
                    <w:trPr>
                      <w:trHeight w:val="17"/>
                      <w:jc w:val="center"/>
                    </w:trPr>
                    <w:tc>
                      <w:tcPr>
                        <w:tcW w:w="2285" w:type="dxa"/>
                        <w:vAlign w:val="center"/>
                      </w:tcPr>
                      <w:p w14:paraId="0FEAA29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76B76FC"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77FFB528" w14:textId="77777777">
                    <w:trPr>
                      <w:trHeight w:val="25"/>
                      <w:jc w:val="center"/>
                    </w:trPr>
                    <w:tc>
                      <w:tcPr>
                        <w:tcW w:w="2285" w:type="dxa"/>
                        <w:vAlign w:val="center"/>
                      </w:tcPr>
                      <w:p w14:paraId="5F568428"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1518EB18"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7D5BDA3" w14:textId="77777777" w:rsidR="00B57390" w:rsidRDefault="00B57390">
                  <w:pPr>
                    <w:spacing w:after="0"/>
                    <w:jc w:val="center"/>
                    <w:rPr>
                      <w:rFonts w:eastAsiaTheme="minorEastAsia"/>
                      <w:lang w:eastAsia="zh-CN"/>
                    </w:rPr>
                  </w:pPr>
                </w:p>
                <w:p w14:paraId="4DD8E4AA"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652F3D0D" w14:textId="77777777">
                    <w:trPr>
                      <w:trHeight w:val="238"/>
                    </w:trPr>
                    <w:tc>
                      <w:tcPr>
                        <w:tcW w:w="3685" w:type="dxa"/>
                      </w:tcPr>
                      <w:p w14:paraId="14C92E6B"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05067E7D"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5401C222" w14:textId="77777777">
                    <w:trPr>
                      <w:trHeight w:val="492"/>
                    </w:trPr>
                    <w:tc>
                      <w:tcPr>
                        <w:tcW w:w="3685" w:type="dxa"/>
                      </w:tcPr>
                      <w:p w14:paraId="60460C0A"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7A48C02F"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62818451" w14:textId="77777777" w:rsidR="00B57390" w:rsidRDefault="00B57390">
                  <w:pPr>
                    <w:spacing w:after="0"/>
                    <w:jc w:val="center"/>
                    <w:rPr>
                      <w:rFonts w:eastAsiaTheme="minorEastAsia"/>
                      <w:lang w:eastAsia="zh-CN"/>
                    </w:rPr>
                  </w:pPr>
                </w:p>
                <w:p w14:paraId="1DBDFBD5" w14:textId="77777777" w:rsidR="00B57390" w:rsidRDefault="00B57390">
                  <w:pPr>
                    <w:spacing w:after="0"/>
                    <w:jc w:val="center"/>
                    <w:rPr>
                      <w:rFonts w:eastAsiaTheme="minorEastAsia"/>
                      <w:lang w:eastAsia="zh-CN"/>
                    </w:rPr>
                  </w:pPr>
                </w:p>
              </w:tc>
            </w:tr>
            <w:tr w:rsidR="00B57390" w14:paraId="258F4252" w14:textId="77777777">
              <w:trPr>
                <w:trHeight w:val="21"/>
                <w:jc w:val="center"/>
              </w:trPr>
              <w:tc>
                <w:tcPr>
                  <w:tcW w:w="1211" w:type="pct"/>
                </w:tcPr>
                <w:p w14:paraId="7D9A81D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2B743E85"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03EFFAA4" w14:textId="77777777" w:rsidR="00B57390" w:rsidRDefault="00B57390">
            <w:pPr>
              <w:spacing w:after="0" w:line="240" w:lineRule="auto"/>
            </w:pPr>
          </w:p>
        </w:tc>
      </w:tr>
    </w:tbl>
    <w:p w14:paraId="48E78258" w14:textId="77777777" w:rsidR="00B57390" w:rsidRDefault="00B57390">
      <w:pPr>
        <w:rPr>
          <w:lang w:eastAsia="zh-CN"/>
        </w:rPr>
      </w:pPr>
    </w:p>
    <w:p w14:paraId="7480490D" w14:textId="77777777" w:rsidR="00B57390" w:rsidRDefault="00B57390">
      <w:pPr>
        <w:rPr>
          <w:lang w:eastAsia="zh-CN"/>
        </w:rPr>
      </w:pPr>
    </w:p>
    <w:p w14:paraId="787F64D1"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4A4B91BF" w14:textId="77777777" w:rsidR="00B57390" w:rsidRDefault="0040309A">
      <w:pPr>
        <w:pStyle w:val="4"/>
        <w:numPr>
          <w:ilvl w:val="0"/>
          <w:numId w:val="0"/>
        </w:numPr>
        <w:ind w:left="864" w:hanging="864"/>
        <w:rPr>
          <w:highlight w:val="yellow"/>
          <w:lang w:eastAsia="zh-CN"/>
        </w:rPr>
      </w:pPr>
      <w:r>
        <w:rPr>
          <w:highlight w:val="yellow"/>
          <w:lang w:eastAsia="zh-CN"/>
        </w:rPr>
        <w:t>[H] Proposals 2D-v2</w:t>
      </w:r>
      <w:r>
        <w:rPr>
          <w:rFonts w:hint="eastAsia"/>
          <w:highlight w:val="yellow"/>
          <w:lang w:eastAsia="zh-CN"/>
        </w:rPr>
        <w:t>:</w:t>
      </w:r>
    </w:p>
    <w:tbl>
      <w:tblPr>
        <w:tblW w:w="5000" w:type="pct"/>
        <w:jc w:val="center"/>
        <w:tblLook w:val="04A0" w:firstRow="1" w:lastRow="0" w:firstColumn="1" w:lastColumn="0" w:noHBand="0" w:noVBand="1"/>
      </w:tblPr>
      <w:tblGrid>
        <w:gridCol w:w="2415"/>
        <w:gridCol w:w="7557"/>
      </w:tblGrid>
      <w:tr w:rsidR="00B57390" w14:paraId="49D574FC" w14:textId="77777777">
        <w:trPr>
          <w:trHeight w:val="21"/>
          <w:jc w:val="center"/>
        </w:trPr>
        <w:tc>
          <w:tcPr>
            <w:tcW w:w="1211" w:type="pct"/>
            <w:vAlign w:val="center"/>
          </w:tcPr>
          <w:p w14:paraId="502334E9"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1B1B764" w14:textId="77777777" w:rsidR="00B57390" w:rsidRDefault="0040309A">
            <w:pPr>
              <w:spacing w:after="0"/>
              <w:jc w:val="center"/>
              <w:rPr>
                <w:rFonts w:eastAsia="Yu Mincho"/>
                <w:b/>
                <w:lang w:eastAsia="ja-JP"/>
              </w:rPr>
            </w:pPr>
            <w:r>
              <w:rPr>
                <w:b/>
              </w:rPr>
              <w:t>Value</w:t>
            </w:r>
          </w:p>
        </w:tc>
      </w:tr>
      <w:tr w:rsidR="00B57390" w14:paraId="6FF69440" w14:textId="77777777">
        <w:trPr>
          <w:trHeight w:val="21"/>
          <w:jc w:val="center"/>
        </w:trPr>
        <w:tc>
          <w:tcPr>
            <w:tcW w:w="1211" w:type="pct"/>
            <w:vAlign w:val="center"/>
          </w:tcPr>
          <w:p w14:paraId="1CF5B28D"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18CF9E3F"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3C1CB1EC" w14:textId="77777777">
        <w:trPr>
          <w:trHeight w:val="21"/>
          <w:jc w:val="center"/>
        </w:trPr>
        <w:tc>
          <w:tcPr>
            <w:tcW w:w="1211" w:type="pct"/>
            <w:vAlign w:val="center"/>
          </w:tcPr>
          <w:p w14:paraId="61A25262"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B3F729D"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6D97DE74" w14:textId="77777777">
        <w:trPr>
          <w:trHeight w:val="21"/>
          <w:jc w:val="center"/>
        </w:trPr>
        <w:tc>
          <w:tcPr>
            <w:tcW w:w="1211" w:type="pct"/>
            <w:vAlign w:val="center"/>
          </w:tcPr>
          <w:p w14:paraId="33E2901D"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15BF7929" w14:textId="77777777" w:rsidR="00B57390" w:rsidRDefault="0040309A">
            <w:pPr>
              <w:spacing w:after="0"/>
              <w:jc w:val="center"/>
              <w:rPr>
                <w:lang w:eastAsia="zh-CN"/>
              </w:rPr>
            </w:pPr>
            <w:r>
              <w:rPr>
                <w:rFonts w:hint="eastAsia"/>
                <w:lang w:eastAsia="zh-CN"/>
              </w:rPr>
              <w:t>1</w:t>
            </w:r>
          </w:p>
        </w:tc>
      </w:tr>
      <w:tr w:rsidR="00B57390" w14:paraId="3BE0A481" w14:textId="77777777">
        <w:trPr>
          <w:trHeight w:val="21"/>
          <w:jc w:val="center"/>
        </w:trPr>
        <w:tc>
          <w:tcPr>
            <w:tcW w:w="1211" w:type="pct"/>
            <w:vAlign w:val="center"/>
          </w:tcPr>
          <w:p w14:paraId="763DE9B2"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403B3EAF" w14:textId="77777777" w:rsidR="00B57390" w:rsidRDefault="0040309A">
            <w:pPr>
              <w:spacing w:after="0"/>
              <w:jc w:val="center"/>
              <w:rPr>
                <w:lang w:eastAsia="zh-CN"/>
              </w:rPr>
            </w:pPr>
            <w:r>
              <w:rPr>
                <w:rFonts w:hint="eastAsia"/>
                <w:lang w:eastAsia="zh-CN"/>
              </w:rPr>
              <w:t>4</w:t>
            </w:r>
          </w:p>
        </w:tc>
      </w:tr>
      <w:tr w:rsidR="00B57390" w14:paraId="07A7B6DA" w14:textId="77777777">
        <w:trPr>
          <w:trHeight w:val="21"/>
          <w:jc w:val="center"/>
        </w:trPr>
        <w:tc>
          <w:tcPr>
            <w:tcW w:w="1211" w:type="pct"/>
            <w:vAlign w:val="center"/>
          </w:tcPr>
          <w:p w14:paraId="3413B60A"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733B7AEA"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4BE768AE"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594B8A2A" w14:textId="77777777">
        <w:trPr>
          <w:trHeight w:val="21"/>
          <w:jc w:val="center"/>
        </w:trPr>
        <w:tc>
          <w:tcPr>
            <w:tcW w:w="1211" w:type="pct"/>
            <w:vAlign w:val="center"/>
          </w:tcPr>
          <w:p w14:paraId="481E824A"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55793A75"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6C471B9"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08940A0" w14:textId="77777777">
        <w:trPr>
          <w:trHeight w:val="21"/>
          <w:jc w:val="center"/>
        </w:trPr>
        <w:tc>
          <w:tcPr>
            <w:tcW w:w="1211" w:type="pct"/>
            <w:vAlign w:val="center"/>
          </w:tcPr>
          <w:p w14:paraId="420063CB"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4014A39"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57A6C4D8" w14:textId="77777777">
        <w:trPr>
          <w:trHeight w:val="21"/>
          <w:jc w:val="center"/>
        </w:trPr>
        <w:tc>
          <w:tcPr>
            <w:tcW w:w="1211" w:type="pct"/>
            <w:vAlign w:val="center"/>
          </w:tcPr>
          <w:p w14:paraId="0C8124C0"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516B9F6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8D03C51"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F8ED8E4" w14:textId="77777777">
        <w:trPr>
          <w:trHeight w:val="21"/>
          <w:jc w:val="center"/>
        </w:trPr>
        <w:tc>
          <w:tcPr>
            <w:tcW w:w="1211" w:type="pct"/>
          </w:tcPr>
          <w:p w14:paraId="33DA6F02"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5DE15FB7"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2A21CDF7" w14:textId="77777777" w:rsidR="00B57390" w:rsidRDefault="0040309A">
            <w:pPr>
              <w:spacing w:after="0"/>
              <w:jc w:val="center"/>
              <w:rPr>
                <w:rFonts w:eastAsiaTheme="minorEastAsia"/>
                <w:lang w:eastAsia="zh-CN"/>
              </w:rPr>
            </w:pPr>
            <w:r>
              <w:rPr>
                <w:rFonts w:eastAsiaTheme="minorEastAsia"/>
                <w:lang w:eastAsia="zh-CN"/>
              </w:rPr>
              <w:lastRenderedPageBreak/>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6DE75871" w14:textId="77777777" w:rsidR="00B57390" w:rsidRDefault="00B57390">
            <w:pPr>
              <w:spacing w:after="0"/>
              <w:jc w:val="center"/>
              <w:rPr>
                <w:rFonts w:eastAsiaTheme="minorEastAsia"/>
                <w:lang w:eastAsia="zh-CN"/>
              </w:rPr>
            </w:pPr>
          </w:p>
          <w:p w14:paraId="5F38CD7A"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212FA6DA" w14:textId="77777777" w:rsidR="00B57390" w:rsidRDefault="00B57390">
            <w:pPr>
              <w:spacing w:after="0"/>
              <w:jc w:val="center"/>
              <w:rPr>
                <w:rFonts w:eastAsiaTheme="minorEastAsia"/>
                <w:u w:val="single"/>
                <w:lang w:eastAsia="zh-CN"/>
              </w:rPr>
            </w:pPr>
          </w:p>
          <w:p w14:paraId="3C20B164"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3B42B7BC" w14:textId="77777777">
              <w:trPr>
                <w:trHeight w:val="25"/>
                <w:jc w:val="center"/>
              </w:trPr>
              <w:tc>
                <w:tcPr>
                  <w:tcW w:w="2285" w:type="dxa"/>
                  <w:vAlign w:val="center"/>
                </w:tcPr>
                <w:p w14:paraId="4D422C02"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7E9F2B07"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150D58AB" w14:textId="77777777">
              <w:trPr>
                <w:trHeight w:val="17"/>
                <w:jc w:val="center"/>
              </w:trPr>
              <w:tc>
                <w:tcPr>
                  <w:tcW w:w="2285" w:type="dxa"/>
                  <w:vAlign w:val="center"/>
                </w:tcPr>
                <w:p w14:paraId="098F7B7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607F7737"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447A5984" w14:textId="77777777">
              <w:trPr>
                <w:trHeight w:val="25"/>
                <w:jc w:val="center"/>
              </w:trPr>
              <w:tc>
                <w:tcPr>
                  <w:tcW w:w="2285" w:type="dxa"/>
                  <w:vAlign w:val="center"/>
                </w:tcPr>
                <w:p w14:paraId="3C0F49E0"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191E13B"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4C908ED" w14:textId="77777777" w:rsidR="00B57390" w:rsidRDefault="00B57390">
            <w:pPr>
              <w:spacing w:after="0"/>
              <w:jc w:val="center"/>
              <w:rPr>
                <w:rFonts w:eastAsiaTheme="minorEastAsia"/>
                <w:lang w:eastAsia="zh-CN"/>
              </w:rPr>
            </w:pPr>
          </w:p>
          <w:p w14:paraId="4F683C1F"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0E9D0EE1" w14:textId="77777777">
              <w:trPr>
                <w:trHeight w:val="238"/>
              </w:trPr>
              <w:tc>
                <w:tcPr>
                  <w:tcW w:w="3685" w:type="dxa"/>
                </w:tcPr>
                <w:p w14:paraId="6CD74ACC"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A5D76A3"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467F28DB" w14:textId="77777777">
              <w:trPr>
                <w:trHeight w:val="492"/>
              </w:trPr>
              <w:tc>
                <w:tcPr>
                  <w:tcW w:w="3685" w:type="dxa"/>
                </w:tcPr>
                <w:p w14:paraId="3A50820A"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3D998B3B"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174F2BE8" w14:textId="77777777" w:rsidR="00B57390" w:rsidRDefault="00B57390">
            <w:pPr>
              <w:spacing w:after="0"/>
              <w:jc w:val="center"/>
              <w:rPr>
                <w:rFonts w:eastAsiaTheme="minorEastAsia"/>
                <w:lang w:eastAsia="zh-CN"/>
              </w:rPr>
            </w:pPr>
          </w:p>
          <w:p w14:paraId="53542EA9" w14:textId="77777777" w:rsidR="00B57390" w:rsidRDefault="00B57390">
            <w:pPr>
              <w:spacing w:after="0"/>
              <w:jc w:val="center"/>
              <w:rPr>
                <w:rFonts w:eastAsiaTheme="minorEastAsia"/>
                <w:lang w:eastAsia="zh-CN"/>
              </w:rPr>
            </w:pPr>
          </w:p>
        </w:tc>
      </w:tr>
      <w:tr w:rsidR="00B57390" w14:paraId="28CF4FCB" w14:textId="77777777">
        <w:trPr>
          <w:trHeight w:val="21"/>
          <w:jc w:val="center"/>
        </w:trPr>
        <w:tc>
          <w:tcPr>
            <w:tcW w:w="1211" w:type="pct"/>
          </w:tcPr>
          <w:p w14:paraId="06239852"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1E972E13"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3434DDC3"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0C551E0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B2C5276"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E6463CB" w14:textId="77777777" w:rsidR="00B57390" w:rsidRDefault="0040309A">
            <w:pPr>
              <w:spacing w:after="0" w:line="240" w:lineRule="auto"/>
              <w:rPr>
                <w:b/>
                <w:szCs w:val="22"/>
                <w:lang w:eastAsia="zh-CN"/>
              </w:rPr>
            </w:pPr>
            <w:r>
              <w:rPr>
                <w:b/>
                <w:szCs w:val="22"/>
                <w:lang w:eastAsia="zh-CN"/>
              </w:rPr>
              <w:t>Comments</w:t>
            </w:r>
          </w:p>
        </w:tc>
      </w:tr>
      <w:tr w:rsidR="00B57390" w14:paraId="612EC7CD" w14:textId="77777777">
        <w:tc>
          <w:tcPr>
            <w:tcW w:w="1555" w:type="dxa"/>
            <w:tcBorders>
              <w:top w:val="single" w:sz="4" w:space="0" w:color="auto"/>
              <w:left w:val="single" w:sz="4" w:space="0" w:color="auto"/>
              <w:bottom w:val="single" w:sz="4" w:space="0" w:color="auto"/>
              <w:right w:val="single" w:sz="4" w:space="0" w:color="auto"/>
            </w:tcBorders>
          </w:tcPr>
          <w:p w14:paraId="386D4CE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42D1941" w14:textId="77777777" w:rsidR="00B57390" w:rsidRDefault="0040309A">
            <w:pPr>
              <w:spacing w:after="0" w:line="240" w:lineRule="auto"/>
              <w:rPr>
                <w:szCs w:val="22"/>
                <w:lang w:eastAsia="zh-CN"/>
              </w:rPr>
            </w:pPr>
            <w:r>
              <w:rPr>
                <w:szCs w:val="22"/>
                <w:lang w:eastAsia="zh-CN"/>
              </w:rPr>
              <w:t>We would just like to clarify that #PTW refers to the number of POs per PTW. We would also like to clarify whether some assumption should be considered for RRC connection for Traffic Model – Option 1 or if it can just be ignored in this option during power saving gain evaluation.</w:t>
            </w:r>
          </w:p>
        </w:tc>
      </w:tr>
      <w:tr w:rsidR="00B57390" w14:paraId="7A3B93DF" w14:textId="77777777">
        <w:tc>
          <w:tcPr>
            <w:tcW w:w="1555" w:type="dxa"/>
            <w:tcBorders>
              <w:top w:val="single" w:sz="4" w:space="0" w:color="auto"/>
              <w:left w:val="single" w:sz="4" w:space="0" w:color="auto"/>
              <w:bottom w:val="single" w:sz="4" w:space="0" w:color="auto"/>
              <w:right w:val="single" w:sz="4" w:space="0" w:color="auto"/>
            </w:tcBorders>
          </w:tcPr>
          <w:p w14:paraId="5AB3E09B"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1BC920B" w14:textId="77777777" w:rsidR="00B57390" w:rsidRDefault="00B57390">
            <w:pPr>
              <w:spacing w:after="0" w:line="240" w:lineRule="auto"/>
              <w:rPr>
                <w:szCs w:val="22"/>
                <w:lang w:eastAsia="zh-CN"/>
              </w:rPr>
            </w:pPr>
          </w:p>
        </w:tc>
      </w:tr>
      <w:tr w:rsidR="00B57390" w14:paraId="512AD4CB" w14:textId="77777777">
        <w:tc>
          <w:tcPr>
            <w:tcW w:w="1555" w:type="dxa"/>
            <w:tcBorders>
              <w:top w:val="single" w:sz="4" w:space="0" w:color="auto"/>
              <w:left w:val="single" w:sz="4" w:space="0" w:color="auto"/>
              <w:bottom w:val="single" w:sz="4" w:space="0" w:color="auto"/>
              <w:right w:val="single" w:sz="4" w:space="0" w:color="auto"/>
            </w:tcBorders>
          </w:tcPr>
          <w:p w14:paraId="5AA4D715"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0DC3140" w14:textId="77777777" w:rsidR="00B57390" w:rsidRDefault="0040309A">
            <w:pPr>
              <w:spacing w:line="240" w:lineRule="auto"/>
              <w:ind w:left="39"/>
              <w:rPr>
                <w:b/>
                <w:bCs/>
                <w:u w:val="single"/>
                <w:lang w:eastAsia="zh-CN"/>
              </w:rPr>
            </w:pPr>
            <w:r>
              <w:rPr>
                <w:b/>
                <w:bCs/>
                <w:u w:val="single"/>
                <w:lang w:eastAsia="zh-CN"/>
              </w:rPr>
              <w:t>Group page rate</w:t>
            </w:r>
          </w:p>
          <w:p w14:paraId="1A5A17F4" w14:textId="77777777" w:rsidR="00B57390" w:rsidRDefault="0040309A">
            <w:pPr>
              <w:spacing w:line="240" w:lineRule="auto"/>
              <w:ind w:left="39"/>
              <w:rPr>
                <w:lang w:eastAsia="zh-CN"/>
              </w:rPr>
            </w:pPr>
            <w:r>
              <w:rPr>
                <w:lang w:eastAsia="zh-CN"/>
              </w:rPr>
              <w:t xml:space="preserve">Lower </w:t>
            </w:r>
            <w:r>
              <w:rPr>
                <w:color w:val="FF0000"/>
                <w:lang w:eastAsia="zh-CN"/>
              </w:rPr>
              <w:t xml:space="preserve">group page rate </w:t>
            </w:r>
            <w:r>
              <w:rPr>
                <w:lang w:eastAsia="zh-CN"/>
              </w:rPr>
              <w:t xml:space="preserve">could be evaluated to cover wide range of page arrival rate: </w:t>
            </w:r>
            <w:r>
              <w:rPr>
                <w:color w:val="FF0000"/>
                <w:lang w:eastAsia="zh-CN"/>
              </w:rPr>
              <w:t>0.01%</w:t>
            </w:r>
            <w:r>
              <w:rPr>
                <w:lang w:eastAsia="zh-CN"/>
              </w:rPr>
              <w:t>, 0.1%, 1%, 10%</w:t>
            </w:r>
          </w:p>
          <w:p w14:paraId="0D55ABDC" w14:textId="77777777" w:rsidR="00B57390" w:rsidRDefault="0040309A">
            <w:pPr>
              <w:spacing w:line="240" w:lineRule="auto"/>
              <w:ind w:left="1080"/>
              <w:rPr>
                <w:lang w:eastAsia="zh-CN"/>
              </w:rPr>
            </w:pPr>
            <w:r>
              <w:rPr>
                <w:lang w:eastAsia="zh-CN"/>
              </w:rPr>
              <w:t>Please add ([0.01%], [0.001%])</w:t>
            </w:r>
          </w:p>
          <w:p w14:paraId="2AAEC917" w14:textId="77777777" w:rsidR="00B57390" w:rsidRDefault="0040309A">
            <w:pPr>
              <w:spacing w:line="240" w:lineRule="auto"/>
              <w:ind w:left="39"/>
              <w:rPr>
                <w:lang w:eastAsia="zh-CN"/>
              </w:rPr>
            </w:pPr>
            <w:r>
              <w:rPr>
                <w:lang w:eastAsia="zh-CN"/>
              </w:rPr>
              <w:t xml:space="preserve">Very low paging rate is possible in IoT use case. For example, sensors are installed, and they communicate with network only a few times a day based on request. </w:t>
            </w:r>
          </w:p>
          <w:p w14:paraId="0E652EFE" w14:textId="77777777" w:rsidR="00B57390" w:rsidRDefault="00B57390">
            <w:pPr>
              <w:spacing w:line="240" w:lineRule="auto"/>
              <w:rPr>
                <w:b/>
                <w:bCs/>
                <w:u w:val="single"/>
                <w:lang w:eastAsia="zh-CN"/>
              </w:rPr>
            </w:pPr>
          </w:p>
          <w:p w14:paraId="5AC887DF" w14:textId="77777777" w:rsidR="00B57390" w:rsidRDefault="0040309A">
            <w:pPr>
              <w:spacing w:line="240" w:lineRule="auto"/>
              <w:rPr>
                <w:b/>
                <w:bCs/>
                <w:u w:val="single"/>
                <w:lang w:eastAsia="zh-CN"/>
              </w:rPr>
            </w:pPr>
            <w:r>
              <w:rPr>
                <w:b/>
                <w:bCs/>
                <w:u w:val="single"/>
                <w:lang w:eastAsia="zh-CN"/>
              </w:rPr>
              <w:t>Group size</w:t>
            </w:r>
          </w:p>
          <w:p w14:paraId="5A11640B" w14:textId="77777777" w:rsidR="00B57390" w:rsidRDefault="0040309A">
            <w:pPr>
              <w:spacing w:line="240" w:lineRule="auto"/>
              <w:rPr>
                <w:lang w:eastAsia="zh-CN"/>
              </w:rPr>
            </w:pPr>
            <w:r>
              <w:rPr>
                <w:lang w:eastAsia="zh-CN"/>
              </w:rPr>
              <w:t>Need to clarify how group page rate maps to UE page rate and group size.</w:t>
            </w:r>
          </w:p>
          <w:p w14:paraId="6837DD0D" w14:textId="77777777" w:rsidR="00B57390" w:rsidRDefault="00B57390">
            <w:pPr>
              <w:spacing w:line="240" w:lineRule="auto"/>
              <w:rPr>
                <w:b/>
                <w:bCs/>
                <w:u w:val="single"/>
                <w:lang w:eastAsia="zh-CN"/>
              </w:rPr>
            </w:pPr>
          </w:p>
          <w:p w14:paraId="42281A82" w14:textId="77777777" w:rsidR="00B57390" w:rsidRDefault="0040309A">
            <w:pPr>
              <w:spacing w:line="240" w:lineRule="auto"/>
              <w:rPr>
                <w:b/>
                <w:bCs/>
                <w:u w:val="single"/>
                <w:lang w:eastAsia="zh-CN"/>
              </w:rPr>
            </w:pPr>
            <w:r>
              <w:rPr>
                <w:b/>
                <w:bCs/>
                <w:u w:val="single"/>
                <w:lang w:eastAsia="zh-CN"/>
              </w:rPr>
              <w:t>Last row in the table</w:t>
            </w:r>
          </w:p>
          <w:p w14:paraId="178DBE74" w14:textId="77777777" w:rsidR="00B57390" w:rsidRDefault="0040309A">
            <w:pPr>
              <w:spacing w:line="240" w:lineRule="auto"/>
              <w:ind w:left="39"/>
              <w:rPr>
                <w:lang w:eastAsia="zh-CN"/>
              </w:rPr>
            </w:pPr>
            <w:r>
              <w:rPr>
                <w:lang w:eastAsia="zh-CN"/>
              </w:rPr>
              <w:t>We suggest modifying the last row entry in the table to include</w:t>
            </w:r>
          </w:p>
          <w:p w14:paraId="33D017B9" w14:textId="77777777" w:rsidR="00B57390" w:rsidRDefault="0040309A">
            <w:pPr>
              <w:spacing w:after="0" w:line="240" w:lineRule="auto"/>
              <w:rPr>
                <w:szCs w:val="22"/>
                <w:lang w:eastAsia="zh-CN"/>
              </w:rPr>
            </w:pPr>
            <w:r>
              <w:rPr>
                <w:color w:val="FF0000"/>
                <w:lang w:eastAsia="zh-CN"/>
              </w:rPr>
              <w:t xml:space="preserve">“Others (e.g., synchronization signals and assumptions)   Reported by companies” </w:t>
            </w:r>
          </w:p>
        </w:tc>
      </w:tr>
      <w:tr w:rsidR="00B57390" w14:paraId="626BAD80" w14:textId="77777777">
        <w:tc>
          <w:tcPr>
            <w:tcW w:w="1555" w:type="dxa"/>
          </w:tcPr>
          <w:p w14:paraId="73325F9C" w14:textId="77777777" w:rsidR="00B57390" w:rsidRDefault="0040309A">
            <w:pPr>
              <w:spacing w:after="0" w:line="240" w:lineRule="auto"/>
              <w:rPr>
                <w:szCs w:val="22"/>
                <w:lang w:eastAsia="zh-CN"/>
              </w:rPr>
            </w:pPr>
            <w:r>
              <w:rPr>
                <w:szCs w:val="22"/>
                <w:lang w:eastAsia="zh-CN"/>
              </w:rPr>
              <w:t>CATT</w:t>
            </w:r>
          </w:p>
        </w:tc>
        <w:tc>
          <w:tcPr>
            <w:tcW w:w="8407" w:type="dxa"/>
          </w:tcPr>
          <w:p w14:paraId="6E8AEB24" w14:textId="77777777" w:rsidR="00B57390" w:rsidRDefault="0040309A">
            <w:pPr>
              <w:spacing w:after="0" w:line="240" w:lineRule="auto"/>
              <w:rPr>
                <w:szCs w:val="22"/>
                <w:lang w:eastAsia="zh-CN"/>
              </w:rPr>
            </w:pPr>
            <w:r>
              <w:rPr>
                <w:szCs w:val="22"/>
                <w:lang w:eastAsia="zh-CN"/>
              </w:rPr>
              <w:t xml:space="preserve">We prefer a general traffic model. LP-WUS is not customized for RedCap.  Thus, we don’t need to use any RedCap traffic model </w:t>
            </w:r>
          </w:p>
        </w:tc>
      </w:tr>
      <w:tr w:rsidR="00B57390" w14:paraId="1E9F7D42" w14:textId="77777777">
        <w:tc>
          <w:tcPr>
            <w:tcW w:w="1555" w:type="dxa"/>
          </w:tcPr>
          <w:p w14:paraId="57EBF738"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1277F284" w14:textId="77777777" w:rsidR="00B57390" w:rsidRDefault="0040309A">
            <w:pPr>
              <w:spacing w:after="0" w:line="240" w:lineRule="auto"/>
              <w:rPr>
                <w:szCs w:val="22"/>
                <w:lang w:eastAsia="zh-CN"/>
              </w:rPr>
            </w:pPr>
            <w:r>
              <w:rPr>
                <w:bCs/>
                <w:lang w:eastAsia="zh-CN"/>
              </w:rPr>
              <w:t>Keeping the same assumptions as R17 PEI is better for us to compare R17 PEI and R18 LP-WUS. It is important in our view.</w:t>
            </w:r>
          </w:p>
        </w:tc>
      </w:tr>
      <w:tr w:rsidR="00B57390" w14:paraId="7D5A8F57" w14:textId="77777777">
        <w:tc>
          <w:tcPr>
            <w:tcW w:w="1555" w:type="dxa"/>
          </w:tcPr>
          <w:p w14:paraId="67951581"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D66EF78" w14:textId="77777777" w:rsidR="00B57390" w:rsidRDefault="0040309A">
            <w:pPr>
              <w:spacing w:after="0" w:line="240" w:lineRule="auto"/>
              <w:rPr>
                <w:lang w:eastAsia="zh-CN"/>
              </w:rPr>
            </w:pPr>
            <w:r>
              <w:rPr>
                <w:rFonts w:hint="eastAsia"/>
                <w:szCs w:val="22"/>
                <w:lang w:eastAsia="zh-CN"/>
              </w:rPr>
              <w:t xml:space="preserve">For paging rate </w:t>
            </w:r>
            <w:r>
              <w:rPr>
                <w:lang w:eastAsia="zh-CN"/>
              </w:rPr>
              <w:t>0.01%</w:t>
            </w:r>
            <w:r>
              <w:rPr>
                <w:rFonts w:hint="eastAsia"/>
                <w:lang w:eastAsia="zh-CN"/>
              </w:rPr>
              <w:t>, it is assumed that the packet arrival is quite sparse in time domain. Based on this, the configuration for DRX and eDRX should be matched, otherwise, limited power gain for LP-WUS would be caused. Therefore, if more paging rate values are added, we need to keep it open for the DRX and eDRX configuration. Therefore, the following modification is needed.</w:t>
            </w:r>
          </w:p>
          <w:p w14:paraId="50FDC73A" w14:textId="77777777" w:rsidR="00B57390" w:rsidRDefault="00B57390">
            <w:pPr>
              <w:spacing w:after="0" w:line="240" w:lineRule="auto"/>
              <w:rPr>
                <w:lang w:eastAsia="zh-CN"/>
              </w:rPr>
            </w:pPr>
          </w:p>
          <w:p w14:paraId="32D0E6D8" w14:textId="77777777" w:rsidR="00B57390" w:rsidRDefault="0040309A">
            <w:pPr>
              <w:numPr>
                <w:ilvl w:val="0"/>
                <w:numId w:val="64"/>
              </w:numPr>
              <w:spacing w:after="0" w:line="240" w:lineRule="auto"/>
              <w:rPr>
                <w:rFonts w:eastAsiaTheme="minorEastAsia"/>
                <w:lang w:eastAsia="zh-CN"/>
              </w:rPr>
            </w:pPr>
            <w:r>
              <w:rPr>
                <w:rFonts w:eastAsiaTheme="minorEastAsia"/>
                <w:lang w:eastAsia="zh-CN"/>
              </w:rPr>
              <w:t>DRX cycle length</w:t>
            </w:r>
            <w:r>
              <w:rPr>
                <w:rFonts w:eastAsiaTheme="minorEastAsia" w:hint="eastAsia"/>
                <w:lang w:eastAsia="zh-CN"/>
              </w:rPr>
              <w:t>, 1</w:t>
            </w:r>
            <w:r>
              <w:rPr>
                <w:rFonts w:eastAsiaTheme="minorEastAsia"/>
                <w:lang w:eastAsia="zh-CN"/>
              </w:rPr>
              <w:t>.28s</w:t>
            </w:r>
            <w:r>
              <w:rPr>
                <w:rFonts w:eastAsiaTheme="minorEastAsia" w:hint="eastAsia"/>
                <w:lang w:eastAsia="zh-CN"/>
              </w:rPr>
              <w:t xml:space="preserve"> or</w:t>
            </w:r>
            <w:r>
              <w:rPr>
                <w:rFonts w:eastAsiaTheme="minorEastAsia" w:hint="eastAsia"/>
                <w:color w:val="FF0000"/>
                <w:lang w:eastAsia="zh-CN"/>
              </w:rPr>
              <w:t xml:space="preserve"> other values company report</w:t>
            </w:r>
            <w:r>
              <w:rPr>
                <w:rFonts w:eastAsiaTheme="minorEastAsia" w:hint="eastAsia"/>
                <w:lang w:eastAsia="zh-CN"/>
              </w:rPr>
              <w:t>,</w:t>
            </w:r>
            <w:r>
              <w:rPr>
                <w:rFonts w:eastAsiaTheme="minorEastAsia"/>
                <w:lang w:eastAsia="zh-CN"/>
              </w:rPr>
              <w:t xml:space="preserve"> consider both with PEI/ without PEI</w:t>
            </w:r>
          </w:p>
          <w:p w14:paraId="1334C017" w14:textId="77777777" w:rsidR="00B57390" w:rsidRDefault="0040309A">
            <w:pPr>
              <w:spacing w:after="0" w:line="240" w:lineRule="auto"/>
              <w:rPr>
                <w:rFonts w:eastAsiaTheme="minorEastAsia"/>
                <w:lang w:eastAsia="zh-CN"/>
              </w:rPr>
            </w:pPr>
            <w:r>
              <w:rPr>
                <w:rFonts w:eastAsiaTheme="minorEastAsia" w:hint="eastAsia"/>
                <w:lang w:eastAsia="zh-CN"/>
              </w:rPr>
              <w:t>e</w:t>
            </w:r>
            <w:r>
              <w:rPr>
                <w:rFonts w:eastAsiaTheme="minorEastAsia"/>
                <w:lang w:eastAsia="zh-CN"/>
              </w:rPr>
              <w:t>-DRX cycle length</w:t>
            </w:r>
            <w:r>
              <w:rPr>
                <w:rFonts w:eastAsiaTheme="minorEastAsia" w:hint="eastAsia"/>
                <w:lang w:eastAsia="zh-CN"/>
              </w:rPr>
              <w:t xml:space="preserve">, </w:t>
            </w:r>
            <w:r>
              <w:rPr>
                <w:rFonts w:hint="eastAsia"/>
                <w:lang w:eastAsia="zh-CN"/>
              </w:rPr>
              <w:t>2</w:t>
            </w:r>
            <w:r>
              <w:rPr>
                <w:lang w:eastAsia="zh-CN"/>
              </w:rPr>
              <w:t>0.48s, 61.44s</w:t>
            </w:r>
            <w:r>
              <w:rPr>
                <w:rFonts w:hint="eastAsia"/>
                <w:lang w:eastAsia="zh-CN"/>
              </w:rPr>
              <w:t xml:space="preserve"> </w:t>
            </w:r>
            <w:r>
              <w:rPr>
                <w:rFonts w:hint="eastAsia"/>
                <w:color w:val="FF0000"/>
                <w:lang w:eastAsia="zh-CN"/>
              </w:rPr>
              <w:t>or other values</w:t>
            </w:r>
            <w:r>
              <w:rPr>
                <w:lang w:eastAsia="zh-CN"/>
              </w:rPr>
              <w:t xml:space="preserve">, </w:t>
            </w:r>
            <w:r>
              <w:rPr>
                <w:rFonts w:eastAsiaTheme="minorEastAsia"/>
                <w:lang w:eastAsia="zh-CN"/>
              </w:rPr>
              <w:t>company to report which value(s) are used</w:t>
            </w:r>
          </w:p>
          <w:p w14:paraId="69BA011A" w14:textId="77777777" w:rsidR="00B57390" w:rsidRDefault="00B57390">
            <w:pPr>
              <w:spacing w:after="0" w:line="240" w:lineRule="auto"/>
              <w:rPr>
                <w:lang w:eastAsia="zh-CN"/>
              </w:rPr>
            </w:pPr>
          </w:p>
          <w:p w14:paraId="1FC93EFA" w14:textId="77777777" w:rsidR="00B57390" w:rsidRDefault="0040309A">
            <w:pPr>
              <w:spacing w:after="0" w:line="240" w:lineRule="auto"/>
              <w:rPr>
                <w:lang w:eastAsia="zh-CN"/>
              </w:rPr>
            </w:pPr>
            <w:r>
              <w:rPr>
                <w:rFonts w:hint="eastAsia"/>
                <w:lang w:eastAsia="zh-CN"/>
              </w:rPr>
              <w:lastRenderedPageBreak/>
              <w:t xml:space="preserve">Additionally, it is better to clarify what procedures are included in RRC connection phase. And the </w:t>
            </w:r>
          </w:p>
          <w:p w14:paraId="0681D251" w14:textId="77777777" w:rsidR="00B57390" w:rsidRDefault="0040309A">
            <w:pPr>
              <w:spacing w:after="0" w:line="240" w:lineRule="auto"/>
              <w:rPr>
                <w:rFonts w:eastAsiaTheme="minorEastAsia"/>
                <w:bCs/>
                <w:lang w:eastAsia="zh-CN"/>
              </w:rPr>
            </w:pPr>
            <w:r>
              <w:rPr>
                <w:rFonts w:eastAsiaTheme="minorEastAsia"/>
                <w:bCs/>
                <w:lang w:eastAsia="zh-CN"/>
              </w:rPr>
              <w:t>RRC connection durati</w:t>
            </w:r>
            <w:r>
              <w:rPr>
                <w:rFonts w:eastAsiaTheme="minorEastAsia" w:hint="eastAsia"/>
                <w:bCs/>
                <w:lang w:eastAsia="zh-CN"/>
              </w:rPr>
              <w:t>on and relative power also should be further discussed, since the whole RRC connection procedure, including RACH procedure, UE capability report, and so on, may exceed 30ms.</w:t>
            </w:r>
          </w:p>
          <w:p w14:paraId="3D6E2A91" w14:textId="77777777" w:rsidR="00B57390" w:rsidRDefault="00B57390">
            <w:pPr>
              <w:spacing w:after="0" w:line="240" w:lineRule="auto"/>
              <w:rPr>
                <w:lang w:eastAsia="zh-CN"/>
              </w:rPr>
            </w:pPr>
          </w:p>
          <w:p w14:paraId="4663DEE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25E6A2E4" w14:textId="77777777">
              <w:trPr>
                <w:trHeight w:val="238"/>
              </w:trPr>
              <w:tc>
                <w:tcPr>
                  <w:tcW w:w="3685" w:type="dxa"/>
                </w:tcPr>
                <w:p w14:paraId="006B4925"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2EE1C245" w14:textId="77777777" w:rsidR="00B57390" w:rsidRDefault="0040309A">
                  <w:pPr>
                    <w:spacing w:after="0"/>
                    <w:jc w:val="center"/>
                    <w:rPr>
                      <w:rFonts w:eastAsiaTheme="minorEastAsia"/>
                      <w:lang w:eastAsia="zh-CN"/>
                    </w:rPr>
                  </w:pPr>
                  <w:r>
                    <w:rPr>
                      <w:rFonts w:eastAsiaTheme="minorEastAsia" w:hint="eastAsia"/>
                      <w:color w:val="FF0000"/>
                      <w:lang w:eastAsia="zh-CN"/>
                    </w:rPr>
                    <w:t>[</w:t>
                  </w:r>
                  <w:r>
                    <w:rPr>
                      <w:rFonts w:eastAsiaTheme="minorEastAsia"/>
                      <w:color w:val="FF0000"/>
                      <w:lang w:eastAsia="zh-CN"/>
                    </w:rPr>
                    <w:t>30ms</w:t>
                  </w:r>
                  <w:r>
                    <w:rPr>
                      <w:rFonts w:eastAsiaTheme="minorEastAsia" w:hint="eastAsia"/>
                      <w:color w:val="FF0000"/>
                      <w:lang w:eastAsia="zh-CN"/>
                    </w:rPr>
                    <w:t>]</w:t>
                  </w:r>
                </w:p>
              </w:tc>
            </w:tr>
            <w:tr w:rsidR="00B57390" w14:paraId="44BECAA7" w14:textId="77777777">
              <w:trPr>
                <w:trHeight w:val="492"/>
              </w:trPr>
              <w:tc>
                <w:tcPr>
                  <w:tcW w:w="3685" w:type="dxa"/>
                </w:tcPr>
                <w:p w14:paraId="1C03D14C"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5980FEE0"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30ms*100 =3000</w:t>
                  </w:r>
                  <w:r>
                    <w:rPr>
                      <w:rFonts w:eastAsiaTheme="minorEastAsia" w:hint="eastAsia"/>
                      <w:color w:val="FF0000"/>
                      <w:lang w:eastAsia="zh-CN"/>
                    </w:rPr>
                    <w:t>]</w:t>
                  </w:r>
                </w:p>
              </w:tc>
            </w:tr>
            <w:tr w:rsidR="00B57390" w14:paraId="21CF29E0" w14:textId="77777777">
              <w:trPr>
                <w:trHeight w:val="492"/>
              </w:trPr>
              <w:tc>
                <w:tcPr>
                  <w:tcW w:w="5376" w:type="dxa"/>
                  <w:gridSpan w:val="2"/>
                </w:tcPr>
                <w:p w14:paraId="667140C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FFS the procedure in RRC connection phase</w:t>
                  </w:r>
                </w:p>
              </w:tc>
            </w:tr>
          </w:tbl>
          <w:p w14:paraId="23863B76" w14:textId="77777777" w:rsidR="00B57390" w:rsidRDefault="00B57390">
            <w:pPr>
              <w:spacing w:after="0" w:line="240" w:lineRule="auto"/>
              <w:rPr>
                <w:lang w:eastAsia="zh-CN"/>
              </w:rPr>
            </w:pPr>
          </w:p>
          <w:p w14:paraId="6FA3E379" w14:textId="77777777" w:rsidR="00B57390" w:rsidRDefault="00B57390">
            <w:pPr>
              <w:spacing w:after="0" w:line="240" w:lineRule="auto"/>
              <w:rPr>
                <w:lang w:eastAsia="zh-CN"/>
              </w:rPr>
            </w:pPr>
          </w:p>
        </w:tc>
      </w:tr>
      <w:tr w:rsidR="0040309A" w14:paraId="74A2B677" w14:textId="77777777" w:rsidTr="0040309A">
        <w:tc>
          <w:tcPr>
            <w:tcW w:w="1555" w:type="dxa"/>
          </w:tcPr>
          <w:p w14:paraId="1639FC83"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998E377" w14:textId="77777777" w:rsidR="0040309A" w:rsidRPr="00BD73EA" w:rsidRDefault="0040309A" w:rsidP="0040309A">
            <w:pPr>
              <w:pStyle w:val="aff6"/>
              <w:numPr>
                <w:ilvl w:val="6"/>
                <w:numId w:val="36"/>
              </w:numPr>
              <w:spacing w:line="240" w:lineRule="auto"/>
              <w:ind w:left="455"/>
              <w:rPr>
                <w:lang w:eastAsia="zh-CN"/>
              </w:rPr>
            </w:pPr>
            <w:r>
              <w:rPr>
                <w:rFonts w:eastAsiaTheme="minorEastAsia"/>
                <w:lang w:eastAsia="zh-CN"/>
              </w:rPr>
              <w:t>The number of SSB(s) needed for PO and PEI is different. They should be two rows. For PEI, we think 1 SSB is sufficient. For number of SSB before the PO, it can be reported among 1,2 and 3.</w:t>
            </w:r>
          </w:p>
          <w:p w14:paraId="095B16B6" w14:textId="77777777" w:rsidR="0040309A" w:rsidRPr="004278A7" w:rsidRDefault="0040309A" w:rsidP="0040309A">
            <w:pPr>
              <w:pStyle w:val="aff6"/>
              <w:numPr>
                <w:ilvl w:val="6"/>
                <w:numId w:val="36"/>
              </w:numPr>
              <w:spacing w:line="240" w:lineRule="auto"/>
              <w:ind w:left="455"/>
              <w:rPr>
                <w:lang w:eastAsia="zh-CN"/>
              </w:rPr>
            </w:pPr>
            <w:r w:rsidRPr="004278A7">
              <w:rPr>
                <w:rFonts w:eastAsiaTheme="minorEastAsia"/>
                <w:lang w:eastAsia="zh-CN"/>
              </w:rPr>
              <w:t>It is not clear what does #P</w:t>
            </w:r>
            <w:r>
              <w:rPr>
                <w:rFonts w:eastAsiaTheme="minorEastAsia"/>
                <w:lang w:eastAsia="zh-CN"/>
              </w:rPr>
              <w:t>O</w:t>
            </w:r>
            <w:r w:rsidRPr="004278A7">
              <w:rPr>
                <w:rFonts w:eastAsiaTheme="minorEastAsia"/>
                <w:lang w:eastAsia="zh-CN"/>
              </w:rPr>
              <w:t>s and #PTW means. It is within a radio frame or with a  PF or something else</w:t>
            </w:r>
            <w:r>
              <w:rPr>
                <w:rFonts w:eastAsiaTheme="minorEastAsia"/>
                <w:lang w:eastAsia="zh-CN"/>
              </w:rPr>
              <w:t>?</w:t>
            </w:r>
            <w:r w:rsidRPr="004278A7">
              <w:rPr>
                <w:rFonts w:eastAsiaTheme="minorEastAsia"/>
                <w:lang w:eastAsia="zh-CN"/>
              </w:rPr>
              <w:t xml:space="preserve"> Suggest to use the parameter used in the specification i.e. N, Ns to define the parameters.</w:t>
            </w:r>
          </w:p>
          <w:tbl>
            <w:tblPr>
              <w:tblW w:w="5000" w:type="pct"/>
              <w:jc w:val="center"/>
              <w:tblLook w:val="04A0" w:firstRow="1" w:lastRow="0" w:firstColumn="1" w:lastColumn="0" w:noHBand="0" w:noVBand="1"/>
            </w:tblPr>
            <w:tblGrid>
              <w:gridCol w:w="1984"/>
              <w:gridCol w:w="6207"/>
            </w:tblGrid>
            <w:tr w:rsidR="0040309A" w14:paraId="4F6CD062" w14:textId="77777777" w:rsidTr="0040309A">
              <w:trPr>
                <w:trHeight w:val="21"/>
                <w:jc w:val="center"/>
              </w:trPr>
              <w:tc>
                <w:tcPr>
                  <w:tcW w:w="1211" w:type="pct"/>
                  <w:vAlign w:val="center"/>
                </w:tcPr>
                <w:p w14:paraId="06830CBA" w14:textId="77777777" w:rsidR="0040309A" w:rsidRDefault="0040309A" w:rsidP="0040309A">
                  <w:pPr>
                    <w:spacing w:after="0"/>
                    <w:jc w:val="center"/>
                    <w:rPr>
                      <w:rFonts w:eastAsia="Yu Mincho"/>
                      <w:b/>
                      <w:lang w:eastAsia="ja-JP"/>
                    </w:rPr>
                  </w:pPr>
                  <w:r>
                    <w:rPr>
                      <w:rFonts w:eastAsia="Yu Mincho"/>
                      <w:b/>
                      <w:bCs/>
                      <w:lang w:eastAsia="ja-JP"/>
                    </w:rPr>
                    <w:t>Parameters</w:t>
                  </w:r>
                </w:p>
              </w:tc>
              <w:tc>
                <w:tcPr>
                  <w:tcW w:w="3789" w:type="pct"/>
                  <w:vAlign w:val="center"/>
                </w:tcPr>
                <w:p w14:paraId="6C8BEF6B" w14:textId="77777777" w:rsidR="0040309A" w:rsidRDefault="0040309A" w:rsidP="0040309A">
                  <w:pPr>
                    <w:spacing w:after="0"/>
                    <w:jc w:val="center"/>
                    <w:rPr>
                      <w:rFonts w:eastAsia="Yu Mincho"/>
                      <w:b/>
                      <w:lang w:eastAsia="ja-JP"/>
                    </w:rPr>
                  </w:pPr>
                  <w:r>
                    <w:rPr>
                      <w:b/>
                    </w:rPr>
                    <w:t>Value</w:t>
                  </w:r>
                </w:p>
              </w:tc>
            </w:tr>
            <w:tr w:rsidR="0040309A" w14:paraId="22AAEA3C" w14:textId="77777777" w:rsidTr="0040309A">
              <w:trPr>
                <w:trHeight w:val="21"/>
                <w:jc w:val="center"/>
              </w:trPr>
              <w:tc>
                <w:tcPr>
                  <w:tcW w:w="1211" w:type="pct"/>
                  <w:vAlign w:val="center"/>
                </w:tcPr>
                <w:p w14:paraId="1C832AD4" w14:textId="77777777" w:rsidR="0040309A" w:rsidRDefault="0040309A" w:rsidP="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F0EB7B7" w14:textId="77777777" w:rsidR="0040309A" w:rsidRDefault="0040309A" w:rsidP="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40309A" w14:paraId="102A8ACE" w14:textId="77777777" w:rsidTr="0040309A">
              <w:trPr>
                <w:trHeight w:val="21"/>
                <w:jc w:val="center"/>
              </w:trPr>
              <w:tc>
                <w:tcPr>
                  <w:tcW w:w="1211" w:type="pct"/>
                  <w:vAlign w:val="center"/>
                </w:tcPr>
                <w:p w14:paraId="11E8B1ED" w14:textId="77777777" w:rsidR="0040309A" w:rsidRDefault="0040309A" w:rsidP="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6FE986E" w14:textId="77777777" w:rsidR="0040309A" w:rsidRDefault="0040309A" w:rsidP="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40309A" w14:paraId="5DD4A07E" w14:textId="77777777" w:rsidTr="0040309A">
              <w:trPr>
                <w:trHeight w:val="21"/>
                <w:jc w:val="center"/>
              </w:trPr>
              <w:tc>
                <w:tcPr>
                  <w:tcW w:w="1211" w:type="pct"/>
                  <w:vAlign w:val="center"/>
                </w:tcPr>
                <w:p w14:paraId="4B1BC851"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03E0B035" w14:textId="77777777" w:rsidR="0040309A" w:rsidRDefault="0040309A" w:rsidP="0040309A">
                  <w:pPr>
                    <w:spacing w:after="0"/>
                    <w:jc w:val="center"/>
                    <w:rPr>
                      <w:lang w:eastAsia="zh-CN"/>
                    </w:rPr>
                  </w:pPr>
                  <w:r>
                    <w:rPr>
                      <w:rFonts w:hint="eastAsia"/>
                      <w:lang w:eastAsia="zh-CN"/>
                    </w:rPr>
                    <w:t>1</w:t>
                  </w:r>
                </w:p>
              </w:tc>
            </w:tr>
            <w:tr w:rsidR="0040309A" w14:paraId="1F746B17" w14:textId="77777777" w:rsidTr="0040309A">
              <w:trPr>
                <w:trHeight w:val="21"/>
                <w:jc w:val="center"/>
              </w:trPr>
              <w:tc>
                <w:tcPr>
                  <w:tcW w:w="1211" w:type="pct"/>
                  <w:vAlign w:val="center"/>
                </w:tcPr>
                <w:p w14:paraId="411DE74D"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333F5389" w14:textId="77777777" w:rsidR="0040309A" w:rsidRDefault="0040309A" w:rsidP="0040309A">
                  <w:pPr>
                    <w:spacing w:after="0"/>
                    <w:jc w:val="center"/>
                    <w:rPr>
                      <w:lang w:eastAsia="zh-CN"/>
                    </w:rPr>
                  </w:pPr>
                  <w:r>
                    <w:rPr>
                      <w:rFonts w:hint="eastAsia"/>
                      <w:lang w:eastAsia="zh-CN"/>
                    </w:rPr>
                    <w:t>4</w:t>
                  </w:r>
                </w:p>
              </w:tc>
            </w:tr>
            <w:tr w:rsidR="0040309A" w14:paraId="7F6322AB" w14:textId="77777777" w:rsidTr="0040309A">
              <w:trPr>
                <w:trHeight w:val="21"/>
                <w:jc w:val="center"/>
              </w:trPr>
              <w:tc>
                <w:tcPr>
                  <w:tcW w:w="1211" w:type="pct"/>
                  <w:vAlign w:val="center"/>
                </w:tcPr>
                <w:p w14:paraId="503D0D4C" w14:textId="77777777" w:rsidR="0040309A" w:rsidRDefault="0040309A" w:rsidP="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51340270" w14:textId="77777777" w:rsidR="0040309A" w:rsidRDefault="0040309A" w:rsidP="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sidRPr="00ED2178">
                    <w:rPr>
                      <w:rFonts w:eastAsiaTheme="minorEastAsia"/>
                      <w:color w:val="FF0000"/>
                      <w:lang w:eastAsia="zh-CN"/>
                    </w:rPr>
                    <w:t>3</w:t>
                  </w:r>
                  <w:r w:rsidRPr="00BD73EA">
                    <w:rPr>
                      <w:rFonts w:eastAsiaTheme="minorEastAsia"/>
                      <w:strike/>
                      <w:color w:val="7030A0"/>
                      <w:lang w:eastAsia="zh-CN"/>
                    </w:rPr>
                    <w:t>(baseline)</w:t>
                  </w:r>
                  <w:r>
                    <w:rPr>
                      <w:rFonts w:eastAsiaTheme="minorEastAsia"/>
                      <w:lang w:eastAsia="zh-CN"/>
                    </w:rPr>
                    <w:t>, (used for e.g., AGC adjustment, T/F tracking, serving cell and intra-F measurement)</w:t>
                  </w:r>
                </w:p>
                <w:p w14:paraId="534E56C2"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6CDAA230" w14:textId="77777777" w:rsidTr="0040309A">
              <w:trPr>
                <w:trHeight w:val="21"/>
                <w:jc w:val="center"/>
              </w:trPr>
              <w:tc>
                <w:tcPr>
                  <w:tcW w:w="1211" w:type="pct"/>
                  <w:vAlign w:val="center"/>
                </w:tcPr>
                <w:p w14:paraId="1936044B" w14:textId="77777777" w:rsidR="0040309A" w:rsidRDefault="0040309A" w:rsidP="0040309A">
                  <w:pPr>
                    <w:spacing w:after="0"/>
                    <w:jc w:val="center"/>
                    <w:rPr>
                      <w:rFonts w:eastAsiaTheme="minorEastAsia"/>
                      <w:lang w:eastAsia="zh-CN"/>
                    </w:rPr>
                  </w:pPr>
                  <w:r>
                    <w:rPr>
                      <w:rFonts w:eastAsiaTheme="minorEastAsia"/>
                      <w:lang w:eastAsia="zh-CN"/>
                    </w:rPr>
                    <w:t xml:space="preserve">Number of SSB before </w:t>
                  </w:r>
                  <w:r w:rsidRPr="00BD73EA">
                    <w:rPr>
                      <w:rFonts w:eastAsiaTheme="minorEastAsia"/>
                      <w:strike/>
                      <w:color w:val="7030A0"/>
                      <w:lang w:eastAsia="zh-CN"/>
                    </w:rPr>
                    <w:t xml:space="preserve">PO / </w:t>
                  </w:r>
                  <w:r>
                    <w:rPr>
                      <w:rFonts w:eastAsiaTheme="minorEastAsia"/>
                      <w:lang w:eastAsia="zh-CN"/>
                    </w:rPr>
                    <w:t>PEI</w:t>
                  </w:r>
                </w:p>
              </w:tc>
              <w:tc>
                <w:tcPr>
                  <w:tcW w:w="3789" w:type="pct"/>
                  <w:vAlign w:val="center"/>
                </w:tcPr>
                <w:p w14:paraId="484F62A0" w14:textId="77777777" w:rsidR="0040309A" w:rsidRDefault="0040309A" w:rsidP="0040309A">
                  <w:pPr>
                    <w:spacing w:after="0"/>
                    <w:jc w:val="center"/>
                    <w:rPr>
                      <w:rFonts w:eastAsiaTheme="minorEastAsia"/>
                      <w:lang w:eastAsia="zh-CN"/>
                    </w:rPr>
                  </w:pPr>
                  <w:r>
                    <w:rPr>
                      <w:rFonts w:eastAsiaTheme="minorEastAsia"/>
                      <w:lang w:eastAsia="zh-CN"/>
                    </w:rPr>
                    <w:t>1</w:t>
                  </w:r>
                  <w:r w:rsidRPr="00BD73EA">
                    <w:rPr>
                      <w:rFonts w:eastAsiaTheme="minorEastAsia"/>
                      <w:strike/>
                      <w:color w:val="7030A0"/>
                      <w:lang w:eastAsia="zh-CN"/>
                    </w:rPr>
                    <w:t xml:space="preserve">, </w:t>
                  </w:r>
                  <w:r w:rsidRPr="00BD73EA">
                    <w:rPr>
                      <w:rFonts w:eastAsiaTheme="minorEastAsia" w:hint="eastAsia"/>
                      <w:strike/>
                      <w:color w:val="7030A0"/>
                      <w:lang w:eastAsia="zh-CN"/>
                    </w:rPr>
                    <w:t>2</w:t>
                  </w:r>
                  <w:r w:rsidRPr="00BD73EA">
                    <w:rPr>
                      <w:rFonts w:eastAsiaTheme="minorEastAsia"/>
                      <w:strike/>
                      <w:color w:val="7030A0"/>
                      <w:lang w:eastAsia="zh-CN"/>
                    </w:rPr>
                    <w:t xml:space="preserve"> or 3</w:t>
                  </w:r>
                  <w:r w:rsidRPr="00ED2178">
                    <w:rPr>
                      <w:rFonts w:eastAsiaTheme="minorEastAsia"/>
                      <w:color w:val="FF0000"/>
                      <w:lang w:eastAsia="zh-CN"/>
                    </w:rPr>
                    <w:t>(baseline)</w:t>
                  </w:r>
                  <w:r>
                    <w:rPr>
                      <w:rFonts w:eastAsiaTheme="minorEastAsia"/>
                      <w:lang w:eastAsia="zh-CN"/>
                    </w:rPr>
                    <w:t>, (used for e.g., AGC adjustment, T/F tracking</w:t>
                  </w:r>
                  <w:r w:rsidRPr="004278A7">
                    <w:rPr>
                      <w:rFonts w:eastAsiaTheme="minorEastAsia"/>
                      <w:strike/>
                      <w:color w:val="7030A0"/>
                      <w:lang w:eastAsia="zh-CN"/>
                    </w:rPr>
                    <w:t>, serving cell and intra-F measurement</w:t>
                  </w:r>
                  <w:r>
                    <w:rPr>
                      <w:rFonts w:eastAsiaTheme="minorEastAsia"/>
                      <w:lang w:eastAsia="zh-CN"/>
                    </w:rPr>
                    <w:t>)</w:t>
                  </w:r>
                </w:p>
                <w:p w14:paraId="28876280"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074229FE" w14:textId="77777777" w:rsidTr="0040309A">
              <w:trPr>
                <w:trHeight w:val="21"/>
                <w:jc w:val="center"/>
              </w:trPr>
              <w:tc>
                <w:tcPr>
                  <w:tcW w:w="1211" w:type="pct"/>
                  <w:vAlign w:val="center"/>
                </w:tcPr>
                <w:p w14:paraId="1A8CF58A" w14:textId="77777777" w:rsidR="0040309A" w:rsidRDefault="0040309A" w:rsidP="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2CB46A67" w14:textId="77777777" w:rsidR="0040309A" w:rsidRDefault="0040309A" w:rsidP="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062BEE5" w14:textId="77777777" w:rsidR="0040309A" w:rsidRDefault="0040309A" w:rsidP="0040309A">
                  <w:pPr>
                    <w:spacing w:after="0"/>
                    <w:jc w:val="center"/>
                    <w:rPr>
                      <w:rFonts w:eastAsiaTheme="minorEastAsia"/>
                      <w:lang w:eastAsia="zh-CN"/>
                    </w:rPr>
                  </w:pPr>
                  <w:r>
                    <w:rPr>
                      <w:rFonts w:eastAsiaTheme="minorEastAsia"/>
                      <w:lang w:eastAsia="zh-CN"/>
                    </w:rPr>
                    <w:t>0, (for High SINR case).</w:t>
                  </w:r>
                </w:p>
              </w:tc>
            </w:tr>
            <w:tr w:rsidR="0040309A" w14:paraId="4458FDB2" w14:textId="77777777" w:rsidTr="0040309A">
              <w:trPr>
                <w:trHeight w:val="21"/>
                <w:jc w:val="center"/>
              </w:trPr>
              <w:tc>
                <w:tcPr>
                  <w:tcW w:w="1211" w:type="pct"/>
                  <w:vAlign w:val="center"/>
                </w:tcPr>
                <w:p w14:paraId="10519DBD" w14:textId="77777777" w:rsidR="0040309A" w:rsidRDefault="0040309A" w:rsidP="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61D126F" w14:textId="77777777" w:rsidR="0040309A" w:rsidRDefault="0040309A" w:rsidP="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40309A" w14:paraId="1BBE2C5E" w14:textId="77777777" w:rsidTr="0040309A">
              <w:trPr>
                <w:trHeight w:val="21"/>
                <w:jc w:val="center"/>
              </w:trPr>
              <w:tc>
                <w:tcPr>
                  <w:tcW w:w="1211" w:type="pct"/>
                  <w:vAlign w:val="center"/>
                </w:tcPr>
                <w:p w14:paraId="2509798C" w14:textId="77777777" w:rsidR="0040309A" w:rsidRDefault="0040309A" w:rsidP="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7788A834"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50A9C382"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40309A" w14:paraId="7714AFC6" w14:textId="77777777" w:rsidTr="0040309A">
              <w:trPr>
                <w:trHeight w:val="21"/>
                <w:jc w:val="center"/>
              </w:trPr>
              <w:tc>
                <w:tcPr>
                  <w:tcW w:w="1211" w:type="pct"/>
                </w:tcPr>
                <w:p w14:paraId="69B8D954" w14:textId="77777777" w:rsidR="0040309A" w:rsidRDefault="0040309A" w:rsidP="0040309A">
                  <w:pPr>
                    <w:spacing w:after="0"/>
                    <w:jc w:val="center"/>
                    <w:rPr>
                      <w:rFonts w:eastAsiaTheme="minorEastAsia"/>
                      <w:lang w:eastAsia="zh-CN"/>
                    </w:rPr>
                  </w:pPr>
                  <w:r>
                    <w:rPr>
                      <w:rFonts w:eastAsiaTheme="minorEastAsia" w:hint="eastAsia"/>
                      <w:lang w:eastAsia="zh-CN"/>
                    </w:rPr>
                    <w:t>Traffic</w:t>
                  </w:r>
                </w:p>
              </w:tc>
              <w:tc>
                <w:tcPr>
                  <w:tcW w:w="3789" w:type="pct"/>
                </w:tcPr>
                <w:p w14:paraId="73765AC8"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sidRPr="00ED2178">
                    <w:rPr>
                      <w:rFonts w:eastAsiaTheme="minorEastAsia"/>
                      <w:color w:val="FF0000"/>
                      <w:u w:val="single"/>
                      <w:lang w:eastAsia="zh-CN"/>
                    </w:rPr>
                    <w:t>(baseline):</w:t>
                  </w:r>
                  <w:r>
                    <w:rPr>
                      <w:rFonts w:eastAsiaTheme="minorEastAsia"/>
                      <w:u w:val="single"/>
                      <w:lang w:eastAsia="zh-CN"/>
                    </w:rPr>
                    <w:t xml:space="preserve"> </w:t>
                  </w:r>
                </w:p>
                <w:p w14:paraId="1E85A0BF" w14:textId="77777777" w:rsidR="0040309A" w:rsidRDefault="0040309A" w:rsidP="0040309A">
                  <w:pPr>
                    <w:spacing w:after="0"/>
                    <w:jc w:val="center"/>
                    <w:rPr>
                      <w:rFonts w:eastAsiaTheme="minorEastAsia"/>
                      <w:lang w:eastAsia="zh-CN"/>
                    </w:rPr>
                  </w:pPr>
                  <w:r>
                    <w:rPr>
                      <w:rFonts w:eastAsiaTheme="minorEastAsia"/>
                      <w:lang w:eastAsia="zh-CN"/>
                    </w:rPr>
                    <w:t>Per PO/UE paging rate = ([10%], [1%])</w:t>
                  </w:r>
                  <w:r w:rsidRPr="00ED2178">
                    <w:rPr>
                      <w:rFonts w:eastAsiaTheme="minorEastAsia"/>
                      <w:color w:val="FF0000"/>
                      <w:lang w:eastAsia="zh-CN"/>
                    </w:rPr>
                    <w:t xml:space="preserve"> </w:t>
                  </w:r>
                  <w:r w:rsidRPr="00ED2178">
                    <w:rPr>
                      <w:rFonts w:eastAsiaTheme="minorEastAsia" w:hint="eastAsia"/>
                      <w:color w:val="FF0000"/>
                      <w:lang w:eastAsia="zh-CN"/>
                    </w:rPr>
                    <w:t>o</w:t>
                  </w:r>
                  <w:r w:rsidRPr="00ED2178">
                    <w:rPr>
                      <w:rFonts w:eastAsiaTheme="minorEastAsia"/>
                      <w:color w:val="FF0000"/>
                      <w:lang w:eastAsia="zh-CN"/>
                    </w:rPr>
                    <w:t>r ([1%], [0.1%]) or ([0.1%], [0.01%])</w:t>
                  </w:r>
                </w:p>
                <w:p w14:paraId="07747D0E" w14:textId="77777777" w:rsidR="0040309A" w:rsidRDefault="0040309A" w:rsidP="0040309A">
                  <w:pPr>
                    <w:spacing w:after="0"/>
                    <w:jc w:val="center"/>
                    <w:rPr>
                      <w:rFonts w:eastAsiaTheme="minorEastAsia"/>
                      <w:lang w:eastAsia="zh-CN"/>
                    </w:rPr>
                  </w:pPr>
                </w:p>
                <w:p w14:paraId="1AEE485F"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sidRPr="00ED2178">
                    <w:rPr>
                      <w:rFonts w:eastAsiaTheme="minorEastAsia"/>
                      <w:color w:val="FF0000"/>
                      <w:u w:val="single"/>
                      <w:lang w:eastAsia="zh-CN"/>
                    </w:rPr>
                    <w:t>(optional):</w:t>
                  </w:r>
                </w:p>
                <w:p w14:paraId="425B2686" w14:textId="77777777" w:rsidR="0040309A" w:rsidRDefault="0040309A" w:rsidP="0040309A">
                  <w:pPr>
                    <w:spacing w:after="0"/>
                    <w:jc w:val="center"/>
                    <w:rPr>
                      <w:rFonts w:eastAsiaTheme="minorEastAsia"/>
                      <w:u w:val="single"/>
                      <w:lang w:eastAsia="zh-CN"/>
                    </w:rPr>
                  </w:pPr>
                </w:p>
                <w:p w14:paraId="3DE1BD7E" w14:textId="77777777" w:rsidR="0040309A" w:rsidRDefault="0040309A" w:rsidP="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40309A" w14:paraId="2F5CE4D6" w14:textId="77777777" w:rsidTr="0040309A">
                    <w:trPr>
                      <w:trHeight w:val="25"/>
                      <w:jc w:val="center"/>
                    </w:trPr>
                    <w:tc>
                      <w:tcPr>
                        <w:tcW w:w="2285" w:type="dxa"/>
                        <w:vAlign w:val="center"/>
                      </w:tcPr>
                      <w:p w14:paraId="182F6A4F" w14:textId="77777777" w:rsidR="0040309A" w:rsidRDefault="0040309A" w:rsidP="0040309A">
                        <w:pPr>
                          <w:spacing w:after="0"/>
                          <w:jc w:val="center"/>
                          <w:rPr>
                            <w:rFonts w:eastAsiaTheme="minorEastAsia"/>
                            <w:lang w:eastAsia="zh-CN"/>
                          </w:rPr>
                        </w:pPr>
                        <w:r>
                          <w:rPr>
                            <w:rFonts w:eastAsiaTheme="minorEastAsia"/>
                            <w:bCs/>
                            <w:lang w:eastAsia="zh-CN"/>
                          </w:rPr>
                          <w:t>Model</w:t>
                        </w:r>
                      </w:p>
                    </w:tc>
                    <w:tc>
                      <w:tcPr>
                        <w:tcW w:w="3083" w:type="dxa"/>
                        <w:vAlign w:val="center"/>
                      </w:tcPr>
                      <w:p w14:paraId="6E0E22E0" w14:textId="77777777" w:rsidR="0040309A" w:rsidRDefault="0040309A" w:rsidP="0040309A">
                        <w:pPr>
                          <w:spacing w:after="0"/>
                          <w:jc w:val="center"/>
                          <w:rPr>
                            <w:rFonts w:eastAsiaTheme="minorEastAsia"/>
                            <w:lang w:eastAsia="zh-CN"/>
                          </w:rPr>
                        </w:pPr>
                        <w:r>
                          <w:rPr>
                            <w:rFonts w:eastAsiaTheme="minorEastAsia"/>
                            <w:lang w:eastAsia="zh-CN"/>
                          </w:rPr>
                          <w:t>FTP3</w:t>
                        </w:r>
                      </w:p>
                    </w:tc>
                  </w:tr>
                  <w:tr w:rsidR="0040309A" w14:paraId="3B77AD22" w14:textId="77777777" w:rsidTr="0040309A">
                    <w:trPr>
                      <w:trHeight w:val="17"/>
                      <w:jc w:val="center"/>
                    </w:trPr>
                    <w:tc>
                      <w:tcPr>
                        <w:tcW w:w="2285" w:type="dxa"/>
                        <w:vAlign w:val="center"/>
                      </w:tcPr>
                      <w:p w14:paraId="19C3AA28" w14:textId="77777777" w:rsidR="0040309A" w:rsidRDefault="0040309A" w:rsidP="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02636DCB" w14:textId="77777777" w:rsidR="0040309A" w:rsidRDefault="0040309A" w:rsidP="0040309A">
                        <w:pPr>
                          <w:spacing w:after="0"/>
                          <w:jc w:val="center"/>
                          <w:rPr>
                            <w:rFonts w:eastAsiaTheme="minorEastAsia"/>
                            <w:lang w:eastAsia="zh-CN"/>
                          </w:rPr>
                        </w:pPr>
                        <w:r>
                          <w:rPr>
                            <w:rFonts w:eastAsiaTheme="minorEastAsia"/>
                            <w:lang w:eastAsia="zh-CN"/>
                          </w:rPr>
                          <w:t>100 Bytes</w:t>
                        </w:r>
                      </w:p>
                    </w:tc>
                  </w:tr>
                  <w:tr w:rsidR="0040309A" w14:paraId="25BF7701" w14:textId="77777777" w:rsidTr="0040309A">
                    <w:trPr>
                      <w:trHeight w:val="25"/>
                      <w:jc w:val="center"/>
                    </w:trPr>
                    <w:tc>
                      <w:tcPr>
                        <w:tcW w:w="2285" w:type="dxa"/>
                        <w:vAlign w:val="center"/>
                      </w:tcPr>
                      <w:p w14:paraId="7939C785" w14:textId="77777777" w:rsidR="0040309A" w:rsidRDefault="0040309A" w:rsidP="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8A825D0" w14:textId="77777777" w:rsidR="0040309A" w:rsidRDefault="0040309A" w:rsidP="0040309A">
                        <w:pPr>
                          <w:spacing w:after="0"/>
                          <w:jc w:val="center"/>
                          <w:rPr>
                            <w:rFonts w:eastAsiaTheme="minorEastAsia"/>
                            <w:lang w:eastAsia="zh-CN"/>
                          </w:rPr>
                        </w:pPr>
                        <w:r>
                          <w:rPr>
                            <w:rFonts w:eastAsiaTheme="minorEastAsia"/>
                            <w:lang w:eastAsia="zh-CN"/>
                          </w:rPr>
                          <w:t>60s (per UE paging rate≈2%)</w:t>
                        </w:r>
                      </w:p>
                    </w:tc>
                  </w:tr>
                </w:tbl>
                <w:p w14:paraId="3D451E0E" w14:textId="77777777" w:rsidR="0040309A" w:rsidRDefault="0040309A" w:rsidP="0040309A">
                  <w:pPr>
                    <w:spacing w:after="0"/>
                    <w:jc w:val="center"/>
                    <w:rPr>
                      <w:rFonts w:eastAsiaTheme="minorEastAsia"/>
                      <w:lang w:eastAsia="zh-CN"/>
                    </w:rPr>
                  </w:pPr>
                </w:p>
                <w:p w14:paraId="1F9EDDDF" w14:textId="77777777" w:rsidR="0040309A" w:rsidRDefault="0040309A" w:rsidP="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40309A" w14:paraId="4EC44D9C" w14:textId="77777777" w:rsidTr="0040309A">
                    <w:trPr>
                      <w:trHeight w:val="238"/>
                    </w:trPr>
                    <w:tc>
                      <w:tcPr>
                        <w:tcW w:w="3685" w:type="dxa"/>
                      </w:tcPr>
                      <w:p w14:paraId="2CB2853C" w14:textId="77777777" w:rsidR="0040309A" w:rsidRDefault="0040309A" w:rsidP="0040309A">
                        <w:pPr>
                          <w:spacing w:after="0"/>
                          <w:jc w:val="center"/>
                          <w:rPr>
                            <w:rFonts w:eastAsiaTheme="minorEastAsia"/>
                            <w:lang w:eastAsia="zh-CN"/>
                          </w:rPr>
                        </w:pPr>
                        <w:r>
                          <w:rPr>
                            <w:rFonts w:eastAsiaTheme="minorEastAsia"/>
                            <w:bCs/>
                            <w:lang w:eastAsia="zh-CN"/>
                          </w:rPr>
                          <w:t>RRC connection duration</w:t>
                        </w:r>
                      </w:p>
                    </w:tc>
                    <w:tc>
                      <w:tcPr>
                        <w:tcW w:w="1691" w:type="dxa"/>
                      </w:tcPr>
                      <w:p w14:paraId="57AE24BD" w14:textId="77777777" w:rsidR="0040309A" w:rsidRDefault="0040309A" w:rsidP="0040309A">
                        <w:pPr>
                          <w:spacing w:after="0"/>
                          <w:jc w:val="center"/>
                          <w:rPr>
                            <w:rFonts w:eastAsiaTheme="minorEastAsia"/>
                            <w:lang w:eastAsia="zh-CN"/>
                          </w:rPr>
                        </w:pPr>
                        <w:r>
                          <w:rPr>
                            <w:rFonts w:eastAsiaTheme="minorEastAsia"/>
                            <w:lang w:eastAsia="zh-CN"/>
                          </w:rPr>
                          <w:t>30ms</w:t>
                        </w:r>
                      </w:p>
                    </w:tc>
                  </w:tr>
                  <w:tr w:rsidR="0040309A" w14:paraId="1D115196" w14:textId="77777777" w:rsidTr="0040309A">
                    <w:trPr>
                      <w:trHeight w:val="492"/>
                    </w:trPr>
                    <w:tc>
                      <w:tcPr>
                        <w:tcW w:w="3685" w:type="dxa"/>
                      </w:tcPr>
                      <w:p w14:paraId="5BE2498A" w14:textId="77777777" w:rsidR="0040309A" w:rsidRDefault="0040309A" w:rsidP="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132C143E" w14:textId="77777777" w:rsidR="0040309A" w:rsidRDefault="0040309A" w:rsidP="0040309A">
                        <w:pPr>
                          <w:spacing w:after="0"/>
                          <w:jc w:val="center"/>
                          <w:rPr>
                            <w:rFonts w:eastAsiaTheme="minorEastAsia"/>
                            <w:lang w:eastAsia="zh-CN"/>
                          </w:rPr>
                        </w:pPr>
                        <w:r>
                          <w:rPr>
                            <w:rFonts w:eastAsiaTheme="minorEastAsia"/>
                            <w:lang w:eastAsia="zh-CN"/>
                          </w:rPr>
                          <w:t>30ms*100 =3000</w:t>
                        </w:r>
                      </w:p>
                    </w:tc>
                  </w:tr>
                </w:tbl>
                <w:p w14:paraId="3C73B0C6" w14:textId="77777777" w:rsidR="0040309A" w:rsidRDefault="0040309A" w:rsidP="0040309A">
                  <w:pPr>
                    <w:spacing w:after="0"/>
                    <w:jc w:val="center"/>
                    <w:rPr>
                      <w:rFonts w:eastAsiaTheme="minorEastAsia"/>
                      <w:lang w:eastAsia="zh-CN"/>
                    </w:rPr>
                  </w:pPr>
                </w:p>
                <w:p w14:paraId="3D516822" w14:textId="77777777" w:rsidR="0040309A" w:rsidRDefault="0040309A" w:rsidP="0040309A">
                  <w:pPr>
                    <w:spacing w:after="0"/>
                    <w:jc w:val="center"/>
                    <w:rPr>
                      <w:rFonts w:eastAsiaTheme="minorEastAsia"/>
                      <w:lang w:eastAsia="zh-CN"/>
                    </w:rPr>
                  </w:pPr>
                </w:p>
              </w:tc>
            </w:tr>
            <w:tr w:rsidR="0040309A" w:rsidRPr="00ED2178" w14:paraId="53017A51" w14:textId="77777777" w:rsidTr="0040309A">
              <w:trPr>
                <w:trHeight w:val="21"/>
                <w:jc w:val="center"/>
              </w:trPr>
              <w:tc>
                <w:tcPr>
                  <w:tcW w:w="1211" w:type="pct"/>
                </w:tcPr>
                <w:p w14:paraId="6FA82D72" w14:textId="77777777" w:rsidR="0040309A" w:rsidRPr="00ED2178" w:rsidRDefault="0040309A" w:rsidP="0040309A">
                  <w:pPr>
                    <w:spacing w:after="0"/>
                    <w:jc w:val="center"/>
                    <w:rPr>
                      <w:rFonts w:eastAsiaTheme="minorEastAsia"/>
                      <w:color w:val="FF0000"/>
                      <w:lang w:eastAsia="zh-CN"/>
                    </w:rPr>
                  </w:pPr>
                  <w:r w:rsidRPr="00ED2178">
                    <w:rPr>
                      <w:rFonts w:eastAsiaTheme="minorEastAsia" w:hint="eastAsia"/>
                      <w:color w:val="FF0000"/>
                      <w:lang w:eastAsia="zh-CN"/>
                    </w:rPr>
                    <w:t>O</w:t>
                  </w:r>
                  <w:r w:rsidRPr="00ED2178">
                    <w:rPr>
                      <w:rFonts w:eastAsiaTheme="minorEastAsia"/>
                      <w:color w:val="FF0000"/>
                      <w:lang w:eastAsia="zh-CN"/>
                    </w:rPr>
                    <w:t>thers</w:t>
                  </w:r>
                </w:p>
              </w:tc>
              <w:tc>
                <w:tcPr>
                  <w:tcW w:w="3789" w:type="pct"/>
                </w:tcPr>
                <w:p w14:paraId="21E46B9F" w14:textId="77777777" w:rsidR="0040309A" w:rsidRPr="00ED2178" w:rsidRDefault="0040309A" w:rsidP="0040309A">
                  <w:pPr>
                    <w:spacing w:after="0"/>
                    <w:jc w:val="center"/>
                    <w:rPr>
                      <w:rFonts w:eastAsiaTheme="minorEastAsia"/>
                      <w:color w:val="FF0000"/>
                      <w:lang w:eastAsia="zh-CN"/>
                    </w:rPr>
                  </w:pPr>
                  <w:r w:rsidRPr="00ED2178">
                    <w:rPr>
                      <w:rFonts w:eastAsiaTheme="minorEastAsia"/>
                      <w:color w:val="FF0000"/>
                      <w:lang w:eastAsia="zh-CN"/>
                    </w:rPr>
                    <w:t>Reported by</w:t>
                  </w:r>
                  <w:r w:rsidRPr="00ED2178">
                    <w:rPr>
                      <w:rFonts w:eastAsiaTheme="minorEastAsia" w:hint="eastAsia"/>
                      <w:color w:val="FF0000"/>
                      <w:lang w:eastAsia="zh-CN"/>
                    </w:rPr>
                    <w:t xml:space="preserve"> </w:t>
                  </w:r>
                  <w:r w:rsidRPr="00ED2178">
                    <w:rPr>
                      <w:rFonts w:eastAsiaTheme="minorEastAsia"/>
                      <w:color w:val="FF0000"/>
                      <w:lang w:eastAsia="zh-CN"/>
                    </w:rPr>
                    <w:t>companies</w:t>
                  </w:r>
                </w:p>
              </w:tc>
            </w:tr>
          </w:tbl>
          <w:p w14:paraId="7ABE612B" w14:textId="77777777" w:rsidR="0040309A" w:rsidRDefault="0040309A" w:rsidP="0040309A">
            <w:pPr>
              <w:spacing w:after="0" w:line="240" w:lineRule="auto"/>
              <w:rPr>
                <w:szCs w:val="22"/>
                <w:lang w:eastAsia="zh-CN"/>
              </w:rPr>
            </w:pPr>
          </w:p>
        </w:tc>
      </w:tr>
      <w:tr w:rsidR="00F01F65" w14:paraId="7089BC29" w14:textId="77777777" w:rsidTr="0040309A">
        <w:tc>
          <w:tcPr>
            <w:tcW w:w="1555" w:type="dxa"/>
          </w:tcPr>
          <w:p w14:paraId="213ED936" w14:textId="77777777" w:rsidR="00F01F65" w:rsidRDefault="00F01F65" w:rsidP="00F01F65">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031FA857" w14:textId="77777777" w:rsidR="00F01F65" w:rsidRDefault="00F01F65" w:rsidP="00F01F65">
            <w:pPr>
              <w:spacing w:after="0" w:line="240" w:lineRule="auto"/>
              <w:rPr>
                <w:szCs w:val="22"/>
                <w:lang w:eastAsia="zh-CN"/>
              </w:rPr>
            </w:pPr>
            <w:r>
              <w:rPr>
                <w:szCs w:val="22"/>
                <w:lang w:eastAsia="zh-CN"/>
              </w:rPr>
              <w:t>We are supportive to the modified proposal. And agree with QC that low paging rate is possible for some IoT cases.</w:t>
            </w:r>
          </w:p>
        </w:tc>
      </w:tr>
      <w:tr w:rsidR="005B0A49" w14:paraId="59758CEA" w14:textId="77777777" w:rsidTr="0040309A">
        <w:tc>
          <w:tcPr>
            <w:tcW w:w="1555" w:type="dxa"/>
          </w:tcPr>
          <w:p w14:paraId="7C171CE3" w14:textId="331D94E0" w:rsidR="005B0A49" w:rsidRDefault="005B0A49" w:rsidP="005B0A49">
            <w:pPr>
              <w:spacing w:after="0" w:line="240" w:lineRule="auto"/>
              <w:rPr>
                <w:szCs w:val="22"/>
                <w:lang w:eastAsia="zh-CN"/>
              </w:rPr>
            </w:pPr>
            <w:r>
              <w:rPr>
                <w:szCs w:val="22"/>
                <w:lang w:eastAsia="zh-CN"/>
              </w:rPr>
              <w:t>Nokia3</w:t>
            </w:r>
          </w:p>
        </w:tc>
        <w:tc>
          <w:tcPr>
            <w:tcW w:w="8407" w:type="dxa"/>
          </w:tcPr>
          <w:p w14:paraId="10E51E22" w14:textId="77777777" w:rsidR="005B0A49" w:rsidRPr="00DD7BF6" w:rsidRDefault="005B0A49" w:rsidP="005B0A49">
            <w:pPr>
              <w:spacing w:after="0" w:line="240" w:lineRule="auto"/>
              <w:rPr>
                <w:szCs w:val="22"/>
                <w:lang w:eastAsia="zh-CN"/>
              </w:rPr>
            </w:pPr>
            <w:r w:rsidRPr="00DD7BF6">
              <w:rPr>
                <w:szCs w:val="22"/>
                <w:lang w:eastAsia="zh-CN"/>
              </w:rPr>
              <w:t>Few questions/comme</w:t>
            </w:r>
            <w:r>
              <w:rPr>
                <w:szCs w:val="22"/>
                <w:lang w:eastAsia="zh-CN"/>
              </w:rPr>
              <w:t>n</w:t>
            </w:r>
            <w:r w:rsidRPr="00DD7BF6">
              <w:rPr>
                <w:szCs w:val="22"/>
                <w:lang w:eastAsia="zh-CN"/>
              </w:rPr>
              <w:t>ts</w:t>
            </w:r>
            <w:r>
              <w:rPr>
                <w:szCs w:val="22"/>
                <w:lang w:eastAsia="zh-CN"/>
              </w:rPr>
              <w:t>:</w:t>
            </w:r>
          </w:p>
          <w:p w14:paraId="40C1C024" w14:textId="77777777" w:rsidR="005B0A49" w:rsidRPr="00DD7BF6" w:rsidRDefault="005B0A49" w:rsidP="005B0A49">
            <w:pPr>
              <w:spacing w:after="0"/>
              <w:jc w:val="center"/>
              <w:rPr>
                <w:rFonts w:eastAsiaTheme="minorEastAsia"/>
                <w:u w:val="single"/>
                <w:lang w:eastAsia="zh-CN"/>
              </w:rPr>
            </w:pPr>
            <w:r w:rsidRPr="00DD7BF6">
              <w:rPr>
                <w:szCs w:val="22"/>
                <w:u w:val="single"/>
                <w:lang w:eastAsia="zh-CN"/>
              </w:rPr>
              <w:t>“</w:t>
            </w:r>
            <w:r w:rsidRPr="00DD7BF6">
              <w:rPr>
                <w:rFonts w:eastAsiaTheme="minorEastAsia"/>
                <w:b/>
                <w:bCs/>
                <w:u w:val="single"/>
                <w:lang w:eastAsia="zh-CN"/>
              </w:rPr>
              <w:t>Per PO/UE paging rate = ([10%], [1%])</w:t>
            </w:r>
            <w:r w:rsidRPr="00DD7BF6">
              <w:rPr>
                <w:rFonts w:eastAsiaTheme="minorEastAsia"/>
                <w:b/>
                <w:bCs/>
                <w:color w:val="FF0000"/>
                <w:u w:val="single"/>
                <w:lang w:eastAsia="zh-CN"/>
              </w:rPr>
              <w:t xml:space="preserve"> </w:t>
            </w:r>
            <w:r w:rsidRPr="00DD7BF6">
              <w:rPr>
                <w:rFonts w:eastAsiaTheme="minorEastAsia" w:hint="eastAsia"/>
                <w:b/>
                <w:bCs/>
                <w:color w:val="FF0000"/>
                <w:u w:val="single"/>
                <w:lang w:eastAsia="zh-CN"/>
              </w:rPr>
              <w:t>o</w:t>
            </w:r>
            <w:r w:rsidRPr="00DD7BF6">
              <w:rPr>
                <w:rFonts w:eastAsiaTheme="minorEastAsia"/>
                <w:b/>
                <w:bCs/>
                <w:color w:val="FF0000"/>
                <w:u w:val="single"/>
                <w:lang w:eastAsia="zh-CN"/>
              </w:rPr>
              <w:t>r ([1%], [0.1%]) or ([0.1%], [0.01%])</w:t>
            </w:r>
            <w:r w:rsidRPr="00DD7BF6">
              <w:rPr>
                <w:szCs w:val="22"/>
                <w:u w:val="single"/>
                <w:lang w:eastAsia="zh-CN"/>
              </w:rPr>
              <w:t>”</w:t>
            </w:r>
          </w:p>
          <w:p w14:paraId="63F4EAFC" w14:textId="77777777" w:rsidR="005B0A49" w:rsidRPr="00DD7BF6" w:rsidRDefault="005B0A49" w:rsidP="005B0A49">
            <w:pPr>
              <w:spacing w:after="0" w:line="240" w:lineRule="auto"/>
              <w:ind w:left="288"/>
              <w:rPr>
                <w:szCs w:val="22"/>
                <w:lang w:eastAsia="zh-CN"/>
              </w:rPr>
            </w:pPr>
            <w:r w:rsidRPr="00DD7BF6">
              <w:rPr>
                <w:szCs w:val="22"/>
                <w:lang w:eastAsia="zh-CN"/>
              </w:rPr>
              <w:t>Over which duration we assume the paging rate? If this assumed to be per PO, evaluat</w:t>
            </w:r>
            <w:r>
              <w:rPr>
                <w:szCs w:val="22"/>
                <w:lang w:eastAsia="zh-CN"/>
              </w:rPr>
              <w:t>ing</w:t>
            </w:r>
            <w:r w:rsidRPr="00DD7BF6">
              <w:rPr>
                <w:szCs w:val="22"/>
                <w:lang w:eastAsia="zh-CN"/>
              </w:rPr>
              <w:t xml:space="preserve"> the probability of paging in every DRX cycle also for eDRX UEs </w:t>
            </w:r>
            <w:r>
              <w:rPr>
                <w:szCs w:val="22"/>
                <w:lang w:eastAsia="zh-CN"/>
              </w:rPr>
              <w:t xml:space="preserve">results that </w:t>
            </w:r>
            <w:r w:rsidRPr="00DD7BF6">
              <w:rPr>
                <w:szCs w:val="22"/>
                <w:lang w:eastAsia="zh-CN"/>
              </w:rPr>
              <w:t>the cumulative probability is rather high</w:t>
            </w:r>
            <w:r>
              <w:rPr>
                <w:szCs w:val="22"/>
                <w:lang w:eastAsia="zh-CN"/>
              </w:rPr>
              <w:t>.</w:t>
            </w:r>
            <w:r w:rsidRPr="00DD7BF6">
              <w:rPr>
                <w:szCs w:val="22"/>
                <w:lang w:eastAsia="zh-CN"/>
              </w:rPr>
              <w:t xml:space="preserve"> This of course aligns the cases. </w:t>
            </w:r>
          </w:p>
          <w:p w14:paraId="45E7B172"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Option1/option2</w:t>
            </w:r>
          </w:p>
          <w:p w14:paraId="648F2B78" w14:textId="77777777" w:rsidR="005B0A49" w:rsidRPr="00DD7BF6" w:rsidRDefault="005B0A49" w:rsidP="005B0A49">
            <w:pPr>
              <w:spacing w:after="0" w:line="240" w:lineRule="auto"/>
              <w:ind w:left="288"/>
              <w:rPr>
                <w:szCs w:val="22"/>
                <w:lang w:eastAsia="zh-CN"/>
              </w:rPr>
            </w:pPr>
            <w:r w:rsidRPr="00DD7BF6">
              <w:rPr>
                <w:szCs w:val="22"/>
                <w:lang w:eastAsia="zh-CN"/>
              </w:rPr>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r>
              <w:rPr>
                <w:szCs w:val="22"/>
                <w:lang w:eastAsia="zh-CN"/>
              </w:rPr>
              <w:t xml:space="preserve"> </w:t>
            </w:r>
          </w:p>
          <w:p w14:paraId="63837841"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Timeline</w:t>
            </w:r>
          </w:p>
          <w:p w14:paraId="45A93167" w14:textId="77777777" w:rsidR="005B0A49" w:rsidRPr="00DD7BF6" w:rsidRDefault="005B0A49" w:rsidP="005B0A49">
            <w:pPr>
              <w:spacing w:after="0" w:line="240" w:lineRule="auto"/>
              <w:ind w:left="288"/>
              <w:rPr>
                <w:szCs w:val="22"/>
                <w:lang w:eastAsia="zh-CN"/>
              </w:rPr>
            </w:pPr>
            <w:r w:rsidRPr="00DD7BF6">
              <w:rPr>
                <w:szCs w:val="22"/>
                <w:lang w:eastAsia="zh-CN"/>
              </w:rPr>
              <w:t xml:space="preserve">For the number of SSBs prior e.g.PO and PEI, we think that the timeline to re-acquire synchronization after ‘ultra-deep sleep’ should be considered separately as it resembles cell search. Thus we would propose add following to the ‘Others’-row; </w:t>
            </w:r>
          </w:p>
          <w:p w14:paraId="06D90374" w14:textId="77777777" w:rsidR="005B0A49" w:rsidRPr="00DD7BF6" w:rsidRDefault="005B0A49" w:rsidP="005B0A49">
            <w:pPr>
              <w:spacing w:after="0" w:line="240" w:lineRule="auto"/>
              <w:ind w:left="288"/>
              <w:rPr>
                <w:szCs w:val="22"/>
                <w:u w:val="single"/>
                <w:lang w:eastAsia="zh-CN"/>
              </w:rPr>
            </w:pPr>
            <w:r w:rsidRPr="00DD7BF6">
              <w:rPr>
                <w:color w:val="FF0000"/>
                <w:szCs w:val="22"/>
                <w:u w:val="single"/>
                <w:lang w:eastAsia="zh-CN"/>
              </w:rPr>
              <w:t>Companies to report the timeline assumed to re-acquire synchronization after ‘Ultra-deep sleep’.</w:t>
            </w:r>
          </w:p>
          <w:p w14:paraId="4E66341C" w14:textId="77777777" w:rsidR="005B0A49" w:rsidRDefault="005B0A49" w:rsidP="005B0A49">
            <w:pPr>
              <w:spacing w:after="0" w:line="240" w:lineRule="auto"/>
              <w:ind w:left="288"/>
              <w:rPr>
                <w:szCs w:val="22"/>
                <w:lang w:eastAsia="zh-CN"/>
              </w:rPr>
            </w:pPr>
            <w:r w:rsidRPr="00DD7BF6">
              <w:rPr>
                <w:szCs w:val="22"/>
                <w:lang w:eastAsia="zh-CN"/>
              </w:rPr>
              <w:t xml:space="preserve">For PO and PEI, from ‘Deep-sleep’ we can use the assumptions used in Rel-17 </w:t>
            </w:r>
            <w:r>
              <w:rPr>
                <w:szCs w:val="22"/>
                <w:lang w:eastAsia="zh-CN"/>
              </w:rPr>
              <w:t>(i.e. 1/2/3 and 1, respectively. Thus propose following change to the corresponding row:</w:t>
            </w:r>
          </w:p>
          <w:p w14:paraId="41E9EE23" w14:textId="77777777" w:rsidR="005B0A49" w:rsidRPr="00DD7BF6" w:rsidRDefault="005B0A49" w:rsidP="005B0A49">
            <w:pPr>
              <w:spacing w:after="0" w:line="240" w:lineRule="auto"/>
              <w:ind w:left="576"/>
              <w:rPr>
                <w:szCs w:val="22"/>
                <w:lang w:eastAsia="zh-CN"/>
              </w:rPr>
            </w:pPr>
            <w:r>
              <w:rPr>
                <w:rFonts w:eastAsiaTheme="minorEastAsia"/>
                <w:lang w:eastAsia="zh-CN"/>
              </w:rPr>
              <w:t xml:space="preserve">“Number of SSB before PO / PEI </w:t>
            </w:r>
            <w:r w:rsidRPr="00274EA4">
              <w:rPr>
                <w:rFonts w:eastAsiaTheme="minorEastAsia"/>
                <w:color w:val="FF0000"/>
                <w:u w:val="single"/>
                <w:lang w:eastAsia="zh-CN"/>
              </w:rPr>
              <w:t>when MR wakes from ‘Deep sleep’</w:t>
            </w:r>
            <w:r>
              <w:rPr>
                <w:rFonts w:eastAsiaTheme="minorEastAsia"/>
                <w:color w:val="FF0000"/>
                <w:u w:val="single"/>
                <w:lang w:eastAsia="zh-CN"/>
              </w:rPr>
              <w:t>”</w:t>
            </w:r>
          </w:p>
          <w:p w14:paraId="466197FF" w14:textId="77777777" w:rsidR="005B0A49" w:rsidRPr="00DD7BF6" w:rsidRDefault="005B0A49" w:rsidP="005B0A49">
            <w:pPr>
              <w:spacing w:after="0" w:line="240" w:lineRule="auto"/>
              <w:ind w:left="288"/>
              <w:rPr>
                <w:szCs w:val="22"/>
                <w:lang w:eastAsia="zh-CN"/>
              </w:rPr>
            </w:pPr>
            <w:r w:rsidRPr="00DD7BF6">
              <w:rPr>
                <w:szCs w:val="22"/>
                <w:lang w:eastAsia="zh-CN"/>
              </w:rPr>
              <w:t>Finally, is it correct understanding that ‘</w:t>
            </w:r>
            <w:r w:rsidRPr="00DD7BF6">
              <w:rPr>
                <w:rFonts w:eastAsiaTheme="minorEastAsia" w:hint="eastAsia"/>
                <w:lang w:eastAsia="zh-CN"/>
              </w:rPr>
              <w:t>#</w:t>
            </w:r>
            <w:r w:rsidRPr="00DD7BF6">
              <w:rPr>
                <w:rFonts w:eastAsiaTheme="minorEastAsia"/>
                <w:lang w:eastAsia="zh-CN"/>
              </w:rPr>
              <w:t xml:space="preserve"> PTW</w:t>
            </w:r>
            <w:r w:rsidRPr="00DD7BF6">
              <w:rPr>
                <w:szCs w:val="22"/>
                <w:lang w:eastAsia="zh-CN"/>
              </w:rPr>
              <w:t>’ implies the number of Pos monitored in PO, or how should we understand this parameter?</w:t>
            </w:r>
          </w:p>
          <w:p w14:paraId="2910DEF7" w14:textId="77777777" w:rsidR="005B0A49" w:rsidRDefault="005B0A49" w:rsidP="005B0A49">
            <w:pPr>
              <w:spacing w:after="0" w:line="240" w:lineRule="auto"/>
              <w:ind w:left="288"/>
              <w:rPr>
                <w:szCs w:val="22"/>
                <w:lang w:eastAsia="zh-CN"/>
              </w:rPr>
            </w:pPr>
          </w:p>
          <w:p w14:paraId="1DBC3CCF" w14:textId="77777777" w:rsidR="005B0A49" w:rsidRDefault="005B0A49" w:rsidP="005B0A49">
            <w:pPr>
              <w:spacing w:after="0" w:line="240" w:lineRule="auto"/>
              <w:rPr>
                <w:szCs w:val="22"/>
                <w:lang w:eastAsia="zh-CN"/>
              </w:rPr>
            </w:pPr>
          </w:p>
        </w:tc>
      </w:tr>
      <w:tr w:rsidR="00F56694" w14:paraId="03E50331" w14:textId="77777777" w:rsidTr="0040309A">
        <w:tc>
          <w:tcPr>
            <w:tcW w:w="1555" w:type="dxa"/>
          </w:tcPr>
          <w:p w14:paraId="2D87B89A" w14:textId="06C84870" w:rsidR="00F56694" w:rsidRDefault="00F56694" w:rsidP="005B0A49">
            <w:pPr>
              <w:spacing w:after="0" w:line="240" w:lineRule="auto"/>
              <w:rPr>
                <w:szCs w:val="22"/>
                <w:lang w:eastAsia="zh-CN"/>
              </w:rPr>
            </w:pPr>
            <w:r>
              <w:rPr>
                <w:szCs w:val="22"/>
                <w:lang w:eastAsia="zh-CN"/>
              </w:rPr>
              <w:t>InterDigital</w:t>
            </w:r>
          </w:p>
        </w:tc>
        <w:tc>
          <w:tcPr>
            <w:tcW w:w="8407" w:type="dxa"/>
          </w:tcPr>
          <w:p w14:paraId="4AC1B261" w14:textId="063D3FEE" w:rsidR="00F56694" w:rsidRPr="00DD7BF6" w:rsidRDefault="00F56694" w:rsidP="005B0A49">
            <w:pPr>
              <w:spacing w:after="0" w:line="240" w:lineRule="auto"/>
              <w:rPr>
                <w:szCs w:val="22"/>
                <w:lang w:eastAsia="zh-CN"/>
              </w:rPr>
            </w:pPr>
            <w:r>
              <w:rPr>
                <w:szCs w:val="22"/>
                <w:lang w:eastAsia="zh-CN"/>
              </w:rPr>
              <w:t xml:space="preserve">We believe that </w:t>
            </w:r>
            <w:r w:rsidR="00B10975">
              <w:rPr>
                <w:szCs w:val="22"/>
                <w:lang w:eastAsia="zh-CN"/>
              </w:rPr>
              <w:t>the traffic model</w:t>
            </w:r>
            <w:r>
              <w:rPr>
                <w:szCs w:val="22"/>
                <w:lang w:eastAsia="zh-CN"/>
              </w:rPr>
              <w:t xml:space="preserve"> for RedCap is not general enough</w:t>
            </w:r>
            <w:r w:rsidR="00B10975">
              <w:rPr>
                <w:szCs w:val="22"/>
                <w:lang w:eastAsia="zh-CN"/>
              </w:rPr>
              <w:t xml:space="preserve"> and prefer to support more general traffic model (e.g., from power saving). </w:t>
            </w:r>
          </w:p>
        </w:tc>
      </w:tr>
      <w:tr w:rsidR="00067B07" w14:paraId="424DA2EE" w14:textId="77777777" w:rsidTr="0040309A">
        <w:tc>
          <w:tcPr>
            <w:tcW w:w="1555" w:type="dxa"/>
          </w:tcPr>
          <w:p w14:paraId="6051B313" w14:textId="133E7CF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94FB7DE" w14:textId="5F4C0F14" w:rsidR="00067B07" w:rsidRDefault="00067B07" w:rsidP="00067B07">
            <w:pPr>
              <w:spacing w:after="0" w:line="240" w:lineRule="auto"/>
              <w:rPr>
                <w:szCs w:val="22"/>
                <w:lang w:eastAsia="zh-CN"/>
              </w:rPr>
            </w:pPr>
            <w:r>
              <w:rPr>
                <w:rFonts w:eastAsia="Malgun Gothic"/>
                <w:szCs w:val="22"/>
                <w:lang w:eastAsia="ko-KR"/>
              </w:rPr>
              <w:t>We would like to know whether all pairs for per PO/UE paging rate in Traffic Option 1 are considered. We prefer only one pair is used for the baseline and other pairs can be evaluated optionally.</w:t>
            </w:r>
          </w:p>
        </w:tc>
      </w:tr>
      <w:tr w:rsidR="0080458F" w14:paraId="50EC64BD" w14:textId="77777777" w:rsidTr="0080458F">
        <w:tc>
          <w:tcPr>
            <w:tcW w:w="1555" w:type="dxa"/>
          </w:tcPr>
          <w:p w14:paraId="206E9DA6"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EA2A6F8" w14:textId="77777777" w:rsidR="0080458F" w:rsidRDefault="0080458F" w:rsidP="00810C4C">
            <w:pPr>
              <w:spacing w:after="0" w:line="240" w:lineRule="auto"/>
              <w:rPr>
                <w:szCs w:val="22"/>
                <w:lang w:eastAsia="zh-CN"/>
              </w:rPr>
            </w:pPr>
            <w:r>
              <w:rPr>
                <w:szCs w:val="22"/>
                <w:lang w:eastAsia="zh-CN"/>
              </w:rPr>
              <w:t xml:space="preserve">Prefer to align the assumption on the number of paging sub-groups. </w:t>
            </w:r>
          </w:p>
        </w:tc>
      </w:tr>
      <w:tr w:rsidR="00D804E4" w14:paraId="2A01173A" w14:textId="77777777" w:rsidTr="0080458F">
        <w:tc>
          <w:tcPr>
            <w:tcW w:w="1555" w:type="dxa"/>
          </w:tcPr>
          <w:p w14:paraId="36BC8599" w14:textId="6DD98E0B" w:rsidR="00D804E4" w:rsidRDefault="00204F71" w:rsidP="00D804E4">
            <w:pPr>
              <w:spacing w:after="0" w:line="240" w:lineRule="auto"/>
              <w:rPr>
                <w:szCs w:val="22"/>
                <w:lang w:eastAsia="zh-CN"/>
              </w:rPr>
            </w:pPr>
            <w:r>
              <w:rPr>
                <w:szCs w:val="22"/>
                <w:lang w:eastAsia="zh-CN"/>
              </w:rPr>
              <w:t>SONY</w:t>
            </w:r>
          </w:p>
        </w:tc>
        <w:tc>
          <w:tcPr>
            <w:tcW w:w="8407" w:type="dxa"/>
          </w:tcPr>
          <w:p w14:paraId="21D98F5C" w14:textId="77777777" w:rsidR="00D804E4" w:rsidRDefault="00D804E4" w:rsidP="00D804E4">
            <w:pPr>
              <w:spacing w:after="0" w:line="240" w:lineRule="auto"/>
              <w:rPr>
                <w:lang w:eastAsia="zh-CN"/>
              </w:rPr>
            </w:pPr>
            <w:r>
              <w:rPr>
                <w:szCs w:val="22"/>
                <w:lang w:eastAsia="zh-CN"/>
              </w:rPr>
              <w:t>As we stated in the previous round o</w:t>
            </w:r>
            <w:r>
              <w:rPr>
                <w:lang w:eastAsia="zh-CN"/>
              </w:rPr>
              <w:t>ne of the main benefits of LP-WUS is that the UE can be reached with low latency for MT traffic. Studying long iDRX / eDRX cycles doesn’t seem to be consistent with this use case. Since long sleep time will lead to low power consumption independent of the active radio power consumption. Hence, we would prefer:</w:t>
            </w:r>
          </w:p>
          <w:p w14:paraId="325D8CAC" w14:textId="77777777" w:rsidR="00D804E4" w:rsidRDefault="00D804E4" w:rsidP="00D804E4">
            <w:pPr>
              <w:pStyle w:val="aff6"/>
              <w:numPr>
                <w:ilvl w:val="0"/>
                <w:numId w:val="25"/>
              </w:numPr>
              <w:spacing w:line="240" w:lineRule="auto"/>
              <w:rPr>
                <w:rFonts w:eastAsiaTheme="minorHAnsi"/>
                <w:lang w:eastAsia="zh-CN"/>
              </w:rPr>
            </w:pPr>
            <w:r>
              <w:rPr>
                <w:rFonts w:eastAsiaTheme="minorHAnsi"/>
                <w:lang w:eastAsia="zh-CN"/>
              </w:rPr>
              <w:t>Shorter iDRX lengths</w:t>
            </w:r>
          </w:p>
          <w:p w14:paraId="49EA6A91" w14:textId="77777777" w:rsidR="00D804E4" w:rsidRDefault="00D804E4" w:rsidP="00D804E4">
            <w:pPr>
              <w:pStyle w:val="aff6"/>
              <w:numPr>
                <w:ilvl w:val="0"/>
                <w:numId w:val="25"/>
              </w:numPr>
              <w:spacing w:line="240" w:lineRule="auto"/>
              <w:rPr>
                <w:rFonts w:eastAsiaTheme="minorHAnsi"/>
                <w:lang w:eastAsia="zh-CN"/>
              </w:rPr>
            </w:pPr>
            <w:r>
              <w:rPr>
                <w:rFonts w:eastAsiaTheme="minorHAnsi"/>
                <w:lang w:eastAsia="zh-CN"/>
              </w:rPr>
              <w:t>eDRX is not considered</w:t>
            </w:r>
          </w:p>
          <w:p w14:paraId="41070C7A" w14:textId="77777777" w:rsidR="00D804E4" w:rsidRPr="003311B8" w:rsidRDefault="00D804E4" w:rsidP="00D804E4">
            <w:pPr>
              <w:spacing w:line="240" w:lineRule="auto"/>
              <w:rPr>
                <w:rFonts w:eastAsiaTheme="minorHAnsi"/>
                <w:lang w:eastAsia="zh-CN"/>
              </w:rPr>
            </w:pPr>
            <w:r>
              <w:rPr>
                <w:rFonts w:eastAsiaTheme="minorHAnsi"/>
                <w:lang w:eastAsia="zh-CN"/>
              </w:rPr>
              <w:t>This would satisfy the SIB justification “</w:t>
            </w:r>
            <w:r>
              <w:rPr>
                <w:rFonts w:eastAsia="等线"/>
                <w:lang w:eastAsia="zh-CN"/>
              </w:rPr>
              <w:t>to study ultra-low power mechanism that can support low latency in Rel-18, e.g. lower than eDRX latency</w:t>
            </w:r>
            <w:r>
              <w:rPr>
                <w:rFonts w:eastAsiaTheme="minorHAnsi"/>
                <w:lang w:eastAsia="zh-CN"/>
              </w:rPr>
              <w:t>”</w:t>
            </w:r>
          </w:p>
          <w:p w14:paraId="795E1964" w14:textId="77777777" w:rsidR="00D804E4" w:rsidRDefault="00D804E4" w:rsidP="00D804E4">
            <w:pPr>
              <w:spacing w:after="0" w:line="240" w:lineRule="auto"/>
              <w:rPr>
                <w:szCs w:val="22"/>
                <w:lang w:eastAsia="zh-CN"/>
              </w:rPr>
            </w:pPr>
          </w:p>
        </w:tc>
      </w:tr>
      <w:tr w:rsidR="00566C80" w14:paraId="15DFB30F" w14:textId="77777777" w:rsidTr="0080458F">
        <w:tc>
          <w:tcPr>
            <w:tcW w:w="1555" w:type="dxa"/>
          </w:tcPr>
          <w:p w14:paraId="684D4124" w14:textId="747FF345" w:rsidR="00566C80" w:rsidRDefault="00566C80" w:rsidP="00566C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6C8F158" w14:textId="6BA49CC5" w:rsidR="00566C80" w:rsidRDefault="00566C80" w:rsidP="00566C80">
            <w:pPr>
              <w:spacing w:after="0" w:line="240" w:lineRule="auto"/>
              <w:rPr>
                <w:szCs w:val="22"/>
                <w:lang w:eastAsia="zh-CN"/>
              </w:rPr>
            </w:pPr>
            <w:r>
              <w:rPr>
                <w:rFonts w:hint="eastAsia"/>
                <w:szCs w:val="22"/>
                <w:lang w:eastAsia="zh-CN"/>
              </w:rPr>
              <w:t>O</w:t>
            </w:r>
            <w:r>
              <w:rPr>
                <w:szCs w:val="22"/>
                <w:lang w:eastAsia="zh-CN"/>
              </w:rPr>
              <w:t>K with the proposal.</w:t>
            </w:r>
          </w:p>
        </w:tc>
      </w:tr>
      <w:tr w:rsidR="00443471" w14:paraId="36145F6B" w14:textId="77777777" w:rsidTr="00810C4C">
        <w:tc>
          <w:tcPr>
            <w:tcW w:w="1555" w:type="dxa"/>
          </w:tcPr>
          <w:p w14:paraId="6FDC710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76EA05B1" w14:textId="77777777" w:rsidR="00443471" w:rsidRDefault="00443471" w:rsidP="00810C4C">
            <w:pPr>
              <w:spacing w:after="0" w:line="240" w:lineRule="auto"/>
              <w:rPr>
                <w:szCs w:val="22"/>
                <w:lang w:eastAsia="zh-CN"/>
              </w:rPr>
            </w:pPr>
            <w:r>
              <w:rPr>
                <w:szCs w:val="22"/>
                <w:lang w:eastAsia="zh-CN"/>
              </w:rPr>
              <w:t>For the number SSBs before PO, we do not see the need to use 3 as baseline. We can perform the evaluation using all 3 values, representing high/medium/low SNR UEs. Huawei/HiSi’s suggestion on separating PO and PEI makes sense to us.</w:t>
            </w:r>
          </w:p>
          <w:p w14:paraId="0AE94ED1" w14:textId="77777777" w:rsidR="00443471" w:rsidRDefault="00443471" w:rsidP="00810C4C">
            <w:pPr>
              <w:spacing w:after="0" w:line="240" w:lineRule="auto"/>
              <w:rPr>
                <w:szCs w:val="22"/>
                <w:lang w:eastAsia="zh-CN"/>
              </w:rPr>
            </w:pPr>
            <w:r>
              <w:rPr>
                <w:szCs w:val="22"/>
                <w:lang w:eastAsia="zh-CN"/>
              </w:rPr>
              <w:t>Is it correct that “Per PO/UE paging rate” is not the group paging rate? Then we also need an assumption on group paging rate (as in R17 PEI study)?</w:t>
            </w:r>
          </w:p>
          <w:p w14:paraId="3381509D" w14:textId="77777777" w:rsidR="00443471" w:rsidRDefault="00443471" w:rsidP="00810C4C">
            <w:pPr>
              <w:spacing w:after="0" w:line="240" w:lineRule="auto"/>
              <w:rPr>
                <w:szCs w:val="22"/>
                <w:lang w:eastAsia="zh-CN"/>
              </w:rPr>
            </w:pPr>
            <w:r>
              <w:rPr>
                <w:szCs w:val="22"/>
                <w:lang w:eastAsia="zh-CN"/>
              </w:rPr>
              <w:t>For option 1 vs option 2, we also think it is better to narrow down to a single option. Our preference is option 1, which follows the same approach as in R17 PEI. Otherwise, the result can be skewed very differently depending on the power consumption in RRC connected.</w:t>
            </w:r>
          </w:p>
          <w:p w14:paraId="741DCB7D" w14:textId="4CF809B4" w:rsidR="00443471" w:rsidRDefault="00443471" w:rsidP="00810C4C">
            <w:pPr>
              <w:spacing w:after="0" w:line="240" w:lineRule="auto"/>
              <w:rPr>
                <w:szCs w:val="22"/>
                <w:lang w:eastAsia="zh-CN"/>
              </w:rPr>
            </w:pPr>
            <w:r>
              <w:rPr>
                <w:szCs w:val="22"/>
                <w:lang w:eastAsia="zh-CN"/>
              </w:rPr>
              <w:t>Nokia’s suggestion on the adding the note for ultra-deep sleep state also makes sense.</w:t>
            </w:r>
          </w:p>
        </w:tc>
      </w:tr>
      <w:tr w:rsidR="00DA751B" w14:paraId="64039BB2" w14:textId="77777777" w:rsidTr="00E92FF1">
        <w:tc>
          <w:tcPr>
            <w:tcW w:w="1555" w:type="dxa"/>
          </w:tcPr>
          <w:p w14:paraId="114FA7FC" w14:textId="77777777" w:rsidR="00DA751B" w:rsidRDefault="00DA751B" w:rsidP="00E92FF1">
            <w:pPr>
              <w:spacing w:after="0" w:line="240" w:lineRule="auto"/>
              <w:rPr>
                <w:szCs w:val="22"/>
                <w:lang w:eastAsia="zh-CN"/>
              </w:rPr>
            </w:pPr>
            <w:r>
              <w:rPr>
                <w:rFonts w:hint="eastAsia"/>
                <w:szCs w:val="22"/>
                <w:lang w:eastAsia="zh-CN"/>
              </w:rPr>
              <w:t>FL4</w:t>
            </w:r>
          </w:p>
        </w:tc>
        <w:tc>
          <w:tcPr>
            <w:tcW w:w="8407" w:type="dxa"/>
          </w:tcPr>
          <w:p w14:paraId="37EC325C" w14:textId="23B35362" w:rsidR="00DA751B" w:rsidRDefault="00DA751B" w:rsidP="00E92FF1">
            <w:pPr>
              <w:spacing w:after="0" w:line="240" w:lineRule="auto"/>
              <w:rPr>
                <w:rFonts w:eastAsiaTheme="minorEastAsia"/>
                <w:bCs/>
                <w:lang w:eastAsia="zh-CN"/>
              </w:rPr>
            </w:pPr>
            <w:r>
              <w:rPr>
                <w:rFonts w:hint="eastAsia"/>
                <w:szCs w:val="22"/>
                <w:lang w:eastAsia="zh-CN"/>
              </w:rPr>
              <w:t>@</w:t>
            </w:r>
            <w:r>
              <w:rPr>
                <w:szCs w:val="22"/>
                <w:lang w:eastAsia="zh-CN"/>
              </w:rPr>
              <w:t xml:space="preserve">ZTE, for option 2, a simplified model is desired for RRC connection block which including all the things, e.g., </w:t>
            </w:r>
            <w:r>
              <w:rPr>
                <w:rFonts w:eastAsiaTheme="minorEastAsia" w:hint="eastAsia"/>
                <w:bCs/>
                <w:lang w:eastAsia="zh-CN"/>
              </w:rPr>
              <w:t>RACH procedure, UE capability report</w:t>
            </w:r>
            <w:r>
              <w:rPr>
                <w:rFonts w:eastAsiaTheme="minorEastAsia"/>
                <w:bCs/>
                <w:lang w:eastAsia="zh-CN"/>
              </w:rPr>
              <w:t>, some PDSCH/PUSCH/ACK recption/trsansmission. I keep the value for total energy consumption in [].</w:t>
            </w:r>
          </w:p>
          <w:p w14:paraId="1543D1C7" w14:textId="2F6923DF" w:rsidR="00DA751B" w:rsidRDefault="00DA751B" w:rsidP="00E92FF1">
            <w:pPr>
              <w:spacing w:after="0" w:line="240" w:lineRule="auto"/>
              <w:rPr>
                <w:szCs w:val="22"/>
                <w:lang w:eastAsia="zh-CN"/>
              </w:rPr>
            </w:pPr>
            <w:r>
              <w:rPr>
                <w:szCs w:val="22"/>
                <w:lang w:eastAsia="zh-CN"/>
              </w:rPr>
              <w:lastRenderedPageBreak/>
              <w:t>@</w:t>
            </w:r>
            <w:r>
              <w:rPr>
                <w:rFonts w:hint="eastAsia"/>
                <w:szCs w:val="22"/>
                <w:lang w:eastAsia="zh-CN"/>
              </w:rPr>
              <w:t>N</w:t>
            </w:r>
            <w:r>
              <w:rPr>
                <w:szCs w:val="22"/>
                <w:lang w:eastAsia="zh-CN"/>
              </w:rPr>
              <w:t xml:space="preserve">okia, Apple, </w:t>
            </w:r>
            <w:r w:rsidRPr="00DD7BF6">
              <w:rPr>
                <w:color w:val="FF0000"/>
                <w:szCs w:val="22"/>
                <w:u w:val="single"/>
                <w:lang w:eastAsia="zh-CN"/>
              </w:rPr>
              <w:t>Companies to report the timeline assumed to re-acquire synchronization after ‘Ultra-deep sleep’.</w:t>
            </w:r>
            <w:r w:rsidRPr="00DA751B">
              <w:rPr>
                <w:szCs w:val="22"/>
                <w:lang w:eastAsia="zh-CN"/>
              </w:rPr>
              <w:t xml:space="preserve"> is </w:t>
            </w:r>
            <w:r>
              <w:rPr>
                <w:szCs w:val="22"/>
                <w:lang w:eastAsia="zh-CN"/>
              </w:rPr>
              <w:t>said in the power model for main receiver (X value)</w:t>
            </w:r>
          </w:p>
          <w:p w14:paraId="7B54B5A8" w14:textId="205E5FDC" w:rsidR="00DA751B" w:rsidRDefault="00330315" w:rsidP="00E92FF1">
            <w:pPr>
              <w:spacing w:after="0" w:line="240" w:lineRule="auto"/>
              <w:rPr>
                <w:szCs w:val="22"/>
                <w:lang w:eastAsia="zh-CN"/>
              </w:rPr>
            </w:pPr>
            <w:r>
              <w:rPr>
                <w:rFonts w:hint="eastAsia"/>
                <w:szCs w:val="22"/>
                <w:lang w:eastAsia="zh-CN"/>
              </w:rPr>
              <w:t>@</w:t>
            </w:r>
            <w:r>
              <w:rPr>
                <w:szCs w:val="22"/>
                <w:lang w:eastAsia="zh-CN"/>
              </w:rPr>
              <w:t>qualcomm, adding more options for FAR</w:t>
            </w:r>
          </w:p>
          <w:p w14:paraId="5F904446" w14:textId="62499AFD" w:rsidR="00330315" w:rsidRDefault="00330315" w:rsidP="00E92FF1">
            <w:pPr>
              <w:spacing w:after="0" w:line="240" w:lineRule="auto"/>
              <w:rPr>
                <w:szCs w:val="22"/>
                <w:lang w:eastAsia="zh-CN"/>
              </w:rPr>
            </w:pPr>
            <w:r>
              <w:rPr>
                <w:rFonts w:hint="eastAsia"/>
                <w:szCs w:val="22"/>
                <w:lang w:eastAsia="zh-CN"/>
              </w:rPr>
              <w:t>@</w:t>
            </w:r>
            <w:r>
              <w:rPr>
                <w:szCs w:val="22"/>
                <w:lang w:eastAsia="zh-CN"/>
              </w:rPr>
              <w:t>Futurewei, clarify #PTW, #PO</w:t>
            </w:r>
          </w:p>
          <w:p w14:paraId="3CCBD1EC" w14:textId="02BE19F8" w:rsidR="00C652BD" w:rsidRDefault="00C652BD" w:rsidP="00E92FF1">
            <w:pPr>
              <w:spacing w:after="0" w:line="240" w:lineRule="auto"/>
              <w:rPr>
                <w:rFonts w:eastAsiaTheme="minorEastAsia"/>
                <w:color w:val="FF0000"/>
                <w:lang w:eastAsia="zh-CN"/>
              </w:rPr>
            </w:pPr>
            <w:r>
              <w:rPr>
                <w:rFonts w:hint="eastAsia"/>
                <w:szCs w:val="22"/>
                <w:lang w:eastAsia="zh-CN"/>
              </w:rPr>
              <w:t>@</w:t>
            </w:r>
            <w:r>
              <w:rPr>
                <w:szCs w:val="22"/>
                <w:lang w:eastAsia="zh-CN"/>
              </w:rPr>
              <w:t xml:space="preserve"> InterDigital,</w:t>
            </w:r>
            <w:r>
              <w:rPr>
                <w:rFonts w:hint="eastAsia"/>
                <w:szCs w:val="22"/>
                <w:lang w:eastAsia="zh-CN"/>
              </w:rPr>
              <w:t xml:space="preserve"> </w:t>
            </w:r>
            <w:r>
              <w:rPr>
                <w:szCs w:val="22"/>
                <w:lang w:eastAsia="zh-CN"/>
              </w:rPr>
              <w:t xml:space="preserve">for traffic, adding </w:t>
            </w:r>
            <w:r w:rsidRPr="00330315">
              <w:rPr>
                <w:rFonts w:eastAsiaTheme="minorEastAsia"/>
                <w:color w:val="FF0000"/>
                <w:lang w:eastAsia="zh-CN"/>
              </w:rPr>
              <w:t>Other options are not precluded can be reported by companies.</w:t>
            </w:r>
          </w:p>
          <w:p w14:paraId="29351058" w14:textId="0CFD077B" w:rsidR="00C652BD" w:rsidRDefault="00C652BD" w:rsidP="00E92FF1">
            <w:pPr>
              <w:spacing w:after="0" w:line="240" w:lineRule="auto"/>
              <w:rPr>
                <w:szCs w:val="22"/>
                <w:lang w:eastAsia="zh-CN"/>
              </w:rPr>
            </w:pPr>
            <w:r>
              <w:rPr>
                <w:rFonts w:hint="eastAsia"/>
                <w:szCs w:val="22"/>
                <w:lang w:eastAsia="zh-CN"/>
              </w:rPr>
              <w:t>@</w:t>
            </w:r>
            <w:r>
              <w:rPr>
                <w:szCs w:val="22"/>
                <w:lang w:eastAsia="zh-CN"/>
              </w:rPr>
              <w:t xml:space="preserve">Sony, for evaluation, </w:t>
            </w:r>
            <w:r>
              <w:rPr>
                <w:rFonts w:eastAsiaTheme="minorHAnsi"/>
                <w:lang w:eastAsia="zh-CN"/>
              </w:rPr>
              <w:t xml:space="preserve">eDRX is not considered with the combination of LP-WUS. This is just for baseline comparison from e.g., latency and power perspective. </w:t>
            </w:r>
          </w:p>
          <w:p w14:paraId="495142AC" w14:textId="77777777" w:rsidR="00330315" w:rsidRDefault="00330315" w:rsidP="00E92FF1">
            <w:pPr>
              <w:spacing w:after="0" w:line="240" w:lineRule="auto"/>
              <w:rPr>
                <w:szCs w:val="22"/>
                <w:lang w:eastAsia="zh-CN"/>
              </w:rPr>
            </w:pPr>
          </w:p>
          <w:p w14:paraId="7BC9DDBF" w14:textId="77777777" w:rsidR="00DA751B" w:rsidRDefault="00DA751B" w:rsidP="00E92FF1">
            <w:pPr>
              <w:pStyle w:val="4"/>
              <w:numPr>
                <w:ilvl w:val="0"/>
                <w:numId w:val="0"/>
              </w:numPr>
              <w:ind w:left="864" w:hanging="864"/>
              <w:rPr>
                <w:highlight w:val="yellow"/>
                <w:lang w:eastAsia="zh-CN"/>
              </w:rPr>
            </w:pPr>
            <w:r>
              <w:rPr>
                <w:highlight w:val="yellow"/>
                <w:lang w:eastAsia="zh-CN"/>
              </w:rPr>
              <w:t>[H] Proposals 2D-v2(modified)</w:t>
            </w:r>
            <w:r>
              <w:rPr>
                <w:rFonts w:hint="eastAsia"/>
                <w:highlight w:val="yellow"/>
                <w:lang w:eastAsia="zh-CN"/>
              </w:rPr>
              <w:t>:</w:t>
            </w:r>
          </w:p>
          <w:tbl>
            <w:tblPr>
              <w:tblW w:w="5000" w:type="pct"/>
              <w:jc w:val="center"/>
              <w:tblLook w:val="04A0" w:firstRow="1" w:lastRow="0" w:firstColumn="1" w:lastColumn="0" w:noHBand="0" w:noVBand="1"/>
            </w:tblPr>
            <w:tblGrid>
              <w:gridCol w:w="1984"/>
              <w:gridCol w:w="6207"/>
            </w:tblGrid>
            <w:tr w:rsidR="00DA751B" w14:paraId="47661FED" w14:textId="77777777" w:rsidTr="00E92FF1">
              <w:trPr>
                <w:trHeight w:val="21"/>
                <w:jc w:val="center"/>
              </w:trPr>
              <w:tc>
                <w:tcPr>
                  <w:tcW w:w="1211" w:type="pct"/>
                  <w:vAlign w:val="center"/>
                </w:tcPr>
                <w:p w14:paraId="0A4CE200" w14:textId="77777777" w:rsidR="00DA751B" w:rsidRDefault="00DA751B" w:rsidP="00E92FF1">
                  <w:pPr>
                    <w:spacing w:after="0"/>
                    <w:jc w:val="center"/>
                    <w:rPr>
                      <w:rFonts w:eastAsia="Yu Mincho"/>
                      <w:b/>
                      <w:lang w:eastAsia="ja-JP"/>
                    </w:rPr>
                  </w:pPr>
                  <w:r>
                    <w:rPr>
                      <w:rFonts w:eastAsia="Yu Mincho"/>
                      <w:b/>
                      <w:bCs/>
                      <w:lang w:eastAsia="ja-JP"/>
                    </w:rPr>
                    <w:t>Parameters</w:t>
                  </w:r>
                </w:p>
              </w:tc>
              <w:tc>
                <w:tcPr>
                  <w:tcW w:w="3789" w:type="pct"/>
                  <w:vAlign w:val="center"/>
                </w:tcPr>
                <w:p w14:paraId="4286C5FC" w14:textId="77777777" w:rsidR="00DA751B" w:rsidRDefault="00DA751B" w:rsidP="00E92FF1">
                  <w:pPr>
                    <w:spacing w:after="0"/>
                    <w:jc w:val="center"/>
                    <w:rPr>
                      <w:rFonts w:eastAsia="Yu Mincho"/>
                      <w:b/>
                      <w:lang w:eastAsia="ja-JP"/>
                    </w:rPr>
                  </w:pPr>
                  <w:r>
                    <w:rPr>
                      <w:b/>
                    </w:rPr>
                    <w:t>Value</w:t>
                  </w:r>
                </w:p>
              </w:tc>
            </w:tr>
            <w:tr w:rsidR="00DA751B" w14:paraId="727A0466" w14:textId="77777777" w:rsidTr="00E92FF1">
              <w:trPr>
                <w:trHeight w:val="21"/>
                <w:jc w:val="center"/>
              </w:trPr>
              <w:tc>
                <w:tcPr>
                  <w:tcW w:w="1211" w:type="pct"/>
                  <w:vAlign w:val="center"/>
                </w:tcPr>
                <w:p w14:paraId="33E39699" w14:textId="77777777" w:rsidR="00DA751B" w:rsidRDefault="00DA751B" w:rsidP="00E92FF1">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3D153AB5" w14:textId="77777777" w:rsidR="00DA751B" w:rsidRDefault="00DA751B" w:rsidP="00E92FF1">
                  <w:pPr>
                    <w:spacing w:after="0"/>
                    <w:jc w:val="center"/>
                    <w:rPr>
                      <w:b/>
                    </w:rPr>
                  </w:pPr>
                  <w:r>
                    <w:rPr>
                      <w:rFonts w:eastAsiaTheme="minorEastAsia" w:hint="eastAsia"/>
                      <w:lang w:eastAsia="zh-CN"/>
                    </w:rPr>
                    <w:t>1</w:t>
                  </w:r>
                  <w:r>
                    <w:rPr>
                      <w:rFonts w:eastAsiaTheme="minorEastAsia"/>
                      <w:lang w:eastAsia="zh-CN"/>
                    </w:rPr>
                    <w:t xml:space="preserve">.28s </w:t>
                  </w:r>
                  <w:r w:rsidRPr="00B13E1B">
                    <w:rPr>
                      <w:rFonts w:eastAsiaTheme="minorEastAsia" w:hint="eastAsia"/>
                      <w:color w:val="FF0000"/>
                      <w:lang w:eastAsia="zh-CN"/>
                    </w:rPr>
                    <w:t>a</w:t>
                  </w:r>
                  <w:r w:rsidRPr="00B13E1B">
                    <w:rPr>
                      <w:rFonts w:eastAsiaTheme="minorEastAsia"/>
                      <w:color w:val="FF0000"/>
                      <w:lang w:eastAsia="zh-CN"/>
                    </w:rPr>
                    <w:t>nd other values not precluded</w:t>
                  </w:r>
                  <w:r>
                    <w:rPr>
                      <w:rFonts w:eastAsiaTheme="minorEastAsia"/>
                      <w:color w:val="FF0000"/>
                      <w:lang w:eastAsia="zh-CN"/>
                    </w:rPr>
                    <w:t xml:space="preserve"> and reported by companies</w:t>
                  </w:r>
                  <w:r>
                    <w:rPr>
                      <w:rFonts w:eastAsiaTheme="minorEastAsia" w:hint="eastAsia"/>
                      <w:lang w:eastAsia="zh-CN"/>
                    </w:rPr>
                    <w:t>,</w:t>
                  </w:r>
                  <w:r>
                    <w:rPr>
                      <w:rFonts w:eastAsiaTheme="minorEastAsia"/>
                      <w:lang w:eastAsia="zh-CN"/>
                    </w:rPr>
                    <w:t xml:space="preserve"> consider both with PEI/ without PEI</w:t>
                  </w:r>
                </w:p>
              </w:tc>
            </w:tr>
            <w:tr w:rsidR="00DA751B" w14:paraId="5D4DE1D8" w14:textId="77777777" w:rsidTr="00E92FF1">
              <w:trPr>
                <w:trHeight w:val="21"/>
                <w:jc w:val="center"/>
              </w:trPr>
              <w:tc>
                <w:tcPr>
                  <w:tcW w:w="1211" w:type="pct"/>
                  <w:vAlign w:val="center"/>
                </w:tcPr>
                <w:p w14:paraId="4E07A44E" w14:textId="77777777" w:rsidR="00DA751B" w:rsidRDefault="00DA751B" w:rsidP="00E92FF1">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163729DE" w14:textId="4F439FFE" w:rsidR="00DA751B" w:rsidRDefault="00DA751B" w:rsidP="00E92FF1">
                  <w:pPr>
                    <w:spacing w:after="0"/>
                    <w:jc w:val="center"/>
                    <w:rPr>
                      <w:lang w:eastAsia="zh-CN"/>
                    </w:rPr>
                  </w:pPr>
                  <w:r>
                    <w:rPr>
                      <w:rFonts w:hint="eastAsia"/>
                      <w:lang w:eastAsia="zh-CN"/>
                    </w:rPr>
                    <w:t>2</w:t>
                  </w:r>
                  <w:r>
                    <w:rPr>
                      <w:lang w:eastAsia="zh-CN"/>
                    </w:rPr>
                    <w:t xml:space="preserve">0.48s, 61.44s </w:t>
                  </w:r>
                  <w:r w:rsidRPr="00B13E1B">
                    <w:rPr>
                      <w:rFonts w:eastAsiaTheme="minorEastAsia" w:hint="eastAsia"/>
                      <w:color w:val="FF0000"/>
                      <w:lang w:eastAsia="zh-CN"/>
                    </w:rPr>
                    <w:t>a</w:t>
                  </w:r>
                  <w:r w:rsidRPr="00B13E1B">
                    <w:rPr>
                      <w:rFonts w:eastAsiaTheme="minorEastAsia"/>
                      <w:color w:val="FF0000"/>
                      <w:lang w:eastAsia="zh-CN"/>
                    </w:rPr>
                    <w:t>nd other values not precluded</w:t>
                  </w:r>
                  <w:r>
                    <w:rPr>
                      <w:lang w:eastAsia="zh-CN"/>
                    </w:rPr>
                    <w:t xml:space="preserve">, </w:t>
                  </w:r>
                  <w:r>
                    <w:rPr>
                      <w:rFonts w:eastAsiaTheme="minorEastAsia"/>
                      <w:lang w:eastAsia="zh-CN"/>
                    </w:rPr>
                    <w:t>company to report which value(s) are used</w:t>
                  </w:r>
                  <w:r w:rsidR="00C652BD">
                    <w:rPr>
                      <w:rFonts w:eastAsiaTheme="minorEastAsia"/>
                      <w:lang w:eastAsia="zh-CN"/>
                    </w:rPr>
                    <w:t>.</w:t>
                  </w:r>
                </w:p>
              </w:tc>
            </w:tr>
            <w:tr w:rsidR="00DA751B" w14:paraId="0E9B4A01" w14:textId="77777777" w:rsidTr="00E92FF1">
              <w:trPr>
                <w:trHeight w:val="21"/>
                <w:jc w:val="center"/>
              </w:trPr>
              <w:tc>
                <w:tcPr>
                  <w:tcW w:w="1211" w:type="pct"/>
                  <w:vAlign w:val="center"/>
                </w:tcPr>
                <w:p w14:paraId="0FDDFE27" w14:textId="77777777" w:rsidR="00DA751B" w:rsidRPr="001F005F" w:rsidRDefault="00DA751B" w:rsidP="00E92FF1">
                  <w:pPr>
                    <w:spacing w:after="0"/>
                    <w:jc w:val="center"/>
                    <w:rPr>
                      <w:rFonts w:eastAsiaTheme="minorEastAsia"/>
                      <w:color w:val="FF0000"/>
                      <w:lang w:eastAsia="zh-CN"/>
                    </w:rPr>
                  </w:pPr>
                  <w:r w:rsidRPr="001F005F">
                    <w:rPr>
                      <w:rFonts w:eastAsiaTheme="minorEastAsia"/>
                      <w:color w:val="FF0000"/>
                      <w:lang w:eastAsia="zh-CN"/>
                    </w:rPr>
                    <w:t>Number of P</w:t>
                  </w:r>
                  <w:r>
                    <w:rPr>
                      <w:rFonts w:eastAsiaTheme="minorEastAsia"/>
                      <w:color w:val="FF0000"/>
                      <w:lang w:eastAsia="zh-CN"/>
                    </w:rPr>
                    <w:t>O</w:t>
                  </w:r>
                  <w:r w:rsidRPr="001F005F">
                    <w:rPr>
                      <w:rFonts w:eastAsiaTheme="minorEastAsia"/>
                      <w:color w:val="FF0000"/>
                      <w:lang w:eastAsia="zh-CN"/>
                    </w:rPr>
                    <w:t>s</w:t>
                  </w:r>
                  <w:r>
                    <w:rPr>
                      <w:rFonts w:eastAsiaTheme="minorEastAsia"/>
                      <w:color w:val="FF0000"/>
                      <w:lang w:eastAsia="zh-CN"/>
                    </w:rPr>
                    <w:t xml:space="preserve"> in Paging Frame</w:t>
                  </w:r>
                  <w:r w:rsidRPr="001F005F">
                    <w:rPr>
                      <w:rFonts w:eastAsiaTheme="minorEastAsia"/>
                      <w:color w:val="FF0000"/>
                      <w:lang w:eastAsia="zh-CN"/>
                    </w:rPr>
                    <w:t xml:space="preserve"> </w:t>
                  </w:r>
                </w:p>
              </w:tc>
              <w:tc>
                <w:tcPr>
                  <w:tcW w:w="3789" w:type="pct"/>
                  <w:vAlign w:val="center"/>
                </w:tcPr>
                <w:p w14:paraId="526BDA1C" w14:textId="77777777" w:rsidR="00DA751B" w:rsidRDefault="00DA751B" w:rsidP="00E92FF1">
                  <w:pPr>
                    <w:spacing w:after="0"/>
                    <w:jc w:val="center"/>
                    <w:rPr>
                      <w:lang w:eastAsia="zh-CN"/>
                    </w:rPr>
                  </w:pPr>
                  <w:r>
                    <w:rPr>
                      <w:rFonts w:hint="eastAsia"/>
                      <w:lang w:eastAsia="zh-CN"/>
                    </w:rPr>
                    <w:t>1</w:t>
                  </w:r>
                </w:p>
              </w:tc>
            </w:tr>
            <w:tr w:rsidR="00DA751B" w14:paraId="37D2EA2D" w14:textId="77777777" w:rsidTr="00E92FF1">
              <w:trPr>
                <w:trHeight w:val="21"/>
                <w:jc w:val="center"/>
              </w:trPr>
              <w:tc>
                <w:tcPr>
                  <w:tcW w:w="1211" w:type="pct"/>
                  <w:vAlign w:val="center"/>
                </w:tcPr>
                <w:p w14:paraId="7672B611" w14:textId="77777777" w:rsidR="00DA751B" w:rsidRPr="001F005F" w:rsidRDefault="00DA751B" w:rsidP="00E92FF1">
                  <w:pPr>
                    <w:spacing w:after="0"/>
                    <w:jc w:val="center"/>
                    <w:rPr>
                      <w:rFonts w:eastAsiaTheme="minorEastAsia"/>
                      <w:color w:val="FF0000"/>
                      <w:lang w:eastAsia="zh-CN"/>
                    </w:rPr>
                  </w:pPr>
                  <w:r w:rsidRPr="001F005F">
                    <w:rPr>
                      <w:rFonts w:eastAsiaTheme="minorEastAsia"/>
                      <w:color w:val="FF0000"/>
                      <w:lang w:eastAsia="zh-CN"/>
                    </w:rPr>
                    <w:t xml:space="preserve">Number of </w:t>
                  </w:r>
                  <w:r>
                    <w:rPr>
                      <w:rFonts w:eastAsiaTheme="minorEastAsia"/>
                      <w:color w:val="FF0000"/>
                      <w:lang w:eastAsia="zh-CN"/>
                    </w:rPr>
                    <w:t>DRXs</w:t>
                  </w:r>
                  <w:r w:rsidRPr="001F005F">
                    <w:rPr>
                      <w:rFonts w:eastAsiaTheme="minorEastAsia"/>
                      <w:color w:val="FF0000"/>
                      <w:lang w:eastAsia="zh-CN"/>
                    </w:rPr>
                    <w:t xml:space="preserve"> per PTW</w:t>
                  </w:r>
                </w:p>
              </w:tc>
              <w:tc>
                <w:tcPr>
                  <w:tcW w:w="3789" w:type="pct"/>
                  <w:vAlign w:val="center"/>
                </w:tcPr>
                <w:p w14:paraId="29BFA2BD" w14:textId="77777777" w:rsidR="00DA751B" w:rsidRDefault="00DA751B" w:rsidP="00E92FF1">
                  <w:pPr>
                    <w:spacing w:after="0"/>
                    <w:jc w:val="center"/>
                    <w:rPr>
                      <w:lang w:eastAsia="zh-CN"/>
                    </w:rPr>
                  </w:pPr>
                  <w:r>
                    <w:rPr>
                      <w:rFonts w:hint="eastAsia"/>
                      <w:lang w:eastAsia="zh-CN"/>
                    </w:rPr>
                    <w:t>4</w:t>
                  </w:r>
                </w:p>
              </w:tc>
            </w:tr>
            <w:tr w:rsidR="00DA751B" w14:paraId="61BC1BDE" w14:textId="77777777" w:rsidTr="00E92FF1">
              <w:trPr>
                <w:trHeight w:val="21"/>
                <w:jc w:val="center"/>
              </w:trPr>
              <w:tc>
                <w:tcPr>
                  <w:tcW w:w="1211" w:type="pct"/>
                  <w:vAlign w:val="center"/>
                </w:tcPr>
                <w:p w14:paraId="316E9F0F" w14:textId="77777777" w:rsidR="00DA751B" w:rsidRDefault="00DA751B" w:rsidP="00E92FF1">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7BD8CCB3" w14:textId="77777777" w:rsidR="00DA751B" w:rsidRDefault="00DA751B" w:rsidP="00E92FF1">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w:t>
                  </w:r>
                  <w:r w:rsidRPr="00BA13A0">
                    <w:rPr>
                      <w:rFonts w:eastAsiaTheme="minorEastAsia"/>
                      <w:strike/>
                      <w:color w:val="FF0000"/>
                      <w:lang w:eastAsia="zh-CN"/>
                    </w:rPr>
                    <w:t>(baseline)</w:t>
                  </w:r>
                  <w:r>
                    <w:rPr>
                      <w:rFonts w:eastAsiaTheme="minorEastAsia"/>
                      <w:lang w:eastAsia="zh-CN"/>
                    </w:rPr>
                    <w:t>, (used for e.g., AGC adjustment, T/F tracking, serving cell and intra-F measurement)</w:t>
                  </w:r>
                </w:p>
                <w:p w14:paraId="4731EF74" w14:textId="77777777" w:rsidR="00DA751B" w:rsidRDefault="00DA751B" w:rsidP="00E92FF1">
                  <w:pPr>
                    <w:spacing w:after="0"/>
                    <w:jc w:val="center"/>
                    <w:rPr>
                      <w:rFonts w:eastAsiaTheme="minorEastAsia"/>
                      <w:lang w:eastAsia="zh-CN"/>
                    </w:rPr>
                  </w:pPr>
                  <w:r>
                    <w:rPr>
                      <w:rFonts w:eastAsiaTheme="minorEastAsia"/>
                      <w:lang w:eastAsia="zh-CN"/>
                    </w:rPr>
                    <w:t xml:space="preserve">company to report which value(s) are used, </w:t>
                  </w:r>
                  <w:r w:rsidRPr="00BA13A0">
                    <w:rPr>
                      <w:rFonts w:eastAsiaTheme="minorEastAsia"/>
                      <w:color w:val="FF0000"/>
                      <w:lang w:eastAsia="zh-CN"/>
                    </w:rPr>
                    <w:t>Rel-17 PEI assumptions as baseline</w:t>
                  </w:r>
                  <w:r>
                    <w:rPr>
                      <w:rFonts w:eastAsiaTheme="minorEastAsia"/>
                      <w:color w:val="FF0000"/>
                      <w:lang w:eastAsia="zh-CN"/>
                    </w:rPr>
                    <w:t xml:space="preserve"> </w:t>
                  </w:r>
                  <w:r>
                    <w:rPr>
                      <w:rFonts w:eastAsiaTheme="minorEastAsia" w:hint="eastAsia"/>
                      <w:color w:val="FF0000"/>
                      <w:lang w:eastAsia="zh-CN"/>
                    </w:rPr>
                    <w:t>if</w:t>
                  </w:r>
                  <w:r>
                    <w:rPr>
                      <w:rFonts w:eastAsiaTheme="minorEastAsia"/>
                      <w:color w:val="FF0000"/>
                      <w:lang w:eastAsia="zh-CN"/>
                    </w:rPr>
                    <w:t xml:space="preserve"> </w:t>
                  </w:r>
                  <w:r>
                    <w:rPr>
                      <w:rFonts w:eastAsiaTheme="minorEastAsia" w:hint="eastAsia"/>
                      <w:color w:val="FF0000"/>
                      <w:lang w:eastAsia="zh-CN"/>
                    </w:rPr>
                    <w:t>any</w:t>
                  </w:r>
                </w:p>
              </w:tc>
            </w:tr>
            <w:tr w:rsidR="00DA751B" w14:paraId="6DD43A15" w14:textId="77777777" w:rsidTr="00E92FF1">
              <w:trPr>
                <w:trHeight w:val="21"/>
                <w:jc w:val="center"/>
              </w:trPr>
              <w:tc>
                <w:tcPr>
                  <w:tcW w:w="1211" w:type="pct"/>
                  <w:vAlign w:val="center"/>
                </w:tcPr>
                <w:p w14:paraId="0885EE9D" w14:textId="77777777" w:rsidR="00DA751B" w:rsidRDefault="00DA751B" w:rsidP="00E92FF1">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151FC425" w14:textId="77777777" w:rsidR="00DA751B" w:rsidRDefault="00DA751B" w:rsidP="00E92FF1">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7EB48160" w14:textId="77777777" w:rsidR="00DA751B" w:rsidRDefault="00DA751B" w:rsidP="00E92FF1">
                  <w:pPr>
                    <w:spacing w:after="0"/>
                    <w:jc w:val="center"/>
                    <w:rPr>
                      <w:rFonts w:eastAsiaTheme="minorEastAsia"/>
                      <w:lang w:eastAsia="zh-CN"/>
                    </w:rPr>
                  </w:pPr>
                  <w:r>
                    <w:rPr>
                      <w:rFonts w:eastAsiaTheme="minorEastAsia"/>
                      <w:lang w:eastAsia="zh-CN"/>
                    </w:rPr>
                    <w:t>0, (for High SINR case).</w:t>
                  </w:r>
                </w:p>
              </w:tc>
            </w:tr>
            <w:tr w:rsidR="00DA751B" w14:paraId="744E5588" w14:textId="77777777" w:rsidTr="00E92FF1">
              <w:trPr>
                <w:trHeight w:val="21"/>
                <w:jc w:val="center"/>
              </w:trPr>
              <w:tc>
                <w:tcPr>
                  <w:tcW w:w="1211" w:type="pct"/>
                  <w:vAlign w:val="center"/>
                </w:tcPr>
                <w:p w14:paraId="01C51B5D" w14:textId="77777777" w:rsidR="00DA751B" w:rsidRDefault="00DA751B" w:rsidP="00E92FF1">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01B76946" w14:textId="77777777" w:rsidR="00DA751B" w:rsidRDefault="00DA751B" w:rsidP="00E92FF1">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DA751B" w14:paraId="3CE67D5E" w14:textId="77777777" w:rsidTr="00E92FF1">
              <w:trPr>
                <w:trHeight w:val="21"/>
                <w:jc w:val="center"/>
              </w:trPr>
              <w:tc>
                <w:tcPr>
                  <w:tcW w:w="1211" w:type="pct"/>
                  <w:vAlign w:val="center"/>
                </w:tcPr>
                <w:p w14:paraId="7C342E98" w14:textId="77777777" w:rsidR="00DA751B" w:rsidRDefault="00DA751B" w:rsidP="00E92FF1">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78EC8104" w14:textId="77777777" w:rsidR="00DA751B" w:rsidRDefault="00DA751B" w:rsidP="00E92FF1">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41E63C7" w14:textId="77777777" w:rsidR="00DA751B" w:rsidRDefault="00DA751B" w:rsidP="00E92FF1">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DA751B" w14:paraId="20E7272C" w14:textId="77777777" w:rsidTr="00E92FF1">
              <w:trPr>
                <w:trHeight w:val="21"/>
                <w:jc w:val="center"/>
              </w:trPr>
              <w:tc>
                <w:tcPr>
                  <w:tcW w:w="1211" w:type="pct"/>
                </w:tcPr>
                <w:p w14:paraId="71646233" w14:textId="77777777" w:rsidR="00DA751B" w:rsidRDefault="00DA751B" w:rsidP="00E92FF1">
                  <w:pPr>
                    <w:spacing w:after="0"/>
                    <w:jc w:val="center"/>
                    <w:rPr>
                      <w:rFonts w:eastAsiaTheme="minorEastAsia"/>
                      <w:lang w:eastAsia="zh-CN"/>
                    </w:rPr>
                  </w:pPr>
                  <w:r>
                    <w:rPr>
                      <w:rFonts w:eastAsiaTheme="minorEastAsia" w:hint="eastAsia"/>
                      <w:lang w:eastAsia="zh-CN"/>
                    </w:rPr>
                    <w:t>Traffic</w:t>
                  </w:r>
                </w:p>
              </w:tc>
              <w:tc>
                <w:tcPr>
                  <w:tcW w:w="3789" w:type="pct"/>
                </w:tcPr>
                <w:p w14:paraId="331843AD" w14:textId="77777777" w:rsidR="00DA751B" w:rsidRDefault="00DA751B" w:rsidP="00E92FF1">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44E91525" w14:textId="77777777" w:rsidR="00DA751B" w:rsidRDefault="00DA751B" w:rsidP="00E92FF1">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 o</w:t>
                  </w:r>
                  <w:r w:rsidRPr="001F005F">
                    <w:rPr>
                      <w:rFonts w:eastAsiaTheme="minorEastAsia"/>
                      <w:color w:val="FF0000"/>
                      <w:lang w:eastAsia="zh-CN"/>
                    </w:rPr>
                    <w:t xml:space="preserve">r </w:t>
                  </w:r>
                  <w:r w:rsidRPr="001F005F">
                    <w:rPr>
                      <w:color w:val="FF0000"/>
                      <w:lang w:eastAsia="zh-CN"/>
                    </w:rPr>
                    <w:t>([0.01%], [0.001%])</w:t>
                  </w:r>
                </w:p>
                <w:p w14:paraId="3CDD095A" w14:textId="77777777" w:rsidR="00DA751B" w:rsidRDefault="00DA751B" w:rsidP="00E92FF1">
                  <w:pPr>
                    <w:spacing w:after="0"/>
                    <w:jc w:val="center"/>
                    <w:rPr>
                      <w:rFonts w:eastAsiaTheme="minorEastAsia"/>
                      <w:lang w:eastAsia="zh-CN"/>
                    </w:rPr>
                  </w:pPr>
                </w:p>
                <w:p w14:paraId="06BCA488" w14:textId="77777777" w:rsidR="00DA751B" w:rsidRPr="00B13E1B" w:rsidRDefault="00DA751B" w:rsidP="00E92FF1">
                  <w:pPr>
                    <w:spacing w:after="0"/>
                    <w:jc w:val="center"/>
                    <w:rPr>
                      <w:rFonts w:eastAsiaTheme="minorEastAsia"/>
                      <w:u w:val="single"/>
                      <w:lang w:eastAsia="zh-CN"/>
                    </w:rPr>
                  </w:pPr>
                  <w:r w:rsidRPr="00B13E1B">
                    <w:rPr>
                      <w:rFonts w:eastAsiaTheme="minorEastAsia" w:hint="eastAsia"/>
                      <w:u w:val="single"/>
                      <w:lang w:eastAsia="zh-CN"/>
                    </w:rPr>
                    <w:t>O</w:t>
                  </w:r>
                  <w:r w:rsidRPr="00B13E1B">
                    <w:rPr>
                      <w:rFonts w:eastAsiaTheme="minorEastAsia"/>
                      <w:u w:val="single"/>
                      <w:lang w:eastAsia="zh-CN"/>
                    </w:rPr>
                    <w:t xml:space="preserve">ption 2 </w:t>
                  </w:r>
                  <w:r w:rsidRPr="00B13E1B">
                    <w:rPr>
                      <w:rFonts w:eastAsiaTheme="minorEastAsia"/>
                      <w:color w:val="FF0000"/>
                      <w:u w:val="single"/>
                      <w:lang w:eastAsia="zh-CN"/>
                    </w:rPr>
                    <w:t>(optional):</w:t>
                  </w:r>
                </w:p>
                <w:p w14:paraId="0E0098ED" w14:textId="77777777" w:rsidR="00DA751B" w:rsidRPr="00B13E1B" w:rsidRDefault="00DA751B" w:rsidP="00E92FF1">
                  <w:pPr>
                    <w:spacing w:after="0"/>
                    <w:jc w:val="center"/>
                    <w:rPr>
                      <w:rFonts w:eastAsiaTheme="minorEastAsia"/>
                      <w:u w:val="single"/>
                      <w:lang w:eastAsia="zh-CN"/>
                    </w:rPr>
                  </w:pPr>
                </w:p>
                <w:p w14:paraId="47F77352" w14:textId="77777777" w:rsidR="00DA751B" w:rsidRPr="00B13E1B" w:rsidRDefault="00DA751B" w:rsidP="00E92FF1">
                  <w:pPr>
                    <w:spacing w:after="0"/>
                    <w:jc w:val="center"/>
                    <w:rPr>
                      <w:rFonts w:eastAsiaTheme="minorEastAsia"/>
                      <w:lang w:eastAsia="zh-CN"/>
                    </w:rPr>
                  </w:pPr>
                  <w:r w:rsidRPr="00B13E1B">
                    <w:rPr>
                      <w:rFonts w:eastAsiaTheme="minorEastAsia" w:hint="eastAsia"/>
                      <w:lang w:eastAsia="zh-CN"/>
                    </w:rPr>
                    <w:t>R</w:t>
                  </w:r>
                  <w:r w:rsidRPr="00B13E1B">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DA751B" w:rsidRPr="00B13E1B" w14:paraId="0C3DEBB0" w14:textId="77777777" w:rsidTr="00E92FF1">
                    <w:trPr>
                      <w:trHeight w:val="25"/>
                      <w:jc w:val="center"/>
                    </w:trPr>
                    <w:tc>
                      <w:tcPr>
                        <w:tcW w:w="2285" w:type="dxa"/>
                        <w:vAlign w:val="center"/>
                      </w:tcPr>
                      <w:p w14:paraId="7B0FE59B"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Model</w:t>
                        </w:r>
                      </w:p>
                    </w:tc>
                    <w:tc>
                      <w:tcPr>
                        <w:tcW w:w="3083" w:type="dxa"/>
                        <w:vAlign w:val="center"/>
                      </w:tcPr>
                      <w:p w14:paraId="2BE85CD4"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FTP3</w:t>
                        </w:r>
                      </w:p>
                    </w:tc>
                  </w:tr>
                  <w:tr w:rsidR="00DA751B" w:rsidRPr="00B13E1B" w14:paraId="665D3586" w14:textId="77777777" w:rsidTr="00E92FF1">
                    <w:trPr>
                      <w:trHeight w:val="17"/>
                      <w:jc w:val="center"/>
                    </w:trPr>
                    <w:tc>
                      <w:tcPr>
                        <w:tcW w:w="2285" w:type="dxa"/>
                        <w:vAlign w:val="center"/>
                      </w:tcPr>
                      <w:p w14:paraId="3E877B08"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Packet size</w:t>
                        </w:r>
                      </w:p>
                    </w:tc>
                    <w:tc>
                      <w:tcPr>
                        <w:tcW w:w="3083" w:type="dxa"/>
                        <w:vAlign w:val="center"/>
                      </w:tcPr>
                      <w:p w14:paraId="6E87AF4E"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100 Bytes</w:t>
                        </w:r>
                      </w:p>
                    </w:tc>
                  </w:tr>
                  <w:tr w:rsidR="00DA751B" w:rsidRPr="00B13E1B" w14:paraId="6CC2C760" w14:textId="77777777" w:rsidTr="00E92FF1">
                    <w:trPr>
                      <w:trHeight w:val="25"/>
                      <w:jc w:val="center"/>
                    </w:trPr>
                    <w:tc>
                      <w:tcPr>
                        <w:tcW w:w="2285" w:type="dxa"/>
                        <w:vAlign w:val="center"/>
                      </w:tcPr>
                      <w:p w14:paraId="20DB4EFE"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Mean inter-arrival time</w:t>
                        </w:r>
                      </w:p>
                    </w:tc>
                    <w:tc>
                      <w:tcPr>
                        <w:tcW w:w="3083" w:type="dxa"/>
                        <w:vAlign w:val="center"/>
                      </w:tcPr>
                      <w:p w14:paraId="18721CAD"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60s (per UE paging rate≈2%)</w:t>
                        </w:r>
                      </w:p>
                    </w:tc>
                  </w:tr>
                </w:tbl>
                <w:p w14:paraId="0767A65D" w14:textId="77777777" w:rsidR="00DA751B" w:rsidRPr="00B13E1B" w:rsidRDefault="00DA751B" w:rsidP="00E92FF1">
                  <w:pPr>
                    <w:spacing w:after="0"/>
                    <w:jc w:val="center"/>
                    <w:rPr>
                      <w:rFonts w:eastAsiaTheme="minorEastAsia"/>
                      <w:lang w:eastAsia="zh-CN"/>
                    </w:rPr>
                  </w:pPr>
                </w:p>
                <w:p w14:paraId="2E65F442" w14:textId="77777777" w:rsidR="00DA751B" w:rsidRPr="00B13E1B" w:rsidRDefault="00DA751B" w:rsidP="00E92FF1">
                  <w:pPr>
                    <w:spacing w:after="0"/>
                    <w:jc w:val="center"/>
                    <w:rPr>
                      <w:rFonts w:eastAsiaTheme="minorEastAsia"/>
                      <w:lang w:eastAsia="zh-CN"/>
                    </w:rPr>
                  </w:pPr>
                  <w:r w:rsidRPr="00B13E1B">
                    <w:rPr>
                      <w:rFonts w:eastAsiaTheme="minorEastAsia" w:hint="eastAsia"/>
                      <w:lang w:eastAsia="zh-CN"/>
                    </w:rPr>
                    <w:t>M</w:t>
                  </w:r>
                  <w:r w:rsidRPr="00B13E1B">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DA751B" w:rsidRPr="00B13E1B" w14:paraId="64CCD204" w14:textId="77777777" w:rsidTr="00E92FF1">
                    <w:trPr>
                      <w:trHeight w:val="238"/>
                    </w:trPr>
                    <w:tc>
                      <w:tcPr>
                        <w:tcW w:w="3685" w:type="dxa"/>
                      </w:tcPr>
                      <w:p w14:paraId="185863D7"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RRC connection duration</w:t>
                        </w:r>
                      </w:p>
                    </w:tc>
                    <w:tc>
                      <w:tcPr>
                        <w:tcW w:w="1691" w:type="dxa"/>
                      </w:tcPr>
                      <w:p w14:paraId="11FAFD1C" w14:textId="77777777" w:rsidR="00DA751B" w:rsidRPr="00B13E1B" w:rsidRDefault="00DA751B" w:rsidP="00E92FF1">
                        <w:pPr>
                          <w:spacing w:after="0"/>
                          <w:jc w:val="center"/>
                          <w:rPr>
                            <w:rFonts w:eastAsiaTheme="minorEastAsia"/>
                            <w:color w:val="FF0000"/>
                            <w:lang w:eastAsia="zh-CN"/>
                          </w:rPr>
                        </w:pPr>
                        <w:r w:rsidRPr="00B13E1B">
                          <w:rPr>
                            <w:rFonts w:eastAsiaTheme="minorEastAsia"/>
                            <w:color w:val="FF0000"/>
                            <w:lang w:eastAsia="zh-CN"/>
                          </w:rPr>
                          <w:t>[30ms]</w:t>
                        </w:r>
                      </w:p>
                    </w:tc>
                  </w:tr>
                  <w:tr w:rsidR="00DA751B" w:rsidRPr="00B13E1B" w14:paraId="7EDB0DF7" w14:textId="77777777" w:rsidTr="00E92FF1">
                    <w:trPr>
                      <w:trHeight w:val="492"/>
                    </w:trPr>
                    <w:tc>
                      <w:tcPr>
                        <w:tcW w:w="3685" w:type="dxa"/>
                      </w:tcPr>
                      <w:p w14:paraId="20A1E229"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 xml:space="preserve">Relative energy consumption of RRC connection block </w:t>
                        </w:r>
                        <w:r w:rsidRPr="00B13E1B">
                          <w:rPr>
                            <w:rFonts w:eastAsia="Malgun Gothic"/>
                          </w:rPr>
                          <w:t>(Relative power x ms)</w:t>
                        </w:r>
                      </w:p>
                    </w:tc>
                    <w:tc>
                      <w:tcPr>
                        <w:tcW w:w="1691" w:type="dxa"/>
                      </w:tcPr>
                      <w:p w14:paraId="7D6DF849" w14:textId="77777777" w:rsidR="00DA751B" w:rsidRPr="00B13E1B" w:rsidRDefault="00DA751B" w:rsidP="00E92FF1">
                        <w:pPr>
                          <w:spacing w:after="0"/>
                          <w:jc w:val="center"/>
                          <w:rPr>
                            <w:rFonts w:eastAsiaTheme="minorEastAsia"/>
                            <w:color w:val="FF0000"/>
                            <w:lang w:eastAsia="zh-CN"/>
                          </w:rPr>
                        </w:pPr>
                        <w:r w:rsidRPr="00B13E1B">
                          <w:rPr>
                            <w:rFonts w:eastAsiaTheme="minorEastAsia"/>
                            <w:color w:val="FF0000"/>
                            <w:lang w:eastAsia="zh-CN"/>
                          </w:rPr>
                          <w:t>[</w:t>
                        </w:r>
                        <w:r w:rsidRPr="00B13E1B">
                          <w:rPr>
                            <w:rFonts w:eastAsiaTheme="minorEastAsia"/>
                            <w:strike/>
                            <w:color w:val="FF0000"/>
                            <w:lang w:eastAsia="zh-CN"/>
                          </w:rPr>
                          <w:t>30ms*100</w:t>
                        </w:r>
                        <w:r w:rsidRPr="00B13E1B">
                          <w:rPr>
                            <w:rFonts w:eastAsiaTheme="minorEastAsia"/>
                            <w:color w:val="FF0000"/>
                            <w:lang w:eastAsia="zh-CN"/>
                          </w:rPr>
                          <w:t xml:space="preserve"> =3000]</w:t>
                        </w:r>
                      </w:p>
                    </w:tc>
                  </w:tr>
                </w:tbl>
                <w:p w14:paraId="34B3A9E7" w14:textId="77777777" w:rsidR="00DA751B" w:rsidRPr="00B13E1B" w:rsidRDefault="00DA751B" w:rsidP="00E92FF1">
                  <w:pPr>
                    <w:spacing w:after="0"/>
                    <w:jc w:val="center"/>
                    <w:rPr>
                      <w:rFonts w:eastAsiaTheme="minorEastAsia"/>
                      <w:strike/>
                      <w:color w:val="FF0000"/>
                      <w:lang w:eastAsia="zh-CN"/>
                    </w:rPr>
                  </w:pPr>
                </w:p>
                <w:p w14:paraId="6B89CF6B" w14:textId="05536AD0" w:rsidR="00DA751B" w:rsidRDefault="00330315" w:rsidP="00E92FF1">
                  <w:pPr>
                    <w:spacing w:after="0"/>
                    <w:jc w:val="center"/>
                    <w:rPr>
                      <w:rFonts w:eastAsiaTheme="minorEastAsia"/>
                      <w:lang w:eastAsia="zh-CN"/>
                    </w:rPr>
                  </w:pPr>
                  <w:r w:rsidRPr="00330315">
                    <w:rPr>
                      <w:rFonts w:eastAsiaTheme="minorEastAsia"/>
                      <w:color w:val="FF0000"/>
                      <w:lang w:eastAsia="zh-CN"/>
                    </w:rPr>
                    <w:t>Other options are not precluded can be reported by companies.</w:t>
                  </w:r>
                </w:p>
              </w:tc>
            </w:tr>
            <w:tr w:rsidR="00DA751B" w14:paraId="711DD766" w14:textId="77777777" w:rsidTr="00E92FF1">
              <w:trPr>
                <w:trHeight w:val="21"/>
                <w:jc w:val="center"/>
              </w:trPr>
              <w:tc>
                <w:tcPr>
                  <w:tcW w:w="1211" w:type="pct"/>
                </w:tcPr>
                <w:p w14:paraId="5ED67AA8" w14:textId="77777777" w:rsidR="00DA751B" w:rsidRDefault="00DA751B" w:rsidP="00E92FF1">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652C574B" w14:textId="77777777" w:rsidR="00DA751B" w:rsidRDefault="00DA751B" w:rsidP="00E92FF1">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20DD4743" w14:textId="77777777" w:rsidR="00DA751B" w:rsidRPr="00DD7BF6" w:rsidRDefault="00DA751B" w:rsidP="00E92FF1">
            <w:pPr>
              <w:spacing w:after="0" w:line="240" w:lineRule="auto"/>
              <w:rPr>
                <w:szCs w:val="22"/>
                <w:lang w:eastAsia="zh-CN"/>
              </w:rPr>
            </w:pPr>
          </w:p>
        </w:tc>
      </w:tr>
      <w:tr w:rsidR="00443471" w14:paraId="0D7D6728" w14:textId="77777777" w:rsidTr="0080458F">
        <w:tc>
          <w:tcPr>
            <w:tcW w:w="1555" w:type="dxa"/>
          </w:tcPr>
          <w:p w14:paraId="326843E7" w14:textId="77777777" w:rsidR="00443471" w:rsidRDefault="00443471" w:rsidP="00566C80">
            <w:pPr>
              <w:spacing w:after="0" w:line="240" w:lineRule="auto"/>
              <w:rPr>
                <w:szCs w:val="22"/>
                <w:lang w:eastAsia="zh-CN"/>
              </w:rPr>
            </w:pPr>
          </w:p>
        </w:tc>
        <w:tc>
          <w:tcPr>
            <w:tcW w:w="8407" w:type="dxa"/>
          </w:tcPr>
          <w:p w14:paraId="6501B4AE" w14:textId="77777777" w:rsidR="00443471" w:rsidRDefault="00443471" w:rsidP="00566C80">
            <w:pPr>
              <w:spacing w:after="0" w:line="240" w:lineRule="auto"/>
              <w:rPr>
                <w:szCs w:val="22"/>
                <w:lang w:eastAsia="zh-CN"/>
              </w:rPr>
            </w:pPr>
          </w:p>
        </w:tc>
      </w:tr>
    </w:tbl>
    <w:p w14:paraId="6F0477B1" w14:textId="77777777" w:rsidR="00B57390" w:rsidRDefault="00B57390">
      <w:pPr>
        <w:rPr>
          <w:lang w:eastAsia="zh-CN"/>
        </w:rPr>
      </w:pPr>
    </w:p>
    <w:p w14:paraId="1970A961" w14:textId="77777777" w:rsidR="00B57390" w:rsidRDefault="00B57390">
      <w:pPr>
        <w:rPr>
          <w:szCs w:val="22"/>
          <w:lang w:eastAsia="zh-CN"/>
        </w:rPr>
      </w:pPr>
    </w:p>
    <w:p w14:paraId="121EAD42" w14:textId="77777777" w:rsidR="00B57390" w:rsidRDefault="0040309A">
      <w:pPr>
        <w:pStyle w:val="3"/>
        <w:numPr>
          <w:ilvl w:val="0"/>
          <w:numId w:val="0"/>
        </w:numPr>
        <w:ind w:left="720" w:hanging="720"/>
        <w:rPr>
          <w:lang w:eastAsia="zh-CN"/>
        </w:rPr>
      </w:pPr>
      <w:r>
        <w:rPr>
          <w:lang w:eastAsia="zh-CN"/>
        </w:rPr>
        <w:lastRenderedPageBreak/>
        <w:t xml:space="preserve">2E: Assumptions for RRC </w:t>
      </w:r>
      <w:r>
        <w:rPr>
          <w:rFonts w:hint="eastAsia"/>
          <w:lang w:eastAsia="zh-CN"/>
        </w:rPr>
        <w:t>C</w:t>
      </w:r>
      <w:r>
        <w:rPr>
          <w:lang w:eastAsia="zh-CN"/>
        </w:rPr>
        <w:t>ONNECTED</w:t>
      </w:r>
    </w:p>
    <w:p w14:paraId="3DE9673D" w14:textId="77777777" w:rsidR="00B57390" w:rsidRDefault="00B57390">
      <w:pPr>
        <w:spacing w:after="0"/>
      </w:pPr>
    </w:p>
    <w:p w14:paraId="3E2A53B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vivo: </w:t>
      </w:r>
      <w:r>
        <w:t>reuse 38.838 assumption and additional jitter model</w:t>
      </w:r>
    </w:p>
    <w:p w14:paraId="78DA9B66" w14:textId="77777777" w:rsidR="00B57390" w:rsidRDefault="0040309A">
      <w:pPr>
        <w:spacing w:before="120" w:after="120" w:line="240" w:lineRule="auto"/>
        <w:rPr>
          <w:rFonts w:eastAsia="Times New Roman"/>
          <w:b/>
          <w:lang w:val="en-GB"/>
        </w:rPr>
      </w:pPr>
      <w:bookmarkStart w:id="62" w:name="_Ref115447203"/>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19</w:t>
      </w:r>
      <w:r>
        <w:rPr>
          <w:rFonts w:ascii="Times" w:eastAsia="Times New Roman" w:hAnsi="Times" w:cs="Times"/>
          <w:b/>
          <w:szCs w:val="24"/>
        </w:rPr>
        <w:fldChar w:fldCharType="end"/>
      </w:r>
      <w:r>
        <w:rPr>
          <w:b/>
          <w:lang w:val="en-GB"/>
        </w:rPr>
        <w:t>: For R18 LP-WUS/WUR power evaluation in RRC connected mode, R17 evaluation methodologies and assumptions captured in TR 38.838 (for XR) should be reused as baseline.</w:t>
      </w:r>
      <w:r>
        <w:rPr>
          <w:rFonts w:eastAsia="Times New Roman"/>
          <w:b/>
          <w:lang w:val="en-GB"/>
        </w:rPr>
        <w:t xml:space="preserve"> And t</w:t>
      </w:r>
      <w:r>
        <w:rPr>
          <w:rFonts w:eastAsia="Times New Roman"/>
          <w:b/>
        </w:rPr>
        <w:t>he jitter model (jitter range is [-8, +8]ms and jitter STD is 5ms) should be considered.</w:t>
      </w:r>
      <w:bookmarkEnd w:id="62"/>
    </w:p>
    <w:p w14:paraId="758884EC" w14:textId="77777777" w:rsidR="00B57390" w:rsidRDefault="0040309A">
      <w:pPr>
        <w:spacing w:after="120" w:line="240" w:lineRule="auto"/>
        <w:ind w:right="-99"/>
        <w:rPr>
          <w:b/>
          <w:bCs/>
        </w:rPr>
      </w:pPr>
      <w:bookmarkStart w:id="63" w:name="_Ref115447209"/>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20</w:t>
      </w:r>
      <w:r>
        <w:rPr>
          <w:rFonts w:ascii="Times" w:eastAsia="Times New Roman" w:hAnsi="Times" w:cs="Times"/>
          <w:b/>
          <w:szCs w:val="24"/>
        </w:rPr>
        <w:fldChar w:fldCharType="end"/>
      </w:r>
      <w:r>
        <w:rPr>
          <w:b/>
          <w:bCs/>
        </w:rPr>
        <w:t xml:space="preserve">: </w:t>
      </w:r>
      <w:r>
        <w:rPr>
          <w:b/>
          <w:lang w:val="en-GB"/>
        </w:rPr>
        <w:t>For R18 LP-WUS/WUR power evaluation in RRC connected mode,</w:t>
      </w:r>
      <w:r>
        <w:rPr>
          <w:rFonts w:eastAsia="等线"/>
          <w:b/>
        </w:rPr>
        <w:t xml:space="preserve"> during the LP-WUS monitoring by separate receiver, the power state of main radio can be micro or light sleep.</w:t>
      </w:r>
      <w:bookmarkEnd w:id="63"/>
    </w:p>
    <w:p w14:paraId="11604F18" w14:textId="77777777" w:rsidR="00B57390" w:rsidRDefault="0040309A">
      <w:pPr>
        <w:pStyle w:val="aff6"/>
        <w:numPr>
          <w:ilvl w:val="0"/>
          <w:numId w:val="35"/>
        </w:numPr>
        <w:overflowPunct w:val="0"/>
        <w:autoSpaceDE w:val="0"/>
        <w:autoSpaceDN w:val="0"/>
        <w:adjustRightInd w:val="0"/>
        <w:contextualSpacing/>
        <w:textAlignment w:val="baseline"/>
      </w:pPr>
      <w:r>
        <w:rPr>
          <w:b/>
        </w:rPr>
        <w:t xml:space="preserve">Ericsson: </w:t>
      </w:r>
      <w:r>
        <w:t xml:space="preserve"> the evaluation methodology in TR 38.838 can be reused.</w:t>
      </w:r>
    </w:p>
    <w:p w14:paraId="36C6FAD9" w14:textId="77777777" w:rsidR="00B57390" w:rsidRDefault="00B57390">
      <w:pPr>
        <w:rPr>
          <w:lang w:val="en-GB"/>
        </w:rPr>
      </w:pPr>
    </w:p>
    <w:p w14:paraId="0A923A57"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Intel: </w:t>
      </w:r>
      <w:r>
        <w:t xml:space="preserve"> </w:t>
      </w:r>
      <w:r>
        <w:rPr>
          <w:highlight w:val="yellow"/>
        </w:rPr>
        <w:t>for XR or FTP traffic; LP-WUS function is similar to DCP. Monitoring LP-WUS during DRX on.</w:t>
      </w:r>
    </w:p>
    <w:p w14:paraId="26D4D77A" w14:textId="77777777" w:rsidR="00B57390" w:rsidRDefault="0040309A">
      <w:pPr>
        <w:snapToGrid w:val="0"/>
        <w:spacing w:after="120" w:line="240" w:lineRule="auto"/>
      </w:pPr>
      <w:r>
        <w:rPr>
          <w:b/>
          <w:bCs/>
        </w:rPr>
        <w:t>Proposal 2:</w:t>
      </w:r>
      <w:r>
        <w:t xml:space="preserve"> For connected mode</w:t>
      </w:r>
    </w:p>
    <w:p w14:paraId="4E5B1BD1"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Two modes can be considered for evaluations</w:t>
      </w:r>
    </w:p>
    <w:p w14:paraId="1846F91E"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 xml:space="preserve">Model 1: LP-WUS detection in DRX ON </w:t>
      </w:r>
      <w:r>
        <w:rPr>
          <w:rFonts w:eastAsia="Times New Roman"/>
          <w:highlight w:val="yellow"/>
        </w:rPr>
        <w:t xml:space="preserve">for </w:t>
      </w:r>
      <w:r>
        <w:rPr>
          <w:rFonts w:eastAsia="等线"/>
          <w:highlight w:val="yellow"/>
        </w:rPr>
        <w:t>XR operation</w:t>
      </w:r>
      <w:r>
        <w:rPr>
          <w:rFonts w:eastAsia="等线"/>
        </w:rPr>
        <w:t xml:space="preserve"> having periodic traffic with jitter in packet arrival time</w:t>
      </w:r>
    </w:p>
    <w:p w14:paraId="75CFC5B8"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Model 2: LP-WUS to trigger active PDCCH monitoring or SSSG switching assuming aperiodic traffic, e.g., ftp traffic is configured to the UE</w:t>
      </w:r>
    </w:p>
    <w:p w14:paraId="3EE10B2C"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Performance metrics include ratio of power consumption reduction, latency reduction</w:t>
      </w:r>
    </w:p>
    <w:p w14:paraId="5A765D0B" w14:textId="77777777" w:rsidR="00B57390" w:rsidRDefault="0040309A">
      <w:pPr>
        <w:numPr>
          <w:ilvl w:val="0"/>
          <w:numId w:val="57"/>
        </w:numPr>
        <w:overflowPunct/>
        <w:snapToGrid w:val="0"/>
        <w:spacing w:after="120" w:line="240" w:lineRule="auto"/>
        <w:contextualSpacing/>
        <w:jc w:val="both"/>
        <w:textAlignment w:val="auto"/>
      </w:pPr>
      <w:r>
        <w:rPr>
          <w:rFonts w:eastAsia="等线"/>
        </w:rPr>
        <w:t>LP-WUS may provide a function that is similar to DCI format 2_6</w:t>
      </w:r>
    </w:p>
    <w:p w14:paraId="09DC4278" w14:textId="77777777" w:rsidR="00B57390" w:rsidRDefault="0040309A">
      <w:pPr>
        <w:numPr>
          <w:ilvl w:val="0"/>
          <w:numId w:val="57"/>
        </w:numPr>
        <w:overflowPunct/>
        <w:snapToGrid w:val="0"/>
        <w:spacing w:after="120" w:line="256" w:lineRule="auto"/>
        <w:textAlignment w:val="auto"/>
        <w:rPr>
          <w:rFonts w:eastAsia="等线"/>
          <w:highlight w:val="yellow"/>
          <w:lang w:val="en-GB"/>
        </w:rPr>
      </w:pPr>
      <w:r>
        <w:rPr>
          <w:rFonts w:eastAsia="等线"/>
          <w:highlight w:val="yellow"/>
          <w:lang w:val="en-GB"/>
        </w:rPr>
        <w:t xml:space="preserve">Monitoring LP-WUS is further extended in the DRX ON time. </w:t>
      </w:r>
    </w:p>
    <w:p w14:paraId="61EEB668" w14:textId="77777777" w:rsidR="00B57390" w:rsidRDefault="00B57390">
      <w:pPr>
        <w:rPr>
          <w:lang w:val="en-GB"/>
        </w:rPr>
      </w:pPr>
    </w:p>
    <w:p w14:paraId="1DD89231"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ZTE: </w:t>
      </w:r>
      <w:r>
        <w:t xml:space="preserve"> the evaluation methodology in TR 38.838 can be reused.</w:t>
      </w:r>
    </w:p>
    <w:p w14:paraId="186D368C" w14:textId="77777777" w:rsidR="00B57390" w:rsidRDefault="0040309A">
      <w:pPr>
        <w:snapToGrid w:val="0"/>
        <w:spacing w:after="120" w:line="240" w:lineRule="auto"/>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14:paraId="30D25D0C" w14:textId="77777777" w:rsidR="00B57390" w:rsidRDefault="0040309A">
      <w:pPr>
        <w:numPr>
          <w:ilvl w:val="0"/>
          <w:numId w:val="65"/>
        </w:numPr>
        <w:overflowPunct/>
        <w:autoSpaceDE/>
        <w:autoSpaceDN/>
        <w:adjustRightInd/>
        <w:snapToGrid w:val="0"/>
        <w:spacing w:beforeLines="50" w:before="120" w:after="240" w:line="240" w:lineRule="auto"/>
        <w:jc w:val="both"/>
        <w:textAlignment w:val="auto"/>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rPr>
        <w:t>,</w:t>
      </w:r>
      <w:r>
        <w:rPr>
          <w:b/>
          <w:bCs/>
          <w:i/>
          <w:iCs/>
        </w:rPr>
        <w:t xml:space="preserve"> such as jitter range</w:t>
      </w:r>
      <w:r>
        <w:rPr>
          <w:rFonts w:hint="eastAsia"/>
          <w:b/>
          <w:bCs/>
          <w:i/>
          <w:iCs/>
        </w:rPr>
        <w:t>,</w:t>
      </w:r>
      <w:r>
        <w:rPr>
          <w:b/>
          <w:bCs/>
          <w:i/>
          <w:iCs/>
        </w:rPr>
        <w:t xml:space="preserve"> need to be </w:t>
      </w:r>
      <w:r>
        <w:rPr>
          <w:rFonts w:hint="eastAsia"/>
          <w:b/>
          <w:bCs/>
          <w:i/>
          <w:iCs/>
        </w:rPr>
        <w:t>updated</w:t>
      </w:r>
      <w:r>
        <w:rPr>
          <w:b/>
          <w:bCs/>
          <w:i/>
          <w:iCs/>
        </w:rPr>
        <w:t>.</w:t>
      </w:r>
    </w:p>
    <w:p w14:paraId="11485414" w14:textId="77777777" w:rsidR="00B57390" w:rsidRDefault="0040309A">
      <w:pPr>
        <w:widowControl w:val="0"/>
        <w:numPr>
          <w:ilvl w:val="0"/>
          <w:numId w:val="35"/>
        </w:numPr>
        <w:overflowPunct/>
        <w:autoSpaceDE/>
        <w:autoSpaceDN/>
        <w:adjustRightInd/>
        <w:spacing w:after="160"/>
        <w:contextualSpacing/>
        <w:jc w:val="both"/>
        <w:textAlignment w:val="auto"/>
        <w:rPr>
          <w:b/>
        </w:rPr>
      </w:pPr>
      <w:r>
        <w:rPr>
          <w:b/>
        </w:rPr>
        <w:t xml:space="preserve">Xiaomi: </w:t>
      </w:r>
    </w:p>
    <w:p w14:paraId="1ECE3804" w14:textId="77777777" w:rsidR="00B57390" w:rsidRDefault="0040309A">
      <w:pPr>
        <w:spacing w:after="0" w:line="264" w:lineRule="atLeast"/>
        <w:rPr>
          <w:bCs/>
          <w:i/>
          <w:iCs/>
          <w:lang w:eastAsia="ja-JP"/>
        </w:rPr>
      </w:pPr>
      <w:r>
        <w:rPr>
          <w:bCs/>
          <w:i/>
          <w:iCs/>
          <w:lang w:eastAsia="ja-JP"/>
        </w:rPr>
        <w:t>For RRC connected state, three use cases can be considered for evaluation:</w:t>
      </w:r>
    </w:p>
    <w:p w14:paraId="6847C67F" w14:textId="77777777" w:rsidR="00B57390" w:rsidRDefault="0040309A">
      <w:pPr>
        <w:spacing w:after="0" w:line="264" w:lineRule="atLeast"/>
        <w:ind w:leftChars="100" w:left="200"/>
        <w:rPr>
          <w:bCs/>
          <w:i/>
          <w:iCs/>
          <w:lang w:eastAsia="ja-JP"/>
        </w:rPr>
      </w:pPr>
      <w:r>
        <w:rPr>
          <w:bCs/>
          <w:i/>
          <w:iCs/>
          <w:lang w:eastAsia="ja-JP"/>
        </w:rPr>
        <w:t>Case 1, LP WUS used as DCP;</w:t>
      </w:r>
    </w:p>
    <w:p w14:paraId="2496D632" w14:textId="77777777" w:rsidR="00B57390" w:rsidRDefault="0040309A">
      <w:pPr>
        <w:spacing w:after="0" w:line="264" w:lineRule="atLeast"/>
        <w:ind w:leftChars="100" w:left="200"/>
        <w:rPr>
          <w:bCs/>
          <w:i/>
          <w:iCs/>
          <w:lang w:eastAsia="ja-JP"/>
        </w:rPr>
      </w:pPr>
      <w:r>
        <w:rPr>
          <w:bCs/>
          <w:i/>
          <w:iCs/>
          <w:lang w:eastAsia="ja-JP"/>
        </w:rPr>
        <w:t>Case 2, LP WUS used during C-DRX on duration;</w:t>
      </w:r>
    </w:p>
    <w:p w14:paraId="49A410C2" w14:textId="77777777" w:rsidR="00B57390" w:rsidRDefault="0040309A">
      <w:pPr>
        <w:spacing w:afterLines="50" w:after="120" w:line="264" w:lineRule="atLeast"/>
        <w:ind w:leftChars="100" w:left="200"/>
        <w:rPr>
          <w:rFonts w:eastAsia="Yu Mincho"/>
          <w:bCs/>
          <w:i/>
          <w:iCs/>
          <w:lang w:eastAsia="ja-JP"/>
        </w:rPr>
      </w:pPr>
      <w:r>
        <w:rPr>
          <w:bCs/>
          <w:i/>
          <w:iCs/>
          <w:lang w:eastAsia="ja-JP"/>
        </w:rPr>
        <w:t>Case 3, LP WUS used without C-DRX.</w:t>
      </w:r>
    </w:p>
    <w:p w14:paraId="3623BF17" w14:textId="77777777" w:rsidR="00B57390" w:rsidRDefault="0040309A">
      <w:pPr>
        <w:spacing w:line="264" w:lineRule="atLeast"/>
        <w:jc w:val="center"/>
      </w:pPr>
      <w:r>
        <w:rPr>
          <w:noProof/>
          <w:lang w:eastAsia="ko-KR"/>
        </w:rPr>
        <w:drawing>
          <wp:inline distT="0" distB="0" distL="0" distR="0" wp14:anchorId="13B01BC0" wp14:editId="6625563C">
            <wp:extent cx="5012055" cy="1155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012055" cy="1155700"/>
                    </a:xfrm>
                    <a:prstGeom prst="rect">
                      <a:avLst/>
                    </a:prstGeom>
                    <a:noFill/>
                    <a:ln>
                      <a:noFill/>
                    </a:ln>
                  </pic:spPr>
                </pic:pic>
              </a:graphicData>
            </a:graphic>
          </wp:inline>
        </w:drawing>
      </w:r>
    </w:p>
    <w:p w14:paraId="14669C51" w14:textId="77777777" w:rsidR="00B57390" w:rsidRDefault="0040309A">
      <w:pPr>
        <w:spacing w:line="264" w:lineRule="atLeast"/>
        <w:jc w:val="center"/>
      </w:pPr>
      <w:r>
        <w:t>Fig.3  Case 1, LP WUS used as DCP</w:t>
      </w:r>
    </w:p>
    <w:p w14:paraId="3F87836D" w14:textId="77777777" w:rsidR="00B57390" w:rsidRDefault="0040309A">
      <w:pPr>
        <w:spacing w:line="264" w:lineRule="atLeast"/>
        <w:jc w:val="center"/>
      </w:pPr>
      <w:r>
        <w:rPr>
          <w:noProof/>
          <w:lang w:eastAsia="ko-KR"/>
        </w:rPr>
        <w:lastRenderedPageBreak/>
        <w:drawing>
          <wp:inline distT="0" distB="0" distL="0" distR="0" wp14:anchorId="416A328F" wp14:editId="22226DF8">
            <wp:extent cx="3830320" cy="16732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3830320" cy="1673225"/>
                    </a:xfrm>
                    <a:prstGeom prst="rect">
                      <a:avLst/>
                    </a:prstGeom>
                    <a:noFill/>
                    <a:ln>
                      <a:noFill/>
                    </a:ln>
                  </pic:spPr>
                </pic:pic>
              </a:graphicData>
            </a:graphic>
          </wp:inline>
        </w:drawing>
      </w:r>
    </w:p>
    <w:p w14:paraId="4CC9C8AF" w14:textId="77777777" w:rsidR="00B57390" w:rsidRDefault="0040309A">
      <w:pPr>
        <w:spacing w:line="264" w:lineRule="atLeast"/>
        <w:jc w:val="center"/>
      </w:pPr>
      <w:r>
        <w:t>Fig.4  Case 2, LP WUS used during C-DRX on duration</w:t>
      </w:r>
    </w:p>
    <w:p w14:paraId="7424C47A" w14:textId="77777777" w:rsidR="00B57390" w:rsidRDefault="0040309A">
      <w:pPr>
        <w:spacing w:line="264" w:lineRule="atLeast"/>
        <w:jc w:val="center"/>
      </w:pPr>
      <w:r>
        <w:rPr>
          <w:noProof/>
          <w:lang w:eastAsia="ko-KR"/>
        </w:rPr>
        <w:drawing>
          <wp:inline distT="0" distB="0" distL="0" distR="0" wp14:anchorId="1DE18AA7" wp14:editId="7090EE0D">
            <wp:extent cx="5581015" cy="1397635"/>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581015" cy="1397635"/>
                    </a:xfrm>
                    <a:prstGeom prst="rect">
                      <a:avLst/>
                    </a:prstGeom>
                    <a:noFill/>
                    <a:ln>
                      <a:noFill/>
                    </a:ln>
                  </pic:spPr>
                </pic:pic>
              </a:graphicData>
            </a:graphic>
          </wp:inline>
        </w:drawing>
      </w:r>
    </w:p>
    <w:p w14:paraId="41927388" w14:textId="77777777" w:rsidR="00B57390" w:rsidRDefault="0040309A">
      <w:pPr>
        <w:spacing w:line="264" w:lineRule="atLeast"/>
        <w:jc w:val="center"/>
      </w:pPr>
      <w:r>
        <w:t>Fig.5  Case 3, LP WUS used without C-DRX</w:t>
      </w:r>
    </w:p>
    <w:p w14:paraId="2A6701F2" w14:textId="77777777" w:rsidR="00B57390" w:rsidRDefault="0040309A">
      <w:pPr>
        <w:spacing w:after="0" w:line="264" w:lineRule="atLeast"/>
        <w:rPr>
          <w:b/>
          <w:bCs/>
          <w:i/>
          <w:iCs/>
          <w:lang w:eastAsia="ja-JP"/>
        </w:rPr>
      </w:pPr>
      <w:r>
        <w:rPr>
          <w:b/>
          <w:bCs/>
          <w:i/>
          <w:iCs/>
          <w:lang w:eastAsia="ja-JP"/>
        </w:rPr>
        <w:t>Proposal 2: For RRC connected state, three use cases can be considered for evaluation:</w:t>
      </w:r>
    </w:p>
    <w:p w14:paraId="4CC27D13" w14:textId="77777777" w:rsidR="00B57390" w:rsidRDefault="0040309A">
      <w:pPr>
        <w:spacing w:after="0" w:line="264" w:lineRule="atLeast"/>
        <w:ind w:leftChars="100" w:left="200"/>
        <w:rPr>
          <w:b/>
          <w:bCs/>
          <w:i/>
          <w:iCs/>
          <w:lang w:eastAsia="ja-JP"/>
        </w:rPr>
      </w:pPr>
      <w:r>
        <w:rPr>
          <w:b/>
          <w:bCs/>
          <w:i/>
          <w:iCs/>
          <w:lang w:eastAsia="ja-JP"/>
        </w:rPr>
        <w:t>Case 1, LP WUS used as DCP;</w:t>
      </w:r>
    </w:p>
    <w:p w14:paraId="5C452BC6" w14:textId="77777777" w:rsidR="00B57390" w:rsidRDefault="0040309A">
      <w:pPr>
        <w:spacing w:after="0" w:line="264" w:lineRule="atLeast"/>
        <w:ind w:leftChars="100" w:left="200"/>
        <w:rPr>
          <w:b/>
          <w:bCs/>
          <w:i/>
          <w:iCs/>
          <w:lang w:eastAsia="ja-JP"/>
        </w:rPr>
      </w:pPr>
      <w:r>
        <w:rPr>
          <w:b/>
          <w:bCs/>
          <w:i/>
          <w:iCs/>
          <w:lang w:eastAsia="ja-JP"/>
        </w:rPr>
        <w:t>Case 2, LP WUS used during C-DRX on duration;</w:t>
      </w:r>
    </w:p>
    <w:p w14:paraId="64AD3E05" w14:textId="77777777" w:rsidR="00B57390" w:rsidRDefault="0040309A">
      <w:pPr>
        <w:spacing w:afterLines="50" w:after="120" w:line="264" w:lineRule="atLeast"/>
        <w:ind w:leftChars="100" w:left="200"/>
        <w:rPr>
          <w:rFonts w:eastAsia="Yu Mincho"/>
          <w:b/>
          <w:bCs/>
          <w:i/>
          <w:iCs/>
          <w:lang w:eastAsia="ja-JP"/>
        </w:rPr>
      </w:pPr>
      <w:r>
        <w:rPr>
          <w:b/>
          <w:bCs/>
          <w:i/>
          <w:iCs/>
          <w:lang w:eastAsia="ja-JP"/>
        </w:rPr>
        <w:t>Case 3, LP WUS used without C-DRX.</w:t>
      </w:r>
    </w:p>
    <w:p w14:paraId="65311FA7" w14:textId="77777777" w:rsidR="00B57390" w:rsidRDefault="00B57390">
      <w:pPr>
        <w:rPr>
          <w:b/>
          <w:szCs w:val="22"/>
          <w:u w:val="single"/>
          <w:lang w:eastAsia="zh-CN"/>
        </w:rPr>
      </w:pPr>
    </w:p>
    <w:p w14:paraId="289841B4" w14:textId="77777777" w:rsidR="00B57390" w:rsidRDefault="0040309A">
      <w:pPr>
        <w:spacing w:after="0"/>
        <w:rPr>
          <w:rFonts w:eastAsia="Yu Gothic Medium"/>
          <w:color w:val="FF0000"/>
        </w:rPr>
      </w:pPr>
      <w:r>
        <w:rPr>
          <w:rFonts w:eastAsia="Yu Gothic Medium"/>
          <w:color w:val="FF0000"/>
        </w:rPr>
        <w:t>Reuse 38.838 assumptions: vivo (with additional jitter model ), Ericsson, Intel (mentioned XR traffic), ZTE (with additional jitter model), xiaomi (mentioned XR traffic)</w:t>
      </w:r>
    </w:p>
    <w:p w14:paraId="741D6FC7" w14:textId="77777777" w:rsidR="00B57390" w:rsidRDefault="00B57390">
      <w:pPr>
        <w:rPr>
          <w:b/>
          <w:szCs w:val="22"/>
          <w:u w:val="single"/>
          <w:lang w:eastAsia="zh-CN"/>
        </w:rPr>
      </w:pPr>
    </w:p>
    <w:p w14:paraId="285619E2" w14:textId="77777777" w:rsidR="00B57390" w:rsidRDefault="0040309A">
      <w:pPr>
        <w:pStyle w:val="4"/>
        <w:numPr>
          <w:ilvl w:val="0"/>
          <w:numId w:val="0"/>
        </w:numPr>
        <w:ind w:left="864" w:hanging="864"/>
        <w:rPr>
          <w:highlight w:val="yellow"/>
          <w:lang w:eastAsia="zh-CN"/>
        </w:rPr>
      </w:pPr>
      <w:r>
        <w:rPr>
          <w:highlight w:val="yellow"/>
          <w:lang w:eastAsia="zh-CN"/>
        </w:rPr>
        <w:t>[H] Proposals 2E-v1:</w:t>
      </w:r>
    </w:p>
    <w:p w14:paraId="0A2BBEDC" w14:textId="77777777" w:rsidR="00B57390" w:rsidRDefault="0040309A">
      <w:pPr>
        <w:spacing w:after="0"/>
        <w:rPr>
          <w:szCs w:val="22"/>
          <w:lang w:eastAsia="zh-CN"/>
        </w:rPr>
      </w:pPr>
      <w:r>
        <w:rPr>
          <w:szCs w:val="22"/>
          <w:lang w:eastAsia="zh-CN"/>
        </w:rPr>
        <w:t xml:space="preserve">For R18 LP-WUS/WUR power evaluation in RRC connected mode, evaluation methodologies and assumptions captured in TR 38.838 (for XR) should be reused as baseline. </w:t>
      </w:r>
      <w:r>
        <w:rPr>
          <w:rFonts w:hint="eastAsia"/>
          <w:szCs w:val="22"/>
          <w:lang w:eastAsia="zh-CN"/>
        </w:rPr>
        <w:t>C</w:t>
      </w:r>
      <w:r>
        <w:rPr>
          <w:szCs w:val="22"/>
          <w:lang w:eastAsia="zh-CN"/>
        </w:rPr>
        <w:t>o</w:t>
      </w:r>
      <w:r>
        <w:rPr>
          <w:rFonts w:hint="eastAsia"/>
          <w:szCs w:val="22"/>
          <w:lang w:eastAsia="zh-CN"/>
        </w:rPr>
        <w:t>mpany</w:t>
      </w:r>
      <w:r>
        <w:rPr>
          <w:szCs w:val="22"/>
          <w:lang w:eastAsia="zh-CN"/>
        </w:rPr>
        <w:t xml:space="preserve"> can further report the followings,</w:t>
      </w:r>
    </w:p>
    <w:p w14:paraId="4B45A389" w14:textId="77777777" w:rsidR="00B57390" w:rsidRDefault="0040309A">
      <w:pPr>
        <w:pStyle w:val="aff6"/>
        <w:numPr>
          <w:ilvl w:val="0"/>
          <w:numId w:val="25"/>
        </w:numPr>
        <w:rPr>
          <w:lang w:eastAsia="zh-CN"/>
        </w:rPr>
      </w:pPr>
      <w:r>
        <w:rPr>
          <w:rFonts w:eastAsiaTheme="minorEastAsia"/>
          <w:lang w:eastAsia="zh-CN"/>
        </w:rPr>
        <w:t>Parameters (e.g., frame rate, data rate, jitter range, DRX configurations and etc.)</w:t>
      </w:r>
    </w:p>
    <w:p w14:paraId="499F9FA7" w14:textId="77777777" w:rsidR="00B57390" w:rsidRDefault="0040309A">
      <w:pPr>
        <w:pStyle w:val="aff6"/>
        <w:numPr>
          <w:ilvl w:val="0"/>
          <w:numId w:val="25"/>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0BBC9E3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6295BEBE" w14:textId="77777777">
        <w:tc>
          <w:tcPr>
            <w:tcW w:w="1555" w:type="dxa"/>
            <w:tcBorders>
              <w:top w:val="single" w:sz="4" w:space="0" w:color="auto"/>
              <w:left w:val="single" w:sz="4" w:space="0" w:color="auto"/>
              <w:bottom w:val="single" w:sz="4" w:space="0" w:color="auto"/>
              <w:right w:val="single" w:sz="4" w:space="0" w:color="auto"/>
            </w:tcBorders>
          </w:tcPr>
          <w:p w14:paraId="5E0D6D14"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41E89B5" w14:textId="77777777" w:rsidR="00B57390" w:rsidRDefault="0040309A">
            <w:pPr>
              <w:spacing w:after="0" w:line="240" w:lineRule="auto"/>
              <w:rPr>
                <w:b/>
                <w:szCs w:val="22"/>
                <w:lang w:eastAsia="zh-CN"/>
              </w:rPr>
            </w:pPr>
            <w:r>
              <w:rPr>
                <w:b/>
                <w:szCs w:val="22"/>
                <w:lang w:eastAsia="zh-CN"/>
              </w:rPr>
              <w:t>Comments</w:t>
            </w:r>
          </w:p>
        </w:tc>
      </w:tr>
      <w:tr w:rsidR="00B57390" w14:paraId="7DE154F9" w14:textId="77777777">
        <w:tc>
          <w:tcPr>
            <w:tcW w:w="1555" w:type="dxa"/>
            <w:tcBorders>
              <w:top w:val="single" w:sz="4" w:space="0" w:color="auto"/>
              <w:left w:val="single" w:sz="4" w:space="0" w:color="auto"/>
              <w:bottom w:val="single" w:sz="4" w:space="0" w:color="auto"/>
              <w:right w:val="single" w:sz="4" w:space="0" w:color="auto"/>
            </w:tcBorders>
          </w:tcPr>
          <w:p w14:paraId="25C35EA2" w14:textId="77777777" w:rsidR="00B57390" w:rsidRDefault="0040309A">
            <w:pPr>
              <w:spacing w:after="0" w:line="240" w:lineRule="auto"/>
              <w:rPr>
                <w:szCs w:val="22"/>
                <w:highlight w:val="yellow"/>
                <w:lang w:eastAsia="zh-CN"/>
              </w:rPr>
            </w:pPr>
            <w:r>
              <w:t>Futurewei</w:t>
            </w:r>
          </w:p>
        </w:tc>
        <w:tc>
          <w:tcPr>
            <w:tcW w:w="8407" w:type="dxa"/>
            <w:tcBorders>
              <w:top w:val="single" w:sz="4" w:space="0" w:color="auto"/>
              <w:left w:val="single" w:sz="4" w:space="0" w:color="auto"/>
              <w:bottom w:val="single" w:sz="4" w:space="0" w:color="auto"/>
              <w:right w:val="single" w:sz="4" w:space="0" w:color="auto"/>
            </w:tcBorders>
          </w:tcPr>
          <w:p w14:paraId="53123E00" w14:textId="77777777" w:rsidR="00B57390" w:rsidRDefault="0040309A">
            <w:pPr>
              <w:spacing w:after="0" w:line="240" w:lineRule="auto"/>
              <w:rPr>
                <w:szCs w:val="22"/>
                <w:highlight w:val="yellow"/>
                <w:lang w:eastAsia="zh-CN"/>
              </w:rPr>
            </w:pPr>
            <w:r>
              <w:t>We are OK with proposal.</w:t>
            </w:r>
          </w:p>
        </w:tc>
      </w:tr>
      <w:tr w:rsidR="00B57390" w14:paraId="12728546" w14:textId="77777777">
        <w:tc>
          <w:tcPr>
            <w:tcW w:w="1555" w:type="dxa"/>
            <w:tcBorders>
              <w:top w:val="single" w:sz="4" w:space="0" w:color="auto"/>
              <w:left w:val="single" w:sz="4" w:space="0" w:color="auto"/>
              <w:bottom w:val="single" w:sz="4" w:space="0" w:color="auto"/>
              <w:right w:val="single" w:sz="4" w:space="0" w:color="auto"/>
            </w:tcBorders>
          </w:tcPr>
          <w:p w14:paraId="4885BF88"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E118D9C" w14:textId="77777777" w:rsidR="00B57390" w:rsidRDefault="0040309A">
            <w:pPr>
              <w:spacing w:after="0" w:line="240" w:lineRule="auto"/>
              <w:rPr>
                <w:szCs w:val="22"/>
                <w:lang w:eastAsia="zh-CN"/>
              </w:rPr>
            </w:pPr>
            <w:r>
              <w:rPr>
                <w:rFonts w:hint="eastAsia"/>
                <w:szCs w:val="22"/>
                <w:lang w:eastAsia="zh-CN"/>
              </w:rPr>
              <w:t>Fine</w:t>
            </w:r>
          </w:p>
        </w:tc>
      </w:tr>
      <w:tr w:rsidR="00B57390" w14:paraId="5905B419" w14:textId="77777777">
        <w:tc>
          <w:tcPr>
            <w:tcW w:w="1555" w:type="dxa"/>
            <w:tcBorders>
              <w:top w:val="single" w:sz="4" w:space="0" w:color="auto"/>
              <w:left w:val="single" w:sz="4" w:space="0" w:color="auto"/>
              <w:bottom w:val="single" w:sz="4" w:space="0" w:color="auto"/>
              <w:right w:val="single" w:sz="4" w:space="0" w:color="auto"/>
            </w:tcBorders>
          </w:tcPr>
          <w:p w14:paraId="4E6F7B9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5E5FDD2" w14:textId="77777777" w:rsidR="00B57390" w:rsidRDefault="0040309A">
            <w:pPr>
              <w:spacing w:after="0" w:line="240" w:lineRule="auto"/>
              <w:rPr>
                <w:szCs w:val="22"/>
                <w:lang w:eastAsia="zh-CN"/>
              </w:rPr>
            </w:pPr>
            <w:r>
              <w:rPr>
                <w:rFonts w:hint="eastAsia"/>
                <w:szCs w:val="22"/>
                <w:lang w:eastAsia="zh-CN"/>
              </w:rPr>
              <w:t>System level simulation is expected for the evaluation of RRC connected mode . We are OK with this proposal.</w:t>
            </w:r>
          </w:p>
          <w:p w14:paraId="03471538" w14:textId="77777777" w:rsidR="00B57390" w:rsidRDefault="0040309A">
            <w:pPr>
              <w:spacing w:after="0" w:line="240" w:lineRule="auto"/>
              <w:rPr>
                <w:szCs w:val="22"/>
                <w:lang w:eastAsia="zh-CN"/>
              </w:rPr>
            </w:pPr>
            <w:r>
              <w:rPr>
                <w:rFonts w:hint="eastAsia"/>
                <w:szCs w:val="22"/>
                <w:lang w:eastAsia="zh-CN"/>
              </w:rPr>
              <w:t>Power consumption for LP-WUS and main radio state,e.g.,light sleep or micro sleep, in connected mode may need further clarification.</w:t>
            </w:r>
          </w:p>
        </w:tc>
      </w:tr>
      <w:tr w:rsidR="00B57390" w14:paraId="6C6EA339" w14:textId="77777777">
        <w:tc>
          <w:tcPr>
            <w:tcW w:w="1555" w:type="dxa"/>
            <w:tcBorders>
              <w:top w:val="single" w:sz="4" w:space="0" w:color="auto"/>
              <w:left w:val="single" w:sz="4" w:space="0" w:color="auto"/>
              <w:bottom w:val="single" w:sz="4" w:space="0" w:color="auto"/>
              <w:right w:val="single" w:sz="4" w:space="0" w:color="auto"/>
            </w:tcBorders>
          </w:tcPr>
          <w:p w14:paraId="4ADB0A1C"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501FBBA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09709141" w14:textId="77777777">
        <w:tc>
          <w:tcPr>
            <w:tcW w:w="1555" w:type="dxa"/>
            <w:tcBorders>
              <w:top w:val="single" w:sz="4" w:space="0" w:color="auto"/>
              <w:left w:val="single" w:sz="4" w:space="0" w:color="auto"/>
              <w:bottom w:val="single" w:sz="4" w:space="0" w:color="auto"/>
              <w:right w:val="single" w:sz="4" w:space="0" w:color="auto"/>
            </w:tcBorders>
          </w:tcPr>
          <w:p w14:paraId="6B78AC54"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F77FEA4" w14:textId="77777777" w:rsidR="00B57390" w:rsidRDefault="0040309A">
            <w:pPr>
              <w:spacing w:after="0" w:line="240" w:lineRule="auto"/>
              <w:rPr>
                <w:szCs w:val="22"/>
                <w:lang w:eastAsia="zh-CN"/>
              </w:rPr>
            </w:pPr>
            <w:r>
              <w:rPr>
                <w:szCs w:val="22"/>
                <w:lang w:eastAsia="zh-CN"/>
              </w:rPr>
              <w:t>Support. Besides, the evaluation methodologies and assumptions agreed in R18 XR study can also be reused, if any.</w:t>
            </w:r>
          </w:p>
        </w:tc>
      </w:tr>
      <w:tr w:rsidR="00B57390" w14:paraId="16CE783B" w14:textId="77777777">
        <w:tc>
          <w:tcPr>
            <w:tcW w:w="1555" w:type="dxa"/>
            <w:tcBorders>
              <w:top w:val="single" w:sz="4" w:space="0" w:color="auto"/>
              <w:left w:val="single" w:sz="4" w:space="0" w:color="auto"/>
              <w:bottom w:val="single" w:sz="4" w:space="0" w:color="auto"/>
              <w:right w:val="single" w:sz="4" w:space="0" w:color="auto"/>
            </w:tcBorders>
          </w:tcPr>
          <w:p w14:paraId="3E811C8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A2FCCBD" w14:textId="77777777" w:rsidR="00B57390" w:rsidRDefault="0040309A">
            <w:pPr>
              <w:spacing w:after="0" w:line="240" w:lineRule="auto"/>
              <w:rPr>
                <w:szCs w:val="22"/>
                <w:lang w:eastAsia="zh-CN"/>
              </w:rPr>
            </w:pPr>
            <w:r>
              <w:rPr>
                <w:szCs w:val="22"/>
                <w:lang w:eastAsia="zh-CN"/>
              </w:rPr>
              <w:t>We are okay.</w:t>
            </w:r>
          </w:p>
        </w:tc>
      </w:tr>
      <w:tr w:rsidR="00B57390" w14:paraId="673C3743" w14:textId="77777777">
        <w:tc>
          <w:tcPr>
            <w:tcW w:w="1555" w:type="dxa"/>
          </w:tcPr>
          <w:p w14:paraId="09E735CB" w14:textId="77777777" w:rsidR="00B57390" w:rsidRDefault="0040309A">
            <w:pPr>
              <w:spacing w:after="0" w:line="240" w:lineRule="auto"/>
              <w:rPr>
                <w:szCs w:val="22"/>
                <w:lang w:eastAsia="zh-CN"/>
              </w:rPr>
            </w:pPr>
            <w:r>
              <w:rPr>
                <w:szCs w:val="22"/>
                <w:lang w:eastAsia="zh-CN"/>
              </w:rPr>
              <w:lastRenderedPageBreak/>
              <w:t>Intel</w:t>
            </w:r>
          </w:p>
        </w:tc>
        <w:tc>
          <w:tcPr>
            <w:tcW w:w="8407" w:type="dxa"/>
          </w:tcPr>
          <w:p w14:paraId="060775BB" w14:textId="77777777" w:rsidR="00B57390" w:rsidRDefault="0040309A">
            <w:pPr>
              <w:spacing w:after="0" w:line="240" w:lineRule="auto"/>
              <w:rPr>
                <w:szCs w:val="22"/>
                <w:lang w:eastAsia="zh-CN"/>
              </w:rPr>
            </w:pPr>
            <w:r>
              <w:rPr>
                <w:szCs w:val="22"/>
                <w:lang w:eastAsia="zh-CN"/>
              </w:rPr>
              <w:t xml:space="preserve">The FL proposal means to simulate LP-WUS only in DRX </w:t>
            </w:r>
            <w:r>
              <w:rPr>
                <w:rFonts w:hint="eastAsia"/>
                <w:szCs w:val="22"/>
                <w:lang w:eastAsia="zh-CN"/>
              </w:rPr>
              <w:t>ON</w:t>
            </w:r>
            <w:r>
              <w:rPr>
                <w:szCs w:val="22"/>
                <w:lang w:eastAsia="zh-CN"/>
              </w:rPr>
              <w:t xml:space="preserve"> </w:t>
            </w:r>
            <w:r>
              <w:rPr>
                <w:rFonts w:hint="eastAsia"/>
                <w:szCs w:val="22"/>
                <w:lang w:eastAsia="zh-CN"/>
              </w:rPr>
              <w:t>duration.</w:t>
            </w:r>
            <w:r>
              <w:rPr>
                <w:szCs w:val="22"/>
                <w:lang w:eastAsia="zh-CN"/>
              </w:rPr>
              <w:t xml:space="preserve"> Then our question is whether/how to evaluate the operation in DRX </w:t>
            </w:r>
            <w:r>
              <w:rPr>
                <w:rFonts w:hint="eastAsia"/>
                <w:szCs w:val="22"/>
                <w:lang w:eastAsia="zh-CN"/>
              </w:rPr>
              <w:t>OFF</w:t>
            </w:r>
            <w:r>
              <w:rPr>
                <w:szCs w:val="22"/>
                <w:lang w:eastAsia="zh-CN"/>
              </w:rPr>
              <w:t xml:space="preserve"> or when DRX is not configured?</w:t>
            </w:r>
          </w:p>
        </w:tc>
      </w:tr>
      <w:tr w:rsidR="00B57390" w14:paraId="6E023F22" w14:textId="77777777">
        <w:tc>
          <w:tcPr>
            <w:tcW w:w="1555" w:type="dxa"/>
          </w:tcPr>
          <w:p w14:paraId="0C20E540" w14:textId="77777777" w:rsidR="00B57390" w:rsidRDefault="0040309A">
            <w:pPr>
              <w:spacing w:after="0" w:line="240" w:lineRule="auto"/>
              <w:rPr>
                <w:szCs w:val="22"/>
                <w:lang w:eastAsia="zh-CN"/>
              </w:rPr>
            </w:pPr>
            <w:r>
              <w:rPr>
                <w:szCs w:val="22"/>
                <w:lang w:eastAsia="zh-CN"/>
              </w:rPr>
              <w:t>Nokia1</w:t>
            </w:r>
          </w:p>
        </w:tc>
        <w:tc>
          <w:tcPr>
            <w:tcW w:w="8407" w:type="dxa"/>
          </w:tcPr>
          <w:p w14:paraId="65078EE8" w14:textId="77777777" w:rsidR="00B57390" w:rsidRDefault="0040309A">
            <w:pPr>
              <w:spacing w:after="0" w:line="240" w:lineRule="auto"/>
              <w:rPr>
                <w:szCs w:val="22"/>
                <w:lang w:eastAsia="zh-CN"/>
              </w:rPr>
            </w:pPr>
            <w:r>
              <w:rPr>
                <w:szCs w:val="22"/>
                <w:lang w:eastAsia="zh-CN"/>
              </w:rPr>
              <w:t>We are OK with the proposal.</w:t>
            </w:r>
          </w:p>
        </w:tc>
      </w:tr>
      <w:tr w:rsidR="00B57390" w14:paraId="035265E3" w14:textId="77777777">
        <w:tc>
          <w:tcPr>
            <w:tcW w:w="1555" w:type="dxa"/>
          </w:tcPr>
          <w:p w14:paraId="673CE7EC" w14:textId="77777777" w:rsidR="00B57390" w:rsidRDefault="0040309A">
            <w:pPr>
              <w:spacing w:after="0" w:line="240" w:lineRule="auto"/>
              <w:rPr>
                <w:szCs w:val="22"/>
                <w:lang w:eastAsia="zh-CN"/>
              </w:rPr>
            </w:pPr>
            <w:r>
              <w:rPr>
                <w:szCs w:val="22"/>
                <w:lang w:eastAsia="zh-CN"/>
              </w:rPr>
              <w:t>Sony</w:t>
            </w:r>
          </w:p>
        </w:tc>
        <w:tc>
          <w:tcPr>
            <w:tcW w:w="8407" w:type="dxa"/>
          </w:tcPr>
          <w:p w14:paraId="269A2A38" w14:textId="77777777" w:rsidR="00B57390" w:rsidRDefault="0040309A">
            <w:pPr>
              <w:spacing w:after="0" w:line="240" w:lineRule="auto"/>
              <w:rPr>
                <w:szCs w:val="22"/>
                <w:lang w:eastAsia="zh-CN"/>
              </w:rPr>
            </w:pPr>
            <w:r>
              <w:rPr>
                <w:szCs w:val="22"/>
                <w:lang w:eastAsia="zh-CN"/>
              </w:rPr>
              <w:t>As discussed earlier we support prioritizing LP-WUS in IDLE / INACTIVE mode. We can also see whether LP-WUS would be useful for CONNECTED mode. When studying LP-WUS for CONNECTED mode, the baseline scenario should be selected for the respective use-cases and not only be based on XR.</w:t>
            </w:r>
          </w:p>
        </w:tc>
      </w:tr>
      <w:tr w:rsidR="00B57390" w14:paraId="30099458" w14:textId="77777777">
        <w:tc>
          <w:tcPr>
            <w:tcW w:w="1555" w:type="dxa"/>
          </w:tcPr>
          <w:p w14:paraId="0B1B6A25" w14:textId="77777777" w:rsidR="00B57390" w:rsidRDefault="0040309A">
            <w:pPr>
              <w:spacing w:after="0" w:line="240" w:lineRule="auto"/>
              <w:rPr>
                <w:szCs w:val="22"/>
                <w:lang w:eastAsia="zh-CN"/>
              </w:rPr>
            </w:pPr>
            <w:r>
              <w:t>CATT</w:t>
            </w:r>
          </w:p>
        </w:tc>
        <w:tc>
          <w:tcPr>
            <w:tcW w:w="8407" w:type="dxa"/>
          </w:tcPr>
          <w:p w14:paraId="35C3B528" w14:textId="77777777" w:rsidR="00B57390" w:rsidRDefault="0040309A">
            <w:pPr>
              <w:spacing w:after="0" w:line="240" w:lineRule="auto"/>
              <w:rPr>
                <w:szCs w:val="22"/>
                <w:lang w:eastAsia="zh-CN"/>
              </w:rPr>
            </w:pPr>
            <w:r>
              <w:t>We don’t know why we don’t use evaluation methodology for CONNED mode in TR38.840 for Rel-16 UE power saving instead of XR since the periodic arrival type traffic, such as XR, has no benefit of using LP-WUR.  Moreover, most companies proposed to use evaluation assumption in TR38.840.</w:t>
            </w:r>
          </w:p>
        </w:tc>
      </w:tr>
      <w:tr w:rsidR="00B57390" w14:paraId="4CBF8349" w14:textId="77777777">
        <w:tc>
          <w:tcPr>
            <w:tcW w:w="1555" w:type="dxa"/>
          </w:tcPr>
          <w:p w14:paraId="7A8CAFD5"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242839B" w14:textId="77777777" w:rsidR="00B57390" w:rsidRDefault="0040309A">
            <w:pPr>
              <w:spacing w:after="0" w:line="240" w:lineRule="auto"/>
              <w:rPr>
                <w:szCs w:val="22"/>
                <w:lang w:eastAsia="zh-CN"/>
              </w:rPr>
            </w:pPr>
            <w:r>
              <w:rPr>
                <w:szCs w:val="22"/>
                <w:lang w:eastAsia="zh-CN"/>
              </w:rPr>
              <w:t>We don’t agree. The traffic model in Rel-16 and Rel-17 UE power saving, i.e. VoIP, FTP and Instant messaging, should be taken as baseline. XR could be considered in addition.</w:t>
            </w:r>
          </w:p>
        </w:tc>
      </w:tr>
      <w:tr w:rsidR="00B57390" w14:paraId="14CF0FC5" w14:textId="77777777">
        <w:tc>
          <w:tcPr>
            <w:tcW w:w="1555" w:type="dxa"/>
          </w:tcPr>
          <w:p w14:paraId="6A1C6747" w14:textId="77777777" w:rsidR="00B57390" w:rsidRDefault="0040309A">
            <w:pPr>
              <w:spacing w:after="0" w:line="240" w:lineRule="auto"/>
              <w:rPr>
                <w:szCs w:val="22"/>
                <w:lang w:eastAsia="zh-CN"/>
              </w:rPr>
            </w:pPr>
            <w:r>
              <w:t>MediaTek</w:t>
            </w:r>
          </w:p>
        </w:tc>
        <w:tc>
          <w:tcPr>
            <w:tcW w:w="8407" w:type="dxa"/>
          </w:tcPr>
          <w:p w14:paraId="5EB304E1" w14:textId="77777777" w:rsidR="00B57390" w:rsidRDefault="0040309A">
            <w:pPr>
              <w:spacing w:after="0" w:line="240" w:lineRule="auto"/>
              <w:rPr>
                <w:szCs w:val="22"/>
                <w:lang w:eastAsia="zh-CN"/>
              </w:rPr>
            </w:pPr>
            <w:r>
              <w:t>We are okay.</w:t>
            </w:r>
          </w:p>
        </w:tc>
      </w:tr>
      <w:tr w:rsidR="00B57390" w14:paraId="441A9311" w14:textId="77777777">
        <w:tc>
          <w:tcPr>
            <w:tcW w:w="1555" w:type="dxa"/>
          </w:tcPr>
          <w:p w14:paraId="669CBED9" w14:textId="77777777" w:rsidR="00B57390" w:rsidRDefault="0040309A">
            <w:pPr>
              <w:spacing w:after="0" w:line="240" w:lineRule="auto"/>
            </w:pPr>
            <w:r>
              <w:rPr>
                <w:rFonts w:hint="eastAsia"/>
                <w:szCs w:val="22"/>
                <w:lang w:eastAsia="zh-CN"/>
              </w:rPr>
              <w:t>O</w:t>
            </w:r>
            <w:r>
              <w:rPr>
                <w:szCs w:val="22"/>
                <w:lang w:eastAsia="zh-CN"/>
              </w:rPr>
              <w:t>PPO</w:t>
            </w:r>
          </w:p>
        </w:tc>
        <w:tc>
          <w:tcPr>
            <w:tcW w:w="8407" w:type="dxa"/>
          </w:tcPr>
          <w:p w14:paraId="26527336" w14:textId="77777777" w:rsidR="00B57390" w:rsidRDefault="0040309A">
            <w:pPr>
              <w:spacing w:after="0" w:line="240" w:lineRule="auto"/>
            </w:pPr>
            <w:r>
              <w:rPr>
                <w:rFonts w:hint="eastAsia"/>
                <w:szCs w:val="22"/>
                <w:lang w:eastAsia="zh-CN"/>
              </w:rPr>
              <w:t>O</w:t>
            </w:r>
            <w:r>
              <w:rPr>
                <w:szCs w:val="22"/>
                <w:lang w:eastAsia="zh-CN"/>
              </w:rPr>
              <w:t>K with the proposal.</w:t>
            </w:r>
          </w:p>
        </w:tc>
      </w:tr>
      <w:tr w:rsidR="00B57390" w14:paraId="217CE8B5" w14:textId="77777777">
        <w:tc>
          <w:tcPr>
            <w:tcW w:w="1555" w:type="dxa"/>
          </w:tcPr>
          <w:p w14:paraId="4A88D2B6"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E085A4B" w14:textId="77777777" w:rsidR="00B57390" w:rsidRDefault="0040309A">
            <w:pPr>
              <w:spacing w:after="0" w:line="240" w:lineRule="auto"/>
              <w:rPr>
                <w:szCs w:val="22"/>
                <w:lang w:eastAsia="zh-CN"/>
              </w:rPr>
            </w:pPr>
            <w:r>
              <w:rPr>
                <w:szCs w:val="22"/>
                <w:lang w:eastAsia="zh-CN"/>
              </w:rPr>
              <w:t xml:space="preserve">Reuse 38.840 connected mode PS instead of XR as the IoT is the main use case but the last sub-bullet is not necessary, this is too early to consider such proposal </w:t>
            </w:r>
          </w:p>
        </w:tc>
      </w:tr>
      <w:tr w:rsidR="00B57390" w14:paraId="1DEAF87E" w14:textId="77777777">
        <w:tc>
          <w:tcPr>
            <w:tcW w:w="1555" w:type="dxa"/>
          </w:tcPr>
          <w:p w14:paraId="4FF82C2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C31AE0" w14:textId="77777777" w:rsidR="00B57390" w:rsidRDefault="0040309A">
            <w:pPr>
              <w:spacing w:after="0" w:line="240" w:lineRule="auto"/>
              <w:rPr>
                <w:szCs w:val="22"/>
                <w:lang w:eastAsia="zh-CN"/>
              </w:rPr>
            </w:pPr>
            <w:r>
              <w:rPr>
                <w:rFonts w:eastAsiaTheme="minorEastAsia" w:hint="eastAsia"/>
                <w:szCs w:val="22"/>
                <w:lang w:eastAsia="ko-KR"/>
              </w:rPr>
              <w:t xml:space="preserve">We think that the other use cases for </w:t>
            </w:r>
            <w:r>
              <w:rPr>
                <w:rFonts w:eastAsiaTheme="minorEastAsia"/>
                <w:szCs w:val="22"/>
                <w:lang w:eastAsia="ko-KR"/>
              </w:rPr>
              <w:t xml:space="preserve">UEs in </w:t>
            </w:r>
            <w:r>
              <w:rPr>
                <w:rFonts w:eastAsiaTheme="minorEastAsia" w:hint="eastAsia"/>
                <w:szCs w:val="22"/>
                <w:lang w:eastAsia="ko-KR"/>
              </w:rPr>
              <w:t>RRC_CONNECTED state can be considered as well as XR use case.</w:t>
            </w:r>
            <w:r>
              <w:rPr>
                <w:rFonts w:eastAsiaTheme="minorEastAsia"/>
                <w:szCs w:val="22"/>
                <w:lang w:eastAsia="ko-KR"/>
              </w:rPr>
              <w:t xml:space="preserve"> Because the traffic models in TR 38.840 are assumed based on the unique characteristics of XR traffic, we think it can’t reflect the general traffic model for supporting UEs in RRC_CONNECTED state. Therefore, we prefer to consider that TR 38.840 is used as baseline. TR 38.838 can be applied for only considering XR use case.</w:t>
            </w:r>
          </w:p>
        </w:tc>
      </w:tr>
      <w:tr w:rsidR="00B57390" w14:paraId="6672941E" w14:textId="77777777">
        <w:tc>
          <w:tcPr>
            <w:tcW w:w="1555" w:type="dxa"/>
          </w:tcPr>
          <w:p w14:paraId="5A4BA9A7" w14:textId="77777777" w:rsidR="00B57390" w:rsidRDefault="0040309A">
            <w:pPr>
              <w:spacing w:after="0" w:line="240" w:lineRule="auto"/>
              <w:rPr>
                <w:rFonts w:eastAsiaTheme="minorHAnsi"/>
                <w:lang w:eastAsia="zh-CN"/>
              </w:rPr>
            </w:pPr>
            <w:r>
              <w:rPr>
                <w:lang w:eastAsia="zh-CN"/>
              </w:rPr>
              <w:t>Ericsson1</w:t>
            </w:r>
          </w:p>
        </w:tc>
        <w:tc>
          <w:tcPr>
            <w:tcW w:w="8407" w:type="dxa"/>
          </w:tcPr>
          <w:p w14:paraId="23B84822" w14:textId="77777777" w:rsidR="00B57390" w:rsidRDefault="0040309A">
            <w:pPr>
              <w:spacing w:after="0" w:line="240" w:lineRule="auto"/>
              <w:rPr>
                <w:lang w:eastAsia="zh-CN"/>
              </w:rPr>
            </w:pPr>
            <w:r>
              <w:rPr>
                <w:lang w:eastAsia="zh-CN"/>
              </w:rPr>
              <w:t>For general evaluation methodology in connected mode, OK to consider the methodology agreed in XR TR as starting point.</w:t>
            </w:r>
          </w:p>
          <w:p w14:paraId="6FB3F95F" w14:textId="77777777" w:rsidR="00B57390" w:rsidRDefault="0040309A">
            <w:pPr>
              <w:spacing w:after="0" w:line="240" w:lineRule="auto"/>
              <w:rPr>
                <w:lang w:eastAsia="zh-CN"/>
              </w:rPr>
            </w:pPr>
            <w:r>
              <w:rPr>
                <w:lang w:eastAsia="zh-CN"/>
              </w:rPr>
              <w:t xml:space="preserve">For traffic models for connected mode evaluation, we propose </w:t>
            </w:r>
            <w:bookmarkStart w:id="64" w:name="_Toc115442420"/>
            <w:bookmarkStart w:id="65" w:name="_Toc115467218"/>
            <w:r>
              <w:rPr>
                <w:lang w:eastAsia="zh-CN"/>
              </w:rPr>
              <w:t>considering the heartbeat and instant messaging traffic models in 3GPP TR 38.875. and also models in TR 38.838 and TR 38.840 after use case discussion progresses.</w:t>
            </w:r>
            <w:bookmarkEnd w:id="64"/>
            <w:bookmarkEnd w:id="65"/>
            <w:r>
              <w:rPr>
                <w:lang w:eastAsia="zh-CN"/>
              </w:rPr>
              <w:t xml:space="preserve"> </w:t>
            </w:r>
          </w:p>
        </w:tc>
      </w:tr>
      <w:tr w:rsidR="00B57390" w14:paraId="6856EC14" w14:textId="77777777">
        <w:tc>
          <w:tcPr>
            <w:tcW w:w="1555" w:type="dxa"/>
          </w:tcPr>
          <w:p w14:paraId="54A91E3C" w14:textId="77777777" w:rsidR="00B57390" w:rsidRDefault="0040309A">
            <w:pPr>
              <w:spacing w:after="0" w:line="240" w:lineRule="auto"/>
            </w:pPr>
            <w:r>
              <w:t>Apple</w:t>
            </w:r>
          </w:p>
        </w:tc>
        <w:tc>
          <w:tcPr>
            <w:tcW w:w="8407" w:type="dxa"/>
          </w:tcPr>
          <w:p w14:paraId="76F9CDBE" w14:textId="77777777" w:rsidR="00B57390" w:rsidRDefault="0040309A">
            <w:pPr>
              <w:spacing w:after="0" w:line="240" w:lineRule="auto"/>
            </w:pPr>
            <w:r>
              <w:t>A question: is there any particular reason that we choose XR evaluation assumptions over the ones in TR 38.840?</w:t>
            </w:r>
          </w:p>
        </w:tc>
      </w:tr>
      <w:tr w:rsidR="00B57390" w14:paraId="0AC00000" w14:textId="77777777">
        <w:tc>
          <w:tcPr>
            <w:tcW w:w="1555" w:type="dxa"/>
          </w:tcPr>
          <w:p w14:paraId="69ABB76B" w14:textId="77777777" w:rsidR="00B57390" w:rsidRDefault="0040309A">
            <w:pPr>
              <w:spacing w:after="0" w:line="240" w:lineRule="auto"/>
              <w:rPr>
                <w:lang w:eastAsia="zh-CN"/>
              </w:rPr>
            </w:pPr>
            <w:r>
              <w:t>CMCC</w:t>
            </w:r>
          </w:p>
        </w:tc>
        <w:tc>
          <w:tcPr>
            <w:tcW w:w="8407" w:type="dxa"/>
          </w:tcPr>
          <w:p w14:paraId="7BA8833F" w14:textId="77777777" w:rsidR="00B57390" w:rsidRDefault="0040309A">
            <w:pPr>
              <w:spacing w:after="0" w:line="240" w:lineRule="auto"/>
              <w:rPr>
                <w:lang w:eastAsia="zh-CN"/>
              </w:rPr>
            </w:pPr>
            <w:r>
              <w:t>OK with FL proposal.</w:t>
            </w:r>
          </w:p>
        </w:tc>
      </w:tr>
      <w:tr w:rsidR="00B57390" w14:paraId="5B48F00B" w14:textId="77777777">
        <w:tc>
          <w:tcPr>
            <w:tcW w:w="1555" w:type="dxa"/>
          </w:tcPr>
          <w:p w14:paraId="02CCBA13" w14:textId="77777777" w:rsidR="00B57390" w:rsidRDefault="0040309A">
            <w:pPr>
              <w:spacing w:after="0" w:line="240" w:lineRule="auto"/>
            </w:pPr>
            <w:r>
              <w:rPr>
                <w:rFonts w:eastAsia="MS Mincho" w:hint="eastAsia"/>
                <w:lang w:eastAsia="ja-JP"/>
              </w:rPr>
              <w:t>D</w:t>
            </w:r>
            <w:r>
              <w:rPr>
                <w:rFonts w:eastAsia="MS Mincho"/>
                <w:lang w:eastAsia="ja-JP"/>
              </w:rPr>
              <w:t>OCOMO</w:t>
            </w:r>
          </w:p>
        </w:tc>
        <w:tc>
          <w:tcPr>
            <w:tcW w:w="8407" w:type="dxa"/>
          </w:tcPr>
          <w:p w14:paraId="030B159E" w14:textId="77777777" w:rsidR="00B57390" w:rsidRDefault="0040309A">
            <w:pPr>
              <w:spacing w:after="0" w:line="240" w:lineRule="auto"/>
            </w:pPr>
            <w:r>
              <w:rPr>
                <w:rFonts w:eastAsia="MS Mincho"/>
                <w:lang w:eastAsia="ja-JP"/>
              </w:rPr>
              <w:t>similar view as Sony and CATT. We think the baseline scenario should not be restricted to XR only.</w:t>
            </w:r>
          </w:p>
        </w:tc>
      </w:tr>
      <w:tr w:rsidR="00B57390" w14:paraId="5A4AC08E" w14:textId="77777777">
        <w:tc>
          <w:tcPr>
            <w:tcW w:w="1555" w:type="dxa"/>
          </w:tcPr>
          <w:p w14:paraId="182DB5D4" w14:textId="77777777" w:rsidR="00B57390" w:rsidRDefault="0040309A">
            <w:pPr>
              <w:spacing w:after="0" w:line="240" w:lineRule="auto"/>
              <w:rPr>
                <w:rFonts w:eastAsia="MS Mincho"/>
                <w:lang w:eastAsia="ja-JP"/>
              </w:rPr>
            </w:pPr>
            <w:r>
              <w:rPr>
                <w:szCs w:val="22"/>
                <w:lang w:eastAsia="zh-CN"/>
              </w:rPr>
              <w:t>QC</w:t>
            </w:r>
          </w:p>
        </w:tc>
        <w:tc>
          <w:tcPr>
            <w:tcW w:w="8407" w:type="dxa"/>
          </w:tcPr>
          <w:p w14:paraId="2CA53E10" w14:textId="77777777" w:rsidR="00B57390" w:rsidRDefault="0040309A">
            <w:pPr>
              <w:spacing w:after="0" w:line="240" w:lineRule="auto"/>
              <w:rPr>
                <w:rFonts w:eastAsia="MS Mincho"/>
                <w:lang w:eastAsia="ja-JP"/>
              </w:rPr>
            </w:pPr>
            <w:r>
              <w:rPr>
                <w:szCs w:val="22"/>
                <w:lang w:eastAsia="zh-CN"/>
              </w:rPr>
              <w:t>We are ok with the proposal.</w:t>
            </w:r>
          </w:p>
        </w:tc>
      </w:tr>
      <w:tr w:rsidR="00B57390" w14:paraId="2B7393C3" w14:textId="77777777">
        <w:tc>
          <w:tcPr>
            <w:tcW w:w="1555" w:type="dxa"/>
          </w:tcPr>
          <w:p w14:paraId="00C9F223" w14:textId="77777777" w:rsidR="00B57390" w:rsidRDefault="0040309A">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L3</w:t>
            </w:r>
          </w:p>
        </w:tc>
        <w:tc>
          <w:tcPr>
            <w:tcW w:w="8407" w:type="dxa"/>
          </w:tcPr>
          <w:p w14:paraId="5E5AE76E" w14:textId="77777777" w:rsidR="00B57390" w:rsidRDefault="0040309A">
            <w:pPr>
              <w:spacing w:after="0" w:line="240" w:lineRule="auto"/>
              <w:rPr>
                <w:szCs w:val="22"/>
                <w:lang w:eastAsia="zh-CN"/>
              </w:rPr>
            </w:pPr>
            <w:r>
              <w:rPr>
                <w:szCs w:val="22"/>
                <w:lang w:eastAsia="zh-CN"/>
              </w:rPr>
              <w:t>Considering companies asking to consider also other traffic types, the following changes are made.</w:t>
            </w:r>
          </w:p>
          <w:p w14:paraId="606D4213" w14:textId="77777777" w:rsidR="00B57390" w:rsidRDefault="0040309A">
            <w:pPr>
              <w:pStyle w:val="4"/>
              <w:numPr>
                <w:ilvl w:val="0"/>
                <w:numId w:val="0"/>
              </w:numPr>
              <w:ind w:left="864" w:hanging="864"/>
              <w:rPr>
                <w:highlight w:val="yellow"/>
                <w:lang w:eastAsia="zh-CN"/>
              </w:rPr>
            </w:pPr>
            <w:r>
              <w:rPr>
                <w:highlight w:val="yellow"/>
                <w:lang w:eastAsia="zh-CN"/>
              </w:rPr>
              <w:t>[H] Proposals 2E-v1(modified):</w:t>
            </w:r>
          </w:p>
          <w:p w14:paraId="5A8CB369" w14:textId="77777777" w:rsidR="00B57390" w:rsidRDefault="0040309A">
            <w:pPr>
              <w:spacing w:after="0"/>
              <w:rPr>
                <w:szCs w:val="22"/>
                <w:lang w:eastAsia="zh-CN"/>
              </w:rPr>
            </w:pPr>
            <w:r>
              <w:rPr>
                <w:szCs w:val="22"/>
                <w:lang w:eastAsia="zh-CN"/>
              </w:rPr>
              <w:t xml:space="preserve">For R18 LP-WUS/WUR power evaluation in RRC connected mode, </w:t>
            </w:r>
          </w:p>
          <w:p w14:paraId="62CB9B2F"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380D4453" w14:textId="77777777" w:rsidR="00B57390" w:rsidRDefault="0040309A">
            <w:pPr>
              <w:pStyle w:val="aff6"/>
              <w:numPr>
                <w:ilvl w:val="1"/>
                <w:numId w:val="67"/>
              </w:numPr>
              <w:rPr>
                <w:lang w:eastAsia="zh-CN"/>
              </w:rPr>
            </w:pPr>
            <w:r>
              <w:rPr>
                <w:rFonts w:eastAsiaTheme="minorEastAsia"/>
                <w:lang w:eastAsia="zh-CN"/>
              </w:rPr>
              <w:t>Parameters (e.g., frame rate, data rate, jitter range, DRX configurations and etc.)</w:t>
            </w:r>
          </w:p>
          <w:p w14:paraId="7002ED5B" w14:textId="77777777" w:rsidR="00B57390" w:rsidRDefault="0040309A">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3B58A7A8" w14:textId="77777777" w:rsidR="00B57390" w:rsidRDefault="0040309A">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5324AB93" w14:textId="77777777" w:rsidR="00B57390" w:rsidRDefault="0040309A">
            <w:pPr>
              <w:pStyle w:val="aff6"/>
              <w:numPr>
                <w:ilvl w:val="1"/>
                <w:numId w:val="68"/>
              </w:numPr>
              <w:rPr>
                <w:lang w:eastAsia="zh-CN"/>
              </w:rPr>
            </w:pPr>
            <w:r>
              <w:rPr>
                <w:lang w:eastAsia="zh-CN"/>
              </w:rPr>
              <w:t xml:space="preserve">heartbeat and instant messaging traffic models in 3GPP TR 38.875. </w:t>
            </w:r>
          </w:p>
          <w:p w14:paraId="40D7148C" w14:textId="77777777" w:rsidR="00B57390" w:rsidRDefault="0040309A">
            <w:pPr>
              <w:pStyle w:val="aff6"/>
              <w:numPr>
                <w:ilvl w:val="1"/>
                <w:numId w:val="68"/>
              </w:numPr>
              <w:rPr>
                <w:lang w:eastAsia="zh-CN"/>
              </w:rPr>
            </w:pPr>
            <w:r>
              <w:rPr>
                <w:lang w:eastAsia="zh-CN"/>
              </w:rPr>
              <w:t>traffic models in 3GPP TR 38.840.</w:t>
            </w:r>
          </w:p>
          <w:p w14:paraId="163C1927" w14:textId="77777777" w:rsidR="00B57390" w:rsidRDefault="0040309A">
            <w:pPr>
              <w:pStyle w:val="aff6"/>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1A9D9BED" w14:textId="77777777" w:rsidR="00B57390" w:rsidRDefault="00B57390">
            <w:pPr>
              <w:pStyle w:val="aff6"/>
              <w:numPr>
                <w:ilvl w:val="0"/>
                <w:numId w:val="66"/>
              </w:numPr>
              <w:spacing w:line="240" w:lineRule="auto"/>
              <w:rPr>
                <w:rFonts w:eastAsiaTheme="minorEastAsia"/>
                <w:lang w:eastAsia="zh-CN"/>
              </w:rPr>
            </w:pPr>
          </w:p>
        </w:tc>
      </w:tr>
    </w:tbl>
    <w:p w14:paraId="0BF87051" w14:textId="77777777" w:rsidR="00B57390" w:rsidRDefault="00B57390">
      <w:pPr>
        <w:rPr>
          <w:lang w:eastAsia="zh-CN"/>
        </w:rPr>
      </w:pPr>
    </w:p>
    <w:p w14:paraId="54F98A0C"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0431D829" w14:textId="77777777" w:rsidR="00B57390" w:rsidRDefault="0040309A">
      <w:pPr>
        <w:pStyle w:val="4"/>
        <w:numPr>
          <w:ilvl w:val="0"/>
          <w:numId w:val="0"/>
        </w:numPr>
        <w:ind w:left="864" w:hanging="864"/>
        <w:rPr>
          <w:highlight w:val="yellow"/>
          <w:lang w:eastAsia="zh-CN"/>
        </w:rPr>
      </w:pPr>
      <w:r>
        <w:rPr>
          <w:highlight w:val="yellow"/>
          <w:lang w:eastAsia="zh-CN"/>
        </w:rPr>
        <w:t xml:space="preserve"> [H] Proposals 2E-v2:</w:t>
      </w:r>
    </w:p>
    <w:p w14:paraId="073E62A8" w14:textId="77777777" w:rsidR="00B57390" w:rsidRDefault="0040309A">
      <w:pPr>
        <w:spacing w:after="0"/>
        <w:rPr>
          <w:szCs w:val="22"/>
          <w:lang w:eastAsia="zh-CN"/>
        </w:rPr>
      </w:pPr>
      <w:r>
        <w:rPr>
          <w:szCs w:val="22"/>
          <w:lang w:eastAsia="zh-CN"/>
        </w:rPr>
        <w:t xml:space="preserve">For R18 LP-WUS/WUR power evaluation in RRC connected mode, </w:t>
      </w:r>
    </w:p>
    <w:p w14:paraId="7F5B7EA0"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7415B7C8" w14:textId="77777777" w:rsidR="00B57390" w:rsidRDefault="0040309A">
      <w:pPr>
        <w:pStyle w:val="aff6"/>
        <w:numPr>
          <w:ilvl w:val="1"/>
          <w:numId w:val="67"/>
        </w:numPr>
        <w:rPr>
          <w:lang w:eastAsia="zh-CN"/>
        </w:rPr>
      </w:pPr>
      <w:r>
        <w:rPr>
          <w:rFonts w:eastAsiaTheme="minorEastAsia"/>
          <w:lang w:eastAsia="zh-CN"/>
        </w:rPr>
        <w:t>Parameters (e.g., frame rate, data rate, jitter range, DRX configurations and etc.)</w:t>
      </w:r>
    </w:p>
    <w:p w14:paraId="00387703" w14:textId="77777777" w:rsidR="00B57390" w:rsidRDefault="0040309A">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113A4B3D" w14:textId="77777777" w:rsidR="00B57390" w:rsidRDefault="0040309A">
      <w:pPr>
        <w:pStyle w:val="aff6"/>
        <w:numPr>
          <w:ilvl w:val="0"/>
          <w:numId w:val="66"/>
        </w:numPr>
        <w:rPr>
          <w:lang w:eastAsia="zh-CN"/>
        </w:rPr>
      </w:pPr>
      <w:r>
        <w:rPr>
          <w:rFonts w:eastAsiaTheme="minorEastAsia" w:hint="eastAsia"/>
          <w:lang w:eastAsia="zh-CN"/>
        </w:rPr>
        <w:lastRenderedPageBreak/>
        <w:t>O</w:t>
      </w:r>
      <w:r>
        <w:rPr>
          <w:rFonts w:eastAsiaTheme="minorEastAsia"/>
          <w:lang w:eastAsia="zh-CN"/>
        </w:rPr>
        <w:t xml:space="preserve">ther traffic models can also be evaluated, e.g., </w:t>
      </w:r>
    </w:p>
    <w:p w14:paraId="04652FE4" w14:textId="77777777" w:rsidR="00B57390" w:rsidRDefault="0040309A">
      <w:pPr>
        <w:pStyle w:val="aff6"/>
        <w:numPr>
          <w:ilvl w:val="1"/>
          <w:numId w:val="68"/>
        </w:numPr>
        <w:rPr>
          <w:lang w:eastAsia="zh-CN"/>
        </w:rPr>
      </w:pPr>
      <w:r>
        <w:rPr>
          <w:lang w:eastAsia="zh-CN"/>
        </w:rPr>
        <w:t xml:space="preserve">heartbeat and instant messaging traffic models in 3GPP TR 38.875. </w:t>
      </w:r>
    </w:p>
    <w:p w14:paraId="38EAFFAC" w14:textId="77777777" w:rsidR="00B57390" w:rsidRDefault="0040309A">
      <w:pPr>
        <w:pStyle w:val="aff6"/>
        <w:numPr>
          <w:ilvl w:val="1"/>
          <w:numId w:val="68"/>
        </w:numPr>
        <w:rPr>
          <w:lang w:eastAsia="zh-CN"/>
        </w:rPr>
      </w:pPr>
      <w:r>
        <w:rPr>
          <w:lang w:eastAsia="zh-CN"/>
        </w:rPr>
        <w:t>traffic models in 3GPP TR 38.840.</w:t>
      </w:r>
    </w:p>
    <w:p w14:paraId="2A5F3E36" w14:textId="77777777" w:rsidR="00B57390" w:rsidRDefault="0040309A">
      <w:pPr>
        <w:pStyle w:val="aff6"/>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22E269AC"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048253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2FCACF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849CDC" w14:textId="77777777" w:rsidR="00B57390" w:rsidRDefault="0040309A">
            <w:pPr>
              <w:spacing w:after="0" w:line="240" w:lineRule="auto"/>
              <w:rPr>
                <w:b/>
                <w:szCs w:val="22"/>
                <w:lang w:eastAsia="zh-CN"/>
              </w:rPr>
            </w:pPr>
            <w:r>
              <w:rPr>
                <w:b/>
                <w:szCs w:val="22"/>
                <w:lang w:eastAsia="zh-CN"/>
              </w:rPr>
              <w:t>Comments</w:t>
            </w:r>
          </w:p>
        </w:tc>
      </w:tr>
      <w:tr w:rsidR="00B57390" w14:paraId="69DEA640" w14:textId="77777777">
        <w:tc>
          <w:tcPr>
            <w:tcW w:w="1555" w:type="dxa"/>
            <w:tcBorders>
              <w:top w:val="single" w:sz="4" w:space="0" w:color="auto"/>
              <w:left w:val="single" w:sz="4" w:space="0" w:color="auto"/>
              <w:bottom w:val="single" w:sz="4" w:space="0" w:color="auto"/>
              <w:right w:val="single" w:sz="4" w:space="0" w:color="auto"/>
            </w:tcBorders>
          </w:tcPr>
          <w:p w14:paraId="16CD1C5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C46189" w14:textId="77777777" w:rsidR="00B57390" w:rsidRDefault="0040309A">
            <w:pPr>
              <w:spacing w:after="0" w:line="240" w:lineRule="auto"/>
              <w:rPr>
                <w:szCs w:val="22"/>
                <w:lang w:eastAsia="zh-CN"/>
              </w:rPr>
            </w:pPr>
            <w:r>
              <w:rPr>
                <w:szCs w:val="22"/>
                <w:lang w:eastAsia="zh-CN"/>
              </w:rPr>
              <w:t>We are fine with proposal.</w:t>
            </w:r>
          </w:p>
        </w:tc>
      </w:tr>
      <w:tr w:rsidR="00B57390" w14:paraId="2E6C2955" w14:textId="77777777">
        <w:tc>
          <w:tcPr>
            <w:tcW w:w="1555" w:type="dxa"/>
            <w:tcBorders>
              <w:top w:val="single" w:sz="4" w:space="0" w:color="auto"/>
              <w:left w:val="single" w:sz="4" w:space="0" w:color="auto"/>
              <w:bottom w:val="single" w:sz="4" w:space="0" w:color="auto"/>
              <w:right w:val="single" w:sz="4" w:space="0" w:color="auto"/>
            </w:tcBorders>
          </w:tcPr>
          <w:p w14:paraId="1D9CCB28"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232A7235" w14:textId="77777777" w:rsidR="00B57390" w:rsidRDefault="0040309A">
            <w:pPr>
              <w:spacing w:after="0" w:line="240" w:lineRule="auto"/>
              <w:rPr>
                <w:szCs w:val="22"/>
                <w:lang w:eastAsia="zh-CN"/>
              </w:rPr>
            </w:pPr>
            <w:r>
              <w:rPr>
                <w:szCs w:val="22"/>
                <w:lang w:eastAsia="zh-CN"/>
              </w:rPr>
              <w:t>We are ok with the proposal.</w:t>
            </w:r>
          </w:p>
        </w:tc>
      </w:tr>
      <w:tr w:rsidR="00B57390" w14:paraId="24BFD53D" w14:textId="77777777">
        <w:tc>
          <w:tcPr>
            <w:tcW w:w="1555" w:type="dxa"/>
          </w:tcPr>
          <w:p w14:paraId="067A5FB3" w14:textId="77777777" w:rsidR="00B57390" w:rsidRDefault="0040309A">
            <w:pPr>
              <w:spacing w:after="0" w:line="240" w:lineRule="auto"/>
              <w:rPr>
                <w:szCs w:val="22"/>
                <w:lang w:eastAsia="zh-CN"/>
              </w:rPr>
            </w:pPr>
            <w:r>
              <w:rPr>
                <w:szCs w:val="22"/>
                <w:lang w:eastAsia="zh-CN"/>
              </w:rPr>
              <w:t>CATT</w:t>
            </w:r>
          </w:p>
        </w:tc>
        <w:tc>
          <w:tcPr>
            <w:tcW w:w="8407" w:type="dxa"/>
          </w:tcPr>
          <w:p w14:paraId="1FB603E3" w14:textId="77777777" w:rsidR="00B57390" w:rsidRDefault="0040309A">
            <w:pPr>
              <w:spacing w:after="0" w:line="240" w:lineRule="auto"/>
              <w:rPr>
                <w:szCs w:val="22"/>
                <w:lang w:eastAsia="zh-CN"/>
              </w:rPr>
            </w:pPr>
            <w:r>
              <w:rPr>
                <w:szCs w:val="22"/>
                <w:lang w:eastAsia="zh-CN"/>
              </w:rPr>
              <w:t xml:space="preserve">We don’t agree Proposal 2E-v2 using XR traffic for LP-WUS since the wakeup mechanism is used to trigger UE wakeup for the robust traffic arrival not periodic traffic. </w:t>
            </w:r>
          </w:p>
        </w:tc>
      </w:tr>
      <w:tr w:rsidR="00B57390" w14:paraId="5945DF6A" w14:textId="77777777">
        <w:tc>
          <w:tcPr>
            <w:tcW w:w="1555" w:type="dxa"/>
            <w:tcBorders>
              <w:top w:val="single" w:sz="4" w:space="0" w:color="auto"/>
              <w:left w:val="single" w:sz="4" w:space="0" w:color="auto"/>
              <w:bottom w:val="single" w:sz="4" w:space="0" w:color="auto"/>
              <w:right w:val="single" w:sz="4" w:space="0" w:color="auto"/>
            </w:tcBorders>
          </w:tcPr>
          <w:p w14:paraId="6E643A5B"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161FB3EA" w14:textId="77777777" w:rsidR="00B57390" w:rsidRDefault="0040309A">
            <w:pPr>
              <w:spacing w:after="0" w:line="240" w:lineRule="auto"/>
              <w:rPr>
                <w:szCs w:val="22"/>
                <w:lang w:eastAsia="zh-CN"/>
              </w:rPr>
            </w:pPr>
            <w:r>
              <w:rPr>
                <w:rFonts w:hint="eastAsia"/>
                <w:szCs w:val="22"/>
                <w:lang w:eastAsia="zh-CN"/>
              </w:rPr>
              <w:t>Fine</w:t>
            </w:r>
          </w:p>
        </w:tc>
      </w:tr>
      <w:tr w:rsidR="00B57390" w14:paraId="10026AF6" w14:textId="77777777">
        <w:tc>
          <w:tcPr>
            <w:tcW w:w="1555" w:type="dxa"/>
            <w:tcBorders>
              <w:top w:val="single" w:sz="4" w:space="0" w:color="auto"/>
              <w:left w:val="single" w:sz="4" w:space="0" w:color="auto"/>
              <w:bottom w:val="single" w:sz="4" w:space="0" w:color="auto"/>
              <w:right w:val="single" w:sz="4" w:space="0" w:color="auto"/>
            </w:tcBorders>
          </w:tcPr>
          <w:p w14:paraId="6898C35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4789E42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6FBAC6AE" w14:textId="77777777">
        <w:tc>
          <w:tcPr>
            <w:tcW w:w="1555" w:type="dxa"/>
            <w:tcBorders>
              <w:top w:val="single" w:sz="4" w:space="0" w:color="auto"/>
              <w:left w:val="single" w:sz="4" w:space="0" w:color="auto"/>
              <w:bottom w:val="single" w:sz="4" w:space="0" w:color="auto"/>
              <w:right w:val="single" w:sz="4" w:space="0" w:color="auto"/>
            </w:tcBorders>
          </w:tcPr>
          <w:p w14:paraId="47CE1B1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8F1EBEA" w14:textId="77777777" w:rsidR="00B57390" w:rsidRDefault="0040309A">
            <w:pPr>
              <w:spacing w:after="0" w:line="240" w:lineRule="auto"/>
              <w:rPr>
                <w:szCs w:val="22"/>
                <w:lang w:eastAsia="zh-CN"/>
              </w:rPr>
            </w:pPr>
            <w:r>
              <w:rPr>
                <w:rFonts w:hint="eastAsia"/>
                <w:szCs w:val="22"/>
                <w:lang w:eastAsia="zh-CN"/>
              </w:rPr>
              <w:t>To align the evaluation results, it is better to discuss the parameters and have the a baseline assumption, instead of totally depending on company report. A minor update is suggested.</w:t>
            </w:r>
          </w:p>
          <w:p w14:paraId="03F45072" w14:textId="77777777" w:rsidR="00B57390" w:rsidRDefault="00B57390">
            <w:pPr>
              <w:spacing w:after="0" w:line="240" w:lineRule="auto"/>
              <w:rPr>
                <w:szCs w:val="22"/>
                <w:lang w:eastAsia="zh-CN"/>
              </w:rPr>
            </w:pPr>
          </w:p>
          <w:p w14:paraId="4EBED01F"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w:t>
            </w:r>
            <w:r>
              <w:rPr>
                <w:rFonts w:hint="eastAsia"/>
                <w:color w:val="FF0000"/>
                <w:lang w:eastAsia="zh-CN"/>
              </w:rPr>
              <w:t xml:space="preserve">discuss </w:t>
            </w:r>
            <w:r>
              <w:rPr>
                <w:strike/>
                <w:color w:val="FF0000"/>
                <w:lang w:eastAsia="zh-CN"/>
              </w:rPr>
              <w:t xml:space="preserve">report </w:t>
            </w:r>
            <w:r>
              <w:rPr>
                <w:lang w:eastAsia="zh-CN"/>
              </w:rPr>
              <w:t>the followings,</w:t>
            </w:r>
          </w:p>
          <w:p w14:paraId="094323A2" w14:textId="77777777" w:rsidR="00B57390" w:rsidRDefault="00B57390">
            <w:pPr>
              <w:spacing w:after="0" w:line="240" w:lineRule="auto"/>
              <w:rPr>
                <w:szCs w:val="22"/>
                <w:lang w:eastAsia="zh-CN"/>
              </w:rPr>
            </w:pPr>
          </w:p>
        </w:tc>
      </w:tr>
      <w:tr w:rsidR="0040309A" w:rsidRPr="004278A7" w14:paraId="512EC5A5" w14:textId="77777777" w:rsidTr="0040309A">
        <w:tc>
          <w:tcPr>
            <w:tcW w:w="1555" w:type="dxa"/>
          </w:tcPr>
          <w:p w14:paraId="6B64F054"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A64AEBE" w14:textId="77777777" w:rsidR="0040309A" w:rsidRDefault="0040309A" w:rsidP="0040309A">
            <w:pPr>
              <w:spacing w:after="0" w:line="240" w:lineRule="auto"/>
              <w:rPr>
                <w:szCs w:val="22"/>
                <w:lang w:eastAsia="zh-CN"/>
              </w:rPr>
            </w:pPr>
            <w:r>
              <w:rPr>
                <w:szCs w:val="22"/>
                <w:lang w:eastAsia="zh-CN"/>
              </w:rPr>
              <w:t xml:space="preserve">In Wednesday GTW session, it was already agreed for eMBB and other cases, power model in TR 38.840 is reused. We should propose the evaluation methodology corresponding to the agreed power model. </w:t>
            </w:r>
          </w:p>
          <w:p w14:paraId="23907BFA" w14:textId="77777777" w:rsidR="0040309A" w:rsidRDefault="0040309A" w:rsidP="0040309A">
            <w:pPr>
              <w:spacing w:after="0" w:line="240" w:lineRule="auto"/>
              <w:rPr>
                <w:szCs w:val="22"/>
                <w:lang w:eastAsia="zh-CN"/>
              </w:rPr>
            </w:pPr>
            <w:r>
              <w:rPr>
                <w:szCs w:val="22"/>
                <w:lang w:eastAsia="zh-CN"/>
              </w:rPr>
              <w:t>A number of companies have already commented that TR 38.840 should be the baseline. We can take XR traffic in addition.</w:t>
            </w:r>
          </w:p>
          <w:p w14:paraId="78F0EE33" w14:textId="77777777" w:rsidR="0040309A" w:rsidRDefault="0040309A" w:rsidP="0040309A">
            <w:pPr>
              <w:spacing w:after="0" w:line="240" w:lineRule="auto"/>
              <w:rPr>
                <w:szCs w:val="22"/>
                <w:lang w:eastAsia="zh-CN"/>
              </w:rPr>
            </w:pPr>
            <w:r>
              <w:rPr>
                <w:szCs w:val="22"/>
                <w:lang w:eastAsia="zh-CN"/>
              </w:rPr>
              <w:t>Some suggested revisions are as following:</w:t>
            </w:r>
          </w:p>
          <w:p w14:paraId="4DEF0633" w14:textId="77777777" w:rsidR="0040309A" w:rsidRDefault="0040309A" w:rsidP="0040309A">
            <w:pPr>
              <w:pStyle w:val="4"/>
              <w:numPr>
                <w:ilvl w:val="0"/>
                <w:numId w:val="0"/>
              </w:numPr>
              <w:ind w:left="864" w:hanging="864"/>
              <w:rPr>
                <w:highlight w:val="yellow"/>
                <w:lang w:eastAsia="zh-CN"/>
              </w:rPr>
            </w:pPr>
            <w:r>
              <w:rPr>
                <w:highlight w:val="yellow"/>
                <w:lang w:eastAsia="zh-CN"/>
              </w:rPr>
              <w:t>[H] Proposals 2E-v2</w:t>
            </w:r>
            <w:r w:rsidRPr="004278A7">
              <w:rPr>
                <w:color w:val="7030A0"/>
                <w:highlight w:val="yellow"/>
                <w:lang w:eastAsia="zh-CN"/>
              </w:rPr>
              <w:t xml:space="preserve"> revised by HW</w:t>
            </w:r>
          </w:p>
          <w:p w14:paraId="65CDAD1D" w14:textId="77777777" w:rsidR="0040309A" w:rsidRDefault="0040309A" w:rsidP="0040309A">
            <w:pPr>
              <w:spacing w:after="0"/>
              <w:rPr>
                <w:szCs w:val="22"/>
                <w:lang w:eastAsia="zh-CN"/>
              </w:rPr>
            </w:pPr>
            <w:r>
              <w:rPr>
                <w:szCs w:val="22"/>
                <w:lang w:eastAsia="zh-CN"/>
              </w:rPr>
              <w:t xml:space="preserve">For R18 LP-WUS/WUR power evaluation in RRC connected mode, </w:t>
            </w:r>
          </w:p>
          <w:p w14:paraId="1E772288" w14:textId="77777777" w:rsidR="0040309A" w:rsidRDefault="0040309A" w:rsidP="0040309A">
            <w:pPr>
              <w:pStyle w:val="aff6"/>
              <w:numPr>
                <w:ilvl w:val="0"/>
                <w:numId w:val="66"/>
              </w:numPr>
              <w:rPr>
                <w:color w:val="7030A0"/>
                <w:lang w:eastAsia="zh-CN"/>
              </w:rPr>
            </w:pPr>
            <w:r w:rsidRPr="004278A7">
              <w:rPr>
                <w:rFonts w:eastAsiaTheme="minorEastAsia" w:hint="eastAsia"/>
                <w:color w:val="7030A0"/>
                <w:lang w:eastAsia="zh-CN"/>
              </w:rPr>
              <w:t>F</w:t>
            </w:r>
            <w:r w:rsidRPr="004278A7">
              <w:rPr>
                <w:rFonts w:eastAsiaTheme="minorEastAsia"/>
                <w:color w:val="7030A0"/>
                <w:lang w:eastAsia="zh-CN"/>
              </w:rPr>
              <w:t xml:space="preserve">or eMBB traffic: </w:t>
            </w:r>
            <w:r w:rsidRPr="004278A7">
              <w:rPr>
                <w:color w:val="7030A0"/>
                <w:lang w:eastAsia="zh-CN"/>
              </w:rPr>
              <w:t xml:space="preserve">evaluation methodologies and assumptions captured in TR 38.840 </w:t>
            </w:r>
            <w:r w:rsidRPr="004278A7">
              <w:rPr>
                <w:rFonts w:eastAsiaTheme="minorEastAsia" w:hint="eastAsia"/>
                <w:color w:val="7030A0"/>
                <w:lang w:eastAsia="zh-CN"/>
              </w:rPr>
              <w:t>a</w:t>
            </w:r>
            <w:r w:rsidRPr="004278A7">
              <w:rPr>
                <w:rFonts w:eastAsiaTheme="minorEastAsia"/>
                <w:color w:val="7030A0"/>
                <w:lang w:eastAsia="zh-CN"/>
              </w:rPr>
              <w:t>re baseline</w:t>
            </w:r>
            <w:r w:rsidRPr="004278A7">
              <w:rPr>
                <w:rFonts w:eastAsiaTheme="minorEastAsia" w:hint="eastAsia"/>
                <w:color w:val="7030A0"/>
                <w:lang w:eastAsia="zh-CN"/>
              </w:rPr>
              <w:t>.</w:t>
            </w:r>
            <w:r w:rsidRPr="004278A7">
              <w:rPr>
                <w:color w:val="7030A0"/>
                <w:lang w:eastAsia="zh-CN"/>
              </w:rPr>
              <w:t xml:space="preserve"> </w:t>
            </w:r>
            <w:r w:rsidRPr="004278A7">
              <w:rPr>
                <w:rFonts w:hint="eastAsia"/>
                <w:color w:val="7030A0"/>
                <w:lang w:eastAsia="zh-CN"/>
              </w:rPr>
              <w:t>C</w:t>
            </w:r>
            <w:r w:rsidRPr="004278A7">
              <w:rPr>
                <w:color w:val="7030A0"/>
                <w:lang w:eastAsia="zh-CN"/>
              </w:rPr>
              <w:t>o</w:t>
            </w:r>
            <w:r w:rsidRPr="004278A7">
              <w:rPr>
                <w:rFonts w:hint="eastAsia"/>
                <w:color w:val="7030A0"/>
                <w:lang w:eastAsia="zh-CN"/>
              </w:rPr>
              <w:t>mpany</w:t>
            </w:r>
            <w:r w:rsidRPr="004278A7">
              <w:rPr>
                <w:color w:val="7030A0"/>
                <w:lang w:eastAsia="zh-CN"/>
              </w:rPr>
              <w:t xml:space="preserve"> can further report the followings,</w:t>
            </w:r>
          </w:p>
          <w:p w14:paraId="5B746B95"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Traffic models in TR 38.840</w:t>
            </w:r>
          </w:p>
          <w:p w14:paraId="1C502B77"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Parameters (e.g., DRX configurations and etc.)</w:t>
            </w:r>
          </w:p>
          <w:p w14:paraId="4AA04321"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 xml:space="preserve">How to use </w:t>
            </w:r>
            <w:r w:rsidRPr="004278A7">
              <w:rPr>
                <w:color w:val="7030A0"/>
              </w:rPr>
              <w:t xml:space="preserve">LP-WUS, e.g., </w:t>
            </w:r>
            <w:r w:rsidRPr="004278A7">
              <w:rPr>
                <w:rFonts w:eastAsia="Times New Roman"/>
                <w:color w:val="7030A0"/>
              </w:rPr>
              <w:t>LP-WUS to trigger/adapt PDCCH monitoring</w:t>
            </w:r>
          </w:p>
          <w:p w14:paraId="013C2D19" w14:textId="77777777" w:rsidR="0040309A" w:rsidRPr="002B2B76" w:rsidRDefault="0040309A" w:rsidP="0040309A">
            <w:pPr>
              <w:pStyle w:val="aff6"/>
              <w:numPr>
                <w:ilvl w:val="1"/>
                <w:numId w:val="66"/>
              </w:numPr>
              <w:rPr>
                <w:color w:val="7030A0"/>
                <w:lang w:eastAsia="zh-CN"/>
              </w:rPr>
            </w:pPr>
            <w:r w:rsidRPr="002B2B76">
              <w:rPr>
                <w:color w:val="7030A0"/>
                <w:lang w:eastAsia="zh-CN"/>
              </w:rPr>
              <w:t xml:space="preserve">For </w:t>
            </w:r>
            <w:r w:rsidRPr="002B2B76">
              <w:rPr>
                <w:rFonts w:hint="eastAsia"/>
                <w:color w:val="7030A0"/>
                <w:lang w:eastAsia="zh-CN"/>
              </w:rPr>
              <w:t>XR</w:t>
            </w:r>
            <w:r w:rsidRPr="002B2B76">
              <w:rPr>
                <w:color w:val="7030A0"/>
                <w:lang w:eastAsia="zh-CN"/>
              </w:rPr>
              <w:t xml:space="preserve"> traffic: evaluation methodologies and assumptions captured in TR 38.838</w:t>
            </w:r>
            <w:r>
              <w:rPr>
                <w:color w:val="7030A0"/>
                <w:lang w:eastAsia="zh-CN"/>
              </w:rPr>
              <w:t xml:space="preserve"> can be used.</w:t>
            </w:r>
            <w:r w:rsidRPr="002B2B76">
              <w:rPr>
                <w:color w:val="7030A0"/>
                <w:lang w:eastAsia="zh-CN"/>
              </w:rPr>
              <w:t xml:space="preserve"> </w:t>
            </w:r>
            <w:r w:rsidRPr="002B2B76">
              <w:rPr>
                <w:rFonts w:eastAsiaTheme="minorEastAsia" w:hint="eastAsia"/>
                <w:strike/>
                <w:color w:val="7030A0"/>
                <w:lang w:eastAsia="zh-CN"/>
              </w:rPr>
              <w:t>a</w:t>
            </w:r>
            <w:r w:rsidRPr="002B2B76">
              <w:rPr>
                <w:rFonts w:eastAsiaTheme="minorEastAsia"/>
                <w:strike/>
                <w:color w:val="7030A0"/>
                <w:lang w:eastAsia="zh-CN"/>
              </w:rPr>
              <w:t>re baseline</w:t>
            </w:r>
            <w:r w:rsidRPr="002B2B76">
              <w:rPr>
                <w:rFonts w:eastAsiaTheme="minorEastAsia" w:hint="eastAsia"/>
                <w:strike/>
                <w:color w:val="7030A0"/>
                <w:lang w:eastAsia="zh-CN"/>
              </w:rPr>
              <w:t>.</w:t>
            </w:r>
            <w:r w:rsidRPr="002B2B76">
              <w:rPr>
                <w:strike/>
                <w:color w:val="7030A0"/>
                <w:lang w:eastAsia="zh-CN"/>
              </w:rPr>
              <w:t xml:space="preserve"> </w:t>
            </w:r>
            <w:r w:rsidRPr="002B2B76">
              <w:rPr>
                <w:rFonts w:hint="eastAsia"/>
                <w:strike/>
                <w:color w:val="7030A0"/>
                <w:lang w:eastAsia="zh-CN"/>
              </w:rPr>
              <w:t>C</w:t>
            </w:r>
            <w:r w:rsidRPr="002B2B76">
              <w:rPr>
                <w:strike/>
                <w:color w:val="7030A0"/>
                <w:lang w:eastAsia="zh-CN"/>
              </w:rPr>
              <w:t>o</w:t>
            </w:r>
            <w:r w:rsidRPr="002B2B76">
              <w:rPr>
                <w:rFonts w:hint="eastAsia"/>
                <w:strike/>
                <w:color w:val="7030A0"/>
                <w:lang w:eastAsia="zh-CN"/>
              </w:rPr>
              <w:t>mpany</w:t>
            </w:r>
            <w:r w:rsidRPr="002B2B76">
              <w:rPr>
                <w:strike/>
                <w:color w:val="7030A0"/>
                <w:lang w:eastAsia="zh-CN"/>
              </w:rPr>
              <w:t xml:space="preserve"> can further report the followings,</w:t>
            </w:r>
          </w:p>
          <w:p w14:paraId="7C9ABEF7" w14:textId="77777777" w:rsidR="0040309A" w:rsidRPr="002B2B76" w:rsidRDefault="0040309A" w:rsidP="0040309A">
            <w:pPr>
              <w:pStyle w:val="aff6"/>
              <w:numPr>
                <w:ilvl w:val="2"/>
                <w:numId w:val="66"/>
              </w:numPr>
              <w:rPr>
                <w:strike/>
                <w:color w:val="7030A0"/>
                <w:lang w:eastAsia="zh-CN"/>
              </w:rPr>
            </w:pPr>
            <w:r w:rsidRPr="002B2B76">
              <w:rPr>
                <w:rFonts w:eastAsiaTheme="minorEastAsia"/>
                <w:strike/>
                <w:color w:val="7030A0"/>
                <w:lang w:eastAsia="zh-CN"/>
              </w:rPr>
              <w:t>Parameters (e.g., frame rate, data rate, jitter range, DRX configurations and etc.)</w:t>
            </w:r>
          </w:p>
          <w:p w14:paraId="579D1459" w14:textId="77777777" w:rsidR="0040309A" w:rsidRPr="002B2B76" w:rsidRDefault="0040309A" w:rsidP="0040309A">
            <w:pPr>
              <w:pStyle w:val="aff6"/>
              <w:numPr>
                <w:ilvl w:val="2"/>
                <w:numId w:val="66"/>
              </w:numPr>
              <w:rPr>
                <w:strike/>
                <w:color w:val="7030A0"/>
                <w:lang w:eastAsia="zh-CN"/>
              </w:rPr>
            </w:pPr>
            <w:r w:rsidRPr="002B2B76">
              <w:rPr>
                <w:rFonts w:eastAsiaTheme="minorEastAsia"/>
                <w:strike/>
                <w:color w:val="7030A0"/>
                <w:lang w:eastAsia="zh-CN"/>
              </w:rPr>
              <w:t xml:space="preserve">How to use </w:t>
            </w:r>
            <w:r w:rsidRPr="002B2B76">
              <w:rPr>
                <w:strike/>
                <w:color w:val="7030A0"/>
              </w:rPr>
              <w:t xml:space="preserve">LP-WUS, e.g., </w:t>
            </w:r>
            <w:r w:rsidRPr="002B2B76">
              <w:rPr>
                <w:rFonts w:eastAsia="Times New Roman"/>
                <w:strike/>
                <w:color w:val="7030A0"/>
              </w:rPr>
              <w:t>LP-WUS to trigger/adapt PDCCH monitoring</w:t>
            </w:r>
          </w:p>
          <w:p w14:paraId="4022810F" w14:textId="77777777" w:rsidR="0040309A" w:rsidRPr="00FB4460" w:rsidRDefault="0040309A" w:rsidP="0040309A">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06BDF76A" w14:textId="77777777" w:rsidR="0040309A" w:rsidRPr="0054613B" w:rsidRDefault="0040309A" w:rsidP="0040309A">
            <w:pPr>
              <w:pStyle w:val="aff6"/>
              <w:numPr>
                <w:ilvl w:val="1"/>
                <w:numId w:val="66"/>
              </w:numPr>
              <w:rPr>
                <w:lang w:eastAsia="zh-CN"/>
              </w:rPr>
            </w:pPr>
            <w:r>
              <w:rPr>
                <w:lang w:eastAsia="zh-CN"/>
              </w:rPr>
              <w:t xml:space="preserve">heartbeat and instant messaging traffic models in 3GPP TR 38.875. </w:t>
            </w:r>
          </w:p>
          <w:p w14:paraId="40C9649D" w14:textId="77777777" w:rsidR="0040309A" w:rsidRPr="004278A7" w:rsidRDefault="0040309A" w:rsidP="0040309A">
            <w:pPr>
              <w:pStyle w:val="aff6"/>
              <w:numPr>
                <w:ilvl w:val="1"/>
                <w:numId w:val="66"/>
              </w:numPr>
              <w:rPr>
                <w:strike/>
                <w:color w:val="7030A0"/>
                <w:lang w:eastAsia="zh-CN"/>
              </w:rPr>
            </w:pPr>
            <w:r w:rsidRPr="004278A7">
              <w:rPr>
                <w:strike/>
                <w:color w:val="7030A0"/>
                <w:lang w:eastAsia="zh-CN"/>
              </w:rPr>
              <w:t>traffic models in 3GPP TR 38.840.</w:t>
            </w:r>
          </w:p>
          <w:p w14:paraId="0925C357" w14:textId="77777777" w:rsidR="0040309A" w:rsidRPr="0054613B" w:rsidRDefault="0040309A" w:rsidP="0040309A">
            <w:pPr>
              <w:pStyle w:val="aff6"/>
              <w:numPr>
                <w:ilvl w:val="1"/>
                <w:numId w:val="66"/>
              </w:numPr>
              <w:rPr>
                <w:lang w:eastAsia="zh-CN"/>
              </w:rPr>
            </w:pP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details if any</w:t>
            </w:r>
          </w:p>
          <w:p w14:paraId="08C38E17" w14:textId="77777777" w:rsidR="0040309A" w:rsidRPr="004278A7" w:rsidRDefault="0040309A" w:rsidP="0040309A">
            <w:pPr>
              <w:spacing w:after="0" w:line="240" w:lineRule="auto"/>
              <w:rPr>
                <w:szCs w:val="22"/>
                <w:lang w:eastAsia="zh-CN"/>
              </w:rPr>
            </w:pPr>
          </w:p>
        </w:tc>
      </w:tr>
      <w:tr w:rsidR="00F06652" w:rsidRPr="004278A7" w14:paraId="6B715952" w14:textId="77777777" w:rsidTr="0040309A">
        <w:tc>
          <w:tcPr>
            <w:tcW w:w="1555" w:type="dxa"/>
          </w:tcPr>
          <w:p w14:paraId="0A613B1D" w14:textId="77777777" w:rsidR="00F06652" w:rsidRDefault="00F06652" w:rsidP="00F06652">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4F2577CA" w14:textId="77777777" w:rsidR="00F06652" w:rsidRDefault="00F06652" w:rsidP="00F06652">
            <w:pPr>
              <w:spacing w:after="0" w:line="240" w:lineRule="auto"/>
              <w:rPr>
                <w:szCs w:val="22"/>
                <w:lang w:eastAsia="zh-CN"/>
              </w:rPr>
            </w:pPr>
            <w:r>
              <w:rPr>
                <w:szCs w:val="22"/>
                <w:lang w:eastAsia="zh-CN"/>
              </w:rPr>
              <w:t>Support.</w:t>
            </w:r>
          </w:p>
        </w:tc>
      </w:tr>
      <w:tr w:rsidR="005B0A49" w:rsidRPr="004278A7" w14:paraId="7E13AE81" w14:textId="77777777" w:rsidTr="0040309A">
        <w:tc>
          <w:tcPr>
            <w:tcW w:w="1555" w:type="dxa"/>
          </w:tcPr>
          <w:p w14:paraId="36F67F4F" w14:textId="107E01B6" w:rsidR="005B0A49" w:rsidRDefault="005B0A49" w:rsidP="005B0A49">
            <w:pPr>
              <w:spacing w:after="0" w:line="240" w:lineRule="auto"/>
              <w:rPr>
                <w:szCs w:val="22"/>
                <w:lang w:eastAsia="zh-CN"/>
              </w:rPr>
            </w:pPr>
            <w:r>
              <w:rPr>
                <w:szCs w:val="22"/>
                <w:lang w:eastAsia="zh-CN"/>
              </w:rPr>
              <w:t>Nokia3</w:t>
            </w:r>
          </w:p>
        </w:tc>
        <w:tc>
          <w:tcPr>
            <w:tcW w:w="8407" w:type="dxa"/>
          </w:tcPr>
          <w:p w14:paraId="297EBC89" w14:textId="4D146D12" w:rsidR="005B0A49" w:rsidRDefault="005B0A49" w:rsidP="005B0A49">
            <w:pPr>
              <w:spacing w:after="0" w:line="240" w:lineRule="auto"/>
              <w:rPr>
                <w:szCs w:val="22"/>
                <w:lang w:eastAsia="zh-CN"/>
              </w:rPr>
            </w:pPr>
            <w:r>
              <w:rPr>
                <w:szCs w:val="22"/>
                <w:lang w:eastAsia="zh-CN"/>
              </w:rPr>
              <w:t>The revision from Huawei would seem reasonable from us.</w:t>
            </w:r>
          </w:p>
        </w:tc>
      </w:tr>
      <w:tr w:rsidR="00067B07" w:rsidRPr="004278A7" w14:paraId="7BF1AD5E" w14:textId="77777777" w:rsidTr="0040309A">
        <w:tc>
          <w:tcPr>
            <w:tcW w:w="1555" w:type="dxa"/>
          </w:tcPr>
          <w:p w14:paraId="0166CF63" w14:textId="43B400F7"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02EBC10" w14:textId="75D738F9" w:rsidR="00067B07" w:rsidRDefault="00067B07" w:rsidP="00067B07">
            <w:pPr>
              <w:spacing w:after="0" w:line="240" w:lineRule="auto"/>
              <w:rPr>
                <w:szCs w:val="22"/>
                <w:lang w:eastAsia="zh-CN"/>
              </w:rPr>
            </w:pPr>
            <w:r>
              <w:rPr>
                <w:rFonts w:eastAsia="Malgun Gothic" w:hint="eastAsia"/>
                <w:szCs w:val="22"/>
                <w:lang w:eastAsia="ko-KR"/>
              </w:rPr>
              <w:t xml:space="preserve">We </w:t>
            </w:r>
            <w:r>
              <w:rPr>
                <w:rFonts w:eastAsia="Malgun Gothic"/>
                <w:szCs w:val="22"/>
                <w:lang w:eastAsia="ko-KR"/>
              </w:rPr>
              <w:t>agree with the proposal revised by Huawei.</w:t>
            </w:r>
          </w:p>
        </w:tc>
      </w:tr>
      <w:tr w:rsidR="0080458F" w14:paraId="4EB2E7F4" w14:textId="77777777" w:rsidTr="0080458F">
        <w:tc>
          <w:tcPr>
            <w:tcW w:w="1555" w:type="dxa"/>
          </w:tcPr>
          <w:p w14:paraId="44ECAB02"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6693F6C" w14:textId="77777777" w:rsidR="0080458F" w:rsidRDefault="0080458F" w:rsidP="00810C4C">
            <w:pPr>
              <w:spacing w:after="0" w:line="240" w:lineRule="auto"/>
              <w:rPr>
                <w:szCs w:val="22"/>
                <w:lang w:eastAsia="zh-CN"/>
              </w:rPr>
            </w:pPr>
            <w:r>
              <w:rPr>
                <w:szCs w:val="22"/>
                <w:lang w:eastAsia="zh-CN"/>
              </w:rPr>
              <w:t>We are ok with the proposal.</w:t>
            </w:r>
          </w:p>
        </w:tc>
      </w:tr>
      <w:tr w:rsidR="00EC60E0" w14:paraId="29051015" w14:textId="77777777" w:rsidTr="0080458F">
        <w:tc>
          <w:tcPr>
            <w:tcW w:w="1555" w:type="dxa"/>
          </w:tcPr>
          <w:p w14:paraId="1BB74E71" w14:textId="67C04F97" w:rsidR="00EC60E0" w:rsidRDefault="00204F71" w:rsidP="00EC60E0">
            <w:pPr>
              <w:spacing w:after="0" w:line="240" w:lineRule="auto"/>
              <w:rPr>
                <w:szCs w:val="22"/>
                <w:lang w:eastAsia="zh-CN"/>
              </w:rPr>
            </w:pPr>
            <w:r>
              <w:rPr>
                <w:szCs w:val="22"/>
                <w:lang w:eastAsia="zh-CN"/>
              </w:rPr>
              <w:t>SONY</w:t>
            </w:r>
          </w:p>
        </w:tc>
        <w:tc>
          <w:tcPr>
            <w:tcW w:w="8407" w:type="dxa"/>
          </w:tcPr>
          <w:p w14:paraId="48EB0408" w14:textId="77777777" w:rsidR="00EC60E0" w:rsidRDefault="00EC60E0" w:rsidP="00EC60E0">
            <w:pPr>
              <w:spacing w:after="0" w:line="240" w:lineRule="auto"/>
              <w:rPr>
                <w:szCs w:val="22"/>
                <w:lang w:eastAsia="zh-CN"/>
              </w:rPr>
            </w:pPr>
            <w:r>
              <w:rPr>
                <w:szCs w:val="22"/>
                <w:lang w:eastAsia="zh-CN"/>
              </w:rPr>
              <w:t>We are fine with this proposal. We do support prioritizing studying LP-WUR for IDLE/INACTIVE state.</w:t>
            </w:r>
          </w:p>
          <w:p w14:paraId="62491705" w14:textId="7B067F51" w:rsidR="00EC60E0" w:rsidRDefault="00EC60E0" w:rsidP="00EC60E0">
            <w:pPr>
              <w:spacing w:after="0" w:line="240" w:lineRule="auto"/>
              <w:rPr>
                <w:szCs w:val="22"/>
                <w:lang w:eastAsia="zh-CN"/>
              </w:rPr>
            </w:pPr>
            <w:r>
              <w:rPr>
                <w:szCs w:val="22"/>
                <w:lang w:eastAsia="zh-CN"/>
              </w:rPr>
              <w:t>Our preference is for study of the “other traffic models” than XR.</w:t>
            </w:r>
          </w:p>
        </w:tc>
      </w:tr>
      <w:tr w:rsidR="0090545C" w14:paraId="7CADB80C" w14:textId="77777777" w:rsidTr="0080458F">
        <w:tc>
          <w:tcPr>
            <w:tcW w:w="1555" w:type="dxa"/>
          </w:tcPr>
          <w:p w14:paraId="39AE9D24" w14:textId="5800E0FA" w:rsidR="0090545C" w:rsidRDefault="0090545C" w:rsidP="0090545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ACF4597" w14:textId="34C3C259" w:rsidR="0090545C" w:rsidRDefault="0090545C" w:rsidP="0090545C">
            <w:pPr>
              <w:spacing w:after="0" w:line="240" w:lineRule="auto"/>
              <w:rPr>
                <w:szCs w:val="22"/>
                <w:lang w:eastAsia="zh-CN"/>
              </w:rPr>
            </w:pPr>
            <w:r>
              <w:rPr>
                <w:rFonts w:hint="eastAsia"/>
                <w:szCs w:val="22"/>
                <w:lang w:eastAsia="zh-CN"/>
              </w:rPr>
              <w:t>O</w:t>
            </w:r>
            <w:r>
              <w:rPr>
                <w:szCs w:val="22"/>
                <w:lang w:eastAsia="zh-CN"/>
              </w:rPr>
              <w:t>K with the proposal.</w:t>
            </w:r>
          </w:p>
        </w:tc>
      </w:tr>
      <w:tr w:rsidR="00443471" w:rsidRPr="004278A7" w14:paraId="278FAEF8" w14:textId="77777777" w:rsidTr="00810C4C">
        <w:tc>
          <w:tcPr>
            <w:tcW w:w="1555" w:type="dxa"/>
          </w:tcPr>
          <w:p w14:paraId="447B783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FC083DE" w14:textId="77777777" w:rsidR="00443471" w:rsidRDefault="00443471" w:rsidP="00810C4C">
            <w:pPr>
              <w:spacing w:after="0" w:line="240" w:lineRule="auto"/>
              <w:rPr>
                <w:szCs w:val="22"/>
                <w:lang w:eastAsia="zh-CN"/>
              </w:rPr>
            </w:pPr>
            <w:r>
              <w:rPr>
                <w:szCs w:val="22"/>
                <w:lang w:eastAsia="zh-CN"/>
              </w:rPr>
              <w:t>The concern from our side is that there are too many options listed, and it will be difficult to compare results across companies.</w:t>
            </w:r>
          </w:p>
        </w:tc>
      </w:tr>
      <w:tr w:rsidR="00B1181B" w14:paraId="2BCA1116" w14:textId="77777777" w:rsidTr="0080458F">
        <w:tc>
          <w:tcPr>
            <w:tcW w:w="1555" w:type="dxa"/>
          </w:tcPr>
          <w:p w14:paraId="6E318AEA" w14:textId="79891FCB" w:rsidR="00B1181B" w:rsidRDefault="00B1181B" w:rsidP="00B1181B">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33F2A2C8" w14:textId="3D674810" w:rsidR="00B1181B" w:rsidRDefault="00B1181B" w:rsidP="00B1181B">
            <w:pPr>
              <w:spacing w:after="0" w:line="240" w:lineRule="auto"/>
              <w:rPr>
                <w:szCs w:val="22"/>
                <w:lang w:eastAsia="zh-CN"/>
              </w:rPr>
            </w:pPr>
            <w:r>
              <w:rPr>
                <w:rFonts w:hint="eastAsia"/>
                <w:szCs w:val="22"/>
                <w:lang w:eastAsia="zh-CN"/>
              </w:rPr>
              <w:t>@</w:t>
            </w:r>
            <w:r>
              <w:rPr>
                <w:szCs w:val="22"/>
                <w:lang w:eastAsia="zh-CN"/>
              </w:rPr>
              <w:t xml:space="preserve">Huawei, Nokia, The XR traffic is so far the traffic case reported by companies </w:t>
            </w:r>
            <w:r>
              <w:rPr>
                <w:rFonts w:hint="eastAsia"/>
                <w:szCs w:val="22"/>
                <w:lang w:eastAsia="zh-CN"/>
              </w:rPr>
              <w:t>s</w:t>
            </w:r>
            <w:r>
              <w:rPr>
                <w:szCs w:val="22"/>
                <w:lang w:eastAsia="zh-CN"/>
              </w:rPr>
              <w:t>aying has performance gain to handle the jitter by LP-WUS</w:t>
            </w:r>
            <w:r>
              <w:rPr>
                <w:rFonts w:hint="eastAsia"/>
                <w:szCs w:val="22"/>
                <w:lang w:eastAsia="zh-CN"/>
              </w:rPr>
              <w:t>.</w:t>
            </w:r>
            <w:r>
              <w:rPr>
                <w:szCs w:val="22"/>
                <w:lang w:eastAsia="zh-CN"/>
              </w:rPr>
              <w:t xml:space="preserve"> For other traffic model, I do not see so far the </w:t>
            </w:r>
            <w:r>
              <w:rPr>
                <w:szCs w:val="22"/>
                <w:lang w:eastAsia="zh-CN"/>
              </w:rPr>
              <w:lastRenderedPageBreak/>
              <w:t>benefits reported by contributions. But surely it is open for discussion and investigation. To proceed, it is fair to open every traffic model for evaluation. Perhaps not too much interests to the h</w:t>
            </w:r>
            <w:r w:rsidRPr="00B1181B">
              <w:rPr>
                <w:szCs w:val="22"/>
                <w:lang w:eastAsia="zh-CN"/>
              </w:rPr>
              <w:t>eartbeat and instant messaging traffic models</w:t>
            </w:r>
            <w:r>
              <w:rPr>
                <w:szCs w:val="22"/>
                <w:lang w:eastAsia="zh-CN"/>
              </w:rPr>
              <w:t xml:space="preserve"> </w:t>
            </w:r>
            <w:r w:rsidR="00387C20">
              <w:rPr>
                <w:szCs w:val="22"/>
                <w:lang w:eastAsia="zh-CN"/>
              </w:rPr>
              <w:t>during the</w:t>
            </w:r>
            <w:r>
              <w:rPr>
                <w:szCs w:val="22"/>
                <w:lang w:eastAsia="zh-CN"/>
              </w:rPr>
              <w:t xml:space="preserve"> RRC connected</w:t>
            </w:r>
            <w:r w:rsidR="00387C20">
              <w:rPr>
                <w:szCs w:val="22"/>
                <w:lang w:eastAsia="zh-CN"/>
              </w:rPr>
              <w:t xml:space="preserve"> mode, right? The main investigation would be for the RRC idle for such traffic.</w:t>
            </w:r>
          </w:p>
          <w:p w14:paraId="7E5BB482" w14:textId="77777777" w:rsidR="00B1181B" w:rsidRDefault="00B1181B" w:rsidP="00B1181B">
            <w:pPr>
              <w:spacing w:after="0" w:line="240" w:lineRule="auto"/>
              <w:rPr>
                <w:szCs w:val="22"/>
                <w:lang w:eastAsia="zh-CN"/>
              </w:rPr>
            </w:pPr>
          </w:p>
          <w:p w14:paraId="1F28E7F9" w14:textId="77777777" w:rsidR="00B1181B" w:rsidRDefault="00B1181B" w:rsidP="00B1181B">
            <w:pPr>
              <w:spacing w:after="0" w:line="240" w:lineRule="auto"/>
              <w:rPr>
                <w:szCs w:val="22"/>
                <w:lang w:eastAsia="zh-CN"/>
              </w:rPr>
            </w:pPr>
          </w:p>
          <w:p w14:paraId="7F5801F6" w14:textId="77777777" w:rsidR="00B1181B" w:rsidRDefault="00B1181B" w:rsidP="00B1181B">
            <w:pPr>
              <w:pStyle w:val="4"/>
              <w:numPr>
                <w:ilvl w:val="0"/>
                <w:numId w:val="0"/>
              </w:numPr>
              <w:ind w:left="864" w:hanging="864"/>
              <w:rPr>
                <w:highlight w:val="yellow"/>
                <w:lang w:eastAsia="zh-CN"/>
              </w:rPr>
            </w:pPr>
            <w:r>
              <w:rPr>
                <w:highlight w:val="yellow"/>
                <w:lang w:eastAsia="zh-CN"/>
              </w:rPr>
              <w:t>[H] Proposals 2E-v2(modified):</w:t>
            </w:r>
          </w:p>
          <w:p w14:paraId="6E5037A5" w14:textId="77777777" w:rsidR="00B1181B" w:rsidRDefault="00B1181B" w:rsidP="00B1181B">
            <w:pPr>
              <w:spacing w:after="0"/>
              <w:rPr>
                <w:szCs w:val="22"/>
                <w:lang w:eastAsia="zh-CN"/>
              </w:rPr>
            </w:pPr>
            <w:r>
              <w:rPr>
                <w:szCs w:val="22"/>
                <w:lang w:eastAsia="zh-CN"/>
              </w:rPr>
              <w:t xml:space="preserve">For R18 LP-WUS/WUR power evaluation in RRC connected mode, the following can be considered, </w:t>
            </w:r>
          </w:p>
          <w:p w14:paraId="1673A9C2" w14:textId="77777777" w:rsidR="00B1181B" w:rsidRDefault="00B1181B" w:rsidP="00B1181B">
            <w:pPr>
              <w:pStyle w:val="aff6"/>
              <w:numPr>
                <w:ilvl w:val="0"/>
                <w:numId w:val="66"/>
              </w:numPr>
              <w:rPr>
                <w:lang w:eastAsia="zh-CN"/>
              </w:rPr>
            </w:pPr>
            <w:r>
              <w:rPr>
                <w:rFonts w:hint="eastAsia"/>
                <w:lang w:eastAsia="zh-CN"/>
              </w:rPr>
              <w:t>XR</w:t>
            </w:r>
            <w:r>
              <w:rPr>
                <w:lang w:eastAsia="zh-CN"/>
              </w:rPr>
              <w:t xml:space="preserve"> </w:t>
            </w:r>
            <w:r w:rsidRPr="00363F24">
              <w:rPr>
                <w:lang w:eastAsia="zh-CN"/>
              </w:rPr>
              <w:t>traffic model</w:t>
            </w:r>
            <w:r>
              <w:rPr>
                <w:lang w:eastAsia="zh-CN"/>
              </w:rPr>
              <w:t xml:space="preserve"> </w:t>
            </w:r>
            <w:r w:rsidRPr="00766B87">
              <w:rPr>
                <w:rFonts w:hint="eastAsia"/>
                <w:lang w:eastAsia="zh-CN"/>
              </w:rPr>
              <w:t>with</w:t>
            </w:r>
            <w:r w:rsidRPr="00363F24">
              <w:rPr>
                <w:lang w:eastAsia="zh-CN"/>
              </w:rPr>
              <w:t xml:space="preserve"> </w:t>
            </w:r>
            <w:r>
              <w:rPr>
                <w:lang w:eastAsia="zh-CN"/>
              </w:rPr>
              <w:t>evaluation methodologies and assumptions captured in TR 38.838</w:t>
            </w:r>
            <w:r>
              <w:rPr>
                <w:rFonts w:eastAsiaTheme="minorEastAsia" w:hint="eastAsia"/>
                <w:lang w:eastAsia="zh-CN"/>
              </w:rPr>
              <w:t>.</w:t>
            </w:r>
            <w:r>
              <w:rPr>
                <w:lang w:eastAsia="zh-CN"/>
              </w:rPr>
              <w:t xml:space="preserve"> </w:t>
            </w:r>
          </w:p>
          <w:p w14:paraId="6E4431D8" w14:textId="77777777" w:rsidR="00B1181B" w:rsidRDefault="00B1181B" w:rsidP="00B1181B">
            <w:pPr>
              <w:pStyle w:val="aff6"/>
              <w:numPr>
                <w:ilvl w:val="0"/>
                <w:numId w:val="66"/>
              </w:numPr>
              <w:rPr>
                <w:lang w:eastAsia="zh-CN"/>
              </w:rPr>
            </w:pPr>
            <w:r w:rsidRPr="00363F24">
              <w:rPr>
                <w:lang w:eastAsia="zh-CN"/>
              </w:rPr>
              <w:t>eMBB traffic model with evaluation methodologies and assumptions captured in TR 38.840</w:t>
            </w:r>
          </w:p>
          <w:p w14:paraId="4939186A" w14:textId="77777777" w:rsidR="00B1181B" w:rsidRPr="00363F24" w:rsidRDefault="00B1181B" w:rsidP="00B1181B">
            <w:pPr>
              <w:pStyle w:val="aff6"/>
              <w:numPr>
                <w:ilvl w:val="0"/>
                <w:numId w:val="66"/>
              </w:numPr>
              <w:rPr>
                <w:strike/>
                <w:color w:val="FF0000"/>
                <w:lang w:eastAsia="zh-CN"/>
              </w:rPr>
            </w:pPr>
            <w:r w:rsidRPr="00363F24">
              <w:rPr>
                <w:strike/>
                <w:color w:val="FF0000"/>
                <w:lang w:eastAsia="zh-CN"/>
              </w:rPr>
              <w:t>Heartbeat and instant messaging traffic models in 3GPP TR 38.875.</w:t>
            </w:r>
          </w:p>
          <w:p w14:paraId="2E6A788B" w14:textId="77777777" w:rsidR="00B1181B" w:rsidRPr="00363F24" w:rsidRDefault="00B1181B" w:rsidP="00B1181B">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models are </w:t>
            </w:r>
            <w:r>
              <w:rPr>
                <w:rFonts w:eastAsiaTheme="minorEastAsia" w:hint="eastAsia"/>
                <w:lang w:eastAsia="zh-CN"/>
              </w:rPr>
              <w:t>not</w:t>
            </w:r>
            <w:r>
              <w:rPr>
                <w:rFonts w:eastAsiaTheme="minorEastAsia"/>
                <w:lang w:eastAsia="zh-CN"/>
              </w:rPr>
              <w:t xml:space="preserve"> precluded.</w:t>
            </w:r>
          </w:p>
          <w:p w14:paraId="459F44C3" w14:textId="77777777" w:rsidR="00B1181B" w:rsidRDefault="00B1181B" w:rsidP="00B1181B">
            <w:pPr>
              <w:rPr>
                <w:lang w:eastAsia="zh-CN"/>
              </w:rPr>
            </w:pPr>
            <w:r>
              <w:rPr>
                <w:lang w:eastAsia="zh-CN"/>
              </w:rPr>
              <w:t>Company to further provide the followings,</w:t>
            </w:r>
          </w:p>
          <w:p w14:paraId="0A1DC5A2" w14:textId="77777777" w:rsidR="00B1181B" w:rsidRDefault="00B1181B" w:rsidP="00B1181B">
            <w:pPr>
              <w:pStyle w:val="aff6"/>
              <w:numPr>
                <w:ilvl w:val="1"/>
                <w:numId w:val="67"/>
              </w:numPr>
              <w:rPr>
                <w:lang w:eastAsia="zh-CN"/>
              </w:rPr>
            </w:pPr>
            <w:r>
              <w:rPr>
                <w:rFonts w:eastAsiaTheme="minorEastAsia"/>
                <w:lang w:eastAsia="zh-CN"/>
              </w:rPr>
              <w:t>Parameters (e.g., frame rate, data rate, jitter range, DRX configurations and etc if needed.)</w:t>
            </w:r>
          </w:p>
          <w:p w14:paraId="333394B2" w14:textId="77777777" w:rsidR="00B1181B" w:rsidRDefault="00B1181B" w:rsidP="00B1181B">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5CDC3705" w14:textId="77777777" w:rsidR="00B1181B" w:rsidRDefault="00B1181B" w:rsidP="00B1181B">
            <w:pPr>
              <w:pStyle w:val="aff6"/>
              <w:numPr>
                <w:ilvl w:val="1"/>
                <w:numId w:val="68"/>
              </w:numPr>
              <w:rPr>
                <w:lang w:eastAsia="zh-CN"/>
              </w:rPr>
            </w:pPr>
            <w:r>
              <w:rPr>
                <w:lang w:eastAsia="zh-CN"/>
              </w:rPr>
              <w:t>Other details if any</w:t>
            </w:r>
          </w:p>
          <w:p w14:paraId="7DAB32D5" w14:textId="77777777" w:rsidR="00B1181B" w:rsidRDefault="00B1181B" w:rsidP="00B1181B">
            <w:pPr>
              <w:spacing w:after="0" w:line="240" w:lineRule="auto"/>
              <w:rPr>
                <w:szCs w:val="22"/>
                <w:lang w:eastAsia="zh-CN"/>
              </w:rPr>
            </w:pPr>
          </w:p>
        </w:tc>
      </w:tr>
    </w:tbl>
    <w:p w14:paraId="767C8FEE" w14:textId="77777777" w:rsidR="00B57390" w:rsidRPr="0040309A" w:rsidRDefault="00B57390">
      <w:pPr>
        <w:rPr>
          <w:lang w:eastAsia="zh-CN"/>
        </w:rPr>
      </w:pPr>
    </w:p>
    <w:p w14:paraId="23AA8217" w14:textId="77777777" w:rsidR="00B57390" w:rsidRDefault="00B57390">
      <w:pPr>
        <w:rPr>
          <w:lang w:eastAsia="zh-CN"/>
        </w:rPr>
      </w:pPr>
    </w:p>
    <w:p w14:paraId="5F4D8418"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3</w:t>
      </w:r>
      <w:r>
        <w:rPr>
          <w:rFonts w:hint="eastAsia"/>
          <w:szCs w:val="22"/>
          <w:lang w:val="en-US" w:eastAsia="zh-CN"/>
        </w:rPr>
        <w:t xml:space="preserve">: </w:t>
      </w:r>
      <w:r>
        <w:rPr>
          <w:szCs w:val="22"/>
          <w:lang w:val="en-US" w:eastAsia="zh-CN"/>
        </w:rPr>
        <w:t>Link Performance related assumptions</w:t>
      </w:r>
    </w:p>
    <w:p w14:paraId="3BD18175" w14:textId="77777777" w:rsidR="00B57390" w:rsidRDefault="0040309A">
      <w:pPr>
        <w:pStyle w:val="3"/>
        <w:numPr>
          <w:ilvl w:val="0"/>
          <w:numId w:val="0"/>
        </w:numPr>
        <w:ind w:left="720" w:hanging="720"/>
        <w:rPr>
          <w:lang w:eastAsia="zh-CN"/>
        </w:rPr>
      </w:pPr>
      <w:r>
        <w:rPr>
          <w:lang w:eastAsia="zh-CN"/>
        </w:rPr>
        <w:t>3</w:t>
      </w:r>
      <w:r>
        <w:rPr>
          <w:rFonts w:hint="eastAsia"/>
          <w:lang w:eastAsia="zh-CN"/>
        </w:rPr>
        <w:t>A</w:t>
      </w:r>
      <w:r>
        <w:rPr>
          <w:lang w:eastAsia="zh-CN"/>
        </w:rPr>
        <w:t>: Performance metric in LLS</w:t>
      </w:r>
    </w:p>
    <w:p w14:paraId="6F603F31" w14:textId="77777777" w:rsidR="00B57390" w:rsidRDefault="0040309A">
      <w:pPr>
        <w:pStyle w:val="aff6"/>
        <w:numPr>
          <w:ilvl w:val="0"/>
          <w:numId w:val="44"/>
        </w:numPr>
        <w:rPr>
          <w:lang w:eastAsia="zh-CN"/>
        </w:rPr>
      </w:pPr>
      <w:r>
        <w:rPr>
          <w:lang w:eastAsia="zh-CN"/>
        </w:rPr>
        <w:t>Metric 1: FAR</w:t>
      </w:r>
    </w:p>
    <w:p w14:paraId="5A6524E6" w14:textId="77777777" w:rsidR="00B57390" w:rsidRDefault="0040309A">
      <w:pPr>
        <w:pStyle w:val="aff6"/>
        <w:numPr>
          <w:ilvl w:val="1"/>
          <w:numId w:val="44"/>
        </w:numPr>
        <w:rPr>
          <w:lang w:eastAsia="zh-CN"/>
        </w:rPr>
      </w:pPr>
      <w:r>
        <w:rPr>
          <w:lang w:eastAsia="zh-CN"/>
        </w:rPr>
        <w:t>Supported by Huawei, spreatrum, vivo, interdigital, intel, ZTE, samsung, sony</w:t>
      </w:r>
    </w:p>
    <w:p w14:paraId="75456D2F" w14:textId="77777777" w:rsidR="00B57390" w:rsidRDefault="0040309A">
      <w:pPr>
        <w:pStyle w:val="aff6"/>
        <w:numPr>
          <w:ilvl w:val="1"/>
          <w:numId w:val="44"/>
        </w:numPr>
        <w:rPr>
          <w:lang w:eastAsia="zh-CN"/>
        </w:rPr>
      </w:pPr>
      <w:r>
        <w:rPr>
          <w:lang w:eastAsia="zh-CN"/>
        </w:rPr>
        <w:t>Reported by companies: Huawei</w:t>
      </w:r>
    </w:p>
    <w:p w14:paraId="037A97EB" w14:textId="77777777" w:rsidR="00B57390" w:rsidRDefault="0040309A">
      <w:pPr>
        <w:pStyle w:val="aff6"/>
        <w:numPr>
          <w:ilvl w:val="1"/>
          <w:numId w:val="44"/>
        </w:numPr>
        <w:rPr>
          <w:lang w:eastAsia="zh-CN"/>
        </w:rPr>
      </w:pPr>
      <w:r>
        <w:rPr>
          <w:rFonts w:eastAsiaTheme="minorEastAsia" w:hint="eastAsia"/>
          <w:lang w:eastAsia="zh-CN"/>
        </w:rPr>
        <w:t>0</w:t>
      </w:r>
      <w:r>
        <w:rPr>
          <w:rFonts w:eastAsiaTheme="minorEastAsia"/>
          <w:lang w:eastAsia="zh-CN"/>
        </w:rPr>
        <w:t>.1%: vivo, Xiaomi, E///</w:t>
      </w:r>
    </w:p>
    <w:p w14:paraId="1122BEF5" w14:textId="77777777" w:rsidR="00B57390" w:rsidRDefault="0040309A">
      <w:pPr>
        <w:pStyle w:val="aff6"/>
        <w:numPr>
          <w:ilvl w:val="1"/>
          <w:numId w:val="44"/>
        </w:numPr>
        <w:rPr>
          <w:lang w:eastAsia="zh-CN"/>
        </w:rPr>
      </w:pPr>
      <w:r>
        <w:rPr>
          <w:rFonts w:eastAsiaTheme="minorEastAsia" w:hint="eastAsia"/>
          <w:lang w:eastAsia="zh-CN"/>
        </w:rPr>
        <w:t>1</w:t>
      </w:r>
      <w:r>
        <w:rPr>
          <w:rFonts w:eastAsiaTheme="minorEastAsia"/>
          <w:lang w:eastAsia="zh-CN"/>
        </w:rPr>
        <w:t>%: intel (</w:t>
      </w:r>
      <w:r>
        <w:t>often used for PUCCH detection and other channels</w:t>
      </w:r>
      <w:r>
        <w:rPr>
          <w:rFonts w:eastAsiaTheme="minorEastAsia"/>
          <w:lang w:eastAsia="zh-CN"/>
        </w:rPr>
        <w:t>)</w:t>
      </w:r>
    </w:p>
    <w:p w14:paraId="7D047366" w14:textId="77777777" w:rsidR="00B57390" w:rsidRDefault="0040309A">
      <w:pPr>
        <w:pStyle w:val="aff6"/>
        <w:numPr>
          <w:ilvl w:val="1"/>
          <w:numId w:val="44"/>
        </w:numPr>
        <w:rPr>
          <w:lang w:eastAsia="zh-CN"/>
        </w:rPr>
      </w:pPr>
      <w:r>
        <w:rPr>
          <w:rFonts w:eastAsiaTheme="minorEastAsia"/>
          <w:lang w:eastAsia="zh-CN"/>
        </w:rPr>
        <w:t>&lt;&lt;0.1%: Qualcomm</w:t>
      </w:r>
    </w:p>
    <w:p w14:paraId="2ECC0B50" w14:textId="77777777" w:rsidR="00B57390" w:rsidRDefault="0040309A">
      <w:pPr>
        <w:pStyle w:val="aff6"/>
        <w:numPr>
          <w:ilvl w:val="1"/>
          <w:numId w:val="44"/>
        </w:numPr>
        <w:rPr>
          <w:lang w:eastAsia="zh-CN"/>
        </w:rPr>
      </w:pPr>
      <w:r>
        <w:rPr>
          <w:lang w:val="en-GB" w:eastAsia="ko-KR"/>
        </w:rPr>
        <w:t>Determined based on the power consumption: Samsung, E///</w:t>
      </w:r>
    </w:p>
    <w:p w14:paraId="64DACE42" w14:textId="77777777" w:rsidR="00B57390" w:rsidRDefault="0040309A">
      <w:pPr>
        <w:pStyle w:val="aff6"/>
        <w:numPr>
          <w:ilvl w:val="0"/>
          <w:numId w:val="44"/>
        </w:numPr>
        <w:rPr>
          <w:lang w:eastAsia="zh-CN"/>
        </w:rPr>
      </w:pPr>
      <w:r>
        <w:rPr>
          <w:lang w:eastAsia="zh-CN"/>
        </w:rPr>
        <w:t xml:space="preserve">Metric 2: MDR </w:t>
      </w:r>
    </w:p>
    <w:p w14:paraId="39279DC8" w14:textId="77777777" w:rsidR="00B57390" w:rsidRDefault="0040309A">
      <w:pPr>
        <w:pStyle w:val="aff6"/>
        <w:numPr>
          <w:ilvl w:val="1"/>
          <w:numId w:val="44"/>
        </w:numPr>
        <w:rPr>
          <w:lang w:eastAsia="zh-CN"/>
        </w:rPr>
      </w:pPr>
      <w:r>
        <w:rPr>
          <w:rFonts w:eastAsiaTheme="minorEastAsia"/>
          <w:lang w:eastAsia="zh-CN"/>
        </w:rPr>
        <w:t xml:space="preserve">Supported by Huawei, vivo, </w:t>
      </w:r>
      <w:r>
        <w:rPr>
          <w:lang w:eastAsia="zh-CN"/>
        </w:rPr>
        <w:t>spreatrum, interdigital, intel, ZTE, Samsung, sony</w:t>
      </w:r>
    </w:p>
    <w:p w14:paraId="3FDCD966" w14:textId="77777777" w:rsidR="00B57390" w:rsidRDefault="0040309A">
      <w:pPr>
        <w:pStyle w:val="aff6"/>
        <w:numPr>
          <w:ilvl w:val="1"/>
          <w:numId w:val="44"/>
        </w:numPr>
        <w:rPr>
          <w:lang w:eastAsia="zh-CN"/>
        </w:rPr>
      </w:pPr>
      <w:r>
        <w:rPr>
          <w:rFonts w:eastAsiaTheme="minorEastAsia"/>
          <w:lang w:eastAsia="zh-CN"/>
        </w:rPr>
        <w:t>1%: Huawei, vivo, E///, Qualcomm</w:t>
      </w:r>
    </w:p>
    <w:p w14:paraId="168CEC6F" w14:textId="77777777" w:rsidR="00B57390" w:rsidRDefault="0040309A">
      <w:pPr>
        <w:pStyle w:val="aff6"/>
        <w:numPr>
          <w:ilvl w:val="1"/>
          <w:numId w:val="44"/>
        </w:numPr>
        <w:rPr>
          <w:lang w:eastAsia="zh-CN"/>
        </w:rPr>
      </w:pPr>
      <w:r>
        <w:rPr>
          <w:rFonts w:eastAsiaTheme="minorEastAsia" w:hint="eastAsia"/>
          <w:lang w:eastAsia="zh-CN"/>
        </w:rPr>
        <w:t>0</w:t>
      </w:r>
      <w:r>
        <w:rPr>
          <w:rFonts w:eastAsiaTheme="minorEastAsia"/>
          <w:lang w:eastAsia="zh-CN"/>
        </w:rPr>
        <w:t xml:space="preserve">.1% : intel (miss detection </w:t>
      </w:r>
      <w:r>
        <w:t>is even more harmful to the communication), Xiaomi</w:t>
      </w:r>
    </w:p>
    <w:p w14:paraId="375711A7" w14:textId="77777777" w:rsidR="00B57390" w:rsidRDefault="0040309A">
      <w:pPr>
        <w:pStyle w:val="aff6"/>
        <w:numPr>
          <w:ilvl w:val="1"/>
          <w:numId w:val="44"/>
        </w:numPr>
        <w:rPr>
          <w:lang w:eastAsia="zh-CN"/>
        </w:rPr>
      </w:pPr>
      <w:r>
        <w:rPr>
          <w:lang w:val="en-GB" w:eastAsia="ko-KR"/>
        </w:rPr>
        <w:t>Determined based on their impact on the latency: Samsung</w:t>
      </w:r>
    </w:p>
    <w:p w14:paraId="224CF768" w14:textId="77777777" w:rsidR="00B57390" w:rsidRDefault="00B57390">
      <w:pPr>
        <w:rPr>
          <w:rFonts w:eastAsia="Batang"/>
          <w:lang w:val="en-GB"/>
        </w:rPr>
      </w:pPr>
    </w:p>
    <w:p w14:paraId="7DBC0C0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w:t>
      </w:r>
    </w:p>
    <w:p w14:paraId="32271C33" w14:textId="77777777" w:rsidR="00B57390" w:rsidRDefault="0040309A">
      <w:pPr>
        <w:spacing w:after="0"/>
        <w:rPr>
          <w:lang w:eastAsia="zh-CN"/>
        </w:rPr>
      </w:pPr>
      <w:r>
        <w:rPr>
          <w:rFonts w:eastAsia="Batang"/>
          <w:lang w:val="en-GB"/>
        </w:rPr>
        <w:t>For the performance evaluations of LP-WUS candidate designs, it is assumed that</w:t>
      </w:r>
    </w:p>
    <w:p w14:paraId="2171A37A" w14:textId="77777777" w:rsidR="00B57390" w:rsidRDefault="0040309A">
      <w:pPr>
        <w:pStyle w:val="aff6"/>
        <w:numPr>
          <w:ilvl w:val="0"/>
          <w:numId w:val="69"/>
        </w:numPr>
        <w:rPr>
          <w:lang w:eastAsia="zh-CN"/>
        </w:rPr>
      </w:pPr>
      <w:r>
        <w:rPr>
          <w:lang w:eastAsia="zh-CN"/>
        </w:rPr>
        <w:t>The miss-detection rate (MDR) of LP-WUS should be no worse than [1%],</w:t>
      </w:r>
    </w:p>
    <w:p w14:paraId="1F9935B8"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 [0.1%]</w:t>
      </w:r>
    </w:p>
    <w:p w14:paraId="53AEA8BD"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71D7AAB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E8C2CC7"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ED17F" w14:textId="77777777" w:rsidR="00B57390" w:rsidRDefault="0040309A">
            <w:pPr>
              <w:spacing w:after="0" w:line="240" w:lineRule="auto"/>
              <w:rPr>
                <w:b/>
                <w:szCs w:val="22"/>
                <w:lang w:eastAsia="zh-CN"/>
              </w:rPr>
            </w:pPr>
            <w:r>
              <w:rPr>
                <w:b/>
                <w:szCs w:val="22"/>
                <w:lang w:eastAsia="zh-CN"/>
              </w:rPr>
              <w:t>Comments</w:t>
            </w:r>
          </w:p>
        </w:tc>
      </w:tr>
      <w:tr w:rsidR="00B57390" w14:paraId="3CE3B429" w14:textId="77777777">
        <w:tc>
          <w:tcPr>
            <w:tcW w:w="1555" w:type="dxa"/>
            <w:tcBorders>
              <w:top w:val="single" w:sz="4" w:space="0" w:color="auto"/>
              <w:left w:val="single" w:sz="4" w:space="0" w:color="auto"/>
              <w:bottom w:val="single" w:sz="4" w:space="0" w:color="auto"/>
              <w:right w:val="single" w:sz="4" w:space="0" w:color="auto"/>
            </w:tcBorders>
          </w:tcPr>
          <w:p w14:paraId="79BCDD15"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D7A6E3B" w14:textId="77777777" w:rsidR="00B57390" w:rsidRDefault="0040309A">
            <w:pPr>
              <w:spacing w:after="0" w:line="240" w:lineRule="auto"/>
              <w:rPr>
                <w:szCs w:val="22"/>
                <w:highlight w:val="yellow"/>
                <w:lang w:eastAsia="zh-CN"/>
              </w:rPr>
            </w:pPr>
            <w:r>
              <w:rPr>
                <w:szCs w:val="22"/>
                <w:lang w:eastAsia="zh-CN"/>
              </w:rPr>
              <w:t xml:space="preserve">It depends, if LP-WUS would replace paging, 1% MDR would be enough.  </w:t>
            </w:r>
          </w:p>
        </w:tc>
      </w:tr>
      <w:tr w:rsidR="00B57390" w14:paraId="3F4612D8" w14:textId="77777777">
        <w:tc>
          <w:tcPr>
            <w:tcW w:w="1555" w:type="dxa"/>
            <w:tcBorders>
              <w:top w:val="single" w:sz="4" w:space="0" w:color="auto"/>
              <w:left w:val="single" w:sz="4" w:space="0" w:color="auto"/>
              <w:bottom w:val="single" w:sz="4" w:space="0" w:color="auto"/>
              <w:right w:val="single" w:sz="4" w:space="0" w:color="auto"/>
            </w:tcBorders>
          </w:tcPr>
          <w:p w14:paraId="068363DC"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99AB607" w14:textId="77777777" w:rsidR="00B57390" w:rsidRDefault="0040309A">
            <w:pPr>
              <w:spacing w:after="0" w:line="240" w:lineRule="auto"/>
              <w:rPr>
                <w:szCs w:val="22"/>
                <w:lang w:eastAsia="zh-CN"/>
              </w:rPr>
            </w:pPr>
            <w:r>
              <w:rPr>
                <w:szCs w:val="22"/>
                <w:lang w:eastAsia="zh-CN"/>
              </w:rPr>
              <w:t xml:space="preserve">We agree on MDR </w:t>
            </w:r>
            <m:oMath>
              <m:r>
                <w:rPr>
                  <w:rFonts w:ascii="Cambria Math" w:hAnsi="Cambria Math"/>
                  <w:szCs w:val="22"/>
                  <w:lang w:eastAsia="zh-CN"/>
                </w:rPr>
                <m:t>≤1%</m:t>
              </m:r>
            </m:oMath>
            <w:r>
              <w:rPr>
                <w:szCs w:val="22"/>
                <w:lang w:eastAsia="zh-CN"/>
              </w:rPr>
              <w:t xml:space="preserve"> but suggest relaxing the requirement on FAR to </w:t>
            </w:r>
            <m:oMath>
              <m:r>
                <w:rPr>
                  <w:rFonts w:ascii="Cambria Math" w:hAnsi="Cambria Math"/>
                  <w:szCs w:val="22"/>
                  <w:lang w:eastAsia="zh-CN"/>
                </w:rPr>
                <m:t>≤1%</m:t>
              </m:r>
            </m:oMath>
            <w:r>
              <w:rPr>
                <w:szCs w:val="22"/>
                <w:lang w:eastAsia="zh-CN"/>
              </w:rPr>
              <w:t xml:space="preserve"> and evaluate the impact on power consumption and coverage.</w:t>
            </w:r>
          </w:p>
        </w:tc>
      </w:tr>
      <w:tr w:rsidR="00B57390" w14:paraId="774658CC" w14:textId="77777777">
        <w:tc>
          <w:tcPr>
            <w:tcW w:w="1555" w:type="dxa"/>
            <w:tcBorders>
              <w:top w:val="single" w:sz="4" w:space="0" w:color="auto"/>
              <w:left w:val="single" w:sz="4" w:space="0" w:color="auto"/>
              <w:bottom w:val="single" w:sz="4" w:space="0" w:color="auto"/>
              <w:right w:val="single" w:sz="4" w:space="0" w:color="auto"/>
            </w:tcBorders>
          </w:tcPr>
          <w:p w14:paraId="7E4DBC4F" w14:textId="77777777" w:rsidR="00B57390" w:rsidRDefault="0040309A">
            <w:pPr>
              <w:spacing w:after="0" w:line="240" w:lineRule="auto"/>
              <w:rPr>
                <w:szCs w:val="22"/>
                <w:lang w:eastAsia="zh-CN"/>
              </w:rPr>
            </w:pPr>
            <w:r>
              <w:rPr>
                <w:rFonts w:hint="eastAsia"/>
                <w:szCs w:val="22"/>
                <w:lang w:eastAsia="zh-CN"/>
              </w:rPr>
              <w:lastRenderedPageBreak/>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073E2CB9"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t </w:t>
            </w:r>
            <w:r>
              <w:rPr>
                <w:szCs w:val="22"/>
                <w:lang w:eastAsia="zh-CN"/>
              </w:rPr>
              <w:t>related to SINR required, and also related to sensitivity required. If we draw a conclusion, the architecture should provide the sensitivity required, or equivalently the coverage target is fixed with a given architecture.</w:t>
            </w:r>
          </w:p>
        </w:tc>
      </w:tr>
      <w:tr w:rsidR="00B57390" w14:paraId="6D6653C5" w14:textId="77777777">
        <w:tc>
          <w:tcPr>
            <w:tcW w:w="1555" w:type="dxa"/>
            <w:tcBorders>
              <w:top w:val="single" w:sz="4" w:space="0" w:color="auto"/>
              <w:left w:val="single" w:sz="4" w:space="0" w:color="auto"/>
              <w:bottom w:val="single" w:sz="4" w:space="0" w:color="auto"/>
              <w:right w:val="single" w:sz="4" w:space="0" w:color="auto"/>
            </w:tcBorders>
          </w:tcPr>
          <w:p w14:paraId="60C96EA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AA7409B" w14:textId="77777777" w:rsidR="00B57390" w:rsidRDefault="0040309A">
            <w:pPr>
              <w:spacing w:after="0" w:line="240" w:lineRule="auto"/>
              <w:rPr>
                <w:szCs w:val="22"/>
                <w:lang w:eastAsia="zh-CN"/>
              </w:rPr>
            </w:pPr>
            <w:r>
              <w:rPr>
                <w:rFonts w:hint="eastAsia"/>
                <w:szCs w:val="22"/>
                <w:lang w:eastAsia="zh-CN"/>
              </w:rPr>
              <w:t xml:space="preserve">OK. </w:t>
            </w:r>
          </w:p>
        </w:tc>
      </w:tr>
      <w:tr w:rsidR="00B57390" w14:paraId="7DC1DF32" w14:textId="77777777">
        <w:tc>
          <w:tcPr>
            <w:tcW w:w="1555" w:type="dxa"/>
            <w:tcBorders>
              <w:top w:val="single" w:sz="4" w:space="0" w:color="auto"/>
              <w:left w:val="single" w:sz="4" w:space="0" w:color="auto"/>
              <w:bottom w:val="single" w:sz="4" w:space="0" w:color="auto"/>
              <w:right w:val="single" w:sz="4" w:space="0" w:color="auto"/>
            </w:tcBorders>
          </w:tcPr>
          <w:p w14:paraId="09A8A820"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6469B55" w14:textId="77777777" w:rsidR="00B57390" w:rsidRDefault="0040309A">
            <w:pPr>
              <w:spacing w:after="0" w:line="240" w:lineRule="auto"/>
              <w:rPr>
                <w:szCs w:val="22"/>
                <w:lang w:eastAsia="zh-CN"/>
              </w:rPr>
            </w:pPr>
            <w:r>
              <w:rPr>
                <w:szCs w:val="22"/>
                <w:lang w:eastAsia="zh-CN"/>
              </w:rPr>
              <w:t>1</w:t>
            </w:r>
            <w:r>
              <w:rPr>
                <w:rFonts w:hint="eastAsia"/>
                <w:szCs w:val="22"/>
                <w:lang w:eastAsia="zh-CN"/>
              </w:rPr>
              <w:t>%</w:t>
            </w:r>
            <w:r>
              <w:rPr>
                <w:szCs w:val="22"/>
                <w:lang w:eastAsia="zh-CN"/>
              </w:rPr>
              <w:t xml:space="preserve"> </w:t>
            </w:r>
            <w:r>
              <w:rPr>
                <w:rFonts w:hint="eastAsia"/>
                <w:szCs w:val="22"/>
                <w:lang w:eastAsia="zh-CN"/>
              </w:rPr>
              <w:t>MDR</w:t>
            </w:r>
            <w:r>
              <w:rPr>
                <w:szCs w:val="22"/>
                <w:lang w:eastAsia="zh-CN"/>
              </w:rPr>
              <w:t xml:space="preserve"> </w:t>
            </w:r>
            <w:r>
              <w:rPr>
                <w:rFonts w:hint="eastAsia"/>
                <w:szCs w:val="22"/>
                <w:lang w:eastAsia="zh-CN"/>
              </w:rPr>
              <w:t>is</w:t>
            </w:r>
            <w:r>
              <w:rPr>
                <w:szCs w:val="22"/>
                <w:lang w:eastAsia="zh-CN"/>
              </w:rPr>
              <w:t xml:space="preserve"> preferred which is usually used for PDCCH. For FAR, 1% are also acceptable for trade-off between power consumption and coverage especially when the LP-WUS is monitored discontinuously</w:t>
            </w:r>
          </w:p>
        </w:tc>
      </w:tr>
      <w:tr w:rsidR="00B57390" w14:paraId="1E2A166D" w14:textId="77777777">
        <w:tc>
          <w:tcPr>
            <w:tcW w:w="1555" w:type="dxa"/>
            <w:tcBorders>
              <w:top w:val="single" w:sz="4" w:space="0" w:color="auto"/>
              <w:left w:val="single" w:sz="4" w:space="0" w:color="auto"/>
              <w:bottom w:val="single" w:sz="4" w:space="0" w:color="auto"/>
              <w:right w:val="single" w:sz="4" w:space="0" w:color="auto"/>
            </w:tcBorders>
          </w:tcPr>
          <w:p w14:paraId="119C80C5"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04C5EE" w14:textId="77777777" w:rsidR="00B57390" w:rsidRDefault="0040309A">
            <w:pPr>
              <w:spacing w:after="0" w:line="240" w:lineRule="auto"/>
              <w:rPr>
                <w:szCs w:val="22"/>
                <w:lang w:eastAsia="zh-CN"/>
              </w:rPr>
            </w:pPr>
            <w:r>
              <w:rPr>
                <w:szCs w:val="22"/>
                <w:lang w:eastAsia="zh-CN"/>
              </w:rPr>
              <w:t>We agree on the proposal.</w:t>
            </w:r>
          </w:p>
        </w:tc>
      </w:tr>
      <w:tr w:rsidR="00B57390" w14:paraId="1ACE4C2C" w14:textId="77777777">
        <w:tc>
          <w:tcPr>
            <w:tcW w:w="1555" w:type="dxa"/>
          </w:tcPr>
          <w:p w14:paraId="4FAB1AB4" w14:textId="77777777" w:rsidR="00B57390" w:rsidRDefault="0040309A">
            <w:pPr>
              <w:spacing w:after="0" w:line="240" w:lineRule="auto"/>
              <w:rPr>
                <w:szCs w:val="22"/>
                <w:lang w:eastAsia="zh-CN"/>
              </w:rPr>
            </w:pPr>
            <w:r>
              <w:rPr>
                <w:szCs w:val="22"/>
                <w:lang w:eastAsia="zh-CN"/>
              </w:rPr>
              <w:t>Intel</w:t>
            </w:r>
          </w:p>
        </w:tc>
        <w:tc>
          <w:tcPr>
            <w:tcW w:w="8407" w:type="dxa"/>
          </w:tcPr>
          <w:p w14:paraId="722C53B0" w14:textId="77777777" w:rsidR="00B57390" w:rsidRDefault="0040309A">
            <w:pPr>
              <w:spacing w:after="0" w:line="240" w:lineRule="auto"/>
              <w:rPr>
                <w:szCs w:val="22"/>
                <w:lang w:eastAsia="zh-CN"/>
              </w:rPr>
            </w:pPr>
            <w:r>
              <w:rPr>
                <w:szCs w:val="22"/>
                <w:lang w:eastAsia="zh-CN"/>
              </w:rPr>
              <w:t xml:space="preserve">If false alarm happens, it means waste some UE power. On the other hand, if miss detection happens, it means further delay to UE connection. We believe the impact on other functionalities should be minimized by the introduction of LP-WUS. This is the reason we prefer low MDR. </w:t>
            </w:r>
          </w:p>
          <w:p w14:paraId="29938126" w14:textId="77777777" w:rsidR="00B57390" w:rsidRDefault="0040309A">
            <w:pPr>
              <w:spacing w:after="0" w:line="240" w:lineRule="auto"/>
              <w:rPr>
                <w:szCs w:val="22"/>
                <w:lang w:eastAsia="zh-CN"/>
              </w:rPr>
            </w:pPr>
            <w:r>
              <w:rPr>
                <w:szCs w:val="22"/>
                <w:lang w:eastAsia="zh-CN"/>
              </w:rPr>
              <w:t xml:space="preserve">In our understanding, if LP-WUS consists of two parts or even multiple parts, the proposed MDR/FAR should take into account the reception performance of the two or more parts jointly. We prefer to explicitly clarify it in the proposal. </w:t>
            </w:r>
          </w:p>
        </w:tc>
      </w:tr>
      <w:tr w:rsidR="00B57390" w14:paraId="34AE21D9" w14:textId="77777777">
        <w:tc>
          <w:tcPr>
            <w:tcW w:w="1555" w:type="dxa"/>
          </w:tcPr>
          <w:p w14:paraId="774D04C1" w14:textId="77777777" w:rsidR="00B57390" w:rsidRDefault="0040309A">
            <w:pPr>
              <w:spacing w:after="0" w:line="240" w:lineRule="auto"/>
              <w:rPr>
                <w:szCs w:val="22"/>
                <w:lang w:eastAsia="zh-CN"/>
              </w:rPr>
            </w:pPr>
            <w:r>
              <w:rPr>
                <w:szCs w:val="22"/>
                <w:lang w:eastAsia="zh-CN"/>
              </w:rPr>
              <w:t>Nokia1</w:t>
            </w:r>
          </w:p>
        </w:tc>
        <w:tc>
          <w:tcPr>
            <w:tcW w:w="8407" w:type="dxa"/>
          </w:tcPr>
          <w:p w14:paraId="60BC58F9" w14:textId="77777777" w:rsidR="00B57390" w:rsidRDefault="0040309A">
            <w:pPr>
              <w:spacing w:after="0" w:line="240" w:lineRule="auto"/>
              <w:rPr>
                <w:szCs w:val="22"/>
                <w:lang w:eastAsia="zh-CN"/>
              </w:rPr>
            </w:pPr>
            <w:r>
              <w:rPr>
                <w:szCs w:val="22"/>
                <w:lang w:eastAsia="zh-CN"/>
              </w:rPr>
              <w:t xml:space="preserve">We think that lower MDR is preferable but &lt;[1%] would be acceptable starting point. The target FAR is heavily affected by the design and selected approach (e.g. duty cycle), thus we should maybe consider bit the FAR value based on design approach (e.g. always-on versus duty cycle).  </w:t>
            </w:r>
          </w:p>
        </w:tc>
      </w:tr>
      <w:tr w:rsidR="00B57390" w14:paraId="293965DF" w14:textId="77777777">
        <w:tc>
          <w:tcPr>
            <w:tcW w:w="1555" w:type="dxa"/>
          </w:tcPr>
          <w:p w14:paraId="1755500F" w14:textId="77777777" w:rsidR="00B57390" w:rsidRDefault="0040309A">
            <w:pPr>
              <w:spacing w:after="0" w:line="240" w:lineRule="auto"/>
              <w:rPr>
                <w:szCs w:val="22"/>
                <w:lang w:eastAsia="zh-CN"/>
              </w:rPr>
            </w:pPr>
            <w:r>
              <w:rPr>
                <w:szCs w:val="22"/>
                <w:lang w:eastAsia="zh-CN"/>
              </w:rPr>
              <w:t>Sony</w:t>
            </w:r>
          </w:p>
        </w:tc>
        <w:tc>
          <w:tcPr>
            <w:tcW w:w="8407" w:type="dxa"/>
          </w:tcPr>
          <w:p w14:paraId="3EED1B34" w14:textId="77777777" w:rsidR="00B57390" w:rsidRDefault="0040309A">
            <w:pPr>
              <w:spacing w:after="0" w:line="240" w:lineRule="auto"/>
              <w:rPr>
                <w:szCs w:val="22"/>
                <w:lang w:eastAsia="zh-CN"/>
              </w:rPr>
            </w:pPr>
            <w:r>
              <w:rPr>
                <w:szCs w:val="22"/>
                <w:lang w:eastAsia="zh-CN"/>
              </w:rPr>
              <w:t>MDR =</w:t>
            </w:r>
            <m:oMath>
              <m:r>
                <w:rPr>
                  <w:rFonts w:ascii="Cambria Math" w:hAnsi="Cambria Math"/>
                  <w:szCs w:val="22"/>
                  <w:lang w:eastAsia="zh-CN"/>
                </w:rPr>
                <m:t>1</m:t>
              </m:r>
            </m:oMath>
            <w:r>
              <w:rPr>
                <w:szCs w:val="22"/>
                <w:lang w:eastAsia="zh-CN"/>
              </w:rPr>
              <w:t>% and FAR=</w:t>
            </w:r>
            <m:oMath>
              <m:r>
                <w:rPr>
                  <w:rFonts w:ascii="Cambria Math" w:hAnsi="Cambria Math"/>
                  <w:szCs w:val="22"/>
                  <w:lang w:eastAsia="zh-CN"/>
                </w:rPr>
                <m:t>0.1</m:t>
              </m:r>
            </m:oMath>
            <w:r>
              <w:rPr>
                <w:szCs w:val="22"/>
                <w:lang w:eastAsia="zh-CN"/>
              </w:rPr>
              <w:t xml:space="preserve">% would be enough but of course the performance evaluation of LP-WUS is not limited to these two parameters. When evaluating a LP-WUS the amount of power saving gain and system overhead when fulfilling the same coverage and latency requirements need to also be taken into account.  </w:t>
            </w:r>
          </w:p>
        </w:tc>
      </w:tr>
      <w:tr w:rsidR="00B57390" w14:paraId="4BB1A0BE" w14:textId="77777777">
        <w:tc>
          <w:tcPr>
            <w:tcW w:w="1555" w:type="dxa"/>
          </w:tcPr>
          <w:p w14:paraId="1A05D689" w14:textId="77777777" w:rsidR="00B57390" w:rsidRDefault="0040309A">
            <w:pPr>
              <w:spacing w:after="0" w:line="240" w:lineRule="auto"/>
              <w:rPr>
                <w:szCs w:val="22"/>
                <w:lang w:eastAsia="zh-CN"/>
              </w:rPr>
            </w:pPr>
            <w:r>
              <w:rPr>
                <w:szCs w:val="22"/>
                <w:lang w:eastAsia="zh-CN"/>
              </w:rPr>
              <w:t>CATT</w:t>
            </w:r>
          </w:p>
        </w:tc>
        <w:tc>
          <w:tcPr>
            <w:tcW w:w="8407" w:type="dxa"/>
          </w:tcPr>
          <w:p w14:paraId="6D03F3EC" w14:textId="77777777" w:rsidR="00B57390" w:rsidRDefault="0040309A">
            <w:pPr>
              <w:spacing w:after="0" w:line="240" w:lineRule="auto"/>
              <w:rPr>
                <w:szCs w:val="22"/>
                <w:lang w:eastAsia="zh-CN"/>
              </w:rPr>
            </w:pPr>
            <w:r>
              <w:rPr>
                <w:szCs w:val="22"/>
                <w:lang w:eastAsia="zh-CN"/>
              </w:rPr>
              <w:t>We are OK with the proposal.  However, the lower miss detection rate and false alarm rate needs to be modelled in the simulation of obtaining the power saving gain when UE has high probability of miss detection of LP-WUS.</w:t>
            </w:r>
          </w:p>
        </w:tc>
      </w:tr>
      <w:tr w:rsidR="00B57390" w14:paraId="7DE0EF94" w14:textId="77777777">
        <w:tc>
          <w:tcPr>
            <w:tcW w:w="1555" w:type="dxa"/>
          </w:tcPr>
          <w:p w14:paraId="7870642C"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ABFF34F" w14:textId="77777777" w:rsidR="00B57390" w:rsidRDefault="0040309A">
            <w:pPr>
              <w:spacing w:after="0" w:line="240" w:lineRule="auto"/>
              <w:rPr>
                <w:szCs w:val="22"/>
                <w:lang w:eastAsia="zh-CN"/>
              </w:rPr>
            </w:pPr>
            <w:r>
              <w:rPr>
                <w:rFonts w:hint="eastAsia"/>
                <w:szCs w:val="22"/>
                <w:lang w:eastAsia="zh-CN"/>
              </w:rPr>
              <w:t>M</w:t>
            </w:r>
            <w:r>
              <w:rPr>
                <w:szCs w:val="22"/>
                <w:lang w:eastAsia="zh-CN"/>
              </w:rPr>
              <w:t>DR depends on the following procedure after the LP-WUS detection. If LP-WUS can replace paging, 1% MDR is enough.</w:t>
            </w:r>
          </w:p>
          <w:p w14:paraId="00E5D2FA" w14:textId="77777777" w:rsidR="00B57390" w:rsidRDefault="0040309A">
            <w:pPr>
              <w:spacing w:after="0" w:line="240" w:lineRule="auto"/>
              <w:rPr>
                <w:szCs w:val="22"/>
                <w:lang w:eastAsia="zh-CN"/>
              </w:rPr>
            </w:pPr>
            <w:r>
              <w:rPr>
                <w:szCs w:val="22"/>
                <w:lang w:eastAsia="zh-CN"/>
              </w:rPr>
              <w:t>For FAR, it does not make sense to keep such low value of 0.1%. Companies should report the optimized value that can trade-off between power saving gain and coverage of LP-WUS</w:t>
            </w:r>
            <w:r>
              <w:rPr>
                <w:rFonts w:hint="eastAsia"/>
                <w:szCs w:val="22"/>
                <w:lang w:eastAsia="zh-CN"/>
              </w:rPr>
              <w:t>.</w:t>
            </w:r>
          </w:p>
          <w:p w14:paraId="0BDB79EB" w14:textId="77777777" w:rsidR="00B57390" w:rsidRDefault="0040309A">
            <w:pPr>
              <w:spacing w:after="0" w:line="240" w:lineRule="auto"/>
              <w:rPr>
                <w:szCs w:val="22"/>
                <w:lang w:eastAsia="zh-CN"/>
              </w:rPr>
            </w:pPr>
            <w:r>
              <w:rPr>
                <w:szCs w:val="22"/>
                <w:lang w:eastAsia="zh-CN"/>
              </w:rPr>
              <w:t>For connected mode LP-WUS, the FAR and MDR can follow the requirement that was used in Rel-16 WUS evaluation.</w:t>
            </w:r>
          </w:p>
        </w:tc>
      </w:tr>
      <w:tr w:rsidR="00B57390" w14:paraId="7A21DB91" w14:textId="77777777">
        <w:tc>
          <w:tcPr>
            <w:tcW w:w="1555" w:type="dxa"/>
          </w:tcPr>
          <w:p w14:paraId="395409D9" w14:textId="77777777" w:rsidR="00B57390" w:rsidRDefault="0040309A">
            <w:pPr>
              <w:spacing w:after="0" w:line="240" w:lineRule="auto"/>
              <w:rPr>
                <w:szCs w:val="22"/>
                <w:lang w:eastAsia="zh-CN"/>
              </w:rPr>
            </w:pPr>
            <w:bookmarkStart w:id="66" w:name="_Hlk116462993"/>
            <w:r>
              <w:rPr>
                <w:rFonts w:hint="eastAsia"/>
                <w:szCs w:val="22"/>
                <w:lang w:eastAsia="zh-CN"/>
              </w:rPr>
              <w:t>S</w:t>
            </w:r>
            <w:r>
              <w:rPr>
                <w:szCs w:val="22"/>
                <w:lang w:eastAsia="zh-CN"/>
              </w:rPr>
              <w:t>harp</w:t>
            </w:r>
          </w:p>
        </w:tc>
        <w:tc>
          <w:tcPr>
            <w:tcW w:w="8407" w:type="dxa"/>
          </w:tcPr>
          <w:p w14:paraId="680A9C7A" w14:textId="77777777" w:rsidR="00B57390" w:rsidRDefault="0040309A">
            <w:pPr>
              <w:spacing w:after="0" w:line="240" w:lineRule="auto"/>
              <w:rPr>
                <w:szCs w:val="22"/>
                <w:lang w:eastAsia="zh-CN"/>
              </w:rPr>
            </w:pPr>
            <w:r>
              <w:rPr>
                <w:szCs w:val="22"/>
                <w:lang w:eastAsia="zh-CN"/>
              </w:rPr>
              <w:t>We are fine with the proposal</w:t>
            </w:r>
          </w:p>
        </w:tc>
      </w:tr>
      <w:tr w:rsidR="00B57390" w14:paraId="48103EA4" w14:textId="77777777">
        <w:tc>
          <w:tcPr>
            <w:tcW w:w="1555" w:type="dxa"/>
          </w:tcPr>
          <w:p w14:paraId="7FF1556A" w14:textId="77777777" w:rsidR="00B57390" w:rsidRDefault="0040309A">
            <w:pPr>
              <w:spacing w:after="0" w:line="240" w:lineRule="auto"/>
              <w:rPr>
                <w:szCs w:val="22"/>
                <w:lang w:eastAsia="zh-CN"/>
              </w:rPr>
            </w:pPr>
            <w:r>
              <w:rPr>
                <w:szCs w:val="22"/>
                <w:lang w:eastAsia="zh-CN"/>
              </w:rPr>
              <w:t>MediaTek</w:t>
            </w:r>
          </w:p>
        </w:tc>
        <w:tc>
          <w:tcPr>
            <w:tcW w:w="8407" w:type="dxa"/>
          </w:tcPr>
          <w:p w14:paraId="6866BA91" w14:textId="77777777" w:rsidR="00B57390" w:rsidRDefault="0040309A">
            <w:pPr>
              <w:spacing w:after="0" w:line="240" w:lineRule="auto"/>
              <w:rPr>
                <w:szCs w:val="22"/>
                <w:lang w:eastAsia="zh-CN"/>
              </w:rPr>
            </w:pPr>
            <w:r>
              <w:rPr>
                <w:szCs w:val="22"/>
                <w:lang w:eastAsia="zh-CN"/>
              </w:rPr>
              <w:t xml:space="preserve">Okay. </w:t>
            </w:r>
            <w:r>
              <w:rPr>
                <w:rFonts w:hint="eastAsia"/>
                <w:szCs w:val="22"/>
                <w:lang w:eastAsia="zh-CN"/>
              </w:rPr>
              <w:t>F</w:t>
            </w:r>
            <w:r>
              <w:rPr>
                <w:szCs w:val="22"/>
                <w:lang w:eastAsia="zh-CN"/>
              </w:rPr>
              <w:t xml:space="preserve">AR and MDR targets impact the required SNR that determines coverage capability and power consumption of LP-WUR. On the other hand, FAR impacts how often the main radio would be woken up mistakenly. It seems a reasonable starting point as MDR &lt;1% and FAR &lt;0.1%.   </w:t>
            </w:r>
          </w:p>
        </w:tc>
      </w:tr>
      <w:tr w:rsidR="00B57390" w14:paraId="715DFD77" w14:textId="77777777">
        <w:tc>
          <w:tcPr>
            <w:tcW w:w="1555" w:type="dxa"/>
          </w:tcPr>
          <w:p w14:paraId="323FFDFC"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BFF6F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57629CBE" w14:textId="77777777">
        <w:tc>
          <w:tcPr>
            <w:tcW w:w="1555" w:type="dxa"/>
          </w:tcPr>
          <w:p w14:paraId="3DD1C148" w14:textId="77777777" w:rsidR="00B57390" w:rsidRDefault="0040309A">
            <w:pPr>
              <w:spacing w:after="0" w:line="240" w:lineRule="auto"/>
              <w:rPr>
                <w:szCs w:val="22"/>
                <w:lang w:eastAsia="zh-CN"/>
              </w:rPr>
            </w:pPr>
            <w:r>
              <w:rPr>
                <w:szCs w:val="22"/>
                <w:lang w:eastAsia="zh-CN"/>
              </w:rPr>
              <w:t>Lenovo</w:t>
            </w:r>
          </w:p>
        </w:tc>
        <w:tc>
          <w:tcPr>
            <w:tcW w:w="8407" w:type="dxa"/>
          </w:tcPr>
          <w:p w14:paraId="32F0B528" w14:textId="77777777" w:rsidR="00B57390" w:rsidRDefault="0040309A">
            <w:pPr>
              <w:spacing w:after="0" w:line="240" w:lineRule="auto"/>
              <w:rPr>
                <w:szCs w:val="22"/>
                <w:lang w:eastAsia="zh-CN"/>
              </w:rPr>
            </w:pPr>
            <w:r>
              <w:rPr>
                <w:szCs w:val="22"/>
                <w:lang w:eastAsia="zh-CN"/>
              </w:rPr>
              <w:t xml:space="preserve">For coverage evaluation, MDR </w:t>
            </w:r>
            <m:oMath>
              <m:r>
                <w:rPr>
                  <w:rFonts w:ascii="Cambria Math" w:hAnsi="Cambria Math"/>
                  <w:szCs w:val="22"/>
                  <w:lang w:eastAsia="zh-CN"/>
                </w:rPr>
                <m:t>≤1%</m:t>
              </m:r>
            </m:oMath>
            <w:r>
              <w:rPr>
                <w:szCs w:val="22"/>
                <w:lang w:eastAsia="zh-CN"/>
              </w:rPr>
              <w:t xml:space="preserve"> and FAR to </w:t>
            </w:r>
            <m:oMath>
              <m:r>
                <w:rPr>
                  <w:rFonts w:ascii="Cambria Math" w:hAnsi="Cambria Math"/>
                  <w:szCs w:val="22"/>
                  <w:lang w:eastAsia="zh-CN"/>
                </w:rPr>
                <m:t>≤1%</m:t>
              </m:r>
            </m:oMath>
          </w:p>
        </w:tc>
      </w:tr>
      <w:tr w:rsidR="00B57390" w14:paraId="04A38BBC" w14:textId="77777777">
        <w:tc>
          <w:tcPr>
            <w:tcW w:w="1555" w:type="dxa"/>
          </w:tcPr>
          <w:p w14:paraId="7D23FD5C"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68BBB88B" w14:textId="77777777" w:rsidR="00B57390" w:rsidRDefault="0040309A">
            <w:pPr>
              <w:spacing w:after="0" w:line="240" w:lineRule="auto"/>
              <w:rPr>
                <w:szCs w:val="22"/>
                <w:lang w:eastAsia="zh-CN"/>
              </w:rPr>
            </w:pPr>
            <w:r>
              <w:rPr>
                <w:rFonts w:eastAsiaTheme="minorEastAsia"/>
                <w:szCs w:val="22"/>
                <w:lang w:eastAsia="ko-KR"/>
              </w:rPr>
              <w:t>We are fine this proposal.</w:t>
            </w:r>
          </w:p>
        </w:tc>
      </w:tr>
      <w:bookmarkEnd w:id="66"/>
      <w:tr w:rsidR="00B57390" w14:paraId="6D7511C3" w14:textId="77777777">
        <w:tc>
          <w:tcPr>
            <w:tcW w:w="1555" w:type="dxa"/>
          </w:tcPr>
          <w:p w14:paraId="1134599B" w14:textId="77777777" w:rsidR="00B57390" w:rsidRDefault="0040309A">
            <w:pPr>
              <w:spacing w:after="0" w:line="240" w:lineRule="auto"/>
              <w:rPr>
                <w:rFonts w:eastAsiaTheme="minorHAnsi"/>
                <w:lang w:eastAsia="zh-CN"/>
              </w:rPr>
            </w:pPr>
            <w:r>
              <w:rPr>
                <w:lang w:eastAsia="zh-CN"/>
              </w:rPr>
              <w:t>Ericsson1</w:t>
            </w:r>
          </w:p>
        </w:tc>
        <w:tc>
          <w:tcPr>
            <w:tcW w:w="8407" w:type="dxa"/>
          </w:tcPr>
          <w:p w14:paraId="205E4C87" w14:textId="77777777" w:rsidR="00B57390" w:rsidRDefault="0040309A">
            <w:pPr>
              <w:spacing w:after="0" w:line="240" w:lineRule="auto"/>
              <w:rPr>
                <w:lang w:eastAsia="zh-CN"/>
              </w:rPr>
            </w:pPr>
            <w:r>
              <w:rPr>
                <w:lang w:eastAsia="zh-CN"/>
              </w:rPr>
              <w:t>OK with first bullet.</w:t>
            </w:r>
          </w:p>
          <w:p w14:paraId="5CAA99E1" w14:textId="77777777" w:rsidR="00B57390" w:rsidRDefault="0040309A">
            <w:pPr>
              <w:spacing w:after="0" w:line="240" w:lineRule="auto"/>
              <w:rPr>
                <w:lang w:eastAsia="zh-CN"/>
              </w:rPr>
            </w:pPr>
            <w:r>
              <w:rPr>
                <w:lang w:eastAsia="zh-CN"/>
              </w:rPr>
              <w:t xml:space="preserve">For second bullet – suggest updating as below – </w:t>
            </w:r>
          </w:p>
          <w:p w14:paraId="17DE277B" w14:textId="77777777" w:rsidR="00B57390" w:rsidRDefault="0040309A">
            <w:pPr>
              <w:pStyle w:val="aff6"/>
              <w:numPr>
                <w:ilvl w:val="0"/>
                <w:numId w:val="69"/>
              </w:numPr>
              <w:spacing w:line="256" w:lineRule="auto"/>
              <w:rPr>
                <w:lang w:eastAsia="zh-CN"/>
              </w:rPr>
            </w:pPr>
            <w:r>
              <w:rPr>
                <w:lang w:eastAsia="zh-CN"/>
              </w:rPr>
              <w:t>The false-alarm rate (FAR) of LP-WUS should be no large than [0.1%]</w:t>
            </w:r>
          </w:p>
          <w:p w14:paraId="409D4BE3" w14:textId="77777777" w:rsidR="00B57390" w:rsidRDefault="0040309A">
            <w:pPr>
              <w:pStyle w:val="aff6"/>
              <w:numPr>
                <w:ilvl w:val="1"/>
                <w:numId w:val="69"/>
              </w:numPr>
              <w:spacing w:line="256" w:lineRule="auto"/>
              <w:rPr>
                <w:lang w:eastAsia="zh-CN"/>
              </w:rPr>
            </w:pPr>
            <w:r>
              <w:rPr>
                <w:color w:val="4472C4" w:themeColor="accent5"/>
                <w:lang w:eastAsia="zh-CN"/>
              </w:rPr>
              <w:t>Alternately FAR can be determined during the evaluations to optimize power saving gain and assumed value should be reported by proponent.</w:t>
            </w:r>
          </w:p>
        </w:tc>
      </w:tr>
      <w:tr w:rsidR="00B57390" w14:paraId="4BBD7EE6" w14:textId="77777777">
        <w:tc>
          <w:tcPr>
            <w:tcW w:w="1555" w:type="dxa"/>
          </w:tcPr>
          <w:p w14:paraId="3F375EED" w14:textId="77777777" w:rsidR="00B57390" w:rsidRDefault="0040309A">
            <w:pPr>
              <w:spacing w:after="0" w:line="240" w:lineRule="auto"/>
              <w:rPr>
                <w:szCs w:val="22"/>
                <w:lang w:eastAsia="zh-CN"/>
              </w:rPr>
            </w:pPr>
            <w:r>
              <w:rPr>
                <w:szCs w:val="22"/>
                <w:lang w:eastAsia="zh-CN"/>
              </w:rPr>
              <w:t>Apple</w:t>
            </w:r>
          </w:p>
        </w:tc>
        <w:tc>
          <w:tcPr>
            <w:tcW w:w="8407" w:type="dxa"/>
          </w:tcPr>
          <w:p w14:paraId="4A4171F4" w14:textId="77777777" w:rsidR="00B57390" w:rsidRDefault="0040309A">
            <w:pPr>
              <w:spacing w:after="0" w:line="240" w:lineRule="auto"/>
              <w:rPr>
                <w:szCs w:val="22"/>
                <w:lang w:eastAsia="zh-CN"/>
              </w:rPr>
            </w:pPr>
            <w:r>
              <w:rPr>
                <w:szCs w:val="22"/>
                <w:lang w:eastAsia="zh-CN"/>
              </w:rPr>
              <w:t>The MDR of 1% is a reasonable target, but we may be more flexible on FAR when evaluating the various trade-offs.</w:t>
            </w:r>
          </w:p>
        </w:tc>
      </w:tr>
      <w:tr w:rsidR="00B57390" w14:paraId="5B1CAD13" w14:textId="77777777">
        <w:tc>
          <w:tcPr>
            <w:tcW w:w="1555" w:type="dxa"/>
          </w:tcPr>
          <w:p w14:paraId="3FBA0E8D" w14:textId="77777777" w:rsidR="00B57390" w:rsidRDefault="0040309A">
            <w:pPr>
              <w:spacing w:after="0" w:line="240" w:lineRule="auto"/>
              <w:rPr>
                <w:lang w:eastAsia="zh-CN"/>
              </w:rPr>
            </w:pPr>
            <w:r>
              <w:rPr>
                <w:szCs w:val="22"/>
                <w:lang w:eastAsia="zh-CN"/>
              </w:rPr>
              <w:t>CMCC</w:t>
            </w:r>
          </w:p>
        </w:tc>
        <w:tc>
          <w:tcPr>
            <w:tcW w:w="8407" w:type="dxa"/>
          </w:tcPr>
          <w:p w14:paraId="5FCD1E9F" w14:textId="77777777" w:rsidR="00B57390" w:rsidRDefault="0040309A">
            <w:pPr>
              <w:spacing w:after="0" w:line="240" w:lineRule="auto"/>
              <w:rPr>
                <w:lang w:eastAsia="zh-CN"/>
              </w:rPr>
            </w:pPr>
            <w:r>
              <w:rPr>
                <w:szCs w:val="22"/>
                <w:lang w:eastAsia="zh-CN"/>
              </w:rPr>
              <w:t>OK.</w:t>
            </w:r>
          </w:p>
        </w:tc>
      </w:tr>
      <w:tr w:rsidR="00B57390" w14:paraId="7FECAEC0" w14:textId="77777777">
        <w:tc>
          <w:tcPr>
            <w:tcW w:w="1555" w:type="dxa"/>
          </w:tcPr>
          <w:p w14:paraId="7628A0A5" w14:textId="77777777" w:rsidR="00B57390" w:rsidRDefault="0040309A">
            <w:pPr>
              <w:spacing w:after="0" w:line="240" w:lineRule="auto"/>
              <w:rPr>
                <w:szCs w:val="22"/>
                <w:lang w:eastAsia="zh-CN"/>
              </w:rPr>
            </w:pPr>
            <w:r>
              <w:rPr>
                <w:szCs w:val="22"/>
                <w:lang w:eastAsia="zh-CN"/>
              </w:rPr>
              <w:t>QC</w:t>
            </w:r>
          </w:p>
        </w:tc>
        <w:tc>
          <w:tcPr>
            <w:tcW w:w="8407" w:type="dxa"/>
          </w:tcPr>
          <w:p w14:paraId="0FA7C59E" w14:textId="77777777" w:rsidR="00B57390" w:rsidRDefault="0040309A">
            <w:pPr>
              <w:spacing w:after="0" w:line="240" w:lineRule="auto"/>
              <w:rPr>
                <w:szCs w:val="22"/>
                <w:lang w:eastAsia="zh-CN"/>
              </w:rPr>
            </w:pPr>
            <w:r>
              <w:rPr>
                <w:szCs w:val="22"/>
                <w:lang w:eastAsia="zh-CN"/>
              </w:rPr>
              <w:t>We think the impact of FAR requirement on power consumption and overhead should be studied first, and then determine their requirement. We suggest evaluating following values;</w:t>
            </w:r>
          </w:p>
          <w:p w14:paraId="3254F2A0" w14:textId="77777777" w:rsidR="00B57390" w:rsidRDefault="0040309A">
            <w:pPr>
              <w:spacing w:after="0" w:line="240" w:lineRule="auto"/>
              <w:rPr>
                <w:szCs w:val="22"/>
                <w:lang w:eastAsia="zh-CN"/>
              </w:rPr>
            </w:pPr>
            <w:r>
              <w:rPr>
                <w:szCs w:val="22"/>
                <w:lang w:eastAsia="zh-CN"/>
              </w:rPr>
              <w:t xml:space="preserve">FAR = </w:t>
            </w:r>
            <w:r>
              <w:rPr>
                <w:lang w:eastAsia="zh-CN"/>
              </w:rPr>
              <w:t>[0.1%, 1%]</w:t>
            </w:r>
          </w:p>
        </w:tc>
      </w:tr>
      <w:tr w:rsidR="00B57390" w14:paraId="496C5E86" w14:textId="77777777">
        <w:tc>
          <w:tcPr>
            <w:tcW w:w="1555" w:type="dxa"/>
          </w:tcPr>
          <w:p w14:paraId="35F8F8A8" w14:textId="77777777" w:rsidR="00B57390" w:rsidRDefault="0040309A">
            <w:pPr>
              <w:spacing w:after="0" w:line="240" w:lineRule="auto"/>
              <w:rPr>
                <w:szCs w:val="22"/>
                <w:lang w:eastAsia="zh-CN"/>
              </w:rPr>
            </w:pPr>
            <w:r>
              <w:rPr>
                <w:rFonts w:hint="eastAsia"/>
                <w:szCs w:val="22"/>
                <w:lang w:eastAsia="zh-CN"/>
              </w:rPr>
              <w:t>F</w:t>
            </w:r>
            <w:r>
              <w:rPr>
                <w:szCs w:val="22"/>
                <w:lang w:eastAsia="zh-CN"/>
              </w:rPr>
              <w:t>L3</w:t>
            </w:r>
          </w:p>
        </w:tc>
        <w:tc>
          <w:tcPr>
            <w:tcW w:w="8407" w:type="dxa"/>
          </w:tcPr>
          <w:p w14:paraId="2B681714"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3A-v1(modified):</w:t>
            </w:r>
          </w:p>
          <w:p w14:paraId="534A3022" w14:textId="77777777" w:rsidR="00B57390" w:rsidRDefault="0040309A">
            <w:pPr>
              <w:spacing w:after="0"/>
              <w:rPr>
                <w:lang w:eastAsia="zh-CN"/>
              </w:rPr>
            </w:pPr>
            <w:r>
              <w:rPr>
                <w:rFonts w:eastAsia="Batang"/>
                <w:lang w:val="en-GB"/>
              </w:rPr>
              <w:t>For the performance evaluations of LP-WUS candidate designs, it is assumed that</w:t>
            </w:r>
          </w:p>
          <w:p w14:paraId="60256855" w14:textId="77777777" w:rsidR="00B57390" w:rsidRDefault="0040309A">
            <w:pPr>
              <w:pStyle w:val="aff6"/>
              <w:numPr>
                <w:ilvl w:val="0"/>
                <w:numId w:val="69"/>
              </w:numPr>
              <w:rPr>
                <w:lang w:eastAsia="zh-CN"/>
              </w:rPr>
            </w:pPr>
            <w:r>
              <w:rPr>
                <w:lang w:eastAsia="zh-CN"/>
              </w:rPr>
              <w:t>The miss-detection rate (MDR) of LP-WUS should be no worse than [1%],</w:t>
            </w:r>
          </w:p>
          <w:p w14:paraId="162078DF"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w:t>
            </w:r>
          </w:p>
          <w:p w14:paraId="76C9BD61" w14:textId="77777777" w:rsidR="00B57390" w:rsidRDefault="0040309A">
            <w:pPr>
              <w:pStyle w:val="aff6"/>
              <w:numPr>
                <w:ilvl w:val="1"/>
                <w:numId w:val="70"/>
              </w:numPr>
              <w:rPr>
                <w:color w:val="FF0000"/>
                <w:lang w:eastAsia="zh-CN"/>
              </w:rPr>
            </w:pPr>
            <w:r>
              <w:rPr>
                <w:color w:val="FF0000"/>
                <w:lang w:eastAsia="zh-CN"/>
              </w:rPr>
              <w:t>Option 1: [0.1%],</w:t>
            </w:r>
          </w:p>
          <w:p w14:paraId="34731F2F" w14:textId="77777777" w:rsidR="00B57390" w:rsidRDefault="0040309A">
            <w:pPr>
              <w:pStyle w:val="aff6"/>
              <w:numPr>
                <w:ilvl w:val="1"/>
                <w:numId w:val="70"/>
              </w:numPr>
              <w:rPr>
                <w:color w:val="FF0000"/>
                <w:lang w:eastAsia="zh-CN"/>
              </w:rPr>
            </w:pPr>
            <w:r>
              <w:rPr>
                <w:color w:val="FF0000"/>
                <w:lang w:eastAsia="zh-CN"/>
              </w:rPr>
              <w:t>Option 2: [1%]</w:t>
            </w:r>
          </w:p>
          <w:p w14:paraId="3F802C1C" w14:textId="77777777" w:rsidR="00B57390" w:rsidRDefault="0040309A">
            <w:pPr>
              <w:pStyle w:val="aff6"/>
              <w:numPr>
                <w:ilvl w:val="0"/>
                <w:numId w:val="70"/>
              </w:numPr>
              <w:rPr>
                <w:color w:val="FF0000"/>
                <w:lang w:eastAsia="zh-CN"/>
              </w:rPr>
            </w:pPr>
            <w:r>
              <w:rPr>
                <w:rFonts w:eastAsiaTheme="minorEastAsia" w:hint="eastAsia"/>
                <w:color w:val="FF0000"/>
                <w:lang w:eastAsia="zh-CN"/>
              </w:rPr>
              <w:lastRenderedPageBreak/>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33290670" w14:textId="77777777" w:rsidR="00B57390" w:rsidRDefault="0040309A">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47E8CF7A" w14:textId="77777777" w:rsidR="00B57390" w:rsidRDefault="00B57390">
            <w:pPr>
              <w:spacing w:after="0" w:line="240" w:lineRule="auto"/>
              <w:rPr>
                <w:szCs w:val="22"/>
                <w:lang w:eastAsia="zh-CN"/>
              </w:rPr>
            </w:pPr>
          </w:p>
        </w:tc>
      </w:tr>
      <w:tr w:rsidR="00B57390" w14:paraId="20E116C0" w14:textId="77777777">
        <w:tc>
          <w:tcPr>
            <w:tcW w:w="1555" w:type="dxa"/>
          </w:tcPr>
          <w:p w14:paraId="5D732766" w14:textId="77777777" w:rsidR="00B57390" w:rsidRDefault="0040309A">
            <w:pPr>
              <w:spacing w:after="0" w:line="240" w:lineRule="auto"/>
              <w:rPr>
                <w:szCs w:val="22"/>
                <w:lang w:eastAsia="zh-CN"/>
              </w:rPr>
            </w:pPr>
            <w:r>
              <w:rPr>
                <w:szCs w:val="22"/>
                <w:lang w:eastAsia="zh-CN"/>
              </w:rPr>
              <w:t>EURECOM</w:t>
            </w:r>
          </w:p>
        </w:tc>
        <w:tc>
          <w:tcPr>
            <w:tcW w:w="8407" w:type="dxa"/>
          </w:tcPr>
          <w:p w14:paraId="25BB6366" w14:textId="77777777" w:rsidR="00B57390" w:rsidRDefault="0040309A">
            <w:pPr>
              <w:spacing w:after="0" w:line="240" w:lineRule="auto"/>
              <w:rPr>
                <w:szCs w:val="22"/>
                <w:lang w:eastAsia="zh-CN"/>
              </w:rPr>
            </w:pPr>
            <w:r>
              <w:rPr>
                <w:szCs w:val="22"/>
                <w:lang w:eastAsia="zh-CN"/>
              </w:rPr>
              <w:t>OK</w:t>
            </w:r>
          </w:p>
        </w:tc>
      </w:tr>
    </w:tbl>
    <w:p w14:paraId="76327D4B" w14:textId="77777777" w:rsidR="00B57390" w:rsidRDefault="00B57390">
      <w:pPr>
        <w:overflowPunct/>
        <w:snapToGrid w:val="0"/>
        <w:spacing w:after="120" w:line="240" w:lineRule="auto"/>
        <w:jc w:val="both"/>
        <w:textAlignment w:val="auto"/>
        <w:rPr>
          <w:sz w:val="22"/>
          <w:szCs w:val="22"/>
          <w:lang w:val="en-GB" w:eastAsia="zh-CN"/>
        </w:rPr>
      </w:pPr>
    </w:p>
    <w:p w14:paraId="09FD9345" w14:textId="77777777" w:rsidR="00B57390" w:rsidRDefault="0040309A">
      <w:pPr>
        <w:overflowPunct/>
        <w:snapToGrid w:val="0"/>
        <w:spacing w:after="120" w:line="240" w:lineRule="auto"/>
        <w:jc w:val="both"/>
        <w:textAlignment w:val="auto"/>
        <w:rPr>
          <w:sz w:val="22"/>
          <w:szCs w:val="22"/>
          <w:lang w:val="en-GB" w:eastAsia="zh-CN"/>
        </w:rPr>
      </w:pPr>
      <w:r>
        <w:rPr>
          <w:rFonts w:hint="eastAsia"/>
          <w:sz w:val="22"/>
          <w:szCs w:val="22"/>
          <w:lang w:val="en-GB" w:eastAsia="zh-CN"/>
        </w:rPr>
        <w:t>The</w:t>
      </w:r>
      <w:r>
        <w:rPr>
          <w:sz w:val="22"/>
          <w:szCs w:val="22"/>
          <w:lang w:val="en-GB" w:eastAsia="zh-CN"/>
        </w:rPr>
        <w:t xml:space="preserve"> latest version is as follows,</w:t>
      </w:r>
    </w:p>
    <w:p w14:paraId="60077CA1"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p>
    <w:p w14:paraId="1A452008" w14:textId="77777777" w:rsidR="00B57390" w:rsidRDefault="0040309A">
      <w:pPr>
        <w:spacing w:after="0"/>
        <w:rPr>
          <w:lang w:eastAsia="zh-CN"/>
        </w:rPr>
      </w:pPr>
      <w:r>
        <w:rPr>
          <w:rFonts w:eastAsia="Batang"/>
          <w:lang w:val="en-GB"/>
        </w:rPr>
        <w:t>For the performance evaluations of LP-WUS candidate designs, it is assumed that</w:t>
      </w:r>
    </w:p>
    <w:p w14:paraId="68EA89D4" w14:textId="77777777" w:rsidR="00B57390" w:rsidRDefault="0040309A">
      <w:pPr>
        <w:pStyle w:val="aff6"/>
        <w:numPr>
          <w:ilvl w:val="0"/>
          <w:numId w:val="69"/>
        </w:numPr>
        <w:rPr>
          <w:lang w:eastAsia="zh-CN"/>
        </w:rPr>
      </w:pPr>
      <w:r>
        <w:rPr>
          <w:lang w:eastAsia="zh-CN"/>
        </w:rPr>
        <w:t>The miss-detection rate (MDR) of LP-WUS should be no worse than [1%],</w:t>
      </w:r>
    </w:p>
    <w:p w14:paraId="08B66954"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w:t>
      </w:r>
    </w:p>
    <w:p w14:paraId="58F370CA" w14:textId="77777777" w:rsidR="00B57390" w:rsidRDefault="0040309A">
      <w:pPr>
        <w:pStyle w:val="aff6"/>
        <w:numPr>
          <w:ilvl w:val="1"/>
          <w:numId w:val="70"/>
        </w:numPr>
        <w:rPr>
          <w:color w:val="FF0000"/>
          <w:lang w:eastAsia="zh-CN"/>
        </w:rPr>
      </w:pPr>
      <w:r>
        <w:rPr>
          <w:color w:val="FF0000"/>
          <w:lang w:eastAsia="zh-CN"/>
        </w:rPr>
        <w:t>Option 1: [0.1%],</w:t>
      </w:r>
    </w:p>
    <w:p w14:paraId="0E3AD4D8" w14:textId="77777777" w:rsidR="00B57390" w:rsidRDefault="0040309A">
      <w:pPr>
        <w:pStyle w:val="aff6"/>
        <w:numPr>
          <w:ilvl w:val="1"/>
          <w:numId w:val="70"/>
        </w:numPr>
        <w:rPr>
          <w:color w:val="FF0000"/>
          <w:lang w:eastAsia="zh-CN"/>
        </w:rPr>
      </w:pPr>
      <w:r>
        <w:rPr>
          <w:color w:val="FF0000"/>
          <w:lang w:eastAsia="zh-CN"/>
        </w:rPr>
        <w:t>Option 2: [1%]</w:t>
      </w:r>
    </w:p>
    <w:p w14:paraId="020425AF" w14:textId="77777777" w:rsidR="00B57390" w:rsidRDefault="0040309A">
      <w:pPr>
        <w:pStyle w:val="aff6"/>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74265B6D" w14:textId="77777777" w:rsidR="00B57390" w:rsidRDefault="0040309A">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7E8E4EEB"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3A14BCB4"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769AE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521BB21" w14:textId="77777777" w:rsidR="00B57390" w:rsidRDefault="0040309A">
            <w:pPr>
              <w:spacing w:after="0" w:line="240" w:lineRule="auto"/>
              <w:rPr>
                <w:b/>
                <w:szCs w:val="22"/>
                <w:lang w:eastAsia="zh-CN"/>
              </w:rPr>
            </w:pPr>
            <w:r>
              <w:rPr>
                <w:b/>
                <w:szCs w:val="22"/>
                <w:lang w:eastAsia="zh-CN"/>
              </w:rPr>
              <w:t>Comments</w:t>
            </w:r>
          </w:p>
        </w:tc>
      </w:tr>
      <w:tr w:rsidR="00B57390" w14:paraId="69BA56CF" w14:textId="77777777">
        <w:tc>
          <w:tcPr>
            <w:tcW w:w="1555" w:type="dxa"/>
            <w:tcBorders>
              <w:top w:val="single" w:sz="4" w:space="0" w:color="auto"/>
              <w:left w:val="single" w:sz="4" w:space="0" w:color="auto"/>
              <w:bottom w:val="single" w:sz="4" w:space="0" w:color="auto"/>
              <w:right w:val="single" w:sz="4" w:space="0" w:color="auto"/>
            </w:tcBorders>
          </w:tcPr>
          <w:p w14:paraId="489805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B161899" w14:textId="77777777" w:rsidR="00B57390" w:rsidRDefault="0040309A">
            <w:pPr>
              <w:spacing w:after="0" w:line="240" w:lineRule="auto"/>
              <w:rPr>
                <w:szCs w:val="22"/>
                <w:lang w:eastAsia="zh-CN"/>
              </w:rPr>
            </w:pPr>
            <w:r>
              <w:rPr>
                <w:szCs w:val="22"/>
                <w:lang w:eastAsia="zh-CN"/>
              </w:rPr>
              <w:t>We are fine with the proposal.</w:t>
            </w:r>
          </w:p>
        </w:tc>
      </w:tr>
      <w:tr w:rsidR="00B57390" w14:paraId="34D04AD0" w14:textId="77777777">
        <w:tc>
          <w:tcPr>
            <w:tcW w:w="1555" w:type="dxa"/>
            <w:tcBorders>
              <w:top w:val="single" w:sz="4" w:space="0" w:color="auto"/>
              <w:left w:val="single" w:sz="4" w:space="0" w:color="auto"/>
              <w:bottom w:val="single" w:sz="4" w:space="0" w:color="auto"/>
              <w:right w:val="single" w:sz="4" w:space="0" w:color="auto"/>
            </w:tcBorders>
          </w:tcPr>
          <w:p w14:paraId="2CA12A01"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3DD523EF" w14:textId="77777777" w:rsidR="00B57390" w:rsidRDefault="0040309A">
            <w:pPr>
              <w:spacing w:after="0" w:line="240" w:lineRule="auto"/>
              <w:rPr>
                <w:szCs w:val="22"/>
                <w:lang w:eastAsia="zh-CN"/>
              </w:rPr>
            </w:pPr>
            <w:r>
              <w:rPr>
                <w:szCs w:val="22"/>
                <w:lang w:eastAsia="zh-CN"/>
              </w:rPr>
              <w:t>We are fine with the proposal.</w:t>
            </w:r>
          </w:p>
        </w:tc>
      </w:tr>
      <w:tr w:rsidR="00B57390" w14:paraId="23662CA1" w14:textId="77777777">
        <w:tc>
          <w:tcPr>
            <w:tcW w:w="1555" w:type="dxa"/>
            <w:tcBorders>
              <w:top w:val="single" w:sz="4" w:space="0" w:color="auto"/>
              <w:left w:val="single" w:sz="4" w:space="0" w:color="auto"/>
              <w:bottom w:val="single" w:sz="4" w:space="0" w:color="auto"/>
              <w:right w:val="single" w:sz="4" w:space="0" w:color="auto"/>
            </w:tcBorders>
          </w:tcPr>
          <w:p w14:paraId="35D2CFE0"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37D94B2" w14:textId="77777777" w:rsidR="00B57390" w:rsidRDefault="0040309A">
            <w:pPr>
              <w:spacing w:after="0" w:line="240" w:lineRule="auto"/>
              <w:rPr>
                <w:szCs w:val="22"/>
                <w:lang w:eastAsia="zh-CN"/>
              </w:rPr>
            </w:pPr>
            <w:r>
              <w:rPr>
                <w:szCs w:val="22"/>
                <w:lang w:eastAsia="zh-CN"/>
              </w:rPr>
              <w:t>We are OK with the proposal w/ following additional Note.</w:t>
            </w:r>
          </w:p>
          <w:p w14:paraId="33BE6614" w14:textId="77777777" w:rsidR="00B57390" w:rsidRDefault="0040309A">
            <w:pPr>
              <w:pStyle w:val="aff6"/>
              <w:numPr>
                <w:ilvl w:val="0"/>
                <w:numId w:val="70"/>
              </w:numPr>
              <w:rPr>
                <w:color w:val="FF0000"/>
                <w:lang w:eastAsia="zh-CN"/>
              </w:rPr>
            </w:pPr>
            <w:r>
              <w:rPr>
                <w:color w:val="FF0000"/>
                <w:lang w:eastAsia="zh-CN"/>
              </w:rPr>
              <w:t>Note: Determine FAR requirement based on the study outcome of the impact of FAR on power consumption.</w:t>
            </w:r>
          </w:p>
          <w:p w14:paraId="2A5ED905" w14:textId="77777777" w:rsidR="00B57390" w:rsidRDefault="0040309A">
            <w:pPr>
              <w:pStyle w:val="aff6"/>
              <w:numPr>
                <w:ilvl w:val="0"/>
                <w:numId w:val="70"/>
              </w:numPr>
              <w:rPr>
                <w:strike/>
                <w:color w:val="FF0000"/>
                <w:lang w:eastAsia="zh-CN"/>
              </w:rPr>
            </w:pPr>
            <w:r>
              <w:rPr>
                <w:rFonts w:eastAsiaTheme="minorEastAsia" w:hint="eastAsia"/>
                <w:strike/>
                <w:lang w:eastAsia="zh-CN"/>
              </w:rPr>
              <w:t>F</w:t>
            </w:r>
            <w:r>
              <w:rPr>
                <w:rFonts w:eastAsiaTheme="minorEastAsia"/>
                <w:strike/>
                <w:lang w:eastAsia="zh-CN"/>
              </w:rPr>
              <w:t>FS how power saving gain related to FAR</w:t>
            </w:r>
            <w:r>
              <w:rPr>
                <w:strike/>
                <w:lang w:eastAsia="zh-CN"/>
              </w:rPr>
              <w:t xml:space="preserve"> </w:t>
            </w:r>
          </w:p>
          <w:p w14:paraId="13B860CC" w14:textId="77777777" w:rsidR="00B57390" w:rsidRDefault="00B57390">
            <w:pPr>
              <w:spacing w:after="0" w:line="240" w:lineRule="auto"/>
              <w:rPr>
                <w:szCs w:val="22"/>
                <w:lang w:eastAsia="zh-CN"/>
              </w:rPr>
            </w:pPr>
          </w:p>
        </w:tc>
      </w:tr>
      <w:tr w:rsidR="00B57390" w14:paraId="0D309A98" w14:textId="77777777">
        <w:tc>
          <w:tcPr>
            <w:tcW w:w="1555" w:type="dxa"/>
          </w:tcPr>
          <w:p w14:paraId="21CAF102" w14:textId="77777777" w:rsidR="00B57390" w:rsidRDefault="0040309A">
            <w:pPr>
              <w:spacing w:after="0" w:line="240" w:lineRule="auto"/>
              <w:rPr>
                <w:szCs w:val="22"/>
                <w:lang w:eastAsia="zh-CN"/>
              </w:rPr>
            </w:pPr>
            <w:r>
              <w:rPr>
                <w:szCs w:val="22"/>
                <w:lang w:eastAsia="zh-CN"/>
              </w:rPr>
              <w:t>CATT</w:t>
            </w:r>
          </w:p>
        </w:tc>
        <w:tc>
          <w:tcPr>
            <w:tcW w:w="8407" w:type="dxa"/>
          </w:tcPr>
          <w:p w14:paraId="018CAF60" w14:textId="77777777" w:rsidR="00B57390" w:rsidRDefault="0040309A">
            <w:pPr>
              <w:spacing w:after="0" w:line="240" w:lineRule="auto"/>
              <w:rPr>
                <w:szCs w:val="22"/>
                <w:lang w:eastAsia="zh-CN"/>
              </w:rPr>
            </w:pPr>
            <w:r>
              <w:rPr>
                <w:szCs w:val="22"/>
                <w:lang w:eastAsia="zh-CN"/>
              </w:rPr>
              <w:t>We are fine with the proposal</w:t>
            </w:r>
          </w:p>
        </w:tc>
      </w:tr>
      <w:tr w:rsidR="00B57390" w14:paraId="46E489BD" w14:textId="77777777">
        <w:tc>
          <w:tcPr>
            <w:tcW w:w="1555" w:type="dxa"/>
          </w:tcPr>
          <w:p w14:paraId="1CA76CD9"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5E078594" w14:textId="77777777" w:rsidR="00B57390" w:rsidRDefault="0040309A">
            <w:pPr>
              <w:spacing w:after="0" w:line="240" w:lineRule="auto"/>
              <w:rPr>
                <w:szCs w:val="22"/>
                <w:lang w:eastAsia="zh-CN"/>
              </w:rPr>
            </w:pPr>
            <w:r>
              <w:rPr>
                <w:szCs w:val="22"/>
                <w:lang w:eastAsia="zh-CN"/>
              </w:rPr>
              <w:t>Generally fine.</w:t>
            </w:r>
          </w:p>
          <w:p w14:paraId="619C5E8F"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n </w:t>
            </w:r>
            <w:r>
              <w:rPr>
                <w:szCs w:val="22"/>
                <w:lang w:eastAsia="zh-CN"/>
              </w:rPr>
              <w:t>our memory, the MDR/FAR target is more complicated in R17 PEI, e.g. the joint MDR. But, the SS burst processing for PEI/PO has achieve the real common understanding in R17 PEI discussion. For now, the SS burst processing at the main radio may not so important for the final power saving gain likely. To be honest, we still think the behavior of the main radio is also important for evaluate power saving gain and latency. We still concern about the SS burst processing (e.g. cell search or not) at the main radio after wake-up.</w:t>
            </w:r>
          </w:p>
        </w:tc>
      </w:tr>
      <w:tr w:rsidR="00B57390" w14:paraId="72180C2D" w14:textId="77777777">
        <w:tc>
          <w:tcPr>
            <w:tcW w:w="1555" w:type="dxa"/>
          </w:tcPr>
          <w:p w14:paraId="4884DFD1"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2C8B2BB2" w14:textId="77777777" w:rsidR="00B57390" w:rsidRDefault="0040309A">
            <w:pPr>
              <w:spacing w:after="0" w:line="240" w:lineRule="auto"/>
              <w:rPr>
                <w:szCs w:val="22"/>
                <w:lang w:eastAsia="zh-CN"/>
              </w:rPr>
            </w:pPr>
            <w:r>
              <w:rPr>
                <w:rFonts w:hint="eastAsia"/>
                <w:szCs w:val="22"/>
                <w:lang w:eastAsia="zh-CN"/>
              </w:rPr>
              <w:t>It is assumed that the metrics are applied in both idle mode and connected mode. Then we are fine with the proposal.</w:t>
            </w:r>
          </w:p>
        </w:tc>
      </w:tr>
      <w:tr w:rsidR="00723752" w:rsidRPr="002B2B76" w14:paraId="5AC1D689" w14:textId="77777777" w:rsidTr="00723752">
        <w:tc>
          <w:tcPr>
            <w:tcW w:w="1555" w:type="dxa"/>
          </w:tcPr>
          <w:p w14:paraId="1F980340"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5C16D1E" w14:textId="77777777" w:rsidR="00723752" w:rsidRDefault="00723752" w:rsidP="00810C4C">
            <w:pPr>
              <w:spacing w:after="0" w:line="240" w:lineRule="auto"/>
              <w:rPr>
                <w:szCs w:val="22"/>
                <w:lang w:eastAsia="zh-CN"/>
              </w:rPr>
            </w:pPr>
            <w:r>
              <w:rPr>
                <w:rFonts w:hint="eastAsia"/>
                <w:szCs w:val="22"/>
                <w:lang w:eastAsia="zh-CN"/>
              </w:rPr>
              <w:t>A</w:t>
            </w:r>
            <w:r>
              <w:rPr>
                <w:szCs w:val="22"/>
                <w:lang w:eastAsia="zh-CN"/>
              </w:rPr>
              <w:t>s we commented in the last round, the assumption should be separated for IDLE mode and connected mode:</w:t>
            </w:r>
          </w:p>
          <w:p w14:paraId="0883DA97" w14:textId="77777777" w:rsidR="00723752" w:rsidRPr="002B2B76" w:rsidRDefault="00723752" w:rsidP="00810C4C">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r w:rsidRPr="002B2B76">
              <w:rPr>
                <w:color w:val="7030A0"/>
                <w:highlight w:val="yellow"/>
                <w:lang w:eastAsia="zh-CN"/>
              </w:rPr>
              <w:t xml:space="preserve"> revised by HW</w:t>
            </w:r>
          </w:p>
          <w:p w14:paraId="4565794B" w14:textId="77777777" w:rsidR="00723752" w:rsidRDefault="00723752" w:rsidP="00810C4C">
            <w:pPr>
              <w:spacing w:after="0"/>
              <w:rPr>
                <w:rFonts w:eastAsia="Batang"/>
                <w:lang w:val="en-GB"/>
              </w:rPr>
            </w:pPr>
            <w:r>
              <w:rPr>
                <w:rFonts w:eastAsia="Batang"/>
                <w:lang w:val="en-GB"/>
              </w:rPr>
              <w:t>For the performance evaluations of LP-WUS candidate designs, it is assumed that</w:t>
            </w:r>
          </w:p>
          <w:p w14:paraId="60EB130D" w14:textId="77777777" w:rsidR="00723752" w:rsidRDefault="00723752" w:rsidP="00723752">
            <w:pPr>
              <w:pStyle w:val="aff6"/>
              <w:numPr>
                <w:ilvl w:val="0"/>
                <w:numId w:val="69"/>
              </w:numPr>
              <w:rPr>
                <w:lang w:eastAsia="zh-CN"/>
              </w:rPr>
            </w:pPr>
            <w:r>
              <w:rPr>
                <w:lang w:eastAsia="zh-CN"/>
              </w:rPr>
              <w:t>The miss-detection rate (MDR) of LP-WUS should be no worse than [1%],</w:t>
            </w:r>
          </w:p>
          <w:p w14:paraId="3546CDA3" w14:textId="77777777" w:rsidR="00723752" w:rsidRDefault="00723752" w:rsidP="00723752">
            <w:pPr>
              <w:pStyle w:val="aff6"/>
              <w:numPr>
                <w:ilvl w:val="0"/>
                <w:numId w:val="69"/>
              </w:numPr>
              <w:rPr>
                <w:lang w:eastAsia="zh-CN"/>
              </w:rPr>
            </w:pPr>
            <w:r>
              <w:rPr>
                <w:rFonts w:hint="eastAsia"/>
                <w:lang w:eastAsia="zh-CN"/>
              </w:rPr>
              <w:t>T</w:t>
            </w:r>
            <w:r>
              <w:rPr>
                <w:lang w:eastAsia="zh-CN"/>
              </w:rPr>
              <w:t>he false-alarm rate (FAR) of LP-WUS should be:</w:t>
            </w:r>
          </w:p>
          <w:p w14:paraId="784BBFFA" w14:textId="77777777" w:rsidR="00723752" w:rsidRPr="002B2B76" w:rsidRDefault="00723752" w:rsidP="00723752">
            <w:pPr>
              <w:pStyle w:val="aff6"/>
              <w:numPr>
                <w:ilvl w:val="1"/>
                <w:numId w:val="69"/>
              </w:numPr>
              <w:ind w:rightChars="100" w:right="200"/>
              <w:rPr>
                <w:lang w:eastAsia="zh-CN"/>
              </w:rPr>
            </w:pPr>
            <w:r w:rsidRPr="002B2B76">
              <w:rPr>
                <w:color w:val="7030A0"/>
                <w:lang w:eastAsia="zh-CN"/>
              </w:rPr>
              <w:t>For IDLE/inactive RRC state:</w:t>
            </w:r>
            <w:r>
              <w:rPr>
                <w:color w:val="7030A0"/>
                <w:lang w:eastAsia="zh-CN"/>
              </w:rPr>
              <w:t xml:space="preserve"> reported with corresponding power saving gains.</w:t>
            </w:r>
          </w:p>
          <w:p w14:paraId="0D10CAE4" w14:textId="77777777" w:rsidR="00723752" w:rsidRDefault="00723752" w:rsidP="00723752">
            <w:pPr>
              <w:pStyle w:val="aff6"/>
              <w:numPr>
                <w:ilvl w:val="1"/>
                <w:numId w:val="69"/>
              </w:numPr>
              <w:ind w:rightChars="100" w:right="200"/>
              <w:rPr>
                <w:lang w:eastAsia="zh-CN"/>
              </w:rPr>
            </w:pPr>
            <w:r w:rsidRPr="002B2B76">
              <w:rPr>
                <w:rFonts w:eastAsiaTheme="minorEastAsia"/>
                <w:color w:val="7030A0"/>
                <w:lang w:eastAsia="zh-CN"/>
              </w:rPr>
              <w:t>For Connected RRC state:</w:t>
            </w:r>
            <w:r>
              <w:rPr>
                <w:lang w:eastAsia="zh-CN"/>
              </w:rPr>
              <w:t xml:space="preserve"> no large</w:t>
            </w:r>
            <w:r w:rsidRPr="00383E6C">
              <w:rPr>
                <w:color w:val="7030A0"/>
                <w:lang w:eastAsia="zh-CN"/>
              </w:rPr>
              <w:t>r</w:t>
            </w:r>
            <w:r>
              <w:rPr>
                <w:lang w:eastAsia="zh-CN"/>
              </w:rPr>
              <w:t xml:space="preserve"> than</w:t>
            </w:r>
          </w:p>
          <w:p w14:paraId="5844440D" w14:textId="77777777" w:rsidR="00723752" w:rsidRPr="0041690D" w:rsidRDefault="00723752" w:rsidP="00723752">
            <w:pPr>
              <w:pStyle w:val="aff6"/>
              <w:numPr>
                <w:ilvl w:val="1"/>
                <w:numId w:val="70"/>
              </w:numPr>
              <w:ind w:leftChars="510" w:left="1440"/>
              <w:rPr>
                <w:color w:val="FF0000"/>
                <w:lang w:eastAsia="zh-CN"/>
              </w:rPr>
            </w:pPr>
            <w:r w:rsidRPr="0041690D">
              <w:rPr>
                <w:color w:val="FF0000"/>
                <w:lang w:eastAsia="zh-CN"/>
              </w:rPr>
              <w:t>Option 1: [0.1%],</w:t>
            </w:r>
          </w:p>
          <w:p w14:paraId="4DF37B8A" w14:textId="77777777" w:rsidR="00723752" w:rsidRPr="0041690D" w:rsidRDefault="00723752" w:rsidP="00723752">
            <w:pPr>
              <w:pStyle w:val="aff6"/>
              <w:numPr>
                <w:ilvl w:val="1"/>
                <w:numId w:val="70"/>
              </w:numPr>
              <w:ind w:leftChars="510" w:left="1440"/>
              <w:rPr>
                <w:color w:val="FF0000"/>
                <w:lang w:eastAsia="zh-CN"/>
              </w:rPr>
            </w:pPr>
            <w:r w:rsidRPr="0041690D">
              <w:rPr>
                <w:color w:val="FF0000"/>
                <w:lang w:eastAsia="zh-CN"/>
              </w:rPr>
              <w:t>Option 2: [1%]</w:t>
            </w:r>
          </w:p>
          <w:p w14:paraId="10D74EA7" w14:textId="77777777" w:rsidR="00723752" w:rsidRPr="0041690D" w:rsidRDefault="00723752" w:rsidP="00723752">
            <w:pPr>
              <w:pStyle w:val="aff6"/>
              <w:numPr>
                <w:ilvl w:val="0"/>
                <w:numId w:val="70"/>
              </w:numPr>
              <w:rPr>
                <w:color w:val="FF0000"/>
                <w:lang w:eastAsia="zh-CN"/>
              </w:rPr>
            </w:pPr>
            <w:r w:rsidRPr="0041690D">
              <w:rPr>
                <w:rFonts w:eastAsiaTheme="minorEastAsia" w:hint="eastAsia"/>
                <w:color w:val="FF0000"/>
                <w:lang w:eastAsia="zh-CN"/>
              </w:rPr>
              <w:t>N</w:t>
            </w:r>
            <w:r w:rsidRPr="0041690D">
              <w:rPr>
                <w:rFonts w:eastAsiaTheme="minorEastAsia"/>
                <w:color w:val="FF0000"/>
                <w:lang w:eastAsia="zh-CN"/>
              </w:rPr>
              <w:t xml:space="preserve">ote: </w:t>
            </w:r>
            <w:r w:rsidRPr="0041690D">
              <w:rPr>
                <w:color w:val="FF0000"/>
                <w:lang w:eastAsia="zh-CN"/>
              </w:rPr>
              <w:t>if LP-WUS consists of two parts or even multiple parts, the proposed MDR/FAR should take into account the reception performance of the two or more parts jointly</w:t>
            </w:r>
          </w:p>
          <w:p w14:paraId="2EF11743" w14:textId="77777777" w:rsidR="00723752" w:rsidRPr="0041690D" w:rsidRDefault="00723752" w:rsidP="00723752">
            <w:pPr>
              <w:pStyle w:val="aff6"/>
              <w:numPr>
                <w:ilvl w:val="0"/>
                <w:numId w:val="70"/>
              </w:numPr>
              <w:rPr>
                <w:color w:val="FF0000"/>
                <w:lang w:eastAsia="zh-CN"/>
              </w:rPr>
            </w:pPr>
            <w:r w:rsidRPr="0041690D">
              <w:rPr>
                <w:rFonts w:eastAsiaTheme="minorEastAsia" w:hint="eastAsia"/>
                <w:color w:val="FF0000"/>
                <w:lang w:eastAsia="zh-CN"/>
              </w:rPr>
              <w:t>F</w:t>
            </w:r>
            <w:r w:rsidRPr="0041690D">
              <w:rPr>
                <w:rFonts w:eastAsiaTheme="minorEastAsia"/>
                <w:color w:val="FF0000"/>
                <w:lang w:eastAsia="zh-CN"/>
              </w:rPr>
              <w:t>FS how power saving gain related to FAR</w:t>
            </w:r>
          </w:p>
          <w:p w14:paraId="721640D3" w14:textId="77777777" w:rsidR="00723752" w:rsidRPr="002B2B76" w:rsidRDefault="00723752" w:rsidP="00810C4C">
            <w:pPr>
              <w:spacing w:after="0" w:line="240" w:lineRule="auto"/>
              <w:rPr>
                <w:szCs w:val="22"/>
                <w:lang w:eastAsia="zh-CN"/>
              </w:rPr>
            </w:pPr>
          </w:p>
        </w:tc>
      </w:tr>
      <w:tr w:rsidR="00552656" w:rsidRPr="002B2B76" w14:paraId="167BE760" w14:textId="77777777" w:rsidTr="00723752">
        <w:tc>
          <w:tcPr>
            <w:tcW w:w="1555" w:type="dxa"/>
          </w:tcPr>
          <w:p w14:paraId="59503796" w14:textId="77777777" w:rsidR="00552656" w:rsidRDefault="00552656" w:rsidP="00552656">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75714BF5" w14:textId="77777777" w:rsidR="00552656" w:rsidRDefault="00552656" w:rsidP="00552656">
            <w:pPr>
              <w:spacing w:after="0" w:line="240" w:lineRule="auto"/>
              <w:rPr>
                <w:szCs w:val="22"/>
                <w:lang w:eastAsia="zh-CN"/>
              </w:rPr>
            </w:pPr>
            <w:r>
              <w:rPr>
                <w:szCs w:val="22"/>
                <w:lang w:eastAsia="zh-CN"/>
              </w:rPr>
              <w:t>Support this proposal</w:t>
            </w:r>
          </w:p>
        </w:tc>
      </w:tr>
      <w:tr w:rsidR="00B10975" w:rsidRPr="002B2B76" w14:paraId="2A202848" w14:textId="77777777" w:rsidTr="00723752">
        <w:tc>
          <w:tcPr>
            <w:tcW w:w="1555" w:type="dxa"/>
          </w:tcPr>
          <w:p w14:paraId="72035677" w14:textId="7EBD471E" w:rsidR="00B10975" w:rsidRDefault="00B10975" w:rsidP="00552656">
            <w:pPr>
              <w:spacing w:after="0" w:line="240" w:lineRule="auto"/>
              <w:rPr>
                <w:szCs w:val="22"/>
                <w:lang w:eastAsia="zh-CN"/>
              </w:rPr>
            </w:pPr>
            <w:r>
              <w:rPr>
                <w:szCs w:val="22"/>
                <w:lang w:eastAsia="zh-CN"/>
              </w:rPr>
              <w:t>InterDigital</w:t>
            </w:r>
          </w:p>
        </w:tc>
        <w:tc>
          <w:tcPr>
            <w:tcW w:w="8407" w:type="dxa"/>
          </w:tcPr>
          <w:p w14:paraId="0518F949" w14:textId="7010F9CA" w:rsidR="00B10975" w:rsidRDefault="00B10975" w:rsidP="00552656">
            <w:pPr>
              <w:spacing w:after="0" w:line="240" w:lineRule="auto"/>
              <w:rPr>
                <w:szCs w:val="22"/>
                <w:lang w:eastAsia="zh-CN"/>
              </w:rPr>
            </w:pPr>
            <w:r>
              <w:rPr>
                <w:szCs w:val="22"/>
                <w:lang w:eastAsia="zh-CN"/>
              </w:rPr>
              <w:t xml:space="preserve">Fine with the proposal. </w:t>
            </w:r>
          </w:p>
        </w:tc>
      </w:tr>
      <w:tr w:rsidR="00067B07" w:rsidRPr="002B2B76" w14:paraId="5E99FCDC" w14:textId="77777777" w:rsidTr="00723752">
        <w:tc>
          <w:tcPr>
            <w:tcW w:w="1555" w:type="dxa"/>
          </w:tcPr>
          <w:p w14:paraId="75DF067E" w14:textId="3BBAC30C"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8090F3B" w14:textId="06D97988" w:rsidR="00067B07" w:rsidRDefault="00067B07" w:rsidP="00067B07">
            <w:pPr>
              <w:spacing w:after="0" w:line="240" w:lineRule="auto"/>
              <w:rPr>
                <w:szCs w:val="22"/>
                <w:lang w:eastAsia="zh-CN"/>
              </w:rPr>
            </w:pPr>
            <w:r>
              <w:rPr>
                <w:rFonts w:eastAsia="Malgun Gothic" w:hint="eastAsia"/>
                <w:szCs w:val="22"/>
                <w:lang w:eastAsia="ko-KR"/>
              </w:rPr>
              <w:t xml:space="preserve">We are fine with the proposal. </w:t>
            </w:r>
            <w:r>
              <w:rPr>
                <w:rFonts w:eastAsia="Malgun Gothic"/>
                <w:szCs w:val="22"/>
                <w:lang w:eastAsia="ko-KR"/>
              </w:rPr>
              <w:t xml:space="preserve">And we have the same opinion as ZTE. </w:t>
            </w:r>
            <w:r>
              <w:rPr>
                <w:rFonts w:hint="eastAsia"/>
                <w:szCs w:val="22"/>
                <w:lang w:eastAsia="zh-CN"/>
              </w:rPr>
              <w:t>The metrics can be applied in both idle mode and connected mode.</w:t>
            </w:r>
          </w:p>
        </w:tc>
      </w:tr>
      <w:tr w:rsidR="0080458F" w14:paraId="117EF3CF" w14:textId="77777777" w:rsidTr="0080458F">
        <w:tc>
          <w:tcPr>
            <w:tcW w:w="1555" w:type="dxa"/>
          </w:tcPr>
          <w:p w14:paraId="79994131" w14:textId="77777777" w:rsidR="0080458F" w:rsidRDefault="0080458F" w:rsidP="00810C4C">
            <w:pPr>
              <w:spacing w:after="0" w:line="240" w:lineRule="auto"/>
              <w:rPr>
                <w:szCs w:val="22"/>
                <w:lang w:eastAsia="zh-CN"/>
              </w:rPr>
            </w:pPr>
            <w:r>
              <w:rPr>
                <w:szCs w:val="22"/>
                <w:lang w:eastAsia="zh-CN"/>
              </w:rPr>
              <w:t>Intel</w:t>
            </w:r>
          </w:p>
        </w:tc>
        <w:tc>
          <w:tcPr>
            <w:tcW w:w="8407" w:type="dxa"/>
          </w:tcPr>
          <w:p w14:paraId="0766E57F" w14:textId="77777777" w:rsidR="0080458F" w:rsidRDefault="0080458F" w:rsidP="00810C4C">
            <w:pPr>
              <w:spacing w:after="0" w:line="240" w:lineRule="auto"/>
              <w:rPr>
                <w:szCs w:val="22"/>
                <w:lang w:eastAsia="zh-CN"/>
              </w:rPr>
            </w:pPr>
            <w:r>
              <w:rPr>
                <w:szCs w:val="22"/>
                <w:lang w:eastAsia="zh-CN"/>
              </w:rPr>
              <w:t>We are fine with the proposal</w:t>
            </w:r>
          </w:p>
        </w:tc>
      </w:tr>
      <w:tr w:rsidR="00A12A79" w14:paraId="53273551" w14:textId="77777777" w:rsidTr="0080458F">
        <w:tc>
          <w:tcPr>
            <w:tcW w:w="1555" w:type="dxa"/>
          </w:tcPr>
          <w:p w14:paraId="1CA7A1CE" w14:textId="2074496D" w:rsidR="00A12A79" w:rsidRDefault="00204F71" w:rsidP="00A12A79">
            <w:pPr>
              <w:spacing w:after="0" w:line="240" w:lineRule="auto"/>
              <w:rPr>
                <w:szCs w:val="22"/>
                <w:lang w:eastAsia="zh-CN"/>
              </w:rPr>
            </w:pPr>
            <w:r>
              <w:rPr>
                <w:szCs w:val="22"/>
                <w:lang w:eastAsia="zh-CN"/>
              </w:rPr>
              <w:t>SONY</w:t>
            </w:r>
          </w:p>
        </w:tc>
        <w:tc>
          <w:tcPr>
            <w:tcW w:w="8407" w:type="dxa"/>
          </w:tcPr>
          <w:p w14:paraId="0115617B" w14:textId="77777777" w:rsidR="00A12A79" w:rsidRDefault="00A12A79" w:rsidP="00A12A79">
            <w:pPr>
              <w:spacing w:after="0" w:line="240" w:lineRule="auto"/>
              <w:rPr>
                <w:szCs w:val="22"/>
                <w:lang w:eastAsia="zh-CN"/>
              </w:rPr>
            </w:pPr>
            <w:r>
              <w:rPr>
                <w:szCs w:val="22"/>
                <w:lang w:eastAsia="zh-CN"/>
              </w:rPr>
              <w:t>We are fine with this proposal.</w:t>
            </w:r>
          </w:p>
          <w:p w14:paraId="2C496288" w14:textId="77777777" w:rsidR="00A12A79" w:rsidRDefault="00A12A79" w:rsidP="00A12A79">
            <w:pPr>
              <w:spacing w:after="0" w:line="240" w:lineRule="auto"/>
              <w:rPr>
                <w:szCs w:val="22"/>
                <w:lang w:eastAsia="zh-CN"/>
              </w:rPr>
            </w:pPr>
            <w:r>
              <w:rPr>
                <w:szCs w:val="22"/>
                <w:lang w:eastAsia="zh-CN"/>
              </w:rPr>
              <w:t>Can we use “larger” rather than “large” in the FAR bullet:</w:t>
            </w:r>
          </w:p>
          <w:p w14:paraId="1655D3C0" w14:textId="77777777" w:rsidR="00A12A79" w:rsidRDefault="00A12A79" w:rsidP="00A12A79">
            <w:pPr>
              <w:pStyle w:val="aff6"/>
              <w:numPr>
                <w:ilvl w:val="0"/>
                <w:numId w:val="69"/>
              </w:numPr>
              <w:rPr>
                <w:lang w:eastAsia="zh-CN"/>
              </w:rPr>
            </w:pPr>
            <w:r>
              <w:rPr>
                <w:rFonts w:hint="eastAsia"/>
                <w:lang w:eastAsia="zh-CN"/>
              </w:rPr>
              <w:t>T</w:t>
            </w:r>
            <w:r>
              <w:rPr>
                <w:lang w:eastAsia="zh-CN"/>
              </w:rPr>
              <w:t xml:space="preserve">he false-alarm rate (FAR) of LP-WUS should be no </w:t>
            </w:r>
            <w:r w:rsidRPr="0053785E">
              <w:rPr>
                <w:highlight w:val="yellow"/>
                <w:lang w:eastAsia="zh-CN"/>
              </w:rPr>
              <w:t>larger</w:t>
            </w:r>
            <w:r>
              <w:rPr>
                <w:lang w:eastAsia="zh-CN"/>
              </w:rPr>
              <w:t xml:space="preserve"> than</w:t>
            </w:r>
          </w:p>
          <w:p w14:paraId="65F71681" w14:textId="77777777" w:rsidR="00A12A79" w:rsidRDefault="00A12A79" w:rsidP="00A12A79">
            <w:pPr>
              <w:spacing w:after="0" w:line="240" w:lineRule="auto"/>
              <w:rPr>
                <w:szCs w:val="22"/>
                <w:lang w:eastAsia="zh-CN"/>
              </w:rPr>
            </w:pPr>
          </w:p>
        </w:tc>
      </w:tr>
      <w:tr w:rsidR="00EC16A0" w14:paraId="2BCD1B21" w14:textId="77777777" w:rsidTr="0080458F">
        <w:tc>
          <w:tcPr>
            <w:tcW w:w="1555" w:type="dxa"/>
          </w:tcPr>
          <w:p w14:paraId="5DD58D92" w14:textId="61AF4353" w:rsidR="00EC16A0" w:rsidRDefault="00EC16A0" w:rsidP="00EC16A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4A512BF" w14:textId="1BB6A604" w:rsidR="00EC16A0" w:rsidRDefault="00EC16A0" w:rsidP="00EC16A0">
            <w:pPr>
              <w:spacing w:after="0" w:line="240" w:lineRule="auto"/>
              <w:rPr>
                <w:szCs w:val="22"/>
                <w:lang w:eastAsia="zh-CN"/>
              </w:rPr>
            </w:pPr>
            <w:r>
              <w:rPr>
                <w:szCs w:val="22"/>
                <w:lang w:eastAsia="zh-CN"/>
              </w:rPr>
              <w:t>Fine with the proposal.</w:t>
            </w:r>
          </w:p>
        </w:tc>
      </w:tr>
      <w:tr w:rsidR="00443471" w:rsidRPr="002B2B76" w14:paraId="597FF24E" w14:textId="77777777" w:rsidTr="00810C4C">
        <w:tc>
          <w:tcPr>
            <w:tcW w:w="1555" w:type="dxa"/>
          </w:tcPr>
          <w:p w14:paraId="6E6FC7A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514C34FA" w14:textId="77777777" w:rsidR="00443471" w:rsidRDefault="00443471" w:rsidP="00810C4C">
            <w:pPr>
              <w:spacing w:after="0" w:line="240" w:lineRule="auto"/>
              <w:rPr>
                <w:szCs w:val="22"/>
                <w:lang w:eastAsia="zh-CN"/>
              </w:rPr>
            </w:pPr>
            <w:r>
              <w:rPr>
                <w:szCs w:val="22"/>
                <w:lang w:eastAsia="zh-CN"/>
              </w:rPr>
              <w:t>Talking about idle vs connected mode, we wonder if MDR for connected mode should be even lower. If the UE misses WUR, it cannot receiver any data. Maybe 0.1% would be a more suitable target.</w:t>
            </w:r>
          </w:p>
          <w:p w14:paraId="739941D8" w14:textId="77777777" w:rsidR="00443471" w:rsidRDefault="00443471" w:rsidP="00810C4C">
            <w:pPr>
              <w:spacing w:after="0" w:line="240" w:lineRule="auto"/>
              <w:rPr>
                <w:szCs w:val="22"/>
                <w:lang w:eastAsia="zh-CN"/>
              </w:rPr>
            </w:pPr>
            <w:r>
              <w:rPr>
                <w:szCs w:val="22"/>
                <w:lang w:eastAsia="zh-CN"/>
              </w:rPr>
              <w:t>For FAR, it is not clear us the separation between idle/connected mode. Why cannot we use the same two options for idle state also?</w:t>
            </w:r>
          </w:p>
        </w:tc>
      </w:tr>
      <w:tr w:rsidR="00E71D03" w14:paraId="22197F77" w14:textId="77777777" w:rsidTr="0080458F">
        <w:tc>
          <w:tcPr>
            <w:tcW w:w="1555" w:type="dxa"/>
          </w:tcPr>
          <w:p w14:paraId="08AC2002" w14:textId="0851BA95" w:rsidR="00E71D03" w:rsidRDefault="00E71D03" w:rsidP="00E71D03">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99CDCC0" w14:textId="6575B38C" w:rsidR="00E71D03" w:rsidRPr="00E71D03" w:rsidRDefault="00E71D03" w:rsidP="00E71D03">
            <w:pPr>
              <w:spacing w:after="0" w:line="240" w:lineRule="auto"/>
              <w:rPr>
                <w:szCs w:val="22"/>
                <w:lang w:eastAsia="zh-CN"/>
              </w:rPr>
            </w:pPr>
            <w:r w:rsidRPr="00E71D03">
              <w:rPr>
                <w:rFonts w:hint="eastAsia"/>
                <w:szCs w:val="22"/>
                <w:lang w:eastAsia="zh-CN"/>
              </w:rPr>
              <w:t>@ZTE,</w:t>
            </w:r>
            <w:r w:rsidRPr="00E71D03">
              <w:rPr>
                <w:szCs w:val="22"/>
                <w:lang w:eastAsia="zh-CN"/>
              </w:rPr>
              <w:t xml:space="preserve"> it’s quite natural that the MDR and FAR values provided here applies to both CONNECTED and IDLE/INACTIVE.</w:t>
            </w:r>
          </w:p>
          <w:p w14:paraId="6F75F1A6" w14:textId="5E9A3C58" w:rsidR="00E71D03" w:rsidRDefault="00E71D03" w:rsidP="00E71D03">
            <w:pPr>
              <w:rPr>
                <w:szCs w:val="22"/>
                <w:lang w:eastAsia="zh-CN"/>
              </w:rPr>
            </w:pPr>
            <w:r w:rsidRPr="00E71D03">
              <w:rPr>
                <w:rFonts w:hint="eastAsia"/>
                <w:szCs w:val="22"/>
                <w:lang w:eastAsia="zh-CN"/>
              </w:rPr>
              <w:t>@</w:t>
            </w:r>
            <w:r w:rsidRPr="00E71D03">
              <w:rPr>
                <w:szCs w:val="22"/>
                <w:lang w:eastAsia="zh-CN"/>
              </w:rPr>
              <w:t xml:space="preserve"> Qualcomm, adding FFS </w:t>
            </w:r>
            <w:r>
              <w:rPr>
                <w:rFonts w:hint="eastAsia"/>
                <w:szCs w:val="22"/>
                <w:lang w:eastAsia="zh-CN"/>
              </w:rPr>
              <w:t>for</w:t>
            </w:r>
            <w:r w:rsidRPr="00E71D03">
              <w:rPr>
                <w:szCs w:val="22"/>
                <w:lang w:eastAsia="zh-CN"/>
              </w:rPr>
              <w:t xml:space="preserve"> FAR requirement based on the study outcome of the impact of FAR on power consumption</w:t>
            </w:r>
            <w:r>
              <w:rPr>
                <w:szCs w:val="22"/>
                <w:lang w:eastAsia="zh-CN"/>
              </w:rPr>
              <w:t xml:space="preserve"> </w:t>
            </w:r>
            <w:r w:rsidRPr="00E71D03">
              <w:rPr>
                <w:szCs w:val="22"/>
                <w:lang w:eastAsia="zh-CN"/>
              </w:rPr>
              <w:t>in the last bullet.</w:t>
            </w:r>
          </w:p>
          <w:p w14:paraId="5E09D8E1" w14:textId="21C131F8" w:rsidR="00E71D03" w:rsidRPr="00E71D03" w:rsidRDefault="00E71D03" w:rsidP="00E71D03">
            <w:pPr>
              <w:rPr>
                <w:szCs w:val="22"/>
                <w:lang w:eastAsia="zh-CN"/>
              </w:rPr>
            </w:pPr>
            <w:r w:rsidRPr="00E71D03">
              <w:rPr>
                <w:rFonts w:hint="eastAsia"/>
                <w:szCs w:val="22"/>
                <w:lang w:eastAsia="zh-CN"/>
              </w:rPr>
              <w:t>@</w:t>
            </w:r>
            <w:r w:rsidRPr="00E71D03">
              <w:rPr>
                <w:szCs w:val="22"/>
                <w:lang w:eastAsia="zh-CN"/>
              </w:rPr>
              <w:t xml:space="preserve">Apple, </w:t>
            </w:r>
            <w:r w:rsidR="00BF6BB4">
              <w:rPr>
                <w:szCs w:val="22"/>
                <w:lang w:eastAsia="zh-CN"/>
              </w:rPr>
              <w:t>for connected mode, if the PDCCH miss detection is 1%, lower than 1% for LP-WUS seems not too much helpful. Make sense?</w:t>
            </w:r>
            <w:r>
              <w:rPr>
                <w:szCs w:val="22"/>
                <w:lang w:eastAsia="zh-CN"/>
              </w:rPr>
              <w:t xml:space="preserve"> </w:t>
            </w:r>
          </w:p>
          <w:p w14:paraId="426F93D6" w14:textId="37C70879" w:rsidR="00E71D03" w:rsidRDefault="00E71D03" w:rsidP="00E71D03">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r>
              <w:rPr>
                <w:rFonts w:hint="eastAsia"/>
                <w:highlight w:val="yellow"/>
                <w:lang w:eastAsia="zh-CN"/>
              </w:rPr>
              <w:t>(modified</w:t>
            </w:r>
            <w:r>
              <w:rPr>
                <w:highlight w:val="yellow"/>
                <w:lang w:eastAsia="zh-CN"/>
              </w:rPr>
              <w:t>):</w:t>
            </w:r>
          </w:p>
          <w:p w14:paraId="4D874AF0" w14:textId="77777777" w:rsidR="00E71D03" w:rsidRDefault="00E71D03" w:rsidP="00E71D03">
            <w:pPr>
              <w:spacing w:after="0"/>
              <w:rPr>
                <w:lang w:eastAsia="zh-CN"/>
              </w:rPr>
            </w:pPr>
            <w:r>
              <w:rPr>
                <w:rFonts w:eastAsia="Batang"/>
                <w:lang w:val="en-GB"/>
              </w:rPr>
              <w:t>For the performance evaluations of LP-WUS candidate designs, it is assumed that</w:t>
            </w:r>
          </w:p>
          <w:p w14:paraId="5A52BCFE" w14:textId="77777777" w:rsidR="00E71D03" w:rsidRDefault="00E71D03" w:rsidP="00E71D03">
            <w:pPr>
              <w:pStyle w:val="aff6"/>
              <w:numPr>
                <w:ilvl w:val="0"/>
                <w:numId w:val="69"/>
              </w:numPr>
              <w:rPr>
                <w:lang w:eastAsia="zh-CN"/>
              </w:rPr>
            </w:pPr>
            <w:r>
              <w:rPr>
                <w:lang w:eastAsia="zh-CN"/>
              </w:rPr>
              <w:t>The miss-detection rate (MDR) of LP-WUS should be no worse than [1%],</w:t>
            </w:r>
          </w:p>
          <w:p w14:paraId="33293404" w14:textId="354CCE7C" w:rsidR="00E71D03" w:rsidRDefault="00E71D03" w:rsidP="00E71D03">
            <w:pPr>
              <w:pStyle w:val="aff6"/>
              <w:numPr>
                <w:ilvl w:val="0"/>
                <w:numId w:val="69"/>
              </w:numPr>
              <w:rPr>
                <w:lang w:eastAsia="zh-CN"/>
              </w:rPr>
            </w:pPr>
            <w:r>
              <w:rPr>
                <w:rFonts w:hint="eastAsia"/>
                <w:lang w:eastAsia="zh-CN"/>
              </w:rPr>
              <w:t>T</w:t>
            </w:r>
            <w:r>
              <w:rPr>
                <w:lang w:eastAsia="zh-CN"/>
              </w:rPr>
              <w:t xml:space="preserve">he false-alarm rate (FAR) of LP-WUS should be no </w:t>
            </w:r>
            <w:r w:rsidRPr="00E71D03">
              <w:rPr>
                <w:color w:val="FF0000"/>
                <w:lang w:eastAsia="zh-CN"/>
              </w:rPr>
              <w:t xml:space="preserve">larger </w:t>
            </w:r>
            <w:r>
              <w:rPr>
                <w:lang w:eastAsia="zh-CN"/>
              </w:rPr>
              <w:t>than</w:t>
            </w:r>
          </w:p>
          <w:p w14:paraId="4EBD4BD4" w14:textId="77777777" w:rsidR="00E71D03" w:rsidRDefault="00E71D03" w:rsidP="00E71D03">
            <w:pPr>
              <w:pStyle w:val="aff6"/>
              <w:numPr>
                <w:ilvl w:val="1"/>
                <w:numId w:val="70"/>
              </w:numPr>
              <w:rPr>
                <w:color w:val="FF0000"/>
                <w:lang w:eastAsia="zh-CN"/>
              </w:rPr>
            </w:pPr>
            <w:r>
              <w:rPr>
                <w:color w:val="FF0000"/>
                <w:lang w:eastAsia="zh-CN"/>
              </w:rPr>
              <w:t>Option 1: [0.1%],</w:t>
            </w:r>
          </w:p>
          <w:p w14:paraId="4F12DDB4" w14:textId="77777777" w:rsidR="00E71D03" w:rsidRDefault="00E71D03" w:rsidP="00E71D03">
            <w:pPr>
              <w:pStyle w:val="aff6"/>
              <w:numPr>
                <w:ilvl w:val="1"/>
                <w:numId w:val="70"/>
              </w:numPr>
              <w:rPr>
                <w:color w:val="FF0000"/>
                <w:lang w:eastAsia="zh-CN"/>
              </w:rPr>
            </w:pPr>
            <w:r>
              <w:rPr>
                <w:color w:val="FF0000"/>
                <w:lang w:eastAsia="zh-CN"/>
              </w:rPr>
              <w:t>Option 2: [1%]</w:t>
            </w:r>
          </w:p>
          <w:p w14:paraId="21D02C7E" w14:textId="272E99FE" w:rsidR="00E71D03" w:rsidRDefault="00E71D03" w:rsidP="00E71D03">
            <w:pPr>
              <w:pStyle w:val="aff6"/>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41D67140" w14:textId="00370924" w:rsidR="00E71D03" w:rsidRPr="00E71D03" w:rsidRDefault="00E71D03" w:rsidP="00E71D03">
            <w:pPr>
              <w:pStyle w:val="aff6"/>
              <w:numPr>
                <w:ilvl w:val="0"/>
                <w:numId w:val="70"/>
              </w:numPr>
              <w:rPr>
                <w:color w:val="FF0000"/>
                <w:lang w:eastAsia="zh-CN"/>
              </w:rPr>
            </w:pPr>
            <w:r w:rsidRPr="00E71D03">
              <w:rPr>
                <w:color w:val="FF0000"/>
                <w:lang w:eastAsia="zh-CN"/>
              </w:rPr>
              <w:t>The above values a</w:t>
            </w:r>
            <w:r w:rsidRPr="00E71D03">
              <w:rPr>
                <w:rFonts w:hint="eastAsia"/>
                <w:color w:val="FF0000"/>
                <w:lang w:eastAsia="zh-CN"/>
              </w:rPr>
              <w:t>pplied in both</w:t>
            </w:r>
            <w:r w:rsidRPr="00E71D03">
              <w:rPr>
                <w:color w:val="FF0000"/>
                <w:lang w:eastAsia="zh-CN"/>
              </w:rPr>
              <w:t xml:space="preserve"> RRC CONNECTED and IDLE/INACTIVE mode.</w:t>
            </w:r>
          </w:p>
          <w:p w14:paraId="4A47990B" w14:textId="2597ECA5" w:rsidR="00E71D03" w:rsidRDefault="00E71D03" w:rsidP="00E71D03">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 xml:space="preserve">FS how power saving gain related to FAR and </w:t>
            </w:r>
            <w:r>
              <w:rPr>
                <w:color w:val="FF0000"/>
                <w:lang w:eastAsia="zh-CN"/>
              </w:rPr>
              <w:t>FAR requirement based on the study outcome of the impact of FAR on power consumption</w:t>
            </w:r>
          </w:p>
          <w:p w14:paraId="4E54B110" w14:textId="77777777" w:rsidR="00E71D03" w:rsidRDefault="00E71D03" w:rsidP="00E71D03">
            <w:pPr>
              <w:spacing w:after="0" w:line="240" w:lineRule="auto"/>
              <w:rPr>
                <w:szCs w:val="22"/>
                <w:lang w:eastAsia="zh-CN"/>
              </w:rPr>
            </w:pPr>
          </w:p>
        </w:tc>
      </w:tr>
    </w:tbl>
    <w:p w14:paraId="2A67FA9C" w14:textId="77777777" w:rsidR="00B57390" w:rsidRPr="00723752" w:rsidRDefault="00B57390">
      <w:pPr>
        <w:rPr>
          <w:lang w:eastAsia="zh-CN"/>
        </w:rPr>
      </w:pPr>
    </w:p>
    <w:p w14:paraId="7205F701" w14:textId="77777777" w:rsidR="00B57390" w:rsidRDefault="00B57390">
      <w:pPr>
        <w:overflowPunct/>
        <w:snapToGrid w:val="0"/>
        <w:spacing w:after="120" w:line="240" w:lineRule="auto"/>
        <w:jc w:val="both"/>
        <w:textAlignment w:val="auto"/>
        <w:rPr>
          <w:sz w:val="22"/>
          <w:szCs w:val="22"/>
          <w:lang w:val="en-GB" w:eastAsia="zh-CN"/>
        </w:rPr>
      </w:pPr>
    </w:p>
    <w:p w14:paraId="69E1D460" w14:textId="77777777" w:rsidR="00B57390" w:rsidRDefault="00B57390">
      <w:pPr>
        <w:overflowPunct/>
        <w:snapToGrid w:val="0"/>
        <w:spacing w:after="120" w:line="240" w:lineRule="auto"/>
        <w:jc w:val="both"/>
        <w:textAlignment w:val="auto"/>
        <w:rPr>
          <w:sz w:val="22"/>
          <w:szCs w:val="22"/>
          <w:lang w:val="en-GB" w:eastAsia="zh-CN"/>
        </w:rPr>
      </w:pPr>
    </w:p>
    <w:p w14:paraId="179D6030" w14:textId="77777777" w:rsidR="00B57390" w:rsidRDefault="0040309A">
      <w:pPr>
        <w:pStyle w:val="3"/>
        <w:numPr>
          <w:ilvl w:val="0"/>
          <w:numId w:val="0"/>
        </w:numPr>
        <w:ind w:left="720" w:hanging="720"/>
        <w:rPr>
          <w:lang w:eastAsia="zh-CN"/>
        </w:rPr>
      </w:pPr>
      <w:r>
        <w:rPr>
          <w:lang w:eastAsia="zh-CN"/>
        </w:rPr>
        <w:t>3B: Performance metric for coverage and methodology</w:t>
      </w:r>
    </w:p>
    <w:p w14:paraId="0B7FC7D7" w14:textId="77777777" w:rsidR="00B57390" w:rsidRDefault="0040309A">
      <w:pPr>
        <w:spacing w:after="0"/>
        <w:jc w:val="both"/>
        <w:rPr>
          <w:lang w:eastAsia="zh-CN"/>
        </w:rPr>
      </w:pPr>
      <w:r>
        <w:rPr>
          <w:lang w:eastAsia="zh-CN"/>
        </w:rPr>
        <w:t>For coverage evaluation, there are many assumptions should be provided, e.g., frequency bands, channel model, data rates for data channels (e.g., PUSCH, PDSCH), gNB antenna structures. Several companies proposed to reuse the basic assumptions defined in TR38.830, which is the outcome of Rel-17 CovEnh SI, as the starting point. And some companies propose to reuse the assunptions defined in TR 38.875(Redcap), which also largely reuse the assumptions agreed in Rel-17 CovEnh SI.</w:t>
      </w:r>
    </w:p>
    <w:p w14:paraId="402231A3" w14:textId="77777777" w:rsidR="00B57390" w:rsidRDefault="00B57390">
      <w:pPr>
        <w:spacing w:after="0"/>
        <w:rPr>
          <w:u w:val="single"/>
          <w:lang w:eastAsia="zh-CN"/>
        </w:rPr>
      </w:pPr>
    </w:p>
    <w:p w14:paraId="7AD70C55" w14:textId="77777777" w:rsidR="00B57390" w:rsidRDefault="0040309A">
      <w:pPr>
        <w:pStyle w:val="aff6"/>
        <w:numPr>
          <w:ilvl w:val="0"/>
          <w:numId w:val="44"/>
        </w:numPr>
        <w:rPr>
          <w:u w:val="single"/>
          <w:lang w:eastAsia="zh-CN"/>
        </w:rPr>
      </w:pPr>
      <w:r>
        <w:rPr>
          <w:rFonts w:eastAsiaTheme="minorEastAsia"/>
          <w:u w:val="single"/>
          <w:lang w:eastAsia="zh-CN"/>
        </w:rPr>
        <w:t xml:space="preserve">Reuse R17 CovEnh: </w:t>
      </w:r>
      <w:r>
        <w:rPr>
          <w:rFonts w:eastAsiaTheme="minorEastAsia" w:hint="eastAsia"/>
          <w:lang w:eastAsia="zh-CN"/>
        </w:rPr>
        <w:t>H</w:t>
      </w:r>
      <w:r>
        <w:rPr>
          <w:rFonts w:eastAsiaTheme="minorEastAsia"/>
          <w:lang w:eastAsia="zh-CN"/>
        </w:rPr>
        <w:t>uawei, vivo, Qualcomm</w:t>
      </w:r>
    </w:p>
    <w:p w14:paraId="27011C15" w14:textId="77777777" w:rsidR="00B57390" w:rsidRDefault="0040309A">
      <w:pPr>
        <w:pStyle w:val="aff6"/>
        <w:numPr>
          <w:ilvl w:val="0"/>
          <w:numId w:val="44"/>
        </w:numPr>
        <w:rPr>
          <w:u w:val="single"/>
          <w:lang w:eastAsia="zh-CN"/>
        </w:rPr>
      </w:pPr>
      <w:r>
        <w:rPr>
          <w:rFonts w:eastAsiaTheme="minorEastAsia"/>
          <w:u w:val="single"/>
          <w:lang w:eastAsia="zh-CN"/>
        </w:rPr>
        <w:t xml:space="preserve">Reuse R17 Redcap: </w:t>
      </w:r>
      <w:r>
        <w:rPr>
          <w:rFonts w:eastAsiaTheme="minorEastAsia"/>
          <w:lang w:eastAsia="zh-CN"/>
        </w:rPr>
        <w:t>ZTE(TR 38.875, deployment scenario similar to redcap), MTK</w:t>
      </w:r>
    </w:p>
    <w:p w14:paraId="709F0733" w14:textId="77777777" w:rsidR="00B57390" w:rsidRDefault="0040309A">
      <w:pPr>
        <w:pStyle w:val="aff6"/>
        <w:numPr>
          <w:ilvl w:val="0"/>
          <w:numId w:val="44"/>
        </w:numPr>
        <w:rPr>
          <w:u w:val="single"/>
          <w:lang w:eastAsia="zh-CN"/>
        </w:rPr>
      </w:pPr>
      <w:r>
        <w:rPr>
          <w:rFonts w:eastAsiaTheme="minorEastAsia" w:hint="eastAsia"/>
          <w:u w:val="single"/>
          <w:lang w:eastAsia="zh-CN"/>
        </w:rPr>
        <w:t>R</w:t>
      </w:r>
      <w:r>
        <w:rPr>
          <w:rFonts w:eastAsiaTheme="minorEastAsia"/>
          <w:u w:val="single"/>
          <w:lang w:eastAsia="zh-CN"/>
        </w:rPr>
        <w:t xml:space="preserve">euse assumptions including channel model in TR38.901: </w:t>
      </w:r>
      <w:r>
        <w:rPr>
          <w:rFonts w:eastAsiaTheme="minorEastAsia"/>
          <w:lang w:eastAsia="zh-CN"/>
        </w:rPr>
        <w:t>Samsung</w:t>
      </w:r>
    </w:p>
    <w:p w14:paraId="1FE42ADD" w14:textId="77777777" w:rsidR="00B57390" w:rsidRDefault="0040309A">
      <w:pPr>
        <w:pStyle w:val="aff6"/>
        <w:numPr>
          <w:ilvl w:val="0"/>
          <w:numId w:val="44"/>
        </w:numPr>
        <w:rPr>
          <w:u w:val="single"/>
          <w:lang w:eastAsia="zh-CN"/>
        </w:rPr>
      </w:pPr>
      <w:r>
        <w:rPr>
          <w:rFonts w:eastAsiaTheme="minorEastAsia" w:hint="eastAsia"/>
          <w:u w:val="single"/>
          <w:lang w:eastAsia="zh-CN"/>
        </w:rPr>
        <w:t>R</w:t>
      </w:r>
      <w:r>
        <w:rPr>
          <w:rFonts w:eastAsiaTheme="minorEastAsia"/>
          <w:u w:val="single"/>
          <w:lang w:eastAsia="zh-CN"/>
        </w:rPr>
        <w:t>euse assumptions in TR37.910(ITU self evaluation):</w:t>
      </w:r>
      <w:r>
        <w:rPr>
          <w:rFonts w:eastAsiaTheme="minorEastAsia"/>
          <w:lang w:eastAsia="zh-CN"/>
        </w:rPr>
        <w:t xml:space="preserve"> E///</w:t>
      </w:r>
    </w:p>
    <w:p w14:paraId="0F4D132A" w14:textId="77777777" w:rsidR="00B57390" w:rsidRDefault="0040309A">
      <w:pPr>
        <w:pStyle w:val="aff6"/>
        <w:numPr>
          <w:ilvl w:val="0"/>
          <w:numId w:val="44"/>
        </w:numPr>
        <w:rPr>
          <w:u w:val="single"/>
          <w:lang w:eastAsia="zh-CN"/>
        </w:rPr>
      </w:pPr>
      <w:r>
        <w:rPr>
          <w:u w:val="single"/>
          <w:lang w:eastAsia="zh-CN"/>
        </w:rPr>
        <w:t>Reuse the evaluation assumptions for defined in TR 38.802:</w:t>
      </w:r>
      <w:r>
        <w:rPr>
          <w:lang w:eastAsia="zh-CN"/>
        </w:rPr>
        <w:t xml:space="preserve"> interDigital</w:t>
      </w:r>
    </w:p>
    <w:p w14:paraId="1AE4F28D" w14:textId="77777777" w:rsidR="00B57390" w:rsidRDefault="00B57390">
      <w:pPr>
        <w:rPr>
          <w:u w:val="single"/>
          <w:lang w:eastAsia="zh-CN"/>
        </w:rPr>
      </w:pPr>
    </w:p>
    <w:p w14:paraId="5C39B8DA" w14:textId="77777777" w:rsidR="00B57390" w:rsidRDefault="0040309A">
      <w:pPr>
        <w:jc w:val="both"/>
        <w:rPr>
          <w:lang w:eastAsia="zh-CN"/>
        </w:rPr>
      </w:pPr>
      <w:r>
        <w:rPr>
          <w:lang w:eastAsia="zh-CN"/>
        </w:rPr>
        <w:t xml:space="preserve">Most companies proposed to reuse the coverage evaluation metric and methodoly in TR38.840 (TR of R17 CovEnh SI) or TR 38.875 (TR </w:t>
      </w:r>
      <w:r>
        <w:rPr>
          <w:rFonts w:hint="eastAsia"/>
          <w:lang w:eastAsia="zh-CN"/>
        </w:rPr>
        <w:t>of</w:t>
      </w:r>
      <w:r>
        <w:rPr>
          <w:lang w:eastAsia="zh-CN"/>
        </w:rPr>
        <w:t xml:space="preserve"> </w:t>
      </w:r>
      <w:r>
        <w:rPr>
          <w:rFonts w:hint="eastAsia"/>
          <w:lang w:eastAsia="zh-CN"/>
        </w:rPr>
        <w:t>R</w:t>
      </w:r>
      <w:r>
        <w:rPr>
          <w:lang w:eastAsia="zh-CN"/>
        </w:rPr>
        <w:t xml:space="preserve">17 </w:t>
      </w:r>
      <w:r>
        <w:rPr>
          <w:rFonts w:hint="eastAsia"/>
          <w:lang w:eastAsia="zh-CN"/>
        </w:rPr>
        <w:t>RedCap</w:t>
      </w:r>
      <w:r>
        <w:rPr>
          <w:lang w:eastAsia="zh-CN"/>
        </w:rPr>
        <w:t xml:space="preserve"> </w:t>
      </w:r>
      <w:r>
        <w:rPr>
          <w:rFonts w:hint="eastAsia"/>
          <w:lang w:eastAsia="zh-CN"/>
        </w:rPr>
        <w:t>SI</w:t>
      </w:r>
      <w:r>
        <w:rPr>
          <w:lang w:eastAsia="zh-CN"/>
        </w:rPr>
        <w:t>). Except for limited parameters, e.g., channel BW and UE Rx numbers, and data rates for DL channels are separated discussed in Redcap SI, other assumptions and methodology in Redcap SI are directly reused from CovEnh SI. Besides, a limited set of scenarios, e.g. dense urban at 2.6GHz for FR1, is prioritized in coverage evaluation in R17 Redcap.</w:t>
      </w:r>
    </w:p>
    <w:p w14:paraId="2D7574CA" w14:textId="77777777" w:rsidR="00B57390" w:rsidRDefault="0040309A">
      <w:pPr>
        <w:jc w:val="both"/>
        <w:rPr>
          <w:lang w:eastAsia="zh-CN"/>
        </w:rPr>
      </w:pPr>
      <w:r>
        <w:rPr>
          <w:lang w:eastAsia="zh-CN"/>
        </w:rPr>
        <w:t>For coverage evaluation for LP-WUS, moderate suggest to reuse the assumptions and methodology in TR38.830 or TR 38.875, which are well discussed in last release. We can further discuss subset of the metrics and assumptions to be prioritized for evaluation in this SI.</w:t>
      </w:r>
    </w:p>
    <w:p w14:paraId="0E0E2AF3" w14:textId="77777777" w:rsidR="00B57390" w:rsidRDefault="0040309A">
      <w:pPr>
        <w:spacing w:after="0"/>
        <w:rPr>
          <w:u w:val="single"/>
          <w:lang w:eastAsia="zh-CN"/>
        </w:rPr>
      </w:pPr>
      <w:r>
        <w:rPr>
          <w:u w:val="single"/>
          <w:lang w:eastAsia="zh-CN"/>
        </w:rPr>
        <w:t xml:space="preserve"> </w:t>
      </w:r>
    </w:p>
    <w:p w14:paraId="50925D48" w14:textId="77777777" w:rsidR="00B57390" w:rsidRDefault="0040309A">
      <w:pPr>
        <w:spacing w:after="0"/>
        <w:rPr>
          <w:b/>
          <w:lang w:eastAsia="zh-CN"/>
        </w:rPr>
      </w:pPr>
      <w:r>
        <w:rPr>
          <w:rFonts w:hint="eastAsia"/>
          <w:b/>
          <w:u w:val="single"/>
          <w:lang w:eastAsia="zh-CN"/>
        </w:rPr>
        <w:t>D</w:t>
      </w:r>
      <w:r>
        <w:rPr>
          <w:b/>
          <w:u w:val="single"/>
          <w:lang w:eastAsia="zh-CN"/>
        </w:rPr>
        <w:t xml:space="preserve">iscussion point 1: </w:t>
      </w:r>
      <w:r>
        <w:rPr>
          <w:b/>
          <w:lang w:eastAsia="zh-CN"/>
        </w:rPr>
        <w:t>Metrics for coverage evaluation.</w:t>
      </w:r>
    </w:p>
    <w:p w14:paraId="1A11650E" w14:textId="77777777" w:rsidR="00B57390" w:rsidRDefault="0040309A">
      <w:pPr>
        <w:spacing w:after="0"/>
        <w:rPr>
          <w:lang w:eastAsia="zh-CN"/>
        </w:rPr>
      </w:pPr>
      <w:r>
        <w:rPr>
          <w:lang w:eastAsia="zh-CN"/>
        </w:rPr>
        <w:t>Coverage is one of the important evaluation aspects for LP-WUS. There are company proposals on the metric for coverage evaluation. The following metrics are raised by companies.</w:t>
      </w:r>
    </w:p>
    <w:p w14:paraId="285E9205" w14:textId="77777777" w:rsidR="00B57390" w:rsidRDefault="0040309A">
      <w:pPr>
        <w:pStyle w:val="aff6"/>
        <w:numPr>
          <w:ilvl w:val="0"/>
          <w:numId w:val="44"/>
        </w:numPr>
        <w:rPr>
          <w:lang w:eastAsia="zh-CN"/>
        </w:rPr>
      </w:pPr>
      <w:r>
        <w:rPr>
          <w:rFonts w:hint="eastAsia"/>
          <w:lang w:eastAsia="zh-CN"/>
        </w:rPr>
        <w:t>A</w:t>
      </w:r>
      <w:r>
        <w:rPr>
          <w:lang w:eastAsia="zh-CN"/>
        </w:rPr>
        <w:t>lt 1: MCL</w:t>
      </w:r>
      <w:r>
        <w:rPr>
          <w:rFonts w:asciiTheme="minorEastAsia" w:eastAsiaTheme="minorEastAsia" w:hAnsiTheme="minorEastAsia" w:hint="eastAsia"/>
          <w:lang w:eastAsia="zh-CN"/>
        </w:rPr>
        <w:t>.</w:t>
      </w:r>
    </w:p>
    <w:p w14:paraId="4F148BAE" w14:textId="77777777" w:rsidR="00B57390" w:rsidRDefault="0040309A">
      <w:pPr>
        <w:pStyle w:val="aff6"/>
        <w:numPr>
          <w:ilvl w:val="1"/>
          <w:numId w:val="44"/>
        </w:numPr>
        <w:rPr>
          <w:lang w:eastAsia="zh-CN"/>
        </w:rPr>
      </w:pPr>
      <w:r>
        <w:rPr>
          <w:lang w:eastAsia="zh-CN"/>
        </w:rPr>
        <w:t>Huawei,…</w:t>
      </w:r>
    </w:p>
    <w:p w14:paraId="623F5F16" w14:textId="77777777" w:rsidR="00B57390" w:rsidRDefault="0040309A">
      <w:pPr>
        <w:pStyle w:val="aff6"/>
        <w:numPr>
          <w:ilvl w:val="0"/>
          <w:numId w:val="44"/>
        </w:numPr>
        <w:rPr>
          <w:lang w:eastAsia="zh-CN"/>
        </w:rPr>
      </w:pPr>
      <w:r>
        <w:rPr>
          <w:rFonts w:hint="eastAsia"/>
          <w:lang w:eastAsia="zh-CN"/>
        </w:rPr>
        <w:t>A</w:t>
      </w:r>
      <w:r>
        <w:rPr>
          <w:lang w:eastAsia="zh-CN"/>
        </w:rPr>
        <w:t>lt 2: MIL</w:t>
      </w:r>
    </w:p>
    <w:p w14:paraId="342FB6C5" w14:textId="77777777" w:rsidR="00B57390" w:rsidRDefault="0040309A">
      <w:pPr>
        <w:pStyle w:val="aff6"/>
        <w:numPr>
          <w:ilvl w:val="1"/>
          <w:numId w:val="44"/>
        </w:numPr>
        <w:rPr>
          <w:lang w:val="it-IT" w:eastAsia="zh-CN"/>
        </w:rPr>
      </w:pPr>
      <w:r>
        <w:rPr>
          <w:lang w:val="it-IT" w:eastAsia="zh-CN"/>
        </w:rPr>
        <w:t>Huawei, vivo, intel, MTK, Nordic, [E///],</w:t>
      </w:r>
    </w:p>
    <w:p w14:paraId="25836D00" w14:textId="77777777" w:rsidR="00B57390" w:rsidRDefault="00B57390">
      <w:pPr>
        <w:rPr>
          <w:lang w:val="it-IT" w:eastAsia="zh-CN"/>
        </w:rPr>
      </w:pPr>
    </w:p>
    <w:p w14:paraId="3DF94CC7" w14:textId="77777777" w:rsidR="00B57390" w:rsidRDefault="0040309A">
      <w:pPr>
        <w:rPr>
          <w:b/>
          <w:lang w:eastAsia="zh-CN"/>
        </w:rPr>
      </w:pPr>
      <w:r>
        <w:rPr>
          <w:rFonts w:hint="eastAsia"/>
          <w:b/>
          <w:u w:val="single"/>
          <w:lang w:eastAsia="zh-CN"/>
        </w:rPr>
        <w:t>D</w:t>
      </w:r>
      <w:r>
        <w:rPr>
          <w:b/>
          <w:u w:val="single"/>
          <w:lang w:eastAsia="zh-CN"/>
        </w:rPr>
        <w:t xml:space="preserve">iscussion point 2: </w:t>
      </w:r>
      <w:r>
        <w:rPr>
          <w:b/>
          <w:lang w:eastAsia="zh-CN"/>
        </w:rPr>
        <w:t>Reference NR channels for coverage comparison.</w:t>
      </w:r>
    </w:p>
    <w:p w14:paraId="2003357A" w14:textId="77777777" w:rsidR="00B57390" w:rsidRDefault="0040309A">
      <w:pPr>
        <w:rPr>
          <w:lang w:eastAsia="zh-CN"/>
        </w:rPr>
      </w:pPr>
      <w:r>
        <w:rPr>
          <w:lang w:eastAsia="zh-CN"/>
        </w:rPr>
        <w:t>The coverage of LP-WUS should be compared to existing NR channels. The comparison of coverage between existing NR channels and LP-WUS is a good way to evaluate the coverage of LP-WUS. For the existing N</w:t>
      </w:r>
      <w:r>
        <w:rPr>
          <w:rFonts w:hint="eastAsia"/>
          <w:lang w:eastAsia="zh-CN"/>
        </w:rPr>
        <w:t>R</w:t>
      </w:r>
      <w:r>
        <w:rPr>
          <w:lang w:eastAsia="zh-CN"/>
        </w:rPr>
        <w:t xml:space="preserve"> </w:t>
      </w:r>
      <w:r>
        <w:rPr>
          <w:rFonts w:hint="eastAsia"/>
          <w:lang w:eastAsia="zh-CN"/>
        </w:rPr>
        <w:t>channels</w:t>
      </w:r>
      <w:r>
        <w:rPr>
          <w:lang w:eastAsia="zh-CN"/>
        </w:rPr>
        <w:t xml:space="preserve"> used as reference for comparison, company proposals are summarized as follows.</w:t>
      </w:r>
    </w:p>
    <w:p w14:paraId="3627523A" w14:textId="77777777" w:rsidR="00B57390" w:rsidRDefault="0040309A">
      <w:pPr>
        <w:spacing w:after="0"/>
        <w:rPr>
          <w:lang w:eastAsia="zh-CN"/>
        </w:rPr>
      </w:pPr>
      <w:r>
        <w:rPr>
          <w:lang w:eastAsia="zh-CN"/>
        </w:rPr>
        <w:t xml:space="preserve">Alt-1: </w:t>
      </w:r>
      <w:r>
        <w:rPr>
          <w:rFonts w:hint="eastAsia"/>
          <w:lang w:eastAsia="zh-CN"/>
        </w:rPr>
        <w:t>P</w:t>
      </w:r>
      <w:r>
        <w:rPr>
          <w:lang w:eastAsia="zh-CN"/>
        </w:rPr>
        <w:t>USCH with certain data rates.</w:t>
      </w:r>
    </w:p>
    <w:p w14:paraId="1D8A4ACC" w14:textId="77777777" w:rsidR="00B57390" w:rsidRDefault="0040309A">
      <w:pPr>
        <w:pStyle w:val="aff6"/>
        <w:numPr>
          <w:ilvl w:val="0"/>
          <w:numId w:val="44"/>
        </w:numPr>
        <w:rPr>
          <w:lang w:eastAsia="zh-CN"/>
        </w:rPr>
      </w:pPr>
      <w:r>
        <w:rPr>
          <w:rFonts w:eastAsiaTheme="minorEastAsia"/>
          <w:lang w:eastAsia="zh-CN"/>
        </w:rPr>
        <w:t xml:space="preserve">vivo, intel, </w:t>
      </w:r>
      <w:r>
        <w:rPr>
          <w:rFonts w:eastAsiaTheme="minorEastAsia" w:hint="eastAsia"/>
          <w:lang w:eastAsia="zh-CN"/>
        </w:rPr>
        <w:t>ZTE(</w:t>
      </w:r>
      <w:r>
        <w:rPr>
          <w:rFonts w:eastAsiaTheme="minorEastAsia"/>
          <w:lang w:eastAsia="zh-CN"/>
        </w:rPr>
        <w:t>Equal or better than PUSCH), Nordic, Samsung</w:t>
      </w:r>
    </w:p>
    <w:p w14:paraId="5D6431C6" w14:textId="77777777" w:rsidR="00B57390" w:rsidRDefault="0040309A">
      <w:pPr>
        <w:spacing w:after="0"/>
        <w:rPr>
          <w:lang w:eastAsia="zh-CN"/>
        </w:rPr>
      </w:pPr>
      <w:r>
        <w:rPr>
          <w:rFonts w:hint="eastAsia"/>
          <w:lang w:eastAsia="zh-CN"/>
        </w:rPr>
        <w:t>A</w:t>
      </w:r>
      <w:r>
        <w:rPr>
          <w:lang w:eastAsia="zh-CN"/>
        </w:rPr>
        <w:t>lt-2: Paging PDCCH</w:t>
      </w:r>
      <w:r>
        <w:rPr>
          <w:rFonts w:hint="eastAsia"/>
          <w:lang w:eastAsia="zh-CN"/>
        </w:rPr>
        <w:t>/</w:t>
      </w:r>
      <w:r>
        <w:rPr>
          <w:lang w:eastAsia="zh-CN"/>
        </w:rPr>
        <w:t>CSS PDCCH</w:t>
      </w:r>
    </w:p>
    <w:p w14:paraId="67D66593"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 xml:space="preserve">okia, OPPO(Same/close to NR DL control channels, </w:t>
      </w:r>
      <w:r>
        <w:rPr>
          <w:rFonts w:eastAsiaTheme="minorEastAsia" w:hint="eastAsia"/>
          <w:lang w:eastAsia="zh-CN"/>
        </w:rPr>
        <w:t>-</w:t>
      </w:r>
      <w:r>
        <w:rPr>
          <w:rFonts w:eastAsiaTheme="minorEastAsia"/>
          <w:lang w:eastAsia="zh-CN"/>
        </w:rPr>
        <w:t>80~-60dBm Receiver sensitivity), ZTE (FFS), E///, Nordic</w:t>
      </w:r>
    </w:p>
    <w:p w14:paraId="2703A0C8" w14:textId="77777777" w:rsidR="00B57390" w:rsidRDefault="0040309A">
      <w:pPr>
        <w:spacing w:after="0"/>
        <w:rPr>
          <w:lang w:eastAsia="zh-CN"/>
        </w:rPr>
      </w:pPr>
      <w:r>
        <w:rPr>
          <w:rFonts w:hint="eastAsia"/>
          <w:lang w:eastAsia="zh-CN"/>
        </w:rPr>
        <w:t>A</w:t>
      </w:r>
      <w:r>
        <w:rPr>
          <w:lang w:eastAsia="zh-CN"/>
        </w:rPr>
        <w:t>lt-3: SSS</w:t>
      </w:r>
    </w:p>
    <w:p w14:paraId="513BCD1B"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okia</w:t>
      </w:r>
    </w:p>
    <w:p w14:paraId="7E386457" w14:textId="77777777" w:rsidR="00B57390" w:rsidRDefault="0040309A">
      <w:pPr>
        <w:spacing w:after="0"/>
        <w:rPr>
          <w:lang w:eastAsia="zh-CN"/>
        </w:rPr>
      </w:pPr>
      <w:r>
        <w:rPr>
          <w:rFonts w:hint="eastAsia"/>
          <w:lang w:eastAsia="zh-CN"/>
        </w:rPr>
        <w:t>A</w:t>
      </w:r>
      <w:r>
        <w:rPr>
          <w:lang w:eastAsia="zh-CN"/>
        </w:rPr>
        <w:t>lt-4: PDSCH</w:t>
      </w:r>
    </w:p>
    <w:p w14:paraId="546E4E26" w14:textId="77777777" w:rsidR="00B57390" w:rsidRDefault="0040309A">
      <w:pPr>
        <w:pStyle w:val="aff6"/>
        <w:numPr>
          <w:ilvl w:val="0"/>
          <w:numId w:val="44"/>
        </w:numPr>
        <w:rPr>
          <w:lang w:eastAsia="zh-CN"/>
        </w:rPr>
      </w:pPr>
      <w:r>
        <w:rPr>
          <w:rFonts w:eastAsiaTheme="minorEastAsia" w:hint="eastAsia"/>
          <w:lang w:eastAsia="zh-CN"/>
        </w:rPr>
        <w:t>S</w:t>
      </w:r>
      <w:r>
        <w:rPr>
          <w:rFonts w:eastAsiaTheme="minorEastAsia"/>
          <w:lang w:eastAsia="zh-CN"/>
        </w:rPr>
        <w:t>amsung</w:t>
      </w:r>
    </w:p>
    <w:p w14:paraId="26B8DB0D" w14:textId="77777777" w:rsidR="00B57390" w:rsidRDefault="00B57390">
      <w:pPr>
        <w:rPr>
          <w:lang w:eastAsia="zh-CN"/>
        </w:rPr>
      </w:pPr>
    </w:p>
    <w:p w14:paraId="1CB853FF"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w:t>
      </w:r>
    </w:p>
    <w:p w14:paraId="667B220B"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1CD5F9FB" w14:textId="77777777" w:rsidR="00B57390" w:rsidRDefault="0040309A">
      <w:pPr>
        <w:pStyle w:val="aff6"/>
        <w:widowControl w:val="0"/>
        <w:numPr>
          <w:ilvl w:val="0"/>
          <w:numId w:val="71"/>
        </w:numPr>
        <w:adjustRightInd w:val="0"/>
        <w:snapToGrid w:val="0"/>
        <w:spacing w:line="276" w:lineRule="auto"/>
        <w:jc w:val="both"/>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57E3E0EF" w14:textId="77777777" w:rsidR="00B57390" w:rsidRDefault="0040309A">
      <w:pPr>
        <w:pStyle w:val="aff6"/>
        <w:widowControl w:val="0"/>
        <w:numPr>
          <w:ilvl w:val="0"/>
          <w:numId w:val="71"/>
        </w:numPr>
        <w:adjustRightInd w:val="0"/>
        <w:snapToGrid w:val="0"/>
        <w:spacing w:line="276" w:lineRule="auto"/>
        <w:jc w:val="both"/>
        <w:rPr>
          <w:szCs w:val="20"/>
        </w:rPr>
      </w:pPr>
      <w:r>
        <w:rPr>
          <w:szCs w:val="20"/>
        </w:rPr>
        <w:t xml:space="preserve">LP-WUS should be compared with NR bottle neck channel, i.e., PUSCH </w:t>
      </w:r>
      <w:r>
        <w:rPr>
          <w:rFonts w:hint="eastAsia"/>
          <w:szCs w:val="20"/>
        </w:rPr>
        <w:t>[</w:t>
      </w:r>
      <w:r>
        <w:rPr>
          <w:szCs w:val="20"/>
        </w:rPr>
        <w:t>1Mbps].</w:t>
      </w:r>
    </w:p>
    <w:p w14:paraId="5C3906FE" w14:textId="77777777" w:rsidR="00B57390" w:rsidRDefault="00B57390">
      <w:pPr>
        <w:rPr>
          <w:rFonts w:eastAsia="Batang"/>
          <w:lang w:val="en-GB"/>
        </w:rPr>
      </w:pPr>
    </w:p>
    <w:p w14:paraId="12CE13C5"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33A7306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6D929B6"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421E6FC" w14:textId="77777777" w:rsidR="00B57390" w:rsidRDefault="0040309A">
            <w:pPr>
              <w:spacing w:after="0" w:line="240" w:lineRule="auto"/>
              <w:rPr>
                <w:b/>
                <w:szCs w:val="22"/>
                <w:lang w:eastAsia="zh-CN"/>
              </w:rPr>
            </w:pPr>
            <w:r>
              <w:rPr>
                <w:b/>
                <w:szCs w:val="22"/>
                <w:lang w:eastAsia="zh-CN"/>
              </w:rPr>
              <w:t>Comments</w:t>
            </w:r>
          </w:p>
        </w:tc>
      </w:tr>
      <w:tr w:rsidR="00B57390" w14:paraId="70249182" w14:textId="77777777">
        <w:tc>
          <w:tcPr>
            <w:tcW w:w="1555" w:type="dxa"/>
            <w:tcBorders>
              <w:top w:val="single" w:sz="4" w:space="0" w:color="auto"/>
              <w:left w:val="single" w:sz="4" w:space="0" w:color="auto"/>
              <w:bottom w:val="single" w:sz="4" w:space="0" w:color="auto"/>
              <w:right w:val="single" w:sz="4" w:space="0" w:color="auto"/>
            </w:tcBorders>
          </w:tcPr>
          <w:p w14:paraId="2FF8DDF9"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79686B47" w14:textId="77777777" w:rsidR="00B57390" w:rsidRDefault="0040309A">
            <w:pPr>
              <w:spacing w:after="0" w:line="240" w:lineRule="auto"/>
              <w:rPr>
                <w:szCs w:val="22"/>
                <w:lang w:eastAsia="zh-CN"/>
              </w:rPr>
            </w:pPr>
            <w:r>
              <w:rPr>
                <w:szCs w:val="22"/>
                <w:lang w:eastAsia="zh-CN"/>
              </w:rPr>
              <w:t>If not mistaken PUSCH bottle neck depends on Scenario, excerpt from 38.830</w:t>
            </w:r>
          </w:p>
          <w:p w14:paraId="35E86A1F" w14:textId="77777777" w:rsidR="00B57390" w:rsidRDefault="0040309A">
            <w:pPr>
              <w:spacing w:after="0" w:line="240" w:lineRule="auto"/>
              <w:rPr>
                <w:szCs w:val="22"/>
                <w:lang w:eastAsia="zh-CN"/>
              </w:rPr>
            </w:pPr>
            <w:r>
              <w:rPr>
                <w:szCs w:val="22"/>
                <w:lang w:eastAsia="zh-CN"/>
              </w:rPr>
              <w:t>Urban: DL 10Mbps, UL 1Mbps</w:t>
            </w:r>
          </w:p>
          <w:p w14:paraId="303BED52" w14:textId="77777777" w:rsidR="00B57390" w:rsidRDefault="0040309A">
            <w:pPr>
              <w:spacing w:after="0" w:line="240" w:lineRule="auto"/>
              <w:rPr>
                <w:szCs w:val="22"/>
                <w:lang w:eastAsia="zh-CN"/>
              </w:rPr>
            </w:pPr>
            <w:r>
              <w:rPr>
                <w:szCs w:val="22"/>
                <w:lang w:eastAsia="zh-CN"/>
              </w:rPr>
              <w:t>Rural: DL 1Mbps, UL 100kbps</w:t>
            </w:r>
          </w:p>
          <w:p w14:paraId="060C3643" w14:textId="77777777" w:rsidR="00B57390" w:rsidRDefault="0040309A">
            <w:pPr>
              <w:spacing w:after="0" w:line="240" w:lineRule="auto"/>
              <w:rPr>
                <w:szCs w:val="22"/>
                <w:lang w:eastAsia="zh-CN"/>
              </w:rPr>
            </w:pPr>
            <w:r>
              <w:rPr>
                <w:szCs w:val="22"/>
                <w:lang w:eastAsia="zh-CN"/>
              </w:rPr>
              <w:t>Rural with long distance: DL 1Mbps, UL 100kbps, 30kbps (optional)</w:t>
            </w:r>
          </w:p>
          <w:p w14:paraId="1D8A6928" w14:textId="77777777" w:rsidR="00B57390" w:rsidRDefault="00B57390">
            <w:pPr>
              <w:spacing w:after="0" w:line="240" w:lineRule="auto"/>
              <w:rPr>
                <w:szCs w:val="22"/>
                <w:highlight w:val="yellow"/>
                <w:lang w:eastAsia="zh-CN"/>
              </w:rPr>
            </w:pPr>
          </w:p>
          <w:p w14:paraId="61F0DB93" w14:textId="77777777" w:rsidR="00B57390" w:rsidRDefault="00B57390">
            <w:pPr>
              <w:spacing w:after="0" w:line="240" w:lineRule="auto"/>
              <w:rPr>
                <w:szCs w:val="22"/>
                <w:highlight w:val="yellow"/>
                <w:lang w:eastAsia="zh-CN"/>
              </w:rPr>
            </w:pPr>
          </w:p>
        </w:tc>
      </w:tr>
      <w:tr w:rsidR="00B57390" w14:paraId="220EB695" w14:textId="77777777">
        <w:tc>
          <w:tcPr>
            <w:tcW w:w="1555" w:type="dxa"/>
            <w:tcBorders>
              <w:top w:val="single" w:sz="4" w:space="0" w:color="auto"/>
              <w:left w:val="single" w:sz="4" w:space="0" w:color="auto"/>
              <w:bottom w:val="single" w:sz="4" w:space="0" w:color="auto"/>
              <w:right w:val="single" w:sz="4" w:space="0" w:color="auto"/>
            </w:tcBorders>
          </w:tcPr>
          <w:p w14:paraId="45EF12C6"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FB01B27" w14:textId="77777777" w:rsidR="00B57390" w:rsidRDefault="0040309A">
            <w:pPr>
              <w:spacing w:after="0" w:line="240" w:lineRule="auto"/>
              <w:rPr>
                <w:szCs w:val="22"/>
                <w:lang w:eastAsia="zh-CN"/>
              </w:rPr>
            </w:pPr>
            <w:r>
              <w:rPr>
                <w:szCs w:val="22"/>
                <w:lang w:eastAsia="zh-CN"/>
              </w:rPr>
              <w:t>We are OK with proposal.</w:t>
            </w:r>
          </w:p>
        </w:tc>
      </w:tr>
      <w:tr w:rsidR="00B57390" w14:paraId="54962566" w14:textId="77777777">
        <w:tc>
          <w:tcPr>
            <w:tcW w:w="1555" w:type="dxa"/>
            <w:tcBorders>
              <w:top w:val="single" w:sz="4" w:space="0" w:color="auto"/>
              <w:left w:val="single" w:sz="4" w:space="0" w:color="auto"/>
              <w:bottom w:val="single" w:sz="4" w:space="0" w:color="auto"/>
              <w:right w:val="single" w:sz="4" w:space="0" w:color="auto"/>
            </w:tcBorders>
          </w:tcPr>
          <w:p w14:paraId="297F3F15"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11A3D103" w14:textId="77777777" w:rsidR="00B57390" w:rsidRDefault="0040309A">
            <w:pPr>
              <w:spacing w:after="0" w:line="240" w:lineRule="auto"/>
              <w:rPr>
                <w:szCs w:val="22"/>
                <w:lang w:eastAsia="zh-CN"/>
              </w:rPr>
            </w:pPr>
            <w:r>
              <w:rPr>
                <w:szCs w:val="22"/>
                <w:lang w:eastAsia="zh-CN"/>
              </w:rPr>
              <w:t>N</w:t>
            </w:r>
            <w:r>
              <w:rPr>
                <w:rFonts w:hint="eastAsia"/>
                <w:szCs w:val="22"/>
                <w:lang w:eastAsia="zh-CN"/>
              </w:rPr>
              <w:t xml:space="preserve">eed </w:t>
            </w:r>
            <w:r>
              <w:rPr>
                <w:szCs w:val="22"/>
                <w:lang w:eastAsia="zh-CN"/>
              </w:rPr>
              <w:t>further discussion</w:t>
            </w:r>
          </w:p>
        </w:tc>
      </w:tr>
      <w:tr w:rsidR="00B57390" w14:paraId="6AF4EB67" w14:textId="77777777">
        <w:tc>
          <w:tcPr>
            <w:tcW w:w="1555" w:type="dxa"/>
            <w:tcBorders>
              <w:top w:val="single" w:sz="4" w:space="0" w:color="auto"/>
              <w:left w:val="single" w:sz="4" w:space="0" w:color="auto"/>
              <w:bottom w:val="single" w:sz="4" w:space="0" w:color="auto"/>
              <w:right w:val="single" w:sz="4" w:space="0" w:color="auto"/>
            </w:tcBorders>
          </w:tcPr>
          <w:p w14:paraId="1F259492"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7FC168B2" w14:textId="77777777" w:rsidR="00B57390" w:rsidRDefault="0040309A">
            <w:pPr>
              <w:spacing w:after="0" w:line="240" w:lineRule="auto"/>
              <w:rPr>
                <w:szCs w:val="22"/>
                <w:lang w:eastAsia="zh-CN"/>
              </w:rPr>
            </w:pPr>
            <w:r>
              <w:rPr>
                <w:rFonts w:hint="eastAsia"/>
                <w:szCs w:val="22"/>
                <w:lang w:eastAsia="zh-CN"/>
              </w:rPr>
              <w:t xml:space="preserve">As Nordic mentioned, the data rate is related to the scenarios. </w:t>
            </w:r>
          </w:p>
          <w:p w14:paraId="39DA75B1" w14:textId="77777777" w:rsidR="00B57390" w:rsidRDefault="0040309A">
            <w:pPr>
              <w:spacing w:after="0" w:line="240" w:lineRule="auto"/>
              <w:rPr>
                <w:szCs w:val="22"/>
                <w:lang w:eastAsia="zh-CN"/>
              </w:rPr>
            </w:pPr>
            <w:r>
              <w:rPr>
                <w:rFonts w:hint="eastAsia"/>
                <w:szCs w:val="22"/>
                <w:lang w:eastAsia="zh-CN"/>
              </w:rPr>
              <w:t>Additionally, the following aspects should be taken into account for the link budget.</w:t>
            </w:r>
          </w:p>
          <w:p w14:paraId="0CE1D90D"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Noise figure</w:t>
            </w:r>
          </w:p>
          <w:p w14:paraId="4F5081B7"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Amplification factor</w:t>
            </w:r>
          </w:p>
          <w:p w14:paraId="5E8D39F2" w14:textId="77777777" w:rsidR="00B57390" w:rsidRDefault="00B57390">
            <w:pPr>
              <w:spacing w:after="0" w:line="240" w:lineRule="auto"/>
              <w:rPr>
                <w:szCs w:val="22"/>
                <w:lang w:eastAsia="zh-CN"/>
              </w:rPr>
            </w:pPr>
          </w:p>
        </w:tc>
      </w:tr>
      <w:tr w:rsidR="00B57390" w14:paraId="369B378E" w14:textId="77777777">
        <w:tc>
          <w:tcPr>
            <w:tcW w:w="1555" w:type="dxa"/>
            <w:tcBorders>
              <w:top w:val="single" w:sz="4" w:space="0" w:color="auto"/>
              <w:left w:val="single" w:sz="4" w:space="0" w:color="auto"/>
              <w:bottom w:val="single" w:sz="4" w:space="0" w:color="auto"/>
              <w:right w:val="single" w:sz="4" w:space="0" w:color="auto"/>
            </w:tcBorders>
          </w:tcPr>
          <w:p w14:paraId="50F7BD3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B239983" w14:textId="77777777" w:rsidR="00B57390" w:rsidRDefault="0040309A">
            <w:pPr>
              <w:spacing w:after="0" w:line="240" w:lineRule="auto"/>
              <w:rPr>
                <w:szCs w:val="22"/>
                <w:lang w:eastAsia="zh-CN"/>
              </w:rPr>
            </w:pPr>
            <w:r>
              <w:rPr>
                <w:szCs w:val="22"/>
                <w:lang w:eastAsia="zh-CN"/>
              </w:rPr>
              <w:t xml:space="preserve">Support the proposal. </w:t>
            </w:r>
          </w:p>
          <w:p w14:paraId="2FC513F4" w14:textId="77777777" w:rsidR="00B57390" w:rsidRDefault="0040309A">
            <w:pPr>
              <w:spacing w:after="0" w:line="240" w:lineRule="auto"/>
              <w:rPr>
                <w:szCs w:val="22"/>
                <w:lang w:eastAsia="zh-CN"/>
              </w:rPr>
            </w:pPr>
            <w:r>
              <w:rPr>
                <w:szCs w:val="22"/>
                <w:lang w:eastAsia="zh-CN"/>
              </w:rPr>
              <w:t>According to TR 38.830, PUSCH has worst coverage in almost all scenarios evaluated. Thus, existing NR deployments is limited by PUSCH coverage. Hence, we suggest coverage of PUSCH, with certain data rates reused from TR 38.830, is used as reference channel to compare with LP-WUS.</w:t>
            </w:r>
          </w:p>
        </w:tc>
      </w:tr>
      <w:tr w:rsidR="00B57390" w14:paraId="361A84EC" w14:textId="77777777">
        <w:tc>
          <w:tcPr>
            <w:tcW w:w="1555" w:type="dxa"/>
            <w:tcBorders>
              <w:top w:val="single" w:sz="4" w:space="0" w:color="auto"/>
              <w:left w:val="single" w:sz="4" w:space="0" w:color="auto"/>
              <w:bottom w:val="single" w:sz="4" w:space="0" w:color="auto"/>
              <w:right w:val="single" w:sz="4" w:space="0" w:color="auto"/>
            </w:tcBorders>
          </w:tcPr>
          <w:p w14:paraId="7BAF1A19"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7893748" w14:textId="77777777" w:rsidR="00B57390" w:rsidRDefault="0040309A">
            <w:pPr>
              <w:spacing w:after="0" w:line="240" w:lineRule="auto"/>
              <w:rPr>
                <w:szCs w:val="22"/>
                <w:lang w:eastAsia="zh-CN"/>
              </w:rPr>
            </w:pPr>
            <w:r>
              <w:rPr>
                <w:szCs w:val="22"/>
                <w:lang w:eastAsia="zh-CN"/>
              </w:rPr>
              <w:t>We think it needs further discussion on which channel (DL and also UL) should be compared with LP-WUS. Also agree with Nordic that the details are scenario dependent.</w:t>
            </w:r>
          </w:p>
        </w:tc>
      </w:tr>
      <w:tr w:rsidR="00B57390" w14:paraId="35598805" w14:textId="77777777">
        <w:tc>
          <w:tcPr>
            <w:tcW w:w="1555" w:type="dxa"/>
          </w:tcPr>
          <w:p w14:paraId="326A1B51" w14:textId="77777777" w:rsidR="00B57390" w:rsidRDefault="0040309A">
            <w:pPr>
              <w:spacing w:after="0" w:line="240" w:lineRule="auto"/>
              <w:rPr>
                <w:szCs w:val="22"/>
                <w:lang w:eastAsia="zh-CN"/>
              </w:rPr>
            </w:pPr>
            <w:r>
              <w:rPr>
                <w:szCs w:val="22"/>
                <w:lang w:eastAsia="zh-CN"/>
              </w:rPr>
              <w:t>Intel</w:t>
            </w:r>
          </w:p>
        </w:tc>
        <w:tc>
          <w:tcPr>
            <w:tcW w:w="8407" w:type="dxa"/>
          </w:tcPr>
          <w:p w14:paraId="2BA6B424" w14:textId="77777777" w:rsidR="00B57390" w:rsidRDefault="0040309A">
            <w:pPr>
              <w:spacing w:after="0" w:line="240" w:lineRule="auto"/>
              <w:rPr>
                <w:szCs w:val="22"/>
                <w:lang w:eastAsia="zh-CN"/>
              </w:rPr>
            </w:pPr>
            <w:r>
              <w:rPr>
                <w:szCs w:val="22"/>
                <w:lang w:eastAsia="zh-CN"/>
              </w:rPr>
              <w:t xml:space="preserve">The second bullet seems overlap with proposal 1C-v1. We think it is more proper to select a channel from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RACH msg1/2/3/4 and common PUCCH of NR</w:t>
            </w:r>
          </w:p>
        </w:tc>
      </w:tr>
      <w:tr w:rsidR="00B57390" w14:paraId="13E18966" w14:textId="77777777">
        <w:tc>
          <w:tcPr>
            <w:tcW w:w="1555" w:type="dxa"/>
          </w:tcPr>
          <w:p w14:paraId="46C3F179" w14:textId="77777777" w:rsidR="00B57390" w:rsidRDefault="0040309A">
            <w:pPr>
              <w:spacing w:after="0" w:line="240" w:lineRule="auto"/>
              <w:rPr>
                <w:szCs w:val="22"/>
                <w:lang w:eastAsia="zh-CN"/>
              </w:rPr>
            </w:pPr>
            <w:r>
              <w:rPr>
                <w:szCs w:val="22"/>
                <w:lang w:eastAsia="zh-CN"/>
              </w:rPr>
              <w:t xml:space="preserve">Nokia1 </w:t>
            </w:r>
          </w:p>
        </w:tc>
        <w:tc>
          <w:tcPr>
            <w:tcW w:w="8407" w:type="dxa"/>
          </w:tcPr>
          <w:p w14:paraId="661377A3" w14:textId="77777777" w:rsidR="00B57390" w:rsidRDefault="0040309A">
            <w:pPr>
              <w:spacing w:after="0" w:line="240" w:lineRule="auto"/>
              <w:rPr>
                <w:szCs w:val="22"/>
                <w:lang w:eastAsia="zh-CN"/>
              </w:rPr>
            </w:pPr>
            <w:r>
              <w:rPr>
                <w:szCs w:val="22"/>
                <w:lang w:eastAsia="zh-CN"/>
              </w:rPr>
              <w:t xml:space="preserve">Like commented earlier, this would make the coverage evaluation dependent on the assumed UL traffic model. Not sure if 1Mbps UL would be a requirement for the considered cases. Thus, it would be probably most straight forward to consider the coverage of DL broadcast, e.g. paging PDCCH. Again if the intent is to enhance power consumption of paging monitoring, this would seem relevant reference. </w:t>
            </w:r>
          </w:p>
        </w:tc>
      </w:tr>
      <w:tr w:rsidR="00B57390" w14:paraId="03F069C0" w14:textId="77777777">
        <w:tc>
          <w:tcPr>
            <w:tcW w:w="1555" w:type="dxa"/>
          </w:tcPr>
          <w:p w14:paraId="4E60D815" w14:textId="77777777" w:rsidR="00B57390" w:rsidRDefault="0040309A">
            <w:pPr>
              <w:spacing w:after="0" w:line="240" w:lineRule="auto"/>
              <w:rPr>
                <w:szCs w:val="22"/>
                <w:lang w:eastAsia="zh-CN"/>
              </w:rPr>
            </w:pPr>
            <w:r>
              <w:rPr>
                <w:szCs w:val="22"/>
                <w:lang w:eastAsia="zh-CN"/>
              </w:rPr>
              <w:t>Sony</w:t>
            </w:r>
          </w:p>
        </w:tc>
        <w:tc>
          <w:tcPr>
            <w:tcW w:w="8407" w:type="dxa"/>
          </w:tcPr>
          <w:p w14:paraId="744E8926" w14:textId="77777777" w:rsidR="00B57390" w:rsidRDefault="0040309A">
            <w:pPr>
              <w:spacing w:after="0" w:line="240" w:lineRule="auto"/>
              <w:rPr>
                <w:szCs w:val="22"/>
                <w:lang w:eastAsia="zh-CN"/>
              </w:rPr>
            </w:pPr>
            <w:r>
              <w:rPr>
                <w:szCs w:val="22"/>
                <w:lang w:eastAsia="zh-CN"/>
              </w:rPr>
              <w:t>Do not support the proposal. We should be looking at IoT and wearable use cases where the data rates are lower than those considered in the R17 CovEnh SI</w:t>
            </w:r>
          </w:p>
        </w:tc>
      </w:tr>
      <w:tr w:rsidR="00B57390" w14:paraId="0A487E89" w14:textId="77777777">
        <w:tc>
          <w:tcPr>
            <w:tcW w:w="1555" w:type="dxa"/>
          </w:tcPr>
          <w:p w14:paraId="39159071" w14:textId="77777777" w:rsidR="00B57390" w:rsidRDefault="0040309A">
            <w:pPr>
              <w:spacing w:after="0" w:line="240" w:lineRule="auto"/>
              <w:rPr>
                <w:szCs w:val="22"/>
                <w:lang w:eastAsia="zh-CN"/>
              </w:rPr>
            </w:pPr>
            <w:r>
              <w:rPr>
                <w:szCs w:val="22"/>
                <w:lang w:eastAsia="zh-CN"/>
              </w:rPr>
              <w:t>CATT</w:t>
            </w:r>
          </w:p>
        </w:tc>
        <w:tc>
          <w:tcPr>
            <w:tcW w:w="8407" w:type="dxa"/>
          </w:tcPr>
          <w:p w14:paraId="0B53008B" w14:textId="77777777" w:rsidR="00B57390" w:rsidRDefault="0040309A">
            <w:pPr>
              <w:spacing w:after="0" w:line="240" w:lineRule="auto"/>
              <w:rPr>
                <w:szCs w:val="22"/>
                <w:lang w:eastAsia="zh-CN"/>
              </w:rPr>
            </w:pPr>
            <w:r>
              <w:rPr>
                <w:szCs w:val="22"/>
                <w:lang w:eastAsia="zh-CN"/>
              </w:rPr>
              <w:t xml:space="preserve">WE don’t agree with the proposal.  This will limit the LP-WUR design.  It should have maximum coupling loss defined with the supported minimum data rate.  </w:t>
            </w:r>
          </w:p>
        </w:tc>
      </w:tr>
      <w:tr w:rsidR="00B57390" w14:paraId="527DF1EA" w14:textId="77777777">
        <w:tc>
          <w:tcPr>
            <w:tcW w:w="1555" w:type="dxa"/>
          </w:tcPr>
          <w:p w14:paraId="1A2AFD6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E490627" w14:textId="77777777" w:rsidR="00B57390" w:rsidRDefault="0040309A">
            <w:pPr>
              <w:spacing w:after="0" w:line="240" w:lineRule="auto"/>
              <w:rPr>
                <w:szCs w:val="22"/>
                <w:lang w:eastAsia="zh-CN"/>
              </w:rPr>
            </w:pPr>
            <w:r>
              <w:rPr>
                <w:szCs w:val="22"/>
                <w:lang w:eastAsia="zh-CN"/>
              </w:rPr>
              <w:t>We are OK with the proposal. We agree that we should discuss the scenarios first and correspondingly the simulation assumptions of the scenarios are used.</w:t>
            </w:r>
          </w:p>
        </w:tc>
      </w:tr>
      <w:tr w:rsidR="00B57390" w14:paraId="7415DFE1" w14:textId="77777777">
        <w:tc>
          <w:tcPr>
            <w:tcW w:w="1555" w:type="dxa"/>
          </w:tcPr>
          <w:p w14:paraId="44B67FA4" w14:textId="77777777" w:rsidR="00B57390" w:rsidRDefault="0040309A">
            <w:pPr>
              <w:spacing w:after="0" w:line="240" w:lineRule="auto"/>
              <w:rPr>
                <w:szCs w:val="22"/>
                <w:lang w:eastAsia="zh-CN"/>
              </w:rPr>
            </w:pPr>
            <w:bookmarkStart w:id="67" w:name="_Hlk116463013"/>
            <w:r>
              <w:rPr>
                <w:rFonts w:hint="eastAsia"/>
                <w:szCs w:val="22"/>
                <w:lang w:eastAsia="zh-CN"/>
              </w:rPr>
              <w:t>S</w:t>
            </w:r>
            <w:r>
              <w:rPr>
                <w:szCs w:val="22"/>
                <w:lang w:eastAsia="zh-CN"/>
              </w:rPr>
              <w:t>harp</w:t>
            </w:r>
          </w:p>
        </w:tc>
        <w:tc>
          <w:tcPr>
            <w:tcW w:w="8407" w:type="dxa"/>
          </w:tcPr>
          <w:p w14:paraId="284B840E" w14:textId="77777777" w:rsidR="00B57390" w:rsidRDefault="0040309A">
            <w:pPr>
              <w:spacing w:after="0" w:line="240" w:lineRule="auto"/>
              <w:rPr>
                <w:szCs w:val="22"/>
                <w:lang w:eastAsia="zh-CN"/>
              </w:rPr>
            </w:pPr>
            <w:bookmarkStart w:id="68" w:name="OLE_LINK3"/>
            <w:r>
              <w:rPr>
                <w:szCs w:val="22"/>
                <w:lang w:eastAsia="zh-CN"/>
              </w:rPr>
              <w:t xml:space="preserve">As we commented in 1C-v1, </w:t>
            </w:r>
            <w:bookmarkEnd w:id="68"/>
            <w:r>
              <w:rPr>
                <w:szCs w:val="22"/>
                <w:lang w:eastAsia="zh-CN"/>
              </w:rPr>
              <w:t>the baseline of comparison can be the bottleneck of the DL common channels.</w:t>
            </w:r>
          </w:p>
        </w:tc>
      </w:tr>
      <w:tr w:rsidR="00B57390" w14:paraId="7255732B" w14:textId="77777777">
        <w:tc>
          <w:tcPr>
            <w:tcW w:w="1555" w:type="dxa"/>
          </w:tcPr>
          <w:p w14:paraId="063AAFEE" w14:textId="77777777" w:rsidR="00B57390" w:rsidRDefault="0040309A">
            <w:pPr>
              <w:spacing w:after="0" w:line="240" w:lineRule="auto"/>
              <w:rPr>
                <w:szCs w:val="22"/>
                <w:lang w:eastAsia="zh-CN"/>
              </w:rPr>
            </w:pPr>
            <w:r>
              <w:rPr>
                <w:szCs w:val="22"/>
                <w:lang w:eastAsia="zh-CN"/>
              </w:rPr>
              <w:t>MediaTek</w:t>
            </w:r>
          </w:p>
        </w:tc>
        <w:tc>
          <w:tcPr>
            <w:tcW w:w="8407" w:type="dxa"/>
          </w:tcPr>
          <w:p w14:paraId="147BF43D" w14:textId="77777777" w:rsidR="00B57390" w:rsidRDefault="0040309A">
            <w:pPr>
              <w:spacing w:after="0" w:line="240" w:lineRule="auto"/>
              <w:rPr>
                <w:szCs w:val="22"/>
                <w:lang w:eastAsia="zh-CN"/>
              </w:rPr>
            </w:pPr>
            <w:r>
              <w:rPr>
                <w:szCs w:val="22"/>
                <w:lang w:eastAsia="zh-CN"/>
              </w:rPr>
              <w:t>The second bullet is not needed for evaluation assumptions, which is irrelevant to methodology, but a given KPI.</w:t>
            </w:r>
          </w:p>
        </w:tc>
      </w:tr>
      <w:tr w:rsidR="00B57390" w14:paraId="711C76BD" w14:textId="77777777">
        <w:tc>
          <w:tcPr>
            <w:tcW w:w="1555" w:type="dxa"/>
          </w:tcPr>
          <w:p w14:paraId="53301C8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7C23948" w14:textId="77777777" w:rsidR="00B57390" w:rsidRDefault="0040309A">
            <w:pPr>
              <w:tabs>
                <w:tab w:val="left" w:pos="2448"/>
              </w:tabs>
              <w:spacing w:after="0" w:line="240" w:lineRule="auto"/>
              <w:rPr>
                <w:szCs w:val="22"/>
                <w:lang w:eastAsia="zh-CN"/>
              </w:rPr>
            </w:pPr>
            <w:r>
              <w:rPr>
                <w:rFonts w:hint="eastAsia"/>
                <w:szCs w:val="22"/>
                <w:lang w:eastAsia="zh-CN"/>
              </w:rPr>
              <w:t>O</w:t>
            </w:r>
            <w:r>
              <w:rPr>
                <w:szCs w:val="22"/>
                <w:lang w:eastAsia="zh-CN"/>
              </w:rPr>
              <w:t>K with the proposal.</w:t>
            </w:r>
            <w:r>
              <w:rPr>
                <w:szCs w:val="22"/>
                <w:lang w:eastAsia="zh-CN"/>
              </w:rPr>
              <w:tab/>
            </w:r>
          </w:p>
        </w:tc>
      </w:tr>
      <w:tr w:rsidR="00B57390" w14:paraId="1CCA7107" w14:textId="77777777">
        <w:tc>
          <w:tcPr>
            <w:tcW w:w="1555" w:type="dxa"/>
          </w:tcPr>
          <w:p w14:paraId="6C042CF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73DE6C1" w14:textId="77777777" w:rsidR="00B57390" w:rsidRDefault="0040309A">
            <w:pPr>
              <w:tabs>
                <w:tab w:val="left" w:pos="2448"/>
              </w:tabs>
              <w:spacing w:after="0" w:line="240" w:lineRule="auto"/>
              <w:rPr>
                <w:szCs w:val="22"/>
                <w:lang w:eastAsia="zh-CN"/>
              </w:rPr>
            </w:pPr>
            <w:r>
              <w:rPr>
                <w:szCs w:val="22"/>
                <w:lang w:eastAsia="zh-CN"/>
              </w:rPr>
              <w:t xml:space="preserve">NR WUS PDCCH channel should be used for comparison  </w:t>
            </w:r>
          </w:p>
        </w:tc>
      </w:tr>
      <w:tr w:rsidR="00B57390" w14:paraId="07C377EF" w14:textId="77777777">
        <w:tc>
          <w:tcPr>
            <w:tcW w:w="1555" w:type="dxa"/>
          </w:tcPr>
          <w:p w14:paraId="1D5ED736"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A72F8E6" w14:textId="77777777" w:rsidR="00B57390" w:rsidRDefault="0040309A">
            <w:pPr>
              <w:tabs>
                <w:tab w:val="left" w:pos="2448"/>
              </w:tabs>
              <w:spacing w:after="0" w:line="240" w:lineRule="auto"/>
              <w:rPr>
                <w:szCs w:val="22"/>
                <w:lang w:eastAsia="zh-CN"/>
              </w:rPr>
            </w:pPr>
            <w:r>
              <w:rPr>
                <w:szCs w:val="22"/>
                <w:lang w:eastAsia="zh-CN"/>
              </w:rPr>
              <w:t>We are OK in general. As mentioned in the proposal 1C-v1, the NR bottleneck channel can be different depending on which RRC state is assumed.</w:t>
            </w:r>
          </w:p>
        </w:tc>
      </w:tr>
      <w:bookmarkEnd w:id="67"/>
      <w:tr w:rsidR="00B57390" w14:paraId="2215D140" w14:textId="77777777">
        <w:tc>
          <w:tcPr>
            <w:tcW w:w="1555" w:type="dxa"/>
          </w:tcPr>
          <w:p w14:paraId="70DCC045" w14:textId="77777777" w:rsidR="00B57390" w:rsidRDefault="0040309A">
            <w:pPr>
              <w:spacing w:after="0" w:line="240" w:lineRule="auto"/>
              <w:rPr>
                <w:rFonts w:eastAsiaTheme="minorHAnsi"/>
                <w:lang w:eastAsia="zh-CN"/>
              </w:rPr>
            </w:pPr>
            <w:r>
              <w:rPr>
                <w:lang w:eastAsia="zh-CN"/>
              </w:rPr>
              <w:t>Ericsson1</w:t>
            </w:r>
          </w:p>
        </w:tc>
        <w:tc>
          <w:tcPr>
            <w:tcW w:w="8407" w:type="dxa"/>
          </w:tcPr>
          <w:p w14:paraId="5FC91CF6" w14:textId="77777777" w:rsidR="00B57390" w:rsidRDefault="0040309A">
            <w:pPr>
              <w:spacing w:after="0" w:line="240" w:lineRule="auto"/>
              <w:rPr>
                <w:lang w:eastAsia="zh-CN"/>
              </w:rPr>
            </w:pPr>
            <w:r>
              <w:rPr>
                <w:lang w:eastAsia="zh-CN"/>
              </w:rPr>
              <w:t>Repeating comment from 1C-v1 below.</w:t>
            </w:r>
          </w:p>
          <w:p w14:paraId="4168F9FC"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34B129C" w14:textId="77777777" w:rsidR="00B57390" w:rsidRDefault="0040309A">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B57390" w14:paraId="3D0D1685" w14:textId="77777777">
        <w:tc>
          <w:tcPr>
            <w:tcW w:w="1555" w:type="dxa"/>
          </w:tcPr>
          <w:p w14:paraId="3A09515A" w14:textId="77777777" w:rsidR="00B57390" w:rsidRDefault="0040309A">
            <w:pPr>
              <w:spacing w:after="0" w:line="240" w:lineRule="auto"/>
              <w:rPr>
                <w:szCs w:val="22"/>
                <w:lang w:eastAsia="zh-CN"/>
              </w:rPr>
            </w:pPr>
            <w:r>
              <w:rPr>
                <w:szCs w:val="22"/>
                <w:lang w:eastAsia="zh-CN"/>
              </w:rPr>
              <w:t>Apple</w:t>
            </w:r>
          </w:p>
        </w:tc>
        <w:tc>
          <w:tcPr>
            <w:tcW w:w="8407" w:type="dxa"/>
          </w:tcPr>
          <w:p w14:paraId="1282C004" w14:textId="77777777" w:rsidR="00B57390" w:rsidRDefault="0040309A">
            <w:pPr>
              <w:spacing w:after="0" w:line="240" w:lineRule="auto"/>
              <w:rPr>
                <w:szCs w:val="22"/>
                <w:lang w:eastAsia="zh-CN"/>
              </w:rPr>
            </w:pPr>
            <w:r>
              <w:rPr>
                <w:szCs w:val="22"/>
                <w:lang w:eastAsia="zh-CN"/>
              </w:rPr>
              <w:t>It may be better to come back to this proposal after Proposal 1C.</w:t>
            </w:r>
          </w:p>
        </w:tc>
      </w:tr>
      <w:tr w:rsidR="00B57390" w14:paraId="2FDA8634" w14:textId="77777777">
        <w:tc>
          <w:tcPr>
            <w:tcW w:w="1555" w:type="dxa"/>
          </w:tcPr>
          <w:p w14:paraId="3A25C794" w14:textId="77777777" w:rsidR="00B57390" w:rsidRDefault="0040309A">
            <w:pPr>
              <w:spacing w:after="0" w:line="240" w:lineRule="auto"/>
              <w:rPr>
                <w:lang w:eastAsia="zh-CN"/>
              </w:rPr>
            </w:pPr>
            <w:r>
              <w:rPr>
                <w:szCs w:val="22"/>
                <w:lang w:eastAsia="zh-CN"/>
              </w:rPr>
              <w:t>CMCC</w:t>
            </w:r>
          </w:p>
        </w:tc>
        <w:tc>
          <w:tcPr>
            <w:tcW w:w="8407" w:type="dxa"/>
          </w:tcPr>
          <w:p w14:paraId="56665BBF" w14:textId="77777777" w:rsidR="00B57390" w:rsidRDefault="0040309A">
            <w:pPr>
              <w:spacing w:after="0" w:line="240" w:lineRule="auto"/>
              <w:rPr>
                <w:lang w:eastAsia="zh-CN"/>
              </w:rPr>
            </w:pPr>
            <w:r>
              <w:rPr>
                <w:szCs w:val="22"/>
                <w:lang w:eastAsia="zh-CN"/>
              </w:rPr>
              <w:t>Suggest to discuss 3B-v1 after “</w:t>
            </w:r>
            <w:r>
              <w:rPr>
                <w:lang w:eastAsia="zh-CN"/>
              </w:rPr>
              <w:t>1C-v1: target coverage for LP-WUR</w:t>
            </w:r>
            <w:r>
              <w:rPr>
                <w:szCs w:val="22"/>
                <w:lang w:eastAsia="zh-CN"/>
              </w:rPr>
              <w:t>”.</w:t>
            </w:r>
          </w:p>
        </w:tc>
      </w:tr>
      <w:tr w:rsidR="00B57390" w14:paraId="26A0BF69" w14:textId="77777777">
        <w:tc>
          <w:tcPr>
            <w:tcW w:w="1555" w:type="dxa"/>
          </w:tcPr>
          <w:p w14:paraId="6D5B4E3B"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62D5295D" w14:textId="77777777" w:rsidR="00B57390" w:rsidRDefault="0040309A">
            <w:pPr>
              <w:spacing w:after="0" w:line="240" w:lineRule="auto"/>
              <w:rPr>
                <w:szCs w:val="22"/>
                <w:lang w:eastAsia="zh-CN"/>
              </w:rPr>
            </w:pPr>
            <w:r>
              <w:rPr>
                <w:szCs w:val="22"/>
                <w:lang w:eastAsia="zh-CN"/>
              </w:rPr>
              <w:t>We think it n</w:t>
            </w:r>
            <w:r>
              <w:rPr>
                <w:rFonts w:hint="eastAsia"/>
                <w:szCs w:val="22"/>
                <w:lang w:eastAsia="zh-CN"/>
              </w:rPr>
              <w:t xml:space="preserve">eed </w:t>
            </w:r>
            <w:r>
              <w:rPr>
                <w:szCs w:val="22"/>
                <w:lang w:eastAsia="zh-CN"/>
              </w:rPr>
              <w:t>further discussion. We are open that which channel should be compared with LP-WUS.</w:t>
            </w:r>
          </w:p>
        </w:tc>
      </w:tr>
      <w:tr w:rsidR="00B57390" w14:paraId="38DC1410" w14:textId="77777777">
        <w:tc>
          <w:tcPr>
            <w:tcW w:w="1555" w:type="dxa"/>
          </w:tcPr>
          <w:p w14:paraId="7FDBE4D3"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31E67002" w14:textId="77777777" w:rsidR="00B57390" w:rsidRDefault="0040309A">
            <w:pPr>
              <w:spacing w:after="0" w:line="240" w:lineRule="auto"/>
              <w:rPr>
                <w:szCs w:val="22"/>
                <w:lang w:eastAsia="zh-CN"/>
              </w:rPr>
            </w:pPr>
            <w:r>
              <w:rPr>
                <w:szCs w:val="22"/>
                <w:lang w:eastAsia="zh-CN"/>
              </w:rPr>
              <w:t xml:space="preserve">We support the coverage study. </w:t>
            </w:r>
          </w:p>
          <w:p w14:paraId="7063D238" w14:textId="77777777" w:rsidR="00B57390" w:rsidRDefault="0040309A">
            <w:pPr>
              <w:spacing w:after="0" w:line="240" w:lineRule="auto"/>
              <w:rPr>
                <w:szCs w:val="22"/>
                <w:lang w:eastAsia="zh-CN"/>
              </w:rPr>
            </w:pPr>
            <w:r>
              <w:rPr>
                <w:szCs w:val="22"/>
                <w:lang w:eastAsia="zh-CN"/>
              </w:rPr>
              <w:t>Regarding the evaluation method, we think it needs further discussion e.g., physical channel, noise figure, metric, etc.</w:t>
            </w:r>
          </w:p>
          <w:p w14:paraId="408491D9" w14:textId="77777777" w:rsidR="00B57390" w:rsidRDefault="00B57390">
            <w:pPr>
              <w:spacing w:after="0" w:line="240" w:lineRule="auto"/>
              <w:rPr>
                <w:szCs w:val="22"/>
                <w:lang w:eastAsia="zh-CN"/>
              </w:rPr>
            </w:pPr>
          </w:p>
        </w:tc>
      </w:tr>
      <w:tr w:rsidR="00B57390" w14:paraId="2B13B546" w14:textId="77777777">
        <w:tc>
          <w:tcPr>
            <w:tcW w:w="1555" w:type="dxa"/>
          </w:tcPr>
          <w:p w14:paraId="6DFA88A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Pr>
          <w:p w14:paraId="3F5A06AD"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3B-v1(modified):</w:t>
            </w:r>
          </w:p>
          <w:p w14:paraId="7BBEECBE"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68D2351" w14:textId="77777777" w:rsidR="00B57390" w:rsidRDefault="0040309A">
            <w:pPr>
              <w:pStyle w:val="aff6"/>
              <w:widowControl w:val="0"/>
              <w:numPr>
                <w:ilvl w:val="0"/>
                <w:numId w:val="71"/>
              </w:numPr>
              <w:adjustRightInd w:val="0"/>
              <w:snapToGrid w:val="0"/>
              <w:spacing w:line="276" w:lineRule="auto"/>
              <w:rPr>
                <w:szCs w:val="20"/>
              </w:rPr>
            </w:pPr>
            <w:r>
              <w:rPr>
                <w:rFonts w:hint="eastAsia"/>
                <w:szCs w:val="20"/>
              </w:rPr>
              <w:lastRenderedPageBreak/>
              <w:t>MI</w:t>
            </w:r>
            <w:r>
              <w:rPr>
                <w:szCs w:val="20"/>
              </w:rPr>
              <w:t xml:space="preserve">L is used as the metric for </w:t>
            </w:r>
            <w:r>
              <w:rPr>
                <w:rFonts w:hint="eastAsia"/>
                <w:szCs w:val="20"/>
              </w:rPr>
              <w:t>LP-WUS</w:t>
            </w:r>
            <w:r>
              <w:rPr>
                <w:szCs w:val="20"/>
              </w:rPr>
              <w:t xml:space="preserve"> coverage evaluation;</w:t>
            </w:r>
          </w:p>
          <w:p w14:paraId="4F90C2A7" w14:textId="77777777" w:rsidR="00B57390" w:rsidRDefault="0040309A">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7F884D8A" w14:textId="77777777" w:rsidR="00B57390" w:rsidRDefault="00B57390">
            <w:pPr>
              <w:spacing w:after="0" w:line="240" w:lineRule="auto"/>
              <w:rPr>
                <w:szCs w:val="22"/>
                <w:lang w:eastAsia="zh-CN"/>
              </w:rPr>
            </w:pPr>
          </w:p>
        </w:tc>
      </w:tr>
    </w:tbl>
    <w:p w14:paraId="2E1E07F0" w14:textId="77777777" w:rsidR="00B57390" w:rsidRDefault="00B57390">
      <w:pPr>
        <w:rPr>
          <w:rFonts w:eastAsia="Batang"/>
        </w:rPr>
      </w:pPr>
    </w:p>
    <w:p w14:paraId="51233CEE" w14:textId="77777777" w:rsidR="00B57390" w:rsidRDefault="0040309A">
      <w:pPr>
        <w:rPr>
          <w:rFonts w:eastAsiaTheme="minorEastAsia"/>
          <w:lang w:eastAsia="zh-CN"/>
        </w:rPr>
      </w:pPr>
      <w:r>
        <w:rPr>
          <w:rFonts w:eastAsiaTheme="minorEastAsia"/>
          <w:lang w:eastAsia="zh-CN"/>
        </w:rPr>
        <w:t>The latest proposal is as follows,</w:t>
      </w:r>
    </w:p>
    <w:p w14:paraId="4FE55FE2"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3B-v2:</w:t>
      </w:r>
    </w:p>
    <w:p w14:paraId="2D9C50BF"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0D27B96" w14:textId="77777777" w:rsidR="00B57390" w:rsidRDefault="0040309A">
      <w:pPr>
        <w:pStyle w:val="aff6"/>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05DC1F49" w14:textId="77777777" w:rsidR="00B57390" w:rsidRDefault="0040309A">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68A8D54F"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23C406BB"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0C34D5"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F538FE4" w14:textId="77777777" w:rsidR="00B57390" w:rsidRDefault="0040309A">
            <w:pPr>
              <w:spacing w:after="0" w:line="240" w:lineRule="auto"/>
              <w:rPr>
                <w:b/>
                <w:szCs w:val="22"/>
                <w:lang w:eastAsia="zh-CN"/>
              </w:rPr>
            </w:pPr>
            <w:r>
              <w:rPr>
                <w:b/>
                <w:szCs w:val="22"/>
                <w:lang w:eastAsia="zh-CN"/>
              </w:rPr>
              <w:t>Comments</w:t>
            </w:r>
          </w:p>
        </w:tc>
      </w:tr>
      <w:tr w:rsidR="00B57390" w14:paraId="5F5AA2B2" w14:textId="77777777">
        <w:tc>
          <w:tcPr>
            <w:tcW w:w="1555" w:type="dxa"/>
            <w:tcBorders>
              <w:top w:val="single" w:sz="4" w:space="0" w:color="auto"/>
              <w:left w:val="single" w:sz="4" w:space="0" w:color="auto"/>
              <w:bottom w:val="single" w:sz="4" w:space="0" w:color="auto"/>
              <w:right w:val="single" w:sz="4" w:space="0" w:color="auto"/>
            </w:tcBorders>
          </w:tcPr>
          <w:p w14:paraId="3242F2C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D696529" w14:textId="77777777" w:rsidR="00B57390" w:rsidRDefault="0040309A">
            <w:pPr>
              <w:spacing w:after="0" w:line="240" w:lineRule="auto"/>
              <w:rPr>
                <w:szCs w:val="22"/>
                <w:lang w:eastAsia="zh-CN"/>
              </w:rPr>
            </w:pPr>
            <w:r>
              <w:rPr>
                <w:szCs w:val="22"/>
                <w:lang w:eastAsia="zh-CN"/>
              </w:rPr>
              <w:t>We are OK with the proposal.</w:t>
            </w:r>
          </w:p>
        </w:tc>
      </w:tr>
      <w:tr w:rsidR="00B57390" w14:paraId="765306FD" w14:textId="77777777">
        <w:tc>
          <w:tcPr>
            <w:tcW w:w="1555" w:type="dxa"/>
            <w:tcBorders>
              <w:top w:val="single" w:sz="4" w:space="0" w:color="auto"/>
              <w:left w:val="single" w:sz="4" w:space="0" w:color="auto"/>
              <w:bottom w:val="single" w:sz="4" w:space="0" w:color="auto"/>
              <w:right w:val="single" w:sz="4" w:space="0" w:color="auto"/>
            </w:tcBorders>
          </w:tcPr>
          <w:p w14:paraId="33206779"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7D2E5A81" w14:textId="77777777" w:rsidR="00B57390" w:rsidRDefault="0040309A">
            <w:pPr>
              <w:spacing w:after="0" w:line="240" w:lineRule="auto"/>
              <w:rPr>
                <w:szCs w:val="22"/>
                <w:lang w:eastAsia="zh-CN"/>
              </w:rPr>
            </w:pPr>
            <w:r>
              <w:rPr>
                <w:szCs w:val="22"/>
                <w:lang w:eastAsia="zh-CN"/>
              </w:rPr>
              <w:t>We are fine with the proposal.</w:t>
            </w:r>
          </w:p>
        </w:tc>
      </w:tr>
      <w:tr w:rsidR="00B57390" w14:paraId="7B980A61" w14:textId="77777777">
        <w:tc>
          <w:tcPr>
            <w:tcW w:w="1555" w:type="dxa"/>
            <w:tcBorders>
              <w:top w:val="single" w:sz="4" w:space="0" w:color="auto"/>
              <w:left w:val="single" w:sz="4" w:space="0" w:color="auto"/>
              <w:bottom w:val="single" w:sz="4" w:space="0" w:color="auto"/>
              <w:right w:val="single" w:sz="4" w:space="0" w:color="auto"/>
            </w:tcBorders>
          </w:tcPr>
          <w:p w14:paraId="6A400920"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5AAFC26" w14:textId="77777777" w:rsidR="00B57390" w:rsidRDefault="0040309A">
            <w:pPr>
              <w:spacing w:after="0" w:line="240" w:lineRule="auto"/>
              <w:rPr>
                <w:szCs w:val="22"/>
                <w:lang w:eastAsia="zh-CN"/>
              </w:rPr>
            </w:pPr>
            <w:r>
              <w:rPr>
                <w:color w:val="000000" w:themeColor="text1"/>
                <w:szCs w:val="22"/>
                <w:lang w:eastAsia="zh-CN"/>
              </w:rPr>
              <w:t>We support the proposal.</w:t>
            </w:r>
          </w:p>
        </w:tc>
      </w:tr>
      <w:tr w:rsidR="00B57390" w14:paraId="03DD05CF" w14:textId="77777777">
        <w:tc>
          <w:tcPr>
            <w:tcW w:w="1555" w:type="dxa"/>
          </w:tcPr>
          <w:p w14:paraId="12D31D82" w14:textId="77777777" w:rsidR="00B57390" w:rsidRDefault="0040309A">
            <w:pPr>
              <w:spacing w:after="0" w:line="240" w:lineRule="auto"/>
              <w:rPr>
                <w:szCs w:val="22"/>
                <w:lang w:eastAsia="zh-CN"/>
              </w:rPr>
            </w:pPr>
            <w:r>
              <w:rPr>
                <w:szCs w:val="22"/>
                <w:lang w:eastAsia="zh-CN"/>
              </w:rPr>
              <w:t>CATT</w:t>
            </w:r>
          </w:p>
        </w:tc>
        <w:tc>
          <w:tcPr>
            <w:tcW w:w="8407" w:type="dxa"/>
          </w:tcPr>
          <w:p w14:paraId="481FB7DA" w14:textId="77777777" w:rsidR="00B57390" w:rsidRDefault="0040309A">
            <w:pPr>
              <w:spacing w:after="0" w:line="240" w:lineRule="auto"/>
              <w:rPr>
                <w:szCs w:val="22"/>
                <w:lang w:eastAsia="zh-CN"/>
              </w:rPr>
            </w:pPr>
            <w:r>
              <w:rPr>
                <w:szCs w:val="22"/>
                <w:lang w:eastAsia="zh-CN"/>
              </w:rPr>
              <w:t>We don’t agree with the proposal.  The coverage would depend on the UE receiver sensitivity.  We should not use TR38.830 as the baseline.</w:t>
            </w:r>
          </w:p>
        </w:tc>
      </w:tr>
      <w:tr w:rsidR="00B57390" w14:paraId="02E46365" w14:textId="77777777">
        <w:tc>
          <w:tcPr>
            <w:tcW w:w="1555" w:type="dxa"/>
          </w:tcPr>
          <w:p w14:paraId="513480FC"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6451285"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525A3C05" w14:textId="77777777">
        <w:tc>
          <w:tcPr>
            <w:tcW w:w="1555" w:type="dxa"/>
          </w:tcPr>
          <w:p w14:paraId="0EC5BC7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2DBB922" w14:textId="77777777" w:rsidR="00B57390" w:rsidRDefault="0040309A">
            <w:pPr>
              <w:spacing w:after="0" w:line="240" w:lineRule="auto"/>
              <w:rPr>
                <w:szCs w:val="22"/>
                <w:lang w:eastAsia="zh-CN"/>
              </w:rPr>
            </w:pPr>
            <w:r>
              <w:rPr>
                <w:rFonts w:hint="eastAsia"/>
                <w:szCs w:val="22"/>
                <w:lang w:eastAsia="zh-CN"/>
              </w:rPr>
              <w:t>For the wearables and industrial uses cases, it is better to reuse the TR 38.875 or TR38.865 as the starting point. For the eMBB use case, it is OK to be based on TR38.830.</w:t>
            </w:r>
          </w:p>
        </w:tc>
      </w:tr>
      <w:tr w:rsidR="00723752" w14:paraId="0ED05FEE" w14:textId="77777777" w:rsidTr="00723752">
        <w:tc>
          <w:tcPr>
            <w:tcW w:w="1555" w:type="dxa"/>
          </w:tcPr>
          <w:p w14:paraId="6ABD7085"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0927CF4" w14:textId="77777777" w:rsidR="00723752" w:rsidRDefault="00723752" w:rsidP="00810C4C">
            <w:pPr>
              <w:spacing w:after="0" w:line="240" w:lineRule="auto"/>
              <w:rPr>
                <w:szCs w:val="22"/>
                <w:lang w:eastAsia="zh-CN"/>
              </w:rPr>
            </w:pPr>
            <w:r>
              <w:rPr>
                <w:szCs w:val="22"/>
                <w:lang w:eastAsia="zh-CN"/>
              </w:rPr>
              <w:t>We think only the bottle neck of PUSCH should be considered. For PDCCH, the coverage would be over the bottleneck of the coverage, according to the evaluation in Rel-17 CE SI.</w:t>
            </w:r>
          </w:p>
        </w:tc>
      </w:tr>
      <w:tr w:rsidR="00AB37DA" w14:paraId="012D3A35" w14:textId="77777777" w:rsidTr="00723752">
        <w:tc>
          <w:tcPr>
            <w:tcW w:w="1555" w:type="dxa"/>
          </w:tcPr>
          <w:p w14:paraId="6AFCE548"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v</w:t>
            </w:r>
            <w:r>
              <w:rPr>
                <w:color w:val="000000" w:themeColor="text1"/>
                <w:szCs w:val="22"/>
                <w:lang w:eastAsia="zh-CN"/>
              </w:rPr>
              <w:t>ivo</w:t>
            </w:r>
          </w:p>
        </w:tc>
        <w:tc>
          <w:tcPr>
            <w:tcW w:w="8407" w:type="dxa"/>
          </w:tcPr>
          <w:p w14:paraId="02F4ECDD" w14:textId="77777777" w:rsidR="00AB37DA" w:rsidRDefault="00AB37DA" w:rsidP="00AB37DA">
            <w:pPr>
              <w:spacing w:after="0" w:line="240" w:lineRule="auto"/>
              <w:rPr>
                <w:color w:val="000000" w:themeColor="text1"/>
                <w:szCs w:val="22"/>
                <w:lang w:eastAsia="zh-CN"/>
              </w:rPr>
            </w:pPr>
            <w:r>
              <w:rPr>
                <w:color w:val="000000" w:themeColor="text1"/>
                <w:szCs w:val="22"/>
                <w:lang w:eastAsia="zh-CN"/>
              </w:rPr>
              <w:t>We support to this proposal.</w:t>
            </w:r>
          </w:p>
          <w:p w14:paraId="092F9329"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T</w:t>
            </w:r>
            <w:r>
              <w:rPr>
                <w:color w:val="000000" w:themeColor="text1"/>
                <w:szCs w:val="22"/>
                <w:lang w:eastAsia="zh-CN"/>
              </w:rPr>
              <w:t>o CATT, the metrics used for coverage evaluation, e.g., MCL or MIL, not only depends UE receiver sensitivity, but also depends on the other common assumptions, e.g., gNB/UE Tx power, antenna configuration, we do not think we need to duplicate these common assumptions in this SI. TR 38.830 is good starting point.</w:t>
            </w:r>
          </w:p>
        </w:tc>
      </w:tr>
      <w:tr w:rsidR="00D84DE5" w14:paraId="5C2CABE2" w14:textId="77777777" w:rsidTr="00723752">
        <w:tc>
          <w:tcPr>
            <w:tcW w:w="1555" w:type="dxa"/>
          </w:tcPr>
          <w:p w14:paraId="7F36A482" w14:textId="7D1973EA" w:rsidR="00D84DE5" w:rsidRDefault="00D84DE5" w:rsidP="00D84DE5">
            <w:pPr>
              <w:spacing w:after="0" w:line="240" w:lineRule="auto"/>
              <w:rPr>
                <w:color w:val="000000" w:themeColor="text1"/>
                <w:szCs w:val="22"/>
                <w:lang w:eastAsia="zh-CN"/>
              </w:rPr>
            </w:pPr>
            <w:r>
              <w:rPr>
                <w:szCs w:val="22"/>
                <w:lang w:eastAsia="zh-CN"/>
              </w:rPr>
              <w:t>Nokia3</w:t>
            </w:r>
          </w:p>
        </w:tc>
        <w:tc>
          <w:tcPr>
            <w:tcW w:w="8407" w:type="dxa"/>
          </w:tcPr>
          <w:p w14:paraId="6E5208E8" w14:textId="5480E206" w:rsidR="00D84DE5" w:rsidRDefault="00D84DE5" w:rsidP="00D84DE5">
            <w:pPr>
              <w:spacing w:after="0" w:line="240" w:lineRule="auto"/>
              <w:rPr>
                <w:color w:val="000000" w:themeColor="text1"/>
                <w:szCs w:val="22"/>
                <w:lang w:eastAsia="zh-CN"/>
              </w:rPr>
            </w:pPr>
            <w:r>
              <w:rPr>
                <w:szCs w:val="22"/>
                <w:lang w:eastAsia="zh-CN"/>
              </w:rPr>
              <w:t>We are fine with the proposal. As we don’t have yet any target for the coverage, this would be mostly informative to compare different designs.</w:t>
            </w:r>
          </w:p>
        </w:tc>
      </w:tr>
      <w:tr w:rsidR="00B10975" w14:paraId="7C79273C" w14:textId="77777777" w:rsidTr="00723752">
        <w:tc>
          <w:tcPr>
            <w:tcW w:w="1555" w:type="dxa"/>
          </w:tcPr>
          <w:p w14:paraId="0F0BDDD2" w14:textId="3019F538" w:rsidR="00B10975" w:rsidRDefault="00B10975" w:rsidP="00D84DE5">
            <w:pPr>
              <w:spacing w:after="0" w:line="240" w:lineRule="auto"/>
              <w:rPr>
                <w:szCs w:val="22"/>
                <w:lang w:eastAsia="zh-CN"/>
              </w:rPr>
            </w:pPr>
            <w:r>
              <w:rPr>
                <w:szCs w:val="22"/>
                <w:lang w:eastAsia="zh-CN"/>
              </w:rPr>
              <w:t>InterDigital</w:t>
            </w:r>
          </w:p>
        </w:tc>
        <w:tc>
          <w:tcPr>
            <w:tcW w:w="8407" w:type="dxa"/>
          </w:tcPr>
          <w:p w14:paraId="55496A20" w14:textId="4BBD7F5B" w:rsidR="00B10975" w:rsidRDefault="00B10975" w:rsidP="00D84DE5">
            <w:pPr>
              <w:spacing w:after="0" w:line="240" w:lineRule="auto"/>
              <w:rPr>
                <w:szCs w:val="22"/>
                <w:lang w:eastAsia="zh-CN"/>
              </w:rPr>
            </w:pPr>
            <w:r>
              <w:rPr>
                <w:szCs w:val="22"/>
                <w:lang w:eastAsia="zh-CN"/>
              </w:rPr>
              <w:t xml:space="preserve">Fine with the proposal. </w:t>
            </w:r>
          </w:p>
        </w:tc>
      </w:tr>
      <w:tr w:rsidR="00067B07" w14:paraId="30569E6F" w14:textId="77777777" w:rsidTr="00723752">
        <w:tc>
          <w:tcPr>
            <w:tcW w:w="1555" w:type="dxa"/>
          </w:tcPr>
          <w:p w14:paraId="3E4D1526" w14:textId="37B3DABA" w:rsidR="00067B07" w:rsidRDefault="00067B07" w:rsidP="00067B07">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Pr>
          <w:p w14:paraId="2E3131F7" w14:textId="095B4524" w:rsidR="00067B07" w:rsidRDefault="0091228F" w:rsidP="00D07149">
            <w:pPr>
              <w:spacing w:after="0" w:line="240" w:lineRule="auto"/>
              <w:rPr>
                <w:szCs w:val="22"/>
                <w:lang w:eastAsia="zh-CN"/>
              </w:rPr>
            </w:pPr>
            <w:r>
              <w:rPr>
                <w:szCs w:val="22"/>
                <w:lang w:eastAsia="zh-CN"/>
              </w:rPr>
              <w:t xml:space="preserve">After </w:t>
            </w:r>
            <w:r w:rsidR="00067B07" w:rsidRPr="00A4084B">
              <w:rPr>
                <w:szCs w:val="22"/>
                <w:lang w:eastAsia="zh-CN"/>
              </w:rPr>
              <w:t xml:space="preserve">waking up by </w:t>
            </w:r>
            <w:r w:rsidR="00D07149">
              <w:rPr>
                <w:szCs w:val="22"/>
                <w:lang w:eastAsia="zh-CN"/>
              </w:rPr>
              <w:t xml:space="preserve">the </w:t>
            </w:r>
            <w:r w:rsidR="00067B07" w:rsidRPr="00A4084B">
              <w:rPr>
                <w:szCs w:val="22"/>
                <w:lang w:eastAsia="zh-CN"/>
              </w:rPr>
              <w:t>LP-WUS/WUR, UEs in RRC connected mode should be able to transmit PUCCH and PUSCH. Because considering bot</w:t>
            </w:r>
            <w:r w:rsidR="00067B07">
              <w:rPr>
                <w:szCs w:val="22"/>
                <w:lang w:eastAsia="zh-CN"/>
              </w:rPr>
              <w:t xml:space="preserve">h RRC_CONNECTED and RRC_IDLE </w:t>
            </w:r>
            <w:r w:rsidR="00067B07" w:rsidRPr="00A4084B">
              <w:rPr>
                <w:szCs w:val="22"/>
                <w:lang w:eastAsia="zh-CN"/>
              </w:rPr>
              <w:t xml:space="preserve">was agreed, PUSCH should be used for evaluation of </w:t>
            </w:r>
            <w:r w:rsidR="00067B07">
              <w:rPr>
                <w:szCs w:val="22"/>
                <w:lang w:eastAsia="zh-CN"/>
              </w:rPr>
              <w:t>the coverage of LP-WUS. Therefore</w:t>
            </w:r>
            <w:r w:rsidR="00067B07" w:rsidRPr="00A4084B">
              <w:rPr>
                <w:szCs w:val="22"/>
                <w:lang w:eastAsia="zh-CN"/>
              </w:rPr>
              <w:t>, we want to choose PUSCH as baseline for evaluation.</w:t>
            </w:r>
            <w:r w:rsidR="00067B07">
              <w:rPr>
                <w:szCs w:val="22"/>
                <w:lang w:eastAsia="zh-CN"/>
              </w:rPr>
              <w:t xml:space="preserve"> Then, we are fine with this proposal.</w:t>
            </w:r>
          </w:p>
        </w:tc>
      </w:tr>
      <w:tr w:rsidR="0080458F" w14:paraId="64F0FB86" w14:textId="77777777" w:rsidTr="0080458F">
        <w:tc>
          <w:tcPr>
            <w:tcW w:w="1555" w:type="dxa"/>
          </w:tcPr>
          <w:p w14:paraId="723987F4" w14:textId="77777777" w:rsidR="0080458F" w:rsidRDefault="0080458F" w:rsidP="00810C4C">
            <w:pPr>
              <w:spacing w:after="0" w:line="240" w:lineRule="auto"/>
              <w:rPr>
                <w:szCs w:val="22"/>
                <w:lang w:eastAsia="zh-CN"/>
              </w:rPr>
            </w:pPr>
            <w:r>
              <w:rPr>
                <w:szCs w:val="22"/>
                <w:lang w:eastAsia="zh-CN"/>
              </w:rPr>
              <w:t>Intel</w:t>
            </w:r>
          </w:p>
        </w:tc>
        <w:tc>
          <w:tcPr>
            <w:tcW w:w="8407" w:type="dxa"/>
          </w:tcPr>
          <w:p w14:paraId="24219A59" w14:textId="77777777" w:rsidR="0080458F" w:rsidRDefault="0080458F" w:rsidP="00810C4C">
            <w:pPr>
              <w:spacing w:after="0" w:line="240" w:lineRule="auto"/>
              <w:rPr>
                <w:szCs w:val="22"/>
                <w:lang w:eastAsia="zh-CN"/>
              </w:rPr>
            </w:pPr>
            <w:r>
              <w:rPr>
                <w:szCs w:val="22"/>
                <w:lang w:eastAsia="zh-CN"/>
              </w:rPr>
              <w:t>Should we consider methodology/assumptions from R17/R18 RedCap especially for IoT/wearable device?</w:t>
            </w:r>
          </w:p>
          <w:p w14:paraId="382B01CE" w14:textId="77777777" w:rsidR="0080458F" w:rsidRDefault="0080458F" w:rsidP="00810C4C">
            <w:pPr>
              <w:spacing w:after="0" w:line="240" w:lineRule="auto"/>
              <w:rPr>
                <w:szCs w:val="22"/>
                <w:lang w:eastAsia="zh-CN"/>
              </w:rPr>
            </w:pPr>
            <w:r>
              <w:rPr>
                <w:szCs w:val="22"/>
                <w:lang w:eastAsia="zh-CN"/>
              </w:rPr>
              <w:t xml:space="preserve">Regarding the reference channel, PUSCH of Main Radio is not a proper channel for comparison, at least for idle/inactive mode since unicast PUSCH is not involved in idle/inactive operation. In evaluation of Rel-18 eRedCap, PUSCH actually has a better MIL than Rel-15/17 UE since we assume a smaller data rate. </w:t>
            </w:r>
          </w:p>
        </w:tc>
      </w:tr>
      <w:tr w:rsidR="00597F84" w14:paraId="28A4073C" w14:textId="77777777" w:rsidTr="0080458F">
        <w:tc>
          <w:tcPr>
            <w:tcW w:w="1555" w:type="dxa"/>
          </w:tcPr>
          <w:p w14:paraId="66FC89A9" w14:textId="150C6810" w:rsidR="00597F84" w:rsidRDefault="00204F71" w:rsidP="00597F84">
            <w:pPr>
              <w:spacing w:after="0" w:line="240" w:lineRule="auto"/>
              <w:rPr>
                <w:szCs w:val="22"/>
                <w:lang w:eastAsia="zh-CN"/>
              </w:rPr>
            </w:pPr>
            <w:r>
              <w:rPr>
                <w:szCs w:val="22"/>
                <w:lang w:eastAsia="zh-CN"/>
              </w:rPr>
              <w:t>SONY</w:t>
            </w:r>
          </w:p>
        </w:tc>
        <w:tc>
          <w:tcPr>
            <w:tcW w:w="8407" w:type="dxa"/>
          </w:tcPr>
          <w:p w14:paraId="0139FCCD" w14:textId="222B19E1" w:rsidR="00597F84" w:rsidRDefault="00597F84" w:rsidP="00597F84">
            <w:pPr>
              <w:spacing w:after="0" w:line="240" w:lineRule="auto"/>
              <w:rPr>
                <w:szCs w:val="22"/>
                <w:lang w:eastAsia="zh-CN"/>
              </w:rPr>
            </w:pPr>
            <w:r>
              <w:rPr>
                <w:szCs w:val="22"/>
                <w:lang w:eastAsia="zh-CN"/>
              </w:rPr>
              <w:t>We support the proposal</w:t>
            </w:r>
          </w:p>
        </w:tc>
      </w:tr>
      <w:tr w:rsidR="00173173" w14:paraId="59F710DC" w14:textId="77777777" w:rsidTr="0080458F">
        <w:tc>
          <w:tcPr>
            <w:tcW w:w="1555" w:type="dxa"/>
          </w:tcPr>
          <w:p w14:paraId="0EDA8B67" w14:textId="22ED7C32" w:rsidR="00173173" w:rsidRDefault="00173173" w:rsidP="0017317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122AA95" w14:textId="0BC2613C" w:rsidR="00173173" w:rsidRDefault="00173173" w:rsidP="00173173">
            <w:pPr>
              <w:spacing w:after="0" w:line="240" w:lineRule="auto"/>
              <w:rPr>
                <w:szCs w:val="22"/>
                <w:lang w:eastAsia="zh-CN"/>
              </w:rPr>
            </w:pPr>
            <w:r>
              <w:rPr>
                <w:szCs w:val="22"/>
                <w:lang w:eastAsia="zh-CN"/>
              </w:rPr>
              <w:t>Fine with the proposal.</w:t>
            </w:r>
          </w:p>
        </w:tc>
      </w:tr>
      <w:tr w:rsidR="00443471" w14:paraId="3BE027A9" w14:textId="77777777" w:rsidTr="00810C4C">
        <w:tc>
          <w:tcPr>
            <w:tcW w:w="1555" w:type="dxa"/>
          </w:tcPr>
          <w:p w14:paraId="04B3A9F5" w14:textId="77777777" w:rsidR="00443471" w:rsidRDefault="00443471" w:rsidP="00810C4C">
            <w:pPr>
              <w:spacing w:after="0" w:line="240" w:lineRule="auto"/>
              <w:rPr>
                <w:szCs w:val="22"/>
                <w:lang w:eastAsia="zh-CN"/>
              </w:rPr>
            </w:pPr>
            <w:r>
              <w:rPr>
                <w:szCs w:val="22"/>
                <w:lang w:eastAsia="zh-CN"/>
              </w:rPr>
              <w:t>Apple</w:t>
            </w:r>
          </w:p>
        </w:tc>
        <w:tc>
          <w:tcPr>
            <w:tcW w:w="8407" w:type="dxa"/>
          </w:tcPr>
          <w:p w14:paraId="7B8BC3B6" w14:textId="77777777" w:rsidR="00443471" w:rsidRDefault="00443471" w:rsidP="00810C4C">
            <w:pPr>
              <w:spacing w:after="0" w:line="240" w:lineRule="auto"/>
              <w:rPr>
                <w:szCs w:val="22"/>
                <w:lang w:eastAsia="zh-CN"/>
              </w:rPr>
            </w:pPr>
            <w:r>
              <w:rPr>
                <w:szCs w:val="22"/>
                <w:lang w:eastAsia="zh-CN"/>
              </w:rPr>
              <w:t>Maybe we can remove the 2</w:t>
            </w:r>
            <w:r w:rsidRPr="00AB32E6">
              <w:rPr>
                <w:szCs w:val="22"/>
                <w:vertAlign w:val="superscript"/>
                <w:lang w:eastAsia="zh-CN"/>
              </w:rPr>
              <w:t>nd</w:t>
            </w:r>
            <w:r>
              <w:rPr>
                <w:szCs w:val="22"/>
                <w:lang w:eastAsia="zh-CN"/>
              </w:rPr>
              <w:t xml:space="preserve"> bullet for now because it is not very useful.</w:t>
            </w:r>
          </w:p>
        </w:tc>
      </w:tr>
      <w:tr w:rsidR="00443471" w14:paraId="4D455019" w14:textId="77777777" w:rsidTr="0080458F">
        <w:tc>
          <w:tcPr>
            <w:tcW w:w="1555" w:type="dxa"/>
          </w:tcPr>
          <w:p w14:paraId="2BD511E2" w14:textId="71B06FCA" w:rsidR="00443471" w:rsidRDefault="00881CEF" w:rsidP="00173173">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39D623CC" w14:textId="50AACBE8" w:rsidR="00881CEF" w:rsidRDefault="00881CEF" w:rsidP="00881CEF">
            <w:pPr>
              <w:spacing w:after="0" w:line="240" w:lineRule="auto"/>
              <w:rPr>
                <w:szCs w:val="22"/>
                <w:lang w:eastAsia="zh-CN"/>
              </w:rPr>
            </w:pPr>
            <w:r w:rsidRPr="00881CEF">
              <w:rPr>
                <w:rFonts w:hint="eastAsia"/>
                <w:szCs w:val="22"/>
                <w:lang w:eastAsia="zh-CN"/>
              </w:rPr>
              <w:t>@</w:t>
            </w:r>
            <w:r>
              <w:rPr>
                <w:szCs w:val="22"/>
                <w:lang w:eastAsia="zh-CN"/>
              </w:rPr>
              <w:t xml:space="preserve">Apple, considering </w:t>
            </w:r>
            <w:r>
              <w:rPr>
                <w:rFonts w:hint="eastAsia"/>
                <w:szCs w:val="22"/>
                <w:lang w:eastAsia="zh-CN"/>
              </w:rPr>
              <w:t>t</w:t>
            </w:r>
            <w:r>
              <w:rPr>
                <w:szCs w:val="22"/>
                <w:lang w:eastAsia="zh-CN"/>
              </w:rPr>
              <w:t xml:space="preserve">he second bullet still provide useful information </w:t>
            </w:r>
            <w:r w:rsidR="00A216C3">
              <w:rPr>
                <w:szCs w:val="22"/>
                <w:lang w:eastAsia="zh-CN"/>
              </w:rPr>
              <w:t xml:space="preserve">as </w:t>
            </w:r>
            <w:r>
              <w:rPr>
                <w:szCs w:val="22"/>
                <w:lang w:eastAsia="zh-CN"/>
              </w:rPr>
              <w:t>commented by other companies, let’s consider it unchanged.</w:t>
            </w:r>
          </w:p>
          <w:p w14:paraId="394C6083" w14:textId="71B5DB6B" w:rsidR="00B23032" w:rsidRDefault="00B23032" w:rsidP="00B23032">
            <w:pPr>
              <w:spacing w:after="0" w:line="240" w:lineRule="auto"/>
              <w:rPr>
                <w:szCs w:val="22"/>
                <w:lang w:eastAsia="zh-CN"/>
              </w:rPr>
            </w:pPr>
            <w:r>
              <w:rPr>
                <w:szCs w:val="22"/>
                <w:lang w:eastAsia="zh-CN"/>
              </w:rPr>
              <w:t>@Huawei and Samsung prefer PUSCH as the reference channel, from FL understanding it is reasonable since PUSCH has the worst coverage in the most scenarios according to TR 38.830 and 38.875. The NW deployment is planed according to the bottleneck channel. While this proposal is not intended to select the one reference channel as Coverage KPI, but for coverage evaluation. FL propose to keep these two channels</w:t>
            </w:r>
          </w:p>
          <w:p w14:paraId="421F4B8B" w14:textId="3144DB47" w:rsidR="00B23032" w:rsidRDefault="00B23032" w:rsidP="00B23032">
            <w:pPr>
              <w:spacing w:after="0" w:line="240" w:lineRule="auto"/>
              <w:rPr>
                <w:szCs w:val="22"/>
                <w:lang w:eastAsia="zh-CN"/>
              </w:rPr>
            </w:pPr>
            <w:r>
              <w:rPr>
                <w:szCs w:val="22"/>
                <w:lang w:eastAsia="zh-CN"/>
              </w:rPr>
              <w:lastRenderedPageBreak/>
              <w:t>@intel proposed to reuse the assumptions in TR 38.875 for IoT/wearable use cases. I</w:t>
            </w:r>
            <w:r>
              <w:rPr>
                <w:rFonts w:hint="eastAsia"/>
                <w:szCs w:val="22"/>
                <w:lang w:eastAsia="zh-CN"/>
              </w:rPr>
              <w:t>n</w:t>
            </w:r>
            <w:r>
              <w:rPr>
                <w:szCs w:val="22"/>
                <w:lang w:eastAsia="zh-CN"/>
              </w:rPr>
              <w:t xml:space="preserve"> </w:t>
            </w:r>
            <w:r>
              <w:rPr>
                <w:rFonts w:hint="eastAsia"/>
                <w:szCs w:val="22"/>
                <w:lang w:eastAsia="zh-CN"/>
              </w:rPr>
              <w:t>FL</w:t>
            </w:r>
            <w:r>
              <w:rPr>
                <w:szCs w:val="22"/>
                <w:lang w:eastAsia="zh-CN"/>
              </w:rPr>
              <w:t>’s understanding, the assumptions in TR 38.875 are largely reuse from TR38.830, except for UE channel bandwidth and Rx antenna numbers. For data rates, the same value is assumed for PUSCH in coverage evaluation in these two TRs, i.e., 1Mbps for urban and 100kbps for Rural.The link budget template for coverage evaluation are almost the same in these two study items. Hence, for IoT/wearables specific assumptions, it is OK to use that defined in TR 38.875.</w:t>
            </w:r>
          </w:p>
          <w:p w14:paraId="757BF3EF" w14:textId="77777777" w:rsidR="00881CEF" w:rsidRPr="00881CEF" w:rsidRDefault="00881CEF" w:rsidP="00881CEF">
            <w:pPr>
              <w:spacing w:after="0" w:line="240" w:lineRule="auto"/>
              <w:rPr>
                <w:szCs w:val="22"/>
                <w:lang w:eastAsia="zh-CN"/>
              </w:rPr>
            </w:pPr>
          </w:p>
          <w:p w14:paraId="0CCAAC11" w14:textId="18BD864E" w:rsidR="00881CEF" w:rsidRDefault="00881CEF" w:rsidP="00881CEF">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3B-v2:</w:t>
            </w:r>
          </w:p>
          <w:p w14:paraId="5637B91A" w14:textId="77777777" w:rsidR="00881CEF" w:rsidRDefault="00881CEF" w:rsidP="00881CEF">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32C50BBD" w14:textId="77777777" w:rsidR="00881CEF" w:rsidRDefault="00881CEF" w:rsidP="00881CEF">
            <w:pPr>
              <w:pStyle w:val="aff6"/>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4C601DB6" w14:textId="77777777" w:rsidR="00881CEF" w:rsidRDefault="00881CEF" w:rsidP="00881CEF">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65E0B10E" w14:textId="1231BB6A" w:rsidR="00B23032" w:rsidRDefault="00912F35" w:rsidP="00173173">
            <w:pPr>
              <w:spacing w:after="0" w:line="240" w:lineRule="auto"/>
              <w:rPr>
                <w:color w:val="FF0000"/>
                <w:szCs w:val="22"/>
                <w:u w:val="single"/>
                <w:lang w:eastAsia="zh-CN"/>
              </w:rPr>
            </w:pPr>
            <w:r w:rsidRPr="000B4F7C">
              <w:rPr>
                <w:color w:val="FF0000"/>
                <w:szCs w:val="22"/>
                <w:u w:val="single"/>
                <w:lang w:eastAsia="zh-CN"/>
              </w:rPr>
              <w:t xml:space="preserve">Note: For IoT/wearables devices, refer to R17 Redcap </w:t>
            </w:r>
            <w:r>
              <w:rPr>
                <w:color w:val="FF0000"/>
                <w:szCs w:val="22"/>
                <w:u w:val="single"/>
                <w:lang w:eastAsia="zh-CN"/>
              </w:rPr>
              <w:t xml:space="preserve">SI TR38.875 if </w:t>
            </w:r>
            <w:r w:rsidRPr="000B4F7C">
              <w:rPr>
                <w:color w:val="FF0000"/>
                <w:szCs w:val="22"/>
                <w:u w:val="single"/>
                <w:lang w:eastAsia="zh-CN"/>
              </w:rPr>
              <w:t>the assumptions</w:t>
            </w:r>
            <w:r>
              <w:rPr>
                <w:color w:val="FF0000"/>
                <w:szCs w:val="22"/>
                <w:u w:val="single"/>
                <w:lang w:eastAsia="zh-CN"/>
              </w:rPr>
              <w:t xml:space="preserve"> differ from </w:t>
            </w:r>
            <w:r w:rsidRPr="00B23032">
              <w:rPr>
                <w:color w:val="FF0000"/>
                <w:szCs w:val="22"/>
                <w:u w:val="single"/>
                <w:lang w:eastAsia="zh-CN"/>
              </w:rPr>
              <w:t>TR38.830</w:t>
            </w:r>
            <w:r>
              <w:rPr>
                <w:color w:val="FF0000"/>
                <w:szCs w:val="22"/>
                <w:u w:val="single"/>
                <w:lang w:eastAsia="zh-CN"/>
              </w:rPr>
              <w:t>.</w:t>
            </w:r>
          </w:p>
          <w:p w14:paraId="281BCAF1" w14:textId="77F543F8" w:rsidR="00443471" w:rsidRDefault="00443471" w:rsidP="00173173">
            <w:pPr>
              <w:spacing w:after="0" w:line="240" w:lineRule="auto"/>
              <w:rPr>
                <w:szCs w:val="22"/>
                <w:lang w:eastAsia="zh-CN"/>
              </w:rPr>
            </w:pPr>
          </w:p>
        </w:tc>
      </w:tr>
    </w:tbl>
    <w:p w14:paraId="3F1EB11A" w14:textId="77777777" w:rsidR="00B57390" w:rsidRPr="00723752" w:rsidRDefault="00B57390" w:rsidP="00723752">
      <w:pPr>
        <w:rPr>
          <w:lang w:eastAsia="zh-CN"/>
        </w:rPr>
      </w:pPr>
    </w:p>
    <w:p w14:paraId="177D0353" w14:textId="77777777" w:rsidR="00B57390" w:rsidRDefault="00B57390">
      <w:pPr>
        <w:rPr>
          <w:rFonts w:eastAsia="Batang"/>
          <w:lang w:val="en-GB"/>
        </w:rPr>
      </w:pPr>
    </w:p>
    <w:p w14:paraId="31F54D23" w14:textId="77777777" w:rsidR="00B57390" w:rsidRDefault="00B57390">
      <w:pPr>
        <w:rPr>
          <w:rFonts w:eastAsia="Batang"/>
          <w:lang w:val="en-GB"/>
        </w:rPr>
      </w:pPr>
    </w:p>
    <w:p w14:paraId="2A9D0438" w14:textId="77777777" w:rsidR="00B57390" w:rsidRDefault="0040309A">
      <w:pPr>
        <w:pStyle w:val="3"/>
        <w:numPr>
          <w:ilvl w:val="0"/>
          <w:numId w:val="0"/>
        </w:numPr>
        <w:ind w:left="720" w:hanging="720"/>
        <w:rPr>
          <w:lang w:eastAsia="zh-CN"/>
        </w:rPr>
      </w:pPr>
      <w:r>
        <w:rPr>
          <w:rFonts w:hint="eastAsia"/>
          <w:lang w:eastAsia="zh-CN"/>
        </w:rPr>
        <w:t>3</w:t>
      </w:r>
      <w:r>
        <w:rPr>
          <w:lang w:eastAsia="zh-CN"/>
        </w:rPr>
        <w:t>C: LLS common assumptions</w:t>
      </w:r>
    </w:p>
    <w:p w14:paraId="64B79D47" w14:textId="77777777" w:rsidR="00B57390" w:rsidRDefault="00B57390">
      <w:pPr>
        <w:rPr>
          <w:lang w:eastAsia="zh-CN"/>
        </w:rPr>
      </w:pPr>
    </w:p>
    <w:p w14:paraId="73198AD3" w14:textId="77777777" w:rsidR="00B57390" w:rsidRDefault="0040309A">
      <w:pPr>
        <w:pStyle w:val="aff6"/>
        <w:numPr>
          <w:ilvl w:val="0"/>
          <w:numId w:val="73"/>
        </w:numPr>
        <w:rPr>
          <w:b/>
          <w:lang w:eastAsia="zh-CN"/>
        </w:rPr>
      </w:pPr>
      <w:r>
        <w:rPr>
          <w:rFonts w:hint="eastAsia"/>
          <w:b/>
          <w:lang w:eastAsia="zh-CN"/>
        </w:rPr>
        <w:t>Huawei</w:t>
      </w:r>
    </w:p>
    <w:p w14:paraId="35EFBF48" w14:textId="77777777" w:rsidR="00B57390" w:rsidRDefault="0040309A">
      <w:pPr>
        <w:overflowPunct/>
        <w:snapToGrid w:val="0"/>
        <w:spacing w:after="120" w:line="240" w:lineRule="auto"/>
        <w:textAlignment w:val="auto"/>
        <w:rPr>
          <w:lang w:eastAsia="zh-CN"/>
        </w:rPr>
      </w:pPr>
      <w:r>
        <w:rPr>
          <w:lang w:eastAsia="zh-CN"/>
        </w:rPr>
        <w:t>Depending on detailed design of the LP-WUS, which shall impact the link budget calculation.</w:t>
      </w:r>
    </w:p>
    <w:p w14:paraId="498A0619" w14:textId="77777777" w:rsidR="00B57390" w:rsidRDefault="0040309A">
      <w:pPr>
        <w:rPr>
          <w:lang w:eastAsia="zh-CN"/>
        </w:rPr>
      </w:pPr>
      <w:r>
        <w:rPr>
          <w:lang w:eastAsia="zh-CN"/>
        </w:rPr>
        <w:t>Comparing the coverage of different design, the data rate should be aligned or reported to fulfill the requirement to get fair comparison.</w:t>
      </w:r>
    </w:p>
    <w:p w14:paraId="4F18B7DC" w14:textId="77777777" w:rsidR="00B57390" w:rsidRDefault="00B57390">
      <w:pPr>
        <w:rPr>
          <w:lang w:eastAsia="zh-CN"/>
        </w:rPr>
      </w:pPr>
    </w:p>
    <w:p w14:paraId="02525768" w14:textId="77777777" w:rsidR="00B57390" w:rsidRDefault="0040309A">
      <w:pPr>
        <w:pStyle w:val="aff6"/>
        <w:numPr>
          <w:ilvl w:val="0"/>
          <w:numId w:val="74"/>
        </w:numPr>
        <w:rPr>
          <w:b/>
          <w:lang w:eastAsia="zh-CN"/>
        </w:rPr>
      </w:pPr>
      <w:r>
        <w:rPr>
          <w:b/>
          <w:lang w:eastAsia="zh-CN"/>
        </w:rPr>
        <w:t>I</w:t>
      </w:r>
      <w:r>
        <w:rPr>
          <w:rFonts w:hint="eastAsia"/>
          <w:b/>
          <w:lang w:eastAsia="zh-CN"/>
        </w:rPr>
        <w:t>ntel</w:t>
      </w:r>
    </w:p>
    <w:p w14:paraId="2BEFD426" w14:textId="77777777" w:rsidR="00B57390" w:rsidRDefault="0040309A">
      <w:pPr>
        <w:overflowPunct/>
        <w:snapToGrid w:val="0"/>
        <w:spacing w:after="120" w:line="240" w:lineRule="auto"/>
        <w:jc w:val="center"/>
        <w:textAlignment w:val="auto"/>
        <w:rPr>
          <w:b/>
          <w:bCs/>
          <w:sz w:val="22"/>
          <w:szCs w:val="22"/>
        </w:rPr>
      </w:pPr>
      <w:r>
        <w:rPr>
          <w:b/>
          <w:bCs/>
          <w:sz w:val="22"/>
          <w:szCs w:val="22"/>
        </w:rPr>
        <w:t>Table 4: Common evaluation assumptions</w:t>
      </w:r>
    </w:p>
    <w:tbl>
      <w:tblPr>
        <w:tblW w:w="8428" w:type="dxa"/>
        <w:jc w:val="center"/>
        <w:tblLook w:val="04A0" w:firstRow="1" w:lastRow="0" w:firstColumn="1" w:lastColumn="0" w:noHBand="0" w:noVBand="1"/>
      </w:tblPr>
      <w:tblGrid>
        <w:gridCol w:w="2043"/>
        <w:gridCol w:w="2163"/>
        <w:gridCol w:w="2163"/>
        <w:gridCol w:w="2059"/>
      </w:tblGrid>
      <w:tr w:rsidR="00B57390" w14:paraId="4390BB79" w14:textId="77777777">
        <w:trPr>
          <w:trHeight w:val="78"/>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8D08D"/>
            <w:vAlign w:val="center"/>
          </w:tcPr>
          <w:p w14:paraId="2AAA8575" w14:textId="77777777" w:rsidR="00B57390" w:rsidRDefault="0040309A">
            <w:pPr>
              <w:overflowPunct/>
              <w:snapToGrid w:val="0"/>
              <w:spacing w:after="120" w:line="240" w:lineRule="auto"/>
              <w:jc w:val="both"/>
              <w:textAlignment w:val="auto"/>
              <w:rPr>
                <w:b/>
                <w:bCs/>
                <w:color w:val="000000"/>
                <w:sz w:val="24"/>
                <w:szCs w:val="22"/>
                <w:lang w:eastAsia="zh-CN"/>
              </w:rPr>
            </w:pPr>
            <w:r>
              <w:rPr>
                <w:b/>
                <w:bCs/>
                <w:color w:val="000000"/>
                <w:sz w:val="24"/>
                <w:szCs w:val="22"/>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6ACEA734"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14F15D98" w14:textId="77777777" w:rsidR="00B57390" w:rsidRDefault="0040309A">
            <w:pPr>
              <w:overflowPunct/>
              <w:snapToGrid w:val="0"/>
              <w:spacing w:after="120" w:line="240" w:lineRule="auto"/>
              <w:jc w:val="both"/>
              <w:textAlignment w:val="auto"/>
              <w:rPr>
                <w:b/>
                <w:bCs/>
                <w:sz w:val="22"/>
                <w:szCs w:val="22"/>
                <w:lang w:eastAsia="zh-CN"/>
              </w:rPr>
            </w:pPr>
            <w:r>
              <w:rPr>
                <w:b/>
                <w:bCs/>
                <w:sz w:val="22"/>
                <w:szCs w:val="22"/>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vAlign w:val="center"/>
          </w:tcPr>
          <w:p w14:paraId="0AA052AF"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Rural</w:t>
            </w:r>
          </w:p>
        </w:tc>
      </w:tr>
      <w:tr w:rsidR="00B57390" w14:paraId="1B820B64"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74D7C4" w14:textId="77777777" w:rsidR="00B57390" w:rsidRDefault="0040309A">
            <w:pPr>
              <w:overflowPunct/>
              <w:snapToGrid w:val="0"/>
              <w:spacing w:after="120" w:line="240" w:lineRule="auto"/>
              <w:jc w:val="both"/>
              <w:textAlignment w:val="auto"/>
              <w:rPr>
                <w:lang w:eastAsia="zh-CN"/>
              </w:rPr>
            </w:pPr>
            <w:r>
              <w:rPr>
                <w:lang w:eastAsia="zh-CN"/>
              </w:rPr>
              <w:t>Carrier Frequency</w:t>
            </w:r>
          </w:p>
        </w:tc>
        <w:tc>
          <w:tcPr>
            <w:tcW w:w="2163" w:type="dxa"/>
            <w:tcBorders>
              <w:top w:val="nil"/>
              <w:left w:val="nil"/>
              <w:bottom w:val="single" w:sz="8" w:space="0" w:color="000000"/>
              <w:right w:val="single" w:sz="8" w:space="0" w:color="000000"/>
            </w:tcBorders>
            <w:shd w:val="clear" w:color="auto" w:fill="auto"/>
            <w:vAlign w:val="center"/>
          </w:tcPr>
          <w:p w14:paraId="778646A0" w14:textId="77777777" w:rsidR="00B57390" w:rsidRDefault="0040309A">
            <w:pPr>
              <w:overflowPunct/>
              <w:snapToGrid w:val="0"/>
              <w:spacing w:after="120" w:line="240" w:lineRule="auto"/>
              <w:jc w:val="both"/>
              <w:textAlignment w:val="auto"/>
              <w:rPr>
                <w:color w:val="000000"/>
                <w:lang w:eastAsia="zh-CN"/>
              </w:rPr>
            </w:pPr>
            <w:r>
              <w:rPr>
                <w:color w:val="000000"/>
                <w:lang w:eastAsia="zh-CN"/>
              </w:rPr>
              <w:t>2.6 GHz (TDD)</w:t>
            </w:r>
          </w:p>
        </w:tc>
        <w:tc>
          <w:tcPr>
            <w:tcW w:w="2163" w:type="dxa"/>
            <w:tcBorders>
              <w:top w:val="nil"/>
              <w:left w:val="nil"/>
              <w:bottom w:val="single" w:sz="8" w:space="0" w:color="000000"/>
              <w:right w:val="single" w:sz="8" w:space="0" w:color="000000"/>
            </w:tcBorders>
            <w:shd w:val="clear" w:color="auto" w:fill="auto"/>
            <w:vAlign w:val="center"/>
          </w:tcPr>
          <w:p w14:paraId="755072D0" w14:textId="77777777" w:rsidR="00B57390" w:rsidRDefault="0040309A">
            <w:pPr>
              <w:overflowPunct/>
              <w:snapToGrid w:val="0"/>
              <w:spacing w:after="120" w:line="240" w:lineRule="auto"/>
              <w:jc w:val="both"/>
              <w:textAlignment w:val="auto"/>
              <w:rPr>
                <w:lang w:eastAsia="zh-CN"/>
              </w:rPr>
            </w:pPr>
            <w:r>
              <w:rPr>
                <w:lang w:eastAsia="zh-CN"/>
              </w:rPr>
              <w:t>4 GHz (TDD)</w:t>
            </w:r>
          </w:p>
          <w:p w14:paraId="2A519E29" w14:textId="77777777" w:rsidR="00B57390" w:rsidRDefault="0040309A">
            <w:pPr>
              <w:overflowPunct/>
              <w:snapToGrid w:val="0"/>
              <w:spacing w:after="120" w:line="240" w:lineRule="auto"/>
              <w:jc w:val="both"/>
              <w:textAlignment w:val="auto"/>
              <w:rPr>
                <w:lang w:eastAsia="zh-CN"/>
              </w:rPr>
            </w:pPr>
            <w:r>
              <w:rPr>
                <w:lang w:eastAsia="zh-CN"/>
              </w:rPr>
              <w:t>(Low priority)</w:t>
            </w:r>
          </w:p>
        </w:tc>
        <w:tc>
          <w:tcPr>
            <w:tcW w:w="2059" w:type="dxa"/>
            <w:tcBorders>
              <w:top w:val="nil"/>
              <w:left w:val="nil"/>
              <w:bottom w:val="single" w:sz="8" w:space="0" w:color="000000"/>
              <w:right w:val="single" w:sz="8" w:space="0" w:color="000000"/>
            </w:tcBorders>
            <w:shd w:val="clear" w:color="auto" w:fill="auto"/>
            <w:vAlign w:val="center"/>
          </w:tcPr>
          <w:p w14:paraId="182D4378" w14:textId="77777777" w:rsidR="00B57390" w:rsidRDefault="0040309A">
            <w:pPr>
              <w:overflowPunct/>
              <w:snapToGrid w:val="0"/>
              <w:spacing w:after="120" w:line="240" w:lineRule="auto"/>
              <w:jc w:val="both"/>
              <w:textAlignment w:val="auto"/>
              <w:rPr>
                <w:color w:val="000000"/>
                <w:lang w:eastAsia="zh-CN"/>
              </w:rPr>
            </w:pPr>
            <w:r>
              <w:rPr>
                <w:color w:val="000000"/>
                <w:lang w:eastAsia="zh-CN"/>
              </w:rPr>
              <w:t>0.7 GHz (FDD)</w:t>
            </w:r>
          </w:p>
        </w:tc>
      </w:tr>
      <w:tr w:rsidR="00B57390" w14:paraId="17C95A0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6FBC907" w14:textId="77777777" w:rsidR="00B57390" w:rsidRDefault="0040309A">
            <w:pPr>
              <w:overflowPunct/>
              <w:snapToGrid w:val="0"/>
              <w:spacing w:after="120" w:line="240" w:lineRule="auto"/>
              <w:jc w:val="both"/>
              <w:textAlignment w:val="auto"/>
              <w:rPr>
                <w:lang w:eastAsia="zh-CN"/>
              </w:rPr>
            </w:pPr>
            <w:r>
              <w:rPr>
                <w:lang w:eastAsia="zh-CN"/>
              </w:rPr>
              <w:t>SCS</w:t>
            </w:r>
          </w:p>
        </w:tc>
        <w:tc>
          <w:tcPr>
            <w:tcW w:w="2163" w:type="dxa"/>
            <w:tcBorders>
              <w:top w:val="nil"/>
              <w:left w:val="nil"/>
              <w:bottom w:val="single" w:sz="8" w:space="0" w:color="000000"/>
              <w:right w:val="single" w:sz="8" w:space="0" w:color="000000"/>
            </w:tcBorders>
            <w:shd w:val="clear" w:color="auto" w:fill="auto"/>
            <w:vAlign w:val="center"/>
          </w:tcPr>
          <w:p w14:paraId="645BF93E"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163" w:type="dxa"/>
            <w:tcBorders>
              <w:top w:val="nil"/>
              <w:left w:val="nil"/>
              <w:bottom w:val="single" w:sz="8" w:space="0" w:color="000000"/>
              <w:right w:val="single" w:sz="8" w:space="0" w:color="000000"/>
            </w:tcBorders>
            <w:shd w:val="clear" w:color="auto" w:fill="auto"/>
            <w:vAlign w:val="center"/>
          </w:tcPr>
          <w:p w14:paraId="3775A859"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059" w:type="dxa"/>
            <w:tcBorders>
              <w:top w:val="nil"/>
              <w:left w:val="nil"/>
              <w:bottom w:val="single" w:sz="8" w:space="0" w:color="000000"/>
              <w:right w:val="single" w:sz="8" w:space="0" w:color="000000"/>
            </w:tcBorders>
            <w:shd w:val="clear" w:color="auto" w:fill="auto"/>
            <w:vAlign w:val="center"/>
          </w:tcPr>
          <w:p w14:paraId="37C83C98" w14:textId="77777777" w:rsidR="00B57390" w:rsidRDefault="0040309A">
            <w:pPr>
              <w:overflowPunct/>
              <w:snapToGrid w:val="0"/>
              <w:spacing w:after="120" w:line="240" w:lineRule="auto"/>
              <w:jc w:val="both"/>
              <w:textAlignment w:val="auto"/>
              <w:rPr>
                <w:lang w:eastAsia="zh-CN"/>
              </w:rPr>
            </w:pPr>
            <w:r>
              <w:rPr>
                <w:lang w:eastAsia="zh-CN"/>
              </w:rPr>
              <w:t>15 kHz</w:t>
            </w:r>
          </w:p>
        </w:tc>
      </w:tr>
      <w:tr w:rsidR="00B57390" w14:paraId="68AE4D7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8F8AF9" w14:textId="77777777" w:rsidR="00B57390" w:rsidRDefault="0040309A">
            <w:pPr>
              <w:overflowPunct/>
              <w:snapToGrid w:val="0"/>
              <w:spacing w:after="120" w:line="240" w:lineRule="auto"/>
              <w:jc w:val="both"/>
              <w:textAlignment w:val="auto"/>
              <w:rPr>
                <w:lang w:eastAsia="zh-CN"/>
              </w:rPr>
            </w:pPr>
            <w:r>
              <w:rPr>
                <w:lang w:eastAsia="zh-CN"/>
              </w:rPr>
              <w:t>Frame structure for TDD</w:t>
            </w:r>
          </w:p>
        </w:tc>
        <w:tc>
          <w:tcPr>
            <w:tcW w:w="2163" w:type="dxa"/>
            <w:tcBorders>
              <w:top w:val="nil"/>
              <w:left w:val="nil"/>
              <w:bottom w:val="single" w:sz="8" w:space="0" w:color="000000"/>
              <w:right w:val="single" w:sz="8" w:space="0" w:color="000000"/>
            </w:tcBorders>
            <w:shd w:val="clear" w:color="auto" w:fill="auto"/>
            <w:vAlign w:val="center"/>
          </w:tcPr>
          <w:p w14:paraId="77D3306B" w14:textId="77777777" w:rsidR="00B57390" w:rsidRDefault="0040309A">
            <w:pPr>
              <w:overflowPunct/>
              <w:snapToGrid w:val="0"/>
              <w:spacing w:after="120" w:line="240" w:lineRule="auto"/>
              <w:jc w:val="both"/>
              <w:textAlignment w:val="auto"/>
              <w:rPr>
                <w:lang w:eastAsia="zh-CN"/>
              </w:rPr>
            </w:pPr>
            <w:r>
              <w:rPr>
                <w:lang w:eastAsia="zh-CN"/>
              </w:rPr>
              <w:t>DDDDDDDSUU (S: 6D:4G:4U)</w:t>
            </w:r>
          </w:p>
        </w:tc>
        <w:tc>
          <w:tcPr>
            <w:tcW w:w="2163" w:type="dxa"/>
            <w:tcBorders>
              <w:top w:val="nil"/>
              <w:left w:val="nil"/>
              <w:bottom w:val="single" w:sz="8" w:space="0" w:color="000000"/>
              <w:right w:val="single" w:sz="8" w:space="0" w:color="000000"/>
            </w:tcBorders>
            <w:shd w:val="clear" w:color="auto" w:fill="auto"/>
            <w:vAlign w:val="center"/>
          </w:tcPr>
          <w:p w14:paraId="7BF58163" w14:textId="77777777" w:rsidR="00B57390" w:rsidRDefault="0040309A">
            <w:pPr>
              <w:overflowPunct/>
              <w:snapToGrid w:val="0"/>
              <w:spacing w:after="120" w:line="240" w:lineRule="auto"/>
              <w:jc w:val="both"/>
              <w:textAlignment w:val="auto"/>
              <w:rPr>
                <w:lang w:eastAsia="zh-CN"/>
              </w:rPr>
            </w:pPr>
            <w:r>
              <w:rPr>
                <w:lang w:eastAsia="zh-CN"/>
              </w:rPr>
              <w:t>DDDSUDDSUU (S: 10D:2G:2U)</w:t>
            </w:r>
          </w:p>
        </w:tc>
        <w:tc>
          <w:tcPr>
            <w:tcW w:w="2059" w:type="dxa"/>
            <w:tcBorders>
              <w:top w:val="nil"/>
              <w:left w:val="nil"/>
              <w:bottom w:val="single" w:sz="8" w:space="0" w:color="000000"/>
              <w:right w:val="single" w:sz="8" w:space="0" w:color="000000"/>
            </w:tcBorders>
            <w:shd w:val="clear" w:color="auto" w:fill="auto"/>
            <w:vAlign w:val="center"/>
          </w:tcPr>
          <w:p w14:paraId="1471B15F" w14:textId="77777777" w:rsidR="00B57390" w:rsidRDefault="0040309A">
            <w:pPr>
              <w:overflowPunct/>
              <w:snapToGrid w:val="0"/>
              <w:spacing w:after="120" w:line="240" w:lineRule="auto"/>
              <w:jc w:val="both"/>
              <w:textAlignment w:val="auto"/>
              <w:rPr>
                <w:lang w:eastAsia="zh-CN"/>
              </w:rPr>
            </w:pPr>
            <w:r>
              <w:rPr>
                <w:lang w:eastAsia="zh-CN"/>
              </w:rPr>
              <w:t>N/A</w:t>
            </w:r>
          </w:p>
        </w:tc>
      </w:tr>
      <w:tr w:rsidR="00B57390" w14:paraId="27BE2F1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01DEEB22" w14:textId="77777777" w:rsidR="00B57390" w:rsidRDefault="0040309A">
            <w:pPr>
              <w:overflowPunct/>
              <w:snapToGrid w:val="0"/>
              <w:spacing w:after="120" w:line="240" w:lineRule="auto"/>
              <w:jc w:val="both"/>
              <w:textAlignment w:val="auto"/>
              <w:rPr>
                <w:lang w:eastAsia="zh-CN"/>
              </w:rPr>
            </w:pPr>
            <w:r>
              <w:rPr>
                <w:lang w:eastAsia="zh-CN"/>
              </w:rPr>
              <w:t># of gNB TX chains</w:t>
            </w:r>
          </w:p>
        </w:tc>
        <w:tc>
          <w:tcPr>
            <w:tcW w:w="2163" w:type="dxa"/>
            <w:tcBorders>
              <w:top w:val="nil"/>
              <w:left w:val="nil"/>
              <w:bottom w:val="single" w:sz="8" w:space="0" w:color="000000"/>
              <w:right w:val="single" w:sz="8" w:space="0" w:color="000000"/>
            </w:tcBorders>
            <w:shd w:val="clear" w:color="auto" w:fill="auto"/>
            <w:noWrap/>
            <w:vAlign w:val="center"/>
          </w:tcPr>
          <w:p w14:paraId="5FEF3876"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77560126"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3977106E" w14:textId="77777777" w:rsidR="00B57390" w:rsidRDefault="0040309A">
            <w:pPr>
              <w:overflowPunct/>
              <w:snapToGrid w:val="0"/>
              <w:spacing w:after="120" w:line="240" w:lineRule="auto"/>
              <w:jc w:val="both"/>
              <w:textAlignment w:val="auto"/>
              <w:rPr>
                <w:lang w:eastAsia="zh-CN"/>
              </w:rPr>
            </w:pPr>
            <w:r>
              <w:rPr>
                <w:lang w:eastAsia="zh-CN"/>
              </w:rPr>
              <w:t xml:space="preserve">2 </w:t>
            </w:r>
          </w:p>
        </w:tc>
      </w:tr>
      <w:tr w:rsidR="00B57390" w14:paraId="1C05E831"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6216B1C" w14:textId="77777777" w:rsidR="00B57390" w:rsidRDefault="0040309A">
            <w:pPr>
              <w:overflowPunct/>
              <w:snapToGrid w:val="0"/>
              <w:spacing w:after="120" w:line="240" w:lineRule="auto"/>
              <w:jc w:val="both"/>
              <w:textAlignment w:val="auto"/>
              <w:rPr>
                <w:lang w:eastAsia="zh-CN"/>
              </w:rPr>
            </w:pPr>
            <w:r>
              <w:rPr>
                <w:lang w:eastAsia="zh-CN"/>
              </w:rPr>
              <w:t># of gNB RX chains</w:t>
            </w:r>
          </w:p>
        </w:tc>
        <w:tc>
          <w:tcPr>
            <w:tcW w:w="2163" w:type="dxa"/>
            <w:tcBorders>
              <w:top w:val="nil"/>
              <w:left w:val="nil"/>
              <w:bottom w:val="single" w:sz="8" w:space="0" w:color="000000"/>
              <w:right w:val="single" w:sz="8" w:space="0" w:color="000000"/>
            </w:tcBorders>
            <w:shd w:val="clear" w:color="auto" w:fill="auto"/>
            <w:noWrap/>
            <w:vAlign w:val="center"/>
          </w:tcPr>
          <w:p w14:paraId="0B16DE47"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0759F9C0"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21CEF7D2" w14:textId="77777777" w:rsidR="00B57390" w:rsidRDefault="0040309A">
            <w:pPr>
              <w:overflowPunct/>
              <w:snapToGrid w:val="0"/>
              <w:spacing w:after="120" w:line="240" w:lineRule="auto"/>
              <w:jc w:val="both"/>
              <w:textAlignment w:val="auto"/>
              <w:rPr>
                <w:lang w:eastAsia="zh-CN"/>
              </w:rPr>
            </w:pPr>
            <w:r>
              <w:rPr>
                <w:lang w:eastAsia="zh-CN"/>
              </w:rPr>
              <w:t>2</w:t>
            </w:r>
          </w:p>
        </w:tc>
      </w:tr>
      <w:tr w:rsidR="00B57390" w14:paraId="21197FAF"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9A95C6B" w14:textId="77777777" w:rsidR="00B57390" w:rsidRDefault="0040309A">
            <w:pPr>
              <w:overflowPunct/>
              <w:snapToGrid w:val="0"/>
              <w:spacing w:after="120" w:line="240" w:lineRule="auto"/>
              <w:jc w:val="both"/>
              <w:textAlignment w:val="auto"/>
              <w:rPr>
                <w:lang w:eastAsia="zh-CN"/>
              </w:rPr>
            </w:pPr>
            <w:r>
              <w:rPr>
                <w:lang w:eastAsia="zh-CN"/>
              </w:rPr>
              <w:t>Channel Model</w:t>
            </w:r>
          </w:p>
        </w:tc>
        <w:tc>
          <w:tcPr>
            <w:tcW w:w="2163" w:type="dxa"/>
            <w:tcBorders>
              <w:top w:val="nil"/>
              <w:left w:val="nil"/>
              <w:bottom w:val="single" w:sz="8" w:space="0" w:color="000000"/>
              <w:right w:val="single" w:sz="8" w:space="0" w:color="000000"/>
            </w:tcBorders>
            <w:shd w:val="clear" w:color="auto" w:fill="auto"/>
            <w:vAlign w:val="center"/>
          </w:tcPr>
          <w:p w14:paraId="614B4CAF"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163" w:type="dxa"/>
            <w:tcBorders>
              <w:top w:val="nil"/>
              <w:left w:val="nil"/>
              <w:bottom w:val="single" w:sz="8" w:space="0" w:color="000000"/>
              <w:right w:val="single" w:sz="8" w:space="0" w:color="000000"/>
            </w:tcBorders>
            <w:shd w:val="clear" w:color="auto" w:fill="auto"/>
            <w:vAlign w:val="center"/>
          </w:tcPr>
          <w:p w14:paraId="20C9D148"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059" w:type="dxa"/>
            <w:tcBorders>
              <w:top w:val="nil"/>
              <w:left w:val="nil"/>
              <w:bottom w:val="single" w:sz="8" w:space="0" w:color="000000"/>
              <w:right w:val="single" w:sz="8" w:space="0" w:color="000000"/>
            </w:tcBorders>
            <w:shd w:val="clear" w:color="auto" w:fill="auto"/>
            <w:vAlign w:val="center"/>
          </w:tcPr>
          <w:p w14:paraId="796E8CB9" w14:textId="77777777" w:rsidR="00B57390" w:rsidRDefault="0040309A">
            <w:pPr>
              <w:overflowPunct/>
              <w:snapToGrid w:val="0"/>
              <w:spacing w:after="120" w:line="240" w:lineRule="auto"/>
              <w:jc w:val="both"/>
              <w:textAlignment w:val="auto"/>
              <w:rPr>
                <w:lang w:eastAsia="zh-CN"/>
              </w:rPr>
            </w:pPr>
            <w:r>
              <w:rPr>
                <w:lang w:eastAsia="zh-CN"/>
              </w:rPr>
              <w:t>TDL-C, NLOS</w:t>
            </w:r>
          </w:p>
        </w:tc>
      </w:tr>
      <w:tr w:rsidR="00B57390" w14:paraId="04EB6FB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A441465" w14:textId="77777777" w:rsidR="00B57390" w:rsidRDefault="0040309A">
            <w:pPr>
              <w:overflowPunct/>
              <w:snapToGrid w:val="0"/>
              <w:spacing w:after="120" w:line="240" w:lineRule="auto"/>
              <w:jc w:val="both"/>
              <w:textAlignment w:val="auto"/>
              <w:rPr>
                <w:lang w:eastAsia="zh-CN"/>
              </w:rPr>
            </w:pPr>
            <w:r>
              <w:rPr>
                <w:lang w:eastAsia="zh-CN"/>
              </w:rPr>
              <w:t>UE antenna correlation</w:t>
            </w:r>
          </w:p>
        </w:tc>
        <w:tc>
          <w:tcPr>
            <w:tcW w:w="2163" w:type="dxa"/>
            <w:tcBorders>
              <w:top w:val="nil"/>
              <w:left w:val="nil"/>
              <w:bottom w:val="single" w:sz="8" w:space="0" w:color="000000"/>
              <w:right w:val="single" w:sz="8" w:space="0" w:color="000000"/>
            </w:tcBorders>
            <w:shd w:val="clear" w:color="auto" w:fill="auto"/>
            <w:vAlign w:val="center"/>
          </w:tcPr>
          <w:p w14:paraId="50CF4CE5" w14:textId="77777777" w:rsidR="00B57390" w:rsidRDefault="0040309A">
            <w:pPr>
              <w:overflowPunct/>
              <w:snapToGrid w:val="0"/>
              <w:spacing w:after="120" w:line="240" w:lineRule="auto"/>
              <w:jc w:val="both"/>
              <w:textAlignment w:val="auto"/>
              <w:rPr>
                <w:lang w:eastAsia="zh-CN"/>
              </w:rPr>
            </w:pPr>
            <w:r>
              <w:rPr>
                <w:lang w:eastAsia="zh-CN"/>
              </w:rPr>
              <w:t>low</w:t>
            </w:r>
          </w:p>
        </w:tc>
        <w:tc>
          <w:tcPr>
            <w:tcW w:w="2163" w:type="dxa"/>
            <w:tcBorders>
              <w:top w:val="nil"/>
              <w:left w:val="nil"/>
              <w:bottom w:val="single" w:sz="8" w:space="0" w:color="000000"/>
              <w:right w:val="single" w:sz="8" w:space="0" w:color="000000"/>
            </w:tcBorders>
            <w:shd w:val="clear" w:color="auto" w:fill="auto"/>
            <w:vAlign w:val="center"/>
          </w:tcPr>
          <w:p w14:paraId="3BC5BDBD" w14:textId="77777777" w:rsidR="00B57390" w:rsidRDefault="0040309A">
            <w:pPr>
              <w:overflowPunct/>
              <w:snapToGrid w:val="0"/>
              <w:spacing w:after="120" w:line="240" w:lineRule="auto"/>
              <w:jc w:val="both"/>
              <w:textAlignment w:val="auto"/>
              <w:rPr>
                <w:lang w:eastAsia="zh-CN"/>
              </w:rPr>
            </w:pPr>
            <w:r>
              <w:rPr>
                <w:lang w:eastAsia="zh-CN"/>
              </w:rPr>
              <w:t>low</w:t>
            </w:r>
          </w:p>
        </w:tc>
        <w:tc>
          <w:tcPr>
            <w:tcW w:w="2059" w:type="dxa"/>
            <w:tcBorders>
              <w:top w:val="nil"/>
              <w:left w:val="nil"/>
              <w:bottom w:val="single" w:sz="8" w:space="0" w:color="000000"/>
              <w:right w:val="single" w:sz="8" w:space="0" w:color="000000"/>
            </w:tcBorders>
            <w:shd w:val="clear" w:color="auto" w:fill="auto"/>
            <w:vAlign w:val="center"/>
          </w:tcPr>
          <w:p w14:paraId="2C0CDF9E" w14:textId="77777777" w:rsidR="00B57390" w:rsidRDefault="0040309A">
            <w:pPr>
              <w:overflowPunct/>
              <w:snapToGrid w:val="0"/>
              <w:spacing w:after="120" w:line="240" w:lineRule="auto"/>
              <w:jc w:val="both"/>
              <w:textAlignment w:val="auto"/>
              <w:rPr>
                <w:lang w:eastAsia="zh-CN"/>
              </w:rPr>
            </w:pPr>
            <w:r>
              <w:rPr>
                <w:lang w:eastAsia="zh-CN"/>
              </w:rPr>
              <w:t>low</w:t>
            </w:r>
          </w:p>
        </w:tc>
      </w:tr>
      <w:tr w:rsidR="00B57390" w14:paraId="3A02F65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729859D" w14:textId="77777777" w:rsidR="00B57390" w:rsidRDefault="0040309A">
            <w:pPr>
              <w:overflowPunct/>
              <w:snapToGrid w:val="0"/>
              <w:spacing w:after="120" w:line="240" w:lineRule="auto"/>
              <w:jc w:val="both"/>
              <w:textAlignment w:val="auto"/>
              <w:rPr>
                <w:lang w:eastAsia="zh-CN"/>
              </w:rPr>
            </w:pPr>
            <w:r>
              <w:rPr>
                <w:lang w:eastAsia="zh-CN"/>
              </w:rPr>
              <w:t>delay spread</w:t>
            </w:r>
          </w:p>
        </w:tc>
        <w:tc>
          <w:tcPr>
            <w:tcW w:w="2163" w:type="dxa"/>
            <w:tcBorders>
              <w:top w:val="nil"/>
              <w:left w:val="nil"/>
              <w:bottom w:val="single" w:sz="8" w:space="0" w:color="000000"/>
              <w:right w:val="single" w:sz="8" w:space="0" w:color="000000"/>
            </w:tcBorders>
            <w:shd w:val="clear" w:color="auto" w:fill="auto"/>
            <w:vAlign w:val="center"/>
          </w:tcPr>
          <w:p w14:paraId="6EF7B279"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163" w:type="dxa"/>
            <w:tcBorders>
              <w:top w:val="nil"/>
              <w:left w:val="nil"/>
              <w:bottom w:val="single" w:sz="8" w:space="0" w:color="000000"/>
              <w:right w:val="single" w:sz="8" w:space="0" w:color="000000"/>
            </w:tcBorders>
            <w:shd w:val="clear" w:color="auto" w:fill="auto"/>
            <w:vAlign w:val="center"/>
          </w:tcPr>
          <w:p w14:paraId="2F86AF03"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059" w:type="dxa"/>
            <w:tcBorders>
              <w:top w:val="nil"/>
              <w:left w:val="nil"/>
              <w:bottom w:val="single" w:sz="8" w:space="0" w:color="000000"/>
              <w:right w:val="single" w:sz="8" w:space="0" w:color="000000"/>
            </w:tcBorders>
            <w:shd w:val="clear" w:color="auto" w:fill="auto"/>
            <w:vAlign w:val="center"/>
          </w:tcPr>
          <w:p w14:paraId="5CF4E506" w14:textId="77777777" w:rsidR="00B57390" w:rsidRDefault="0040309A">
            <w:pPr>
              <w:overflowPunct/>
              <w:snapToGrid w:val="0"/>
              <w:spacing w:after="120" w:line="240" w:lineRule="auto"/>
              <w:jc w:val="both"/>
              <w:textAlignment w:val="auto"/>
              <w:rPr>
                <w:lang w:eastAsia="zh-CN"/>
              </w:rPr>
            </w:pPr>
            <w:r>
              <w:rPr>
                <w:lang w:eastAsia="zh-CN"/>
              </w:rPr>
              <w:t>300 ns</w:t>
            </w:r>
          </w:p>
        </w:tc>
      </w:tr>
      <w:tr w:rsidR="00B57390" w14:paraId="65D750F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EB1354F" w14:textId="77777777" w:rsidR="00B57390" w:rsidRDefault="0040309A">
            <w:pPr>
              <w:overflowPunct/>
              <w:snapToGrid w:val="0"/>
              <w:spacing w:after="120" w:line="240" w:lineRule="auto"/>
              <w:jc w:val="both"/>
              <w:textAlignment w:val="auto"/>
              <w:rPr>
                <w:lang w:eastAsia="zh-CN"/>
              </w:rPr>
            </w:pPr>
            <w:r>
              <w:rPr>
                <w:lang w:eastAsia="zh-CN"/>
              </w:rPr>
              <w:lastRenderedPageBreak/>
              <w:t>UE velocity</w:t>
            </w:r>
          </w:p>
        </w:tc>
        <w:tc>
          <w:tcPr>
            <w:tcW w:w="2163" w:type="dxa"/>
            <w:tcBorders>
              <w:top w:val="nil"/>
              <w:left w:val="nil"/>
              <w:bottom w:val="single" w:sz="8" w:space="0" w:color="000000"/>
              <w:right w:val="single" w:sz="8" w:space="0" w:color="000000"/>
            </w:tcBorders>
            <w:shd w:val="clear" w:color="auto" w:fill="auto"/>
            <w:vAlign w:val="center"/>
          </w:tcPr>
          <w:p w14:paraId="0F56D90A" w14:textId="77777777" w:rsidR="00B57390" w:rsidRDefault="0040309A">
            <w:pPr>
              <w:overflowPunct/>
              <w:snapToGrid w:val="0"/>
              <w:spacing w:after="120" w:line="240" w:lineRule="auto"/>
              <w:jc w:val="both"/>
              <w:textAlignment w:val="auto"/>
              <w:rPr>
                <w:lang w:eastAsia="zh-CN"/>
              </w:rPr>
            </w:pPr>
            <w:r>
              <w:rPr>
                <w:lang w:eastAsia="zh-CN"/>
              </w:rPr>
              <w:t>3 km/h</w:t>
            </w:r>
          </w:p>
        </w:tc>
        <w:tc>
          <w:tcPr>
            <w:tcW w:w="2163" w:type="dxa"/>
            <w:tcBorders>
              <w:top w:val="nil"/>
              <w:left w:val="nil"/>
              <w:bottom w:val="single" w:sz="8" w:space="0" w:color="000000"/>
              <w:right w:val="single" w:sz="8" w:space="0" w:color="000000"/>
            </w:tcBorders>
            <w:shd w:val="clear" w:color="auto" w:fill="auto"/>
            <w:vAlign w:val="center"/>
          </w:tcPr>
          <w:p w14:paraId="11D11719" w14:textId="77777777" w:rsidR="00B57390" w:rsidRDefault="0040309A">
            <w:pPr>
              <w:overflowPunct/>
              <w:snapToGrid w:val="0"/>
              <w:spacing w:after="120" w:line="240" w:lineRule="auto"/>
              <w:jc w:val="both"/>
              <w:textAlignment w:val="auto"/>
              <w:rPr>
                <w:lang w:eastAsia="zh-CN"/>
              </w:rPr>
            </w:pPr>
            <w:r>
              <w:rPr>
                <w:lang w:eastAsia="zh-CN"/>
              </w:rPr>
              <w:t>3 km/h</w:t>
            </w:r>
          </w:p>
        </w:tc>
        <w:tc>
          <w:tcPr>
            <w:tcW w:w="2059" w:type="dxa"/>
            <w:tcBorders>
              <w:top w:val="nil"/>
              <w:left w:val="nil"/>
              <w:bottom w:val="single" w:sz="8" w:space="0" w:color="000000"/>
              <w:right w:val="single" w:sz="8" w:space="0" w:color="000000"/>
            </w:tcBorders>
            <w:shd w:val="clear" w:color="auto" w:fill="auto"/>
            <w:vAlign w:val="center"/>
          </w:tcPr>
          <w:p w14:paraId="1D6FD1FB" w14:textId="77777777" w:rsidR="00B57390" w:rsidRDefault="0040309A">
            <w:pPr>
              <w:overflowPunct/>
              <w:snapToGrid w:val="0"/>
              <w:spacing w:after="120" w:line="240" w:lineRule="auto"/>
              <w:jc w:val="both"/>
              <w:textAlignment w:val="auto"/>
              <w:rPr>
                <w:lang w:eastAsia="zh-CN"/>
              </w:rPr>
            </w:pPr>
            <w:r>
              <w:rPr>
                <w:lang w:eastAsia="zh-CN"/>
              </w:rPr>
              <w:t>3 km/h</w:t>
            </w:r>
          </w:p>
        </w:tc>
      </w:tr>
      <w:tr w:rsidR="00B57390" w14:paraId="0CC14C3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04AECB4" w14:textId="77777777" w:rsidR="00B57390" w:rsidRDefault="0040309A">
            <w:pPr>
              <w:overflowPunct/>
              <w:snapToGrid w:val="0"/>
              <w:spacing w:after="120" w:line="240" w:lineRule="auto"/>
              <w:jc w:val="both"/>
              <w:textAlignment w:val="auto"/>
              <w:rPr>
                <w:lang w:eastAsia="zh-CN"/>
              </w:rPr>
            </w:pPr>
            <w:r>
              <w:rPr>
                <w:lang w:eastAsia="zh-CN"/>
              </w:rPr>
              <w:t xml:space="preserve">Modulation </w:t>
            </w:r>
          </w:p>
        </w:tc>
        <w:tc>
          <w:tcPr>
            <w:tcW w:w="6385" w:type="dxa"/>
            <w:gridSpan w:val="3"/>
            <w:tcBorders>
              <w:top w:val="nil"/>
              <w:left w:val="nil"/>
              <w:bottom w:val="single" w:sz="8" w:space="0" w:color="000000"/>
              <w:right w:val="single" w:sz="8" w:space="0" w:color="000000"/>
            </w:tcBorders>
            <w:shd w:val="clear" w:color="auto" w:fill="auto"/>
            <w:vAlign w:val="center"/>
          </w:tcPr>
          <w:p w14:paraId="2567735C" w14:textId="77777777" w:rsidR="00B57390" w:rsidRDefault="0040309A">
            <w:pPr>
              <w:overflowPunct/>
              <w:snapToGrid w:val="0"/>
              <w:spacing w:after="120" w:line="240" w:lineRule="auto"/>
              <w:jc w:val="both"/>
              <w:textAlignment w:val="auto"/>
              <w:rPr>
                <w:lang w:eastAsia="zh-CN"/>
              </w:rPr>
            </w:pPr>
            <w:r>
              <w:rPr>
                <w:lang w:eastAsia="zh-CN"/>
              </w:rPr>
              <w:t>MC-OOK, MC-FSK</w:t>
            </w:r>
          </w:p>
        </w:tc>
      </w:tr>
      <w:tr w:rsidR="00B57390" w14:paraId="3FA8059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E95B1DE" w14:textId="77777777" w:rsidR="00B57390" w:rsidRDefault="0040309A">
            <w:pPr>
              <w:overflowPunct/>
              <w:snapToGrid w:val="0"/>
              <w:spacing w:after="120" w:line="240" w:lineRule="auto"/>
              <w:jc w:val="both"/>
              <w:textAlignment w:val="auto"/>
              <w:rPr>
                <w:lang w:eastAsia="zh-CN"/>
              </w:rPr>
            </w:pPr>
            <w:r>
              <w:rPr>
                <w:lang w:eastAsia="zh-CN"/>
              </w:rPr>
              <w:t>Initial error of LO frequency or sampling clock</w:t>
            </w:r>
          </w:p>
        </w:tc>
        <w:tc>
          <w:tcPr>
            <w:tcW w:w="6385" w:type="dxa"/>
            <w:gridSpan w:val="3"/>
            <w:tcBorders>
              <w:top w:val="nil"/>
              <w:left w:val="nil"/>
              <w:bottom w:val="single" w:sz="8" w:space="0" w:color="000000"/>
              <w:right w:val="single" w:sz="8" w:space="0" w:color="000000"/>
            </w:tcBorders>
            <w:shd w:val="clear" w:color="auto" w:fill="auto"/>
            <w:vAlign w:val="center"/>
          </w:tcPr>
          <w:p w14:paraId="7FD59452" w14:textId="77777777" w:rsidR="00B57390" w:rsidRDefault="0040309A">
            <w:pPr>
              <w:overflowPunct/>
              <w:snapToGrid w:val="0"/>
              <w:spacing w:after="120" w:line="240" w:lineRule="auto"/>
              <w:jc w:val="both"/>
              <w:textAlignment w:val="auto"/>
              <w:rPr>
                <w:lang w:eastAsia="zh-CN"/>
              </w:rPr>
            </w:pPr>
            <w:r>
              <w:rPr>
                <w:lang w:eastAsia="zh-CN"/>
              </w:rPr>
              <w:t>Up to [200ppm]</w:t>
            </w:r>
          </w:p>
        </w:tc>
      </w:tr>
      <w:tr w:rsidR="00B57390" w14:paraId="0AD29B6C"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2BEBA982" w14:textId="77777777" w:rsidR="00B57390" w:rsidRDefault="0040309A">
            <w:pPr>
              <w:overflowPunct/>
              <w:snapToGrid w:val="0"/>
              <w:spacing w:after="120" w:line="240" w:lineRule="auto"/>
              <w:jc w:val="both"/>
              <w:textAlignment w:val="auto"/>
              <w:rPr>
                <w:lang w:eastAsia="zh-CN"/>
              </w:rPr>
            </w:pPr>
            <w:r>
              <w:rPr>
                <w:lang w:eastAsia="zh-CN"/>
              </w:rPr>
              <w:t>Main Radio of UE</w:t>
            </w:r>
          </w:p>
        </w:tc>
      </w:tr>
      <w:tr w:rsidR="00B57390" w14:paraId="53BE8B4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CA144BE"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1D703F0" w14:textId="77777777" w:rsidR="00B57390" w:rsidRDefault="0040309A">
            <w:pPr>
              <w:overflowPunct/>
              <w:snapToGrid w:val="0"/>
              <w:spacing w:after="120" w:line="240" w:lineRule="auto"/>
              <w:jc w:val="both"/>
              <w:textAlignment w:val="auto"/>
              <w:rPr>
                <w:lang w:eastAsia="zh-CN"/>
              </w:rPr>
            </w:pPr>
            <w:r>
              <w:rPr>
                <w:lang w:eastAsia="zh-CN"/>
              </w:rPr>
              <w:t>100MHz (273 PRBs)</w:t>
            </w:r>
          </w:p>
          <w:p w14:paraId="10BF0301" w14:textId="77777777" w:rsidR="00B57390" w:rsidRDefault="0040309A">
            <w:pPr>
              <w:overflowPunct/>
              <w:snapToGrid w:val="0"/>
              <w:spacing w:after="120" w:line="240" w:lineRule="auto"/>
              <w:jc w:val="both"/>
              <w:textAlignment w:val="auto"/>
              <w:rPr>
                <w:lang w:eastAsia="zh-CN"/>
              </w:rPr>
            </w:pPr>
            <w:r>
              <w:rPr>
                <w:lang w:eastAsia="zh-CN"/>
              </w:rPr>
              <w:t>20MHz (51 PRBs)</w:t>
            </w:r>
          </w:p>
          <w:p w14:paraId="0AE2F7A9"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163" w:type="dxa"/>
            <w:tcBorders>
              <w:top w:val="nil"/>
              <w:left w:val="nil"/>
              <w:bottom w:val="single" w:sz="8" w:space="0" w:color="000000"/>
              <w:right w:val="single" w:sz="8" w:space="0" w:color="000000"/>
            </w:tcBorders>
            <w:shd w:val="clear" w:color="auto" w:fill="auto"/>
            <w:vAlign w:val="center"/>
          </w:tcPr>
          <w:p w14:paraId="4043CE02" w14:textId="77777777" w:rsidR="00B57390" w:rsidRDefault="0040309A">
            <w:pPr>
              <w:overflowPunct/>
              <w:snapToGrid w:val="0"/>
              <w:spacing w:after="120" w:line="240" w:lineRule="auto"/>
              <w:jc w:val="both"/>
              <w:textAlignment w:val="auto"/>
              <w:rPr>
                <w:lang w:eastAsia="zh-CN"/>
              </w:rPr>
            </w:pPr>
            <w:r>
              <w:rPr>
                <w:lang w:eastAsia="zh-CN"/>
              </w:rPr>
              <w:t>100MHz (273 PRBs)</w:t>
            </w:r>
          </w:p>
          <w:p w14:paraId="044304BD" w14:textId="77777777" w:rsidR="00B57390" w:rsidRDefault="0040309A">
            <w:pPr>
              <w:overflowPunct/>
              <w:snapToGrid w:val="0"/>
              <w:spacing w:after="120" w:line="240" w:lineRule="auto"/>
              <w:jc w:val="both"/>
              <w:textAlignment w:val="auto"/>
              <w:rPr>
                <w:lang w:eastAsia="zh-CN"/>
              </w:rPr>
            </w:pPr>
            <w:r>
              <w:rPr>
                <w:lang w:eastAsia="zh-CN"/>
              </w:rPr>
              <w:t>20MHz (51 PRBs)</w:t>
            </w:r>
          </w:p>
          <w:p w14:paraId="1A196A41"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059" w:type="dxa"/>
            <w:tcBorders>
              <w:top w:val="nil"/>
              <w:left w:val="nil"/>
              <w:bottom w:val="single" w:sz="8" w:space="0" w:color="000000"/>
              <w:right w:val="single" w:sz="8" w:space="0" w:color="000000"/>
            </w:tcBorders>
            <w:shd w:val="clear" w:color="auto" w:fill="auto"/>
          </w:tcPr>
          <w:p w14:paraId="5C0DFDCD" w14:textId="77777777" w:rsidR="00B57390" w:rsidRDefault="0040309A">
            <w:pPr>
              <w:overflowPunct/>
              <w:snapToGrid w:val="0"/>
              <w:spacing w:after="120" w:line="240" w:lineRule="auto"/>
              <w:jc w:val="both"/>
              <w:textAlignment w:val="auto"/>
              <w:rPr>
                <w:lang w:eastAsia="zh-CN"/>
              </w:rPr>
            </w:pPr>
            <w:r>
              <w:rPr>
                <w:lang w:eastAsia="zh-CN"/>
              </w:rPr>
              <w:t>20MHz (106 PRBs)</w:t>
            </w:r>
          </w:p>
          <w:p w14:paraId="1FCE9889" w14:textId="77777777" w:rsidR="00B57390" w:rsidRDefault="0040309A">
            <w:pPr>
              <w:overflowPunct/>
              <w:snapToGrid w:val="0"/>
              <w:spacing w:after="120" w:line="240" w:lineRule="auto"/>
              <w:jc w:val="both"/>
              <w:textAlignment w:val="auto"/>
              <w:rPr>
                <w:lang w:eastAsia="zh-CN"/>
              </w:rPr>
            </w:pPr>
            <w:r>
              <w:rPr>
                <w:lang w:eastAsia="zh-CN"/>
              </w:rPr>
              <w:t>5MHz (25 PRBs)</w:t>
            </w:r>
          </w:p>
        </w:tc>
      </w:tr>
      <w:tr w:rsidR="00B57390" w14:paraId="5D5ACF4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FF2C00B" w14:textId="77777777" w:rsidR="00B57390" w:rsidRDefault="0040309A">
            <w:pPr>
              <w:overflowPunct/>
              <w:snapToGrid w:val="0"/>
              <w:spacing w:after="120" w:line="240" w:lineRule="auto"/>
              <w:jc w:val="both"/>
              <w:textAlignment w:val="auto"/>
              <w:rPr>
                <w:lang w:eastAsia="zh-CN"/>
              </w:rPr>
            </w:pPr>
            <w:r>
              <w:rPr>
                <w:lang w:eastAsia="zh-CN"/>
              </w:rPr>
              <w:t xml:space="preserve"># of TX chains </w:t>
            </w:r>
          </w:p>
        </w:tc>
        <w:tc>
          <w:tcPr>
            <w:tcW w:w="2163" w:type="dxa"/>
            <w:tcBorders>
              <w:top w:val="nil"/>
              <w:left w:val="nil"/>
              <w:bottom w:val="single" w:sz="8" w:space="0" w:color="000000"/>
              <w:right w:val="single" w:sz="8" w:space="0" w:color="000000"/>
            </w:tcBorders>
            <w:shd w:val="clear" w:color="auto" w:fill="auto"/>
            <w:vAlign w:val="center"/>
          </w:tcPr>
          <w:p w14:paraId="2EBE533E" w14:textId="77777777" w:rsidR="00B57390" w:rsidRDefault="0040309A">
            <w:pPr>
              <w:overflowPunct/>
              <w:snapToGrid w:val="0"/>
              <w:spacing w:after="120" w:line="240" w:lineRule="auto"/>
              <w:jc w:val="both"/>
              <w:textAlignment w:val="auto"/>
              <w:rPr>
                <w:lang w:eastAsia="zh-CN"/>
              </w:rPr>
            </w:pPr>
            <w:r>
              <w:rPr>
                <w:lang w:eastAsia="zh-CN"/>
              </w:rPr>
              <w:t>1</w:t>
            </w:r>
          </w:p>
        </w:tc>
        <w:tc>
          <w:tcPr>
            <w:tcW w:w="2163" w:type="dxa"/>
            <w:tcBorders>
              <w:top w:val="nil"/>
              <w:left w:val="nil"/>
              <w:bottom w:val="single" w:sz="8" w:space="0" w:color="000000"/>
              <w:right w:val="single" w:sz="8" w:space="0" w:color="000000"/>
            </w:tcBorders>
            <w:shd w:val="clear" w:color="auto" w:fill="auto"/>
            <w:vAlign w:val="center"/>
          </w:tcPr>
          <w:p w14:paraId="568C44EB" w14:textId="77777777" w:rsidR="00B57390" w:rsidRDefault="0040309A">
            <w:pPr>
              <w:overflowPunct/>
              <w:snapToGrid w:val="0"/>
              <w:spacing w:after="120" w:line="240" w:lineRule="auto"/>
              <w:jc w:val="both"/>
              <w:textAlignment w:val="auto"/>
              <w:rPr>
                <w:lang w:eastAsia="zh-CN"/>
              </w:rPr>
            </w:pPr>
            <w:r>
              <w:rPr>
                <w:lang w:eastAsia="zh-CN"/>
              </w:rPr>
              <w:t>1</w:t>
            </w:r>
          </w:p>
        </w:tc>
        <w:tc>
          <w:tcPr>
            <w:tcW w:w="2059" w:type="dxa"/>
            <w:tcBorders>
              <w:top w:val="nil"/>
              <w:left w:val="nil"/>
              <w:bottom w:val="single" w:sz="8" w:space="0" w:color="000000"/>
              <w:right w:val="single" w:sz="8" w:space="0" w:color="000000"/>
            </w:tcBorders>
            <w:shd w:val="clear" w:color="auto" w:fill="auto"/>
            <w:vAlign w:val="center"/>
          </w:tcPr>
          <w:p w14:paraId="5E3CCB94" w14:textId="77777777" w:rsidR="00B57390" w:rsidRDefault="0040309A">
            <w:pPr>
              <w:overflowPunct/>
              <w:snapToGrid w:val="0"/>
              <w:spacing w:after="120" w:line="240" w:lineRule="auto"/>
              <w:jc w:val="both"/>
              <w:textAlignment w:val="auto"/>
              <w:rPr>
                <w:lang w:eastAsia="zh-CN"/>
              </w:rPr>
            </w:pPr>
            <w:r>
              <w:rPr>
                <w:lang w:eastAsia="zh-CN"/>
              </w:rPr>
              <w:t>1</w:t>
            </w:r>
          </w:p>
        </w:tc>
      </w:tr>
      <w:tr w:rsidR="00B57390" w14:paraId="0936618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7FCF6AFA" w14:textId="77777777" w:rsidR="00B57390" w:rsidRDefault="0040309A">
            <w:pPr>
              <w:overflowPunct/>
              <w:snapToGrid w:val="0"/>
              <w:spacing w:after="120" w:line="240" w:lineRule="auto"/>
              <w:jc w:val="both"/>
              <w:textAlignment w:val="auto"/>
              <w:rPr>
                <w:lang w:eastAsia="zh-CN"/>
              </w:rPr>
            </w:pPr>
            <w:r>
              <w:rPr>
                <w:lang w:eastAsia="zh-CN"/>
              </w:rPr>
              <w:t># of RX chains</w:t>
            </w:r>
          </w:p>
        </w:tc>
        <w:tc>
          <w:tcPr>
            <w:tcW w:w="2163" w:type="dxa"/>
            <w:tcBorders>
              <w:top w:val="nil"/>
              <w:left w:val="nil"/>
              <w:bottom w:val="single" w:sz="8" w:space="0" w:color="000000"/>
              <w:right w:val="single" w:sz="8" w:space="0" w:color="000000"/>
            </w:tcBorders>
            <w:shd w:val="clear" w:color="auto" w:fill="auto"/>
            <w:vAlign w:val="center"/>
          </w:tcPr>
          <w:p w14:paraId="5347E6E4"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08718C3A"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071D46EB" w14:textId="77777777" w:rsidR="00B57390" w:rsidRDefault="0040309A">
            <w:pPr>
              <w:overflowPunct/>
              <w:snapToGrid w:val="0"/>
              <w:spacing w:after="120" w:line="240" w:lineRule="auto"/>
              <w:jc w:val="both"/>
              <w:textAlignment w:val="auto"/>
              <w:rPr>
                <w:lang w:eastAsia="zh-CN"/>
              </w:rPr>
            </w:pPr>
            <w:r>
              <w:rPr>
                <w:lang w:eastAsia="zh-CN"/>
              </w:rPr>
              <w:t>2, 1</w:t>
            </w:r>
          </w:p>
        </w:tc>
      </w:tr>
      <w:tr w:rsidR="00B57390" w14:paraId="2FE77F92"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0648BF82" w14:textId="77777777" w:rsidR="00B57390" w:rsidRDefault="0040309A">
            <w:pPr>
              <w:overflowPunct/>
              <w:snapToGrid w:val="0"/>
              <w:spacing w:after="120" w:line="240" w:lineRule="auto"/>
              <w:jc w:val="both"/>
              <w:textAlignment w:val="auto"/>
              <w:rPr>
                <w:lang w:eastAsia="zh-CN"/>
              </w:rPr>
            </w:pPr>
            <w:r>
              <w:rPr>
                <w:lang w:eastAsia="zh-CN"/>
              </w:rPr>
              <w:t>LP-WUR of UE</w:t>
            </w:r>
          </w:p>
        </w:tc>
      </w:tr>
      <w:tr w:rsidR="00B57390" w14:paraId="116AC94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F15D75C"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3F3BDA9" w14:textId="77777777" w:rsidR="00B57390" w:rsidRDefault="0040309A">
            <w:pPr>
              <w:overflowPunct/>
              <w:snapToGrid w:val="0"/>
              <w:spacing w:after="120" w:line="240" w:lineRule="auto"/>
              <w:jc w:val="both"/>
              <w:textAlignment w:val="auto"/>
              <w:rPr>
                <w:lang w:eastAsia="zh-CN"/>
              </w:rPr>
            </w:pPr>
            <w:r>
              <w:rPr>
                <w:lang w:eastAsia="zh-CN"/>
              </w:rPr>
              <w:t>[4MHz]</w:t>
            </w:r>
          </w:p>
        </w:tc>
        <w:tc>
          <w:tcPr>
            <w:tcW w:w="2163" w:type="dxa"/>
            <w:tcBorders>
              <w:top w:val="nil"/>
              <w:left w:val="nil"/>
              <w:bottom w:val="single" w:sz="8" w:space="0" w:color="000000"/>
              <w:right w:val="single" w:sz="8" w:space="0" w:color="000000"/>
            </w:tcBorders>
            <w:shd w:val="clear" w:color="auto" w:fill="auto"/>
            <w:vAlign w:val="center"/>
          </w:tcPr>
          <w:p w14:paraId="18BFE30D" w14:textId="77777777" w:rsidR="00B57390" w:rsidRDefault="0040309A">
            <w:pPr>
              <w:overflowPunct/>
              <w:snapToGrid w:val="0"/>
              <w:spacing w:after="120" w:line="240" w:lineRule="auto"/>
              <w:jc w:val="both"/>
              <w:textAlignment w:val="auto"/>
              <w:rPr>
                <w:lang w:eastAsia="zh-CN"/>
              </w:rPr>
            </w:pPr>
            <w:r>
              <w:rPr>
                <w:lang w:eastAsia="zh-CN"/>
              </w:rPr>
              <w:t>[4MHz]</w:t>
            </w:r>
          </w:p>
        </w:tc>
        <w:tc>
          <w:tcPr>
            <w:tcW w:w="2059" w:type="dxa"/>
            <w:tcBorders>
              <w:top w:val="nil"/>
              <w:left w:val="nil"/>
              <w:bottom w:val="single" w:sz="8" w:space="0" w:color="000000"/>
              <w:right w:val="single" w:sz="8" w:space="0" w:color="000000"/>
            </w:tcBorders>
            <w:shd w:val="clear" w:color="auto" w:fill="auto"/>
            <w:vAlign w:val="center"/>
          </w:tcPr>
          <w:p w14:paraId="1476175B" w14:textId="77777777" w:rsidR="00B57390" w:rsidRDefault="0040309A">
            <w:pPr>
              <w:overflowPunct/>
              <w:snapToGrid w:val="0"/>
              <w:spacing w:after="120" w:line="240" w:lineRule="auto"/>
              <w:jc w:val="both"/>
              <w:textAlignment w:val="auto"/>
              <w:rPr>
                <w:lang w:eastAsia="zh-CN"/>
              </w:rPr>
            </w:pPr>
            <w:r>
              <w:rPr>
                <w:lang w:eastAsia="zh-CN"/>
              </w:rPr>
              <w:t>[4MHz]</w:t>
            </w:r>
          </w:p>
        </w:tc>
      </w:tr>
      <w:tr w:rsidR="00B57390" w14:paraId="7244A60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8B8DD72" w14:textId="77777777" w:rsidR="00B57390" w:rsidRDefault="0040309A">
            <w:pPr>
              <w:overflowPunct/>
              <w:snapToGrid w:val="0"/>
              <w:spacing w:after="120" w:line="240" w:lineRule="auto"/>
              <w:jc w:val="both"/>
              <w:textAlignment w:val="auto"/>
              <w:rPr>
                <w:lang w:eastAsia="zh-CN"/>
              </w:rPr>
            </w:pPr>
            <w:r>
              <w:rPr>
                <w:lang w:eastAsia="zh-CN"/>
              </w:rPr>
              <w:t># of UE RX chains</w:t>
            </w:r>
          </w:p>
        </w:tc>
        <w:tc>
          <w:tcPr>
            <w:tcW w:w="2163" w:type="dxa"/>
            <w:tcBorders>
              <w:top w:val="nil"/>
              <w:left w:val="nil"/>
              <w:bottom w:val="single" w:sz="8" w:space="0" w:color="000000"/>
              <w:right w:val="single" w:sz="8" w:space="0" w:color="000000"/>
            </w:tcBorders>
            <w:shd w:val="clear" w:color="auto" w:fill="auto"/>
            <w:vAlign w:val="center"/>
          </w:tcPr>
          <w:p w14:paraId="771435C7"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5D600B8D"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48A80E98" w14:textId="77777777" w:rsidR="00B57390" w:rsidRDefault="0040309A">
            <w:pPr>
              <w:overflowPunct/>
              <w:snapToGrid w:val="0"/>
              <w:spacing w:after="120" w:line="240" w:lineRule="auto"/>
              <w:jc w:val="both"/>
              <w:textAlignment w:val="auto"/>
              <w:rPr>
                <w:lang w:eastAsia="zh-CN"/>
              </w:rPr>
            </w:pPr>
            <w:r>
              <w:rPr>
                <w:lang w:eastAsia="zh-CN"/>
              </w:rPr>
              <w:t>[2, 1]</w:t>
            </w:r>
          </w:p>
        </w:tc>
      </w:tr>
    </w:tbl>
    <w:p w14:paraId="4EA3097A" w14:textId="77777777" w:rsidR="00B57390" w:rsidRDefault="00B57390">
      <w:pPr>
        <w:rPr>
          <w:lang w:eastAsia="zh-CN"/>
        </w:rPr>
      </w:pPr>
    </w:p>
    <w:p w14:paraId="5FAF758B" w14:textId="77777777" w:rsidR="00B57390" w:rsidRDefault="0040309A">
      <w:pPr>
        <w:pStyle w:val="aff6"/>
        <w:numPr>
          <w:ilvl w:val="0"/>
          <w:numId w:val="74"/>
        </w:numPr>
        <w:rPr>
          <w:b/>
          <w:lang w:eastAsia="zh-CN"/>
        </w:rPr>
      </w:pPr>
      <w:r>
        <w:rPr>
          <w:rFonts w:hint="eastAsia"/>
          <w:b/>
          <w:lang w:eastAsia="zh-CN"/>
        </w:rPr>
        <w:t>M</w:t>
      </w:r>
      <w:r>
        <w:rPr>
          <w:b/>
          <w:lang w:eastAsia="zh-CN"/>
        </w:rPr>
        <w:t>TK</w:t>
      </w:r>
    </w:p>
    <w:p w14:paraId="693D48BC"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Figure </w:t>
      </w:r>
      <w:r>
        <w:rPr>
          <w:rFonts w:ascii="Calibri" w:eastAsia="PMingLiU" w:hAnsi="Calibri" w:cs="Arial"/>
          <w:b/>
          <w:bCs/>
          <w:lang w:eastAsia="zh-CN"/>
        </w:rPr>
        <w:fldChar w:fldCharType="begin"/>
      </w:r>
      <w:r>
        <w:rPr>
          <w:rFonts w:ascii="Calibri" w:eastAsia="PMingLiU" w:hAnsi="Calibri" w:cs="Arial"/>
          <w:b/>
          <w:bCs/>
          <w:lang w:eastAsia="zh-CN"/>
        </w:rPr>
        <w:instrText xml:space="preserve"> SEQ Figure \* ARABIC </w:instrText>
      </w:r>
      <w:r>
        <w:rPr>
          <w:rFonts w:ascii="Calibri" w:eastAsia="PMingLiU" w:hAnsi="Calibri" w:cs="Arial"/>
          <w:b/>
          <w:bCs/>
          <w:lang w:eastAsia="zh-CN"/>
        </w:rPr>
        <w:fldChar w:fldCharType="separate"/>
      </w:r>
      <w:r>
        <w:rPr>
          <w:rFonts w:ascii="Calibri" w:eastAsia="PMingLiU" w:hAnsi="Calibri" w:cs="Arial"/>
          <w:b/>
          <w:bCs/>
          <w:lang w:eastAsia="zh-CN"/>
        </w:rPr>
        <w:t>1</w:t>
      </w:r>
      <w:r>
        <w:rPr>
          <w:rFonts w:ascii="Calibri" w:eastAsia="PMingLiU" w:hAnsi="Calibri" w:cs="Arial"/>
          <w:b/>
          <w:bCs/>
          <w:lang w:eastAsia="zh-CN"/>
        </w:rPr>
        <w:fldChar w:fldCharType="end"/>
      </w:r>
      <w:r>
        <w:rPr>
          <w:rFonts w:ascii="Calibri" w:eastAsia="PMingLiU" w:hAnsi="Calibri" w:cs="Arial"/>
          <w:b/>
          <w:bCs/>
          <w:lang w:eastAsia="zh-CN"/>
        </w:rPr>
        <w:t xml:space="preserve">: </w:t>
      </w:r>
      <w:r>
        <w:rPr>
          <w:rFonts w:ascii="Calibri" w:eastAsia="等线" w:hAnsi="Calibri" w:cs="Arial"/>
          <w:b/>
          <w:bCs/>
          <w:lang w:val="en-GB" w:eastAsia="zh-CN"/>
        </w:rPr>
        <w:t xml:space="preserve">general </w:t>
      </w:r>
      <w:r>
        <w:rPr>
          <w:rFonts w:ascii="Calibri" w:eastAsia="PMingLiU" w:hAnsi="Calibri" w:cs="Arial"/>
          <w:b/>
          <w:bCs/>
          <w:lang w:eastAsia="zh-CN"/>
        </w:rPr>
        <w:t>baseband model for LP-WUR LLS evaluation</w:t>
      </w:r>
    </w:p>
    <w:tbl>
      <w:tblPr>
        <w:tblW w:w="89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2F2F2"/>
        <w:tblCellMar>
          <w:left w:w="0" w:type="dxa"/>
          <w:right w:w="0" w:type="dxa"/>
        </w:tblCellMar>
        <w:tblLook w:val="04A0" w:firstRow="1" w:lastRow="0" w:firstColumn="1" w:lastColumn="0" w:noHBand="0" w:noVBand="1"/>
      </w:tblPr>
      <w:tblGrid>
        <w:gridCol w:w="1657"/>
        <w:gridCol w:w="5908"/>
        <w:gridCol w:w="1434"/>
      </w:tblGrid>
      <w:tr w:rsidR="00B57390" w14:paraId="1610C000" w14:textId="77777777">
        <w:trPr>
          <w:trHeight w:val="236"/>
        </w:trPr>
        <w:tc>
          <w:tcPr>
            <w:tcW w:w="0" w:type="auto"/>
            <w:shd w:val="clear" w:color="auto" w:fill="F2F2F2"/>
            <w:tcMar>
              <w:top w:w="15" w:type="dxa"/>
              <w:left w:w="108" w:type="dxa"/>
              <w:bottom w:w="0" w:type="dxa"/>
              <w:right w:w="108" w:type="dxa"/>
            </w:tcMar>
            <w:vAlign w:val="center"/>
          </w:tcPr>
          <w:p w14:paraId="6F1C3C12"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Name</w:t>
            </w:r>
          </w:p>
        </w:tc>
        <w:tc>
          <w:tcPr>
            <w:tcW w:w="0" w:type="auto"/>
            <w:shd w:val="clear" w:color="auto" w:fill="F2F2F2"/>
            <w:tcMar>
              <w:top w:w="15" w:type="dxa"/>
              <w:left w:w="108" w:type="dxa"/>
              <w:bottom w:w="0" w:type="dxa"/>
              <w:right w:w="108" w:type="dxa"/>
            </w:tcMar>
            <w:vAlign w:val="center"/>
          </w:tcPr>
          <w:p w14:paraId="29396E5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Definition</w:t>
            </w:r>
          </w:p>
        </w:tc>
        <w:tc>
          <w:tcPr>
            <w:tcW w:w="0" w:type="auto"/>
            <w:shd w:val="clear" w:color="auto" w:fill="F2F2F2"/>
            <w:vAlign w:val="center"/>
          </w:tcPr>
          <w:p w14:paraId="1B4A8D0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 xml:space="preserve">Reference </w:t>
            </w:r>
          </w:p>
        </w:tc>
      </w:tr>
      <w:tr w:rsidR="00B57390" w14:paraId="5F6066F9" w14:textId="77777777">
        <w:trPr>
          <w:trHeight w:val="330"/>
        </w:trPr>
        <w:tc>
          <w:tcPr>
            <w:tcW w:w="0" w:type="auto"/>
            <w:shd w:val="clear" w:color="auto" w:fill="FFFFFF"/>
            <w:tcMar>
              <w:top w:w="15" w:type="dxa"/>
              <w:left w:w="108" w:type="dxa"/>
              <w:bottom w:w="0" w:type="dxa"/>
              <w:right w:w="108" w:type="dxa"/>
            </w:tcMar>
            <w:vAlign w:val="center"/>
          </w:tcPr>
          <w:p w14:paraId="1BA288E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3GPP channel</w:t>
            </w:r>
          </w:p>
        </w:tc>
        <w:tc>
          <w:tcPr>
            <w:tcW w:w="0" w:type="auto"/>
            <w:shd w:val="clear" w:color="auto" w:fill="FFFFFF"/>
            <w:tcMar>
              <w:top w:w="15" w:type="dxa"/>
              <w:left w:w="108" w:type="dxa"/>
              <w:bottom w:w="0" w:type="dxa"/>
              <w:right w:w="108" w:type="dxa"/>
            </w:tcMar>
            <w:vAlign w:val="center"/>
          </w:tcPr>
          <w:p w14:paraId="456AFC01" w14:textId="77777777" w:rsidR="00B57390" w:rsidRDefault="0040309A">
            <w:pPr>
              <w:spacing w:after="60" w:line="240" w:lineRule="auto"/>
              <w:rPr>
                <w:rFonts w:ascii="Calibri" w:eastAsia="PMingLiU" w:hAnsi="Calibri" w:cs="Arial"/>
                <w:lang w:eastAsia="zh-CN"/>
              </w:rPr>
            </w:pPr>
            <w:r>
              <w:rPr>
                <w:rFonts w:ascii="Calibri" w:hAnsi="Calibri" w:cs="Calibri"/>
                <w:lang w:eastAsia="zh-CN"/>
              </w:rPr>
              <w:t>TDL-C, NLOS</w:t>
            </w:r>
          </w:p>
        </w:tc>
        <w:tc>
          <w:tcPr>
            <w:tcW w:w="0" w:type="auto"/>
            <w:shd w:val="clear" w:color="auto" w:fill="FFFFFF"/>
            <w:vAlign w:val="center"/>
          </w:tcPr>
          <w:p w14:paraId="34529665"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38.875</w:t>
            </w:r>
          </w:p>
        </w:tc>
      </w:tr>
      <w:tr w:rsidR="00B57390" w14:paraId="03D70E55" w14:textId="77777777">
        <w:trPr>
          <w:trHeight w:val="330"/>
        </w:trPr>
        <w:tc>
          <w:tcPr>
            <w:tcW w:w="0" w:type="auto"/>
            <w:shd w:val="clear" w:color="auto" w:fill="FFFFFF"/>
            <w:tcMar>
              <w:top w:w="15" w:type="dxa"/>
              <w:left w:w="108" w:type="dxa"/>
              <w:bottom w:w="0" w:type="dxa"/>
              <w:right w:w="108" w:type="dxa"/>
            </w:tcMar>
            <w:vAlign w:val="center"/>
          </w:tcPr>
          <w:p w14:paraId="105B46D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Intra-cell Interference</w:t>
            </w:r>
          </w:p>
        </w:tc>
        <w:tc>
          <w:tcPr>
            <w:tcW w:w="0" w:type="auto"/>
            <w:shd w:val="clear" w:color="auto" w:fill="FFFFFF"/>
            <w:tcMar>
              <w:top w:w="15" w:type="dxa"/>
              <w:left w:w="108" w:type="dxa"/>
              <w:bottom w:w="0" w:type="dxa"/>
              <w:right w:w="108" w:type="dxa"/>
            </w:tcMar>
            <w:vAlign w:val="center"/>
          </w:tcPr>
          <w:p w14:paraId="18B9343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NR data is sent with LP-WUS in the frequency domain. Interference power level depends on guild band and LPF.</w:t>
            </w:r>
          </w:p>
        </w:tc>
        <w:tc>
          <w:tcPr>
            <w:tcW w:w="0" w:type="auto"/>
            <w:shd w:val="clear" w:color="auto" w:fill="FFFFFF"/>
            <w:vAlign w:val="center"/>
          </w:tcPr>
          <w:p w14:paraId="14141B5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R1-1902940</w:t>
            </w:r>
          </w:p>
          <w:p w14:paraId="62697C6B"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R1-2109954</w:t>
            </w:r>
          </w:p>
        </w:tc>
      </w:tr>
      <w:tr w:rsidR="00B57390" w14:paraId="6BBE50F1" w14:textId="77777777">
        <w:trPr>
          <w:trHeight w:val="330"/>
        </w:trPr>
        <w:tc>
          <w:tcPr>
            <w:tcW w:w="0" w:type="auto"/>
            <w:shd w:val="clear" w:color="auto" w:fill="FFFFFF"/>
            <w:tcMar>
              <w:top w:w="15" w:type="dxa"/>
              <w:left w:w="108" w:type="dxa"/>
              <w:bottom w:w="0" w:type="dxa"/>
              <w:right w:w="108" w:type="dxa"/>
            </w:tcMar>
            <w:vAlign w:val="center"/>
          </w:tcPr>
          <w:p w14:paraId="6C4D973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Inter-cell interference</w:t>
            </w:r>
          </w:p>
        </w:tc>
        <w:tc>
          <w:tcPr>
            <w:tcW w:w="0" w:type="auto"/>
            <w:shd w:val="clear" w:color="auto" w:fill="FFFFFF"/>
            <w:tcMar>
              <w:top w:w="15" w:type="dxa"/>
              <w:left w:w="108" w:type="dxa"/>
              <w:bottom w:w="0" w:type="dxa"/>
              <w:right w:w="108" w:type="dxa"/>
            </w:tcMar>
            <w:vAlign w:val="center"/>
          </w:tcPr>
          <w:p w14:paraId="77AEE5A1"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An interference cell shares the same RE with LP-WUS. Interference power level = 10.45 dB (for single interfering cell).</w:t>
            </w:r>
          </w:p>
        </w:tc>
        <w:tc>
          <w:tcPr>
            <w:tcW w:w="0" w:type="auto"/>
            <w:shd w:val="clear" w:color="auto" w:fill="FFFFFF"/>
            <w:vAlign w:val="center"/>
          </w:tcPr>
          <w:p w14:paraId="0BAC4ACD"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38.833</w:t>
            </w:r>
          </w:p>
        </w:tc>
      </w:tr>
      <w:tr w:rsidR="00B57390" w14:paraId="0DA01180" w14:textId="77777777">
        <w:trPr>
          <w:trHeight w:val="330"/>
        </w:trPr>
        <w:tc>
          <w:tcPr>
            <w:tcW w:w="0" w:type="auto"/>
            <w:shd w:val="clear" w:color="auto" w:fill="FFFFFF"/>
            <w:tcMar>
              <w:top w:w="15" w:type="dxa"/>
              <w:left w:w="108" w:type="dxa"/>
              <w:bottom w:w="0" w:type="dxa"/>
              <w:right w:w="108" w:type="dxa"/>
            </w:tcMar>
            <w:vAlign w:val="center"/>
          </w:tcPr>
          <w:p w14:paraId="7F342FC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Low-pass Filter</w:t>
            </w:r>
          </w:p>
        </w:tc>
        <w:tc>
          <w:tcPr>
            <w:tcW w:w="0" w:type="auto"/>
            <w:shd w:val="clear" w:color="auto" w:fill="FFFFFF"/>
            <w:tcMar>
              <w:top w:w="15" w:type="dxa"/>
              <w:left w:w="108" w:type="dxa"/>
              <w:bottom w:w="0" w:type="dxa"/>
              <w:right w:w="108" w:type="dxa"/>
            </w:tcMar>
            <w:vAlign w:val="center"/>
          </w:tcPr>
          <w:p w14:paraId="1019B37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Use a 2nd order Butterworth low-pass filter with cutoff frequency at approximately 2.5 MHz</w:t>
            </w:r>
          </w:p>
        </w:tc>
        <w:tc>
          <w:tcPr>
            <w:tcW w:w="0" w:type="auto"/>
            <w:shd w:val="clear" w:color="auto" w:fill="FFFFFF"/>
            <w:vAlign w:val="center"/>
          </w:tcPr>
          <w:p w14:paraId="4505E14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r w:rsidR="00B57390" w14:paraId="560D7D60" w14:textId="77777777">
        <w:trPr>
          <w:trHeight w:val="12"/>
        </w:trPr>
        <w:tc>
          <w:tcPr>
            <w:tcW w:w="0" w:type="auto"/>
            <w:shd w:val="clear" w:color="auto" w:fill="FFFFFF"/>
            <w:tcMar>
              <w:top w:w="15" w:type="dxa"/>
              <w:left w:w="108" w:type="dxa"/>
              <w:bottom w:w="0" w:type="dxa"/>
              <w:right w:w="108" w:type="dxa"/>
            </w:tcMar>
            <w:vAlign w:val="center"/>
          </w:tcPr>
          <w:p w14:paraId="50CC118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Carrier frequency offset</w:t>
            </w:r>
          </w:p>
        </w:tc>
        <w:tc>
          <w:tcPr>
            <w:tcW w:w="0" w:type="auto"/>
            <w:shd w:val="clear" w:color="auto" w:fill="FFFFFF"/>
            <w:tcMar>
              <w:top w:w="15" w:type="dxa"/>
              <w:left w:w="108" w:type="dxa"/>
              <w:bottom w:w="0" w:type="dxa"/>
              <w:right w:w="108" w:type="dxa"/>
            </w:tcMar>
            <w:vAlign w:val="center"/>
          </w:tcPr>
          <w:p w14:paraId="3FC91A1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The tx oscillator has an inaccuracy of 20ppm, and the Rx oscillator has an inaccuracy of 180ppm. The total frequency offset is 200 ppm.</w:t>
            </w:r>
          </w:p>
        </w:tc>
        <w:tc>
          <w:tcPr>
            <w:tcW w:w="0" w:type="auto"/>
            <w:shd w:val="clear" w:color="auto" w:fill="FFFFFF"/>
            <w:vAlign w:val="center"/>
          </w:tcPr>
          <w:p w14:paraId="20FAF173"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bl>
    <w:p w14:paraId="5E8FB958" w14:textId="77777777" w:rsidR="00B57390" w:rsidRDefault="00B57390">
      <w:pPr>
        <w:jc w:val="both"/>
        <w:rPr>
          <w:szCs w:val="22"/>
          <w:lang w:eastAsia="zh-CN"/>
        </w:rPr>
      </w:pPr>
    </w:p>
    <w:p w14:paraId="4AC64D45"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Table </w:t>
      </w:r>
      <w:r>
        <w:rPr>
          <w:rFonts w:ascii="Calibri" w:eastAsia="PMingLiU" w:hAnsi="Calibri" w:cs="Arial"/>
          <w:b/>
          <w:bCs/>
          <w:lang w:eastAsia="zh-CN"/>
        </w:rPr>
        <w:fldChar w:fldCharType="begin"/>
      </w:r>
      <w:r>
        <w:rPr>
          <w:rFonts w:ascii="Calibri" w:eastAsia="PMingLiU" w:hAnsi="Calibri" w:cs="Arial"/>
          <w:b/>
          <w:bCs/>
          <w:lang w:eastAsia="zh-CN"/>
        </w:rPr>
        <w:instrText xml:space="preserve"> SEQ Table \* ARABIC </w:instrText>
      </w:r>
      <w:r>
        <w:rPr>
          <w:rFonts w:ascii="Calibri" w:eastAsia="PMingLiU" w:hAnsi="Calibri" w:cs="Arial"/>
          <w:b/>
          <w:bCs/>
          <w:lang w:eastAsia="zh-CN"/>
        </w:rPr>
        <w:fldChar w:fldCharType="separate"/>
      </w:r>
      <w:r>
        <w:rPr>
          <w:rFonts w:ascii="Calibri" w:eastAsia="PMingLiU" w:hAnsi="Calibri" w:cs="Arial"/>
          <w:b/>
          <w:bCs/>
          <w:lang w:eastAsia="zh-CN"/>
        </w:rPr>
        <w:t>7</w:t>
      </w:r>
      <w:r>
        <w:rPr>
          <w:rFonts w:ascii="Calibri" w:eastAsia="PMingLiU" w:hAnsi="Calibri" w:cs="Arial"/>
          <w:b/>
          <w:bCs/>
          <w:lang w:eastAsia="zh-CN"/>
        </w:rPr>
        <w:fldChar w:fldCharType="end"/>
      </w:r>
      <w:r>
        <w:rPr>
          <w:rFonts w:ascii="Calibri" w:eastAsia="PMingLiU" w:hAnsi="Calibri" w:cs="Arial"/>
          <w:b/>
          <w:bCs/>
          <w:lang w:eastAsia="zh-CN"/>
        </w:rPr>
        <w:t>: WIFI-like configurations</w:t>
      </w:r>
    </w:p>
    <w:tbl>
      <w:tblPr>
        <w:tblW w:w="5000" w:type="pct"/>
        <w:tblLook w:val="04A0" w:firstRow="1" w:lastRow="0" w:firstColumn="1" w:lastColumn="0" w:noHBand="0" w:noVBand="1"/>
      </w:tblPr>
      <w:tblGrid>
        <w:gridCol w:w="4107"/>
        <w:gridCol w:w="1413"/>
        <w:gridCol w:w="4452"/>
      </w:tblGrid>
      <w:tr w:rsidR="00B57390" w14:paraId="18153CFD" w14:textId="77777777">
        <w:tc>
          <w:tcPr>
            <w:tcW w:w="2059" w:type="pct"/>
            <w:shd w:val="clear" w:color="auto" w:fill="F2F2F2"/>
          </w:tcPr>
          <w:p w14:paraId="348F23EA"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Item</w:t>
            </w:r>
          </w:p>
        </w:tc>
        <w:tc>
          <w:tcPr>
            <w:tcW w:w="708" w:type="pct"/>
            <w:shd w:val="clear" w:color="auto" w:fill="F2F2F2"/>
          </w:tcPr>
          <w:p w14:paraId="7261854C"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Value</w:t>
            </w:r>
          </w:p>
        </w:tc>
        <w:tc>
          <w:tcPr>
            <w:tcW w:w="2232" w:type="pct"/>
            <w:shd w:val="clear" w:color="auto" w:fill="F2F2F2"/>
          </w:tcPr>
          <w:p w14:paraId="2243A4C7"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Comments</w:t>
            </w:r>
          </w:p>
        </w:tc>
      </w:tr>
      <w:tr w:rsidR="00B57390" w14:paraId="055819F7" w14:textId="77777777">
        <w:tc>
          <w:tcPr>
            <w:tcW w:w="2059" w:type="pct"/>
          </w:tcPr>
          <w:p w14:paraId="01D16F76" w14:textId="77777777" w:rsidR="00B57390" w:rsidRDefault="0040309A">
            <w:pPr>
              <w:spacing w:after="240" w:line="240" w:lineRule="auto"/>
              <w:rPr>
                <w:rFonts w:ascii="Calibri" w:eastAsia="等线" w:hAnsi="Calibri"/>
                <w:lang w:eastAsia="zh-CN"/>
              </w:rPr>
            </w:pPr>
            <w:r>
              <w:rPr>
                <w:rFonts w:ascii="Calibri" w:eastAsia="等线" w:hAnsi="Calibri"/>
                <w:lang w:eastAsia="zh-CN"/>
              </w:rPr>
              <w:t>Total carrier bandwidth</w:t>
            </w:r>
          </w:p>
        </w:tc>
        <w:tc>
          <w:tcPr>
            <w:tcW w:w="708" w:type="pct"/>
          </w:tcPr>
          <w:p w14:paraId="5AADA229"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4</w:t>
            </w:r>
            <w:r>
              <w:rPr>
                <w:rFonts w:ascii="Calibri" w:eastAsia="等线" w:hAnsi="Calibri"/>
                <w:lang w:eastAsia="zh-CN"/>
              </w:rPr>
              <w:t xml:space="preserve"> MHz</w:t>
            </w:r>
          </w:p>
        </w:tc>
        <w:tc>
          <w:tcPr>
            <w:tcW w:w="2232" w:type="pct"/>
          </w:tcPr>
          <w:p w14:paraId="5232E3C0"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The same as IEEE 802.11ba </w:t>
            </w:r>
          </w:p>
        </w:tc>
      </w:tr>
      <w:tr w:rsidR="00B57390" w14:paraId="5EFB5C94" w14:textId="77777777">
        <w:tc>
          <w:tcPr>
            <w:tcW w:w="2059" w:type="pct"/>
          </w:tcPr>
          <w:p w14:paraId="1FE8CAB6" w14:textId="77777777" w:rsidR="00B57390" w:rsidRDefault="0040309A">
            <w:pPr>
              <w:overflowPunct/>
              <w:autoSpaceDE/>
              <w:autoSpaceDN/>
              <w:adjustRightInd/>
              <w:spacing w:after="0" w:line="240" w:lineRule="auto"/>
              <w:textAlignment w:val="auto"/>
              <w:rPr>
                <w:rFonts w:ascii="Calibri" w:eastAsia="PMingLiU" w:hAnsi="Calibri" w:cs="Calibri"/>
                <w:lang w:eastAsia="zh-TW"/>
              </w:rPr>
            </w:pPr>
            <w:r>
              <w:rPr>
                <w:rFonts w:ascii="Calibri" w:eastAsia="PMingLiU" w:hAnsi="Calibri" w:cs="Calibri"/>
                <w:lang w:eastAsia="zh-CN"/>
              </w:rPr>
              <w:t>Receiver noise figure</w:t>
            </w:r>
          </w:p>
        </w:tc>
        <w:tc>
          <w:tcPr>
            <w:tcW w:w="708" w:type="pct"/>
          </w:tcPr>
          <w:p w14:paraId="40B56183"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1</w:t>
            </w:r>
            <w:r>
              <w:rPr>
                <w:rFonts w:ascii="Calibri" w:eastAsia="等线" w:hAnsi="Calibri"/>
                <w:lang w:eastAsia="zh-CN"/>
              </w:rPr>
              <w:t>8 dB</w:t>
            </w:r>
          </w:p>
        </w:tc>
        <w:tc>
          <w:tcPr>
            <w:tcW w:w="2232" w:type="pct"/>
          </w:tcPr>
          <w:p w14:paraId="096ABDAD"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8 dB margin to a WIFI main receiver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p>
        </w:tc>
      </w:tr>
      <w:tr w:rsidR="00B57390" w14:paraId="0959861D" w14:textId="77777777">
        <w:tc>
          <w:tcPr>
            <w:tcW w:w="2059" w:type="pct"/>
          </w:tcPr>
          <w:p w14:paraId="6C1B8596"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Occupied channel bandwidth</w:t>
            </w:r>
          </w:p>
        </w:tc>
        <w:tc>
          <w:tcPr>
            <w:tcW w:w="708" w:type="pct"/>
          </w:tcPr>
          <w:p w14:paraId="76E0B3F0"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3</w:t>
            </w:r>
            <w:r>
              <w:rPr>
                <w:rFonts w:ascii="Calibri" w:eastAsia="等线" w:hAnsi="Calibri"/>
                <w:lang w:eastAsia="zh-CN"/>
              </w:rPr>
              <w:t>.6 MHz</w:t>
            </w:r>
          </w:p>
        </w:tc>
        <w:tc>
          <w:tcPr>
            <w:tcW w:w="2232" w:type="pct"/>
          </w:tcPr>
          <w:p w14:paraId="2564067C"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2</w:t>
            </w:r>
            <w:r>
              <w:rPr>
                <w:rFonts w:ascii="Calibri" w:eastAsia="等线" w:hAnsi="Calibri"/>
                <w:lang w:eastAsia="zh-CN"/>
              </w:rPr>
              <w:t>RB/4RB margin for guard bands</w:t>
            </w:r>
          </w:p>
        </w:tc>
      </w:tr>
      <w:tr w:rsidR="00B57390" w14:paraId="477CF8D9" w14:textId="77777777">
        <w:tc>
          <w:tcPr>
            <w:tcW w:w="2059" w:type="pct"/>
          </w:tcPr>
          <w:p w14:paraId="4A7AA974"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Number of received chains</w:t>
            </w:r>
          </w:p>
        </w:tc>
        <w:tc>
          <w:tcPr>
            <w:tcW w:w="708" w:type="pct"/>
          </w:tcPr>
          <w:p w14:paraId="5EC39357"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1</w:t>
            </w:r>
          </w:p>
        </w:tc>
        <w:tc>
          <w:tcPr>
            <w:tcW w:w="2232" w:type="pct"/>
          </w:tcPr>
          <w:p w14:paraId="0FF86665" w14:textId="77777777" w:rsidR="00B57390" w:rsidRDefault="0040309A">
            <w:pPr>
              <w:spacing w:after="240" w:line="240" w:lineRule="auto"/>
              <w:rPr>
                <w:rFonts w:ascii="Calibri" w:eastAsia="等线" w:hAnsi="Calibri"/>
                <w:lang w:eastAsia="zh-CN"/>
              </w:rPr>
            </w:pPr>
            <w:r>
              <w:rPr>
                <w:rFonts w:ascii="Calibri" w:eastAsia="等线" w:hAnsi="Calibri"/>
                <w:lang w:eastAsia="zh-CN"/>
              </w:rPr>
              <w:t>The same as NR Rel-17 RedCap</w:t>
            </w:r>
          </w:p>
        </w:tc>
      </w:tr>
      <w:tr w:rsidR="00B57390" w14:paraId="056014A6" w14:textId="77777777">
        <w:tc>
          <w:tcPr>
            <w:tcW w:w="2059" w:type="pct"/>
          </w:tcPr>
          <w:p w14:paraId="2063739A"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Required SNR</w:t>
            </w:r>
          </w:p>
        </w:tc>
        <w:tc>
          <w:tcPr>
            <w:tcW w:w="708" w:type="pct"/>
          </w:tcPr>
          <w:p w14:paraId="22569B76" w14:textId="77777777" w:rsidR="00B57390" w:rsidRDefault="0040309A">
            <w:pPr>
              <w:spacing w:after="240" w:line="240" w:lineRule="auto"/>
              <w:rPr>
                <w:rFonts w:ascii="Calibri" w:eastAsia="等线" w:hAnsi="Calibri"/>
                <w:lang w:eastAsia="zh-CN"/>
              </w:rPr>
            </w:pPr>
            <w:r>
              <w:rPr>
                <w:rFonts w:ascii="Calibri" w:eastAsia="等线" w:hAnsi="Calibri"/>
                <w:lang w:eastAsia="zh-CN"/>
              </w:rPr>
              <w:t>3.7 dB</w:t>
            </w:r>
          </w:p>
        </w:tc>
        <w:tc>
          <w:tcPr>
            <w:tcW w:w="2232" w:type="pct"/>
          </w:tcPr>
          <w:p w14:paraId="6F96C067"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32 bits payload without the use of I/Q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r>
              <w:rPr>
                <w:rFonts w:ascii="Calibri" w:eastAsia="等线" w:hAnsi="Calibri"/>
                <w:lang w:eastAsia="zh-CN"/>
              </w:rPr>
              <w:t xml:space="preserve"> </w:t>
            </w:r>
          </w:p>
        </w:tc>
      </w:tr>
    </w:tbl>
    <w:p w14:paraId="5204E711" w14:textId="77777777" w:rsidR="00B57390" w:rsidRDefault="00B57390">
      <w:pPr>
        <w:jc w:val="both"/>
        <w:rPr>
          <w:szCs w:val="22"/>
          <w:lang w:eastAsia="zh-CN"/>
        </w:rPr>
      </w:pPr>
    </w:p>
    <w:p w14:paraId="21214AF3" w14:textId="77777777" w:rsidR="00B57390" w:rsidRDefault="00B57390">
      <w:pPr>
        <w:rPr>
          <w:lang w:eastAsia="zh-CN"/>
        </w:rPr>
      </w:pPr>
    </w:p>
    <w:p w14:paraId="1545029A" w14:textId="77777777" w:rsidR="00B57390" w:rsidRDefault="0040309A">
      <w:pPr>
        <w:pStyle w:val="aff6"/>
        <w:numPr>
          <w:ilvl w:val="0"/>
          <w:numId w:val="74"/>
        </w:numPr>
        <w:rPr>
          <w:b/>
          <w:lang w:eastAsia="zh-CN"/>
        </w:rPr>
      </w:pPr>
      <w:r>
        <w:rPr>
          <w:b/>
          <w:lang w:eastAsia="zh-CN"/>
        </w:rPr>
        <w:t>Rakuten Symphony</w:t>
      </w:r>
    </w:p>
    <w:p w14:paraId="13819BE0" w14:textId="77777777" w:rsidR="00B57390" w:rsidRDefault="0040309A">
      <w:pPr>
        <w:pStyle w:val="a6"/>
        <w:jc w:val="center"/>
        <w:rPr>
          <w:rFonts w:ascii="Arial" w:eastAsia="Batang" w:hAnsi="Arial" w:cs="Arial"/>
          <w:sz w:val="18"/>
          <w:szCs w:val="18"/>
          <w:lang w:eastAsia="zh-CN"/>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2D0FBA70" w14:textId="77777777">
        <w:tc>
          <w:tcPr>
            <w:tcW w:w="4622" w:type="dxa"/>
            <w:tcBorders>
              <w:top w:val="single" w:sz="4" w:space="0" w:color="auto"/>
              <w:left w:val="single" w:sz="4" w:space="0" w:color="auto"/>
              <w:bottom w:val="single" w:sz="4" w:space="0" w:color="auto"/>
              <w:right w:val="single" w:sz="4" w:space="0" w:color="auto"/>
            </w:tcBorders>
          </w:tcPr>
          <w:p w14:paraId="6E459040" w14:textId="77777777" w:rsidR="00B57390" w:rsidRDefault="0040309A">
            <w:pPr>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7DBBEA12" w14:textId="77777777" w:rsidR="00B57390" w:rsidRDefault="0040309A">
            <w:pPr>
              <w:rPr>
                <w:b/>
                <w:bCs/>
              </w:rPr>
            </w:pPr>
            <w:r>
              <w:rPr>
                <w:b/>
                <w:bCs/>
              </w:rPr>
              <w:t>Assumptions</w:t>
            </w:r>
          </w:p>
        </w:tc>
      </w:tr>
      <w:tr w:rsidR="00B57390" w14:paraId="46386C9D" w14:textId="77777777">
        <w:tc>
          <w:tcPr>
            <w:tcW w:w="4622" w:type="dxa"/>
            <w:tcBorders>
              <w:top w:val="single" w:sz="4" w:space="0" w:color="auto"/>
              <w:left w:val="single" w:sz="4" w:space="0" w:color="auto"/>
              <w:bottom w:val="single" w:sz="4" w:space="0" w:color="auto"/>
              <w:right w:val="single" w:sz="4" w:space="0" w:color="auto"/>
            </w:tcBorders>
          </w:tcPr>
          <w:p w14:paraId="4F7024F1" w14:textId="77777777" w:rsidR="00B57390" w:rsidRDefault="0040309A">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C460B9E" w14:textId="77777777" w:rsidR="00B57390" w:rsidRDefault="0040309A">
            <w:r>
              <w:t>MC-OOK, MC-FSK</w:t>
            </w:r>
          </w:p>
        </w:tc>
      </w:tr>
      <w:tr w:rsidR="00B57390" w14:paraId="767B5D84" w14:textId="77777777">
        <w:tc>
          <w:tcPr>
            <w:tcW w:w="4622" w:type="dxa"/>
            <w:tcBorders>
              <w:top w:val="single" w:sz="4" w:space="0" w:color="auto"/>
              <w:left w:val="single" w:sz="4" w:space="0" w:color="auto"/>
              <w:bottom w:val="single" w:sz="4" w:space="0" w:color="auto"/>
              <w:right w:val="single" w:sz="4" w:space="0" w:color="auto"/>
            </w:tcBorders>
          </w:tcPr>
          <w:p w14:paraId="7DAB900F" w14:textId="77777777" w:rsidR="00B57390" w:rsidRDefault="0040309A">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9C2852A" w14:textId="77777777" w:rsidR="00B57390" w:rsidRDefault="0040309A">
            <w:r>
              <w:t>2.4 GHz, 5 GHz (TBD)</w:t>
            </w:r>
          </w:p>
        </w:tc>
      </w:tr>
      <w:tr w:rsidR="00B57390" w14:paraId="63B40F65" w14:textId="77777777">
        <w:tc>
          <w:tcPr>
            <w:tcW w:w="4622" w:type="dxa"/>
            <w:tcBorders>
              <w:top w:val="single" w:sz="4" w:space="0" w:color="auto"/>
              <w:left w:val="single" w:sz="4" w:space="0" w:color="auto"/>
              <w:bottom w:val="single" w:sz="4" w:space="0" w:color="auto"/>
              <w:right w:val="single" w:sz="4" w:space="0" w:color="auto"/>
            </w:tcBorders>
          </w:tcPr>
          <w:p w14:paraId="75BF992B" w14:textId="77777777" w:rsidR="00B57390" w:rsidRDefault="0040309A">
            <w:r>
              <w:t>SCS</w:t>
            </w:r>
          </w:p>
        </w:tc>
        <w:tc>
          <w:tcPr>
            <w:tcW w:w="4623" w:type="dxa"/>
            <w:tcBorders>
              <w:top w:val="single" w:sz="4" w:space="0" w:color="auto"/>
              <w:left w:val="single" w:sz="4" w:space="0" w:color="auto"/>
              <w:bottom w:val="single" w:sz="4" w:space="0" w:color="auto"/>
              <w:right w:val="single" w:sz="4" w:space="0" w:color="auto"/>
            </w:tcBorders>
          </w:tcPr>
          <w:p w14:paraId="52640F84" w14:textId="77777777" w:rsidR="00B57390" w:rsidRDefault="0040309A">
            <w:r>
              <w:t>15 kHz, 30 kHz</w:t>
            </w:r>
          </w:p>
        </w:tc>
      </w:tr>
      <w:tr w:rsidR="00B57390" w14:paraId="32CAACF8" w14:textId="77777777">
        <w:tc>
          <w:tcPr>
            <w:tcW w:w="4622" w:type="dxa"/>
            <w:tcBorders>
              <w:top w:val="single" w:sz="4" w:space="0" w:color="auto"/>
              <w:left w:val="single" w:sz="4" w:space="0" w:color="auto"/>
              <w:bottom w:val="single" w:sz="4" w:space="0" w:color="auto"/>
              <w:right w:val="single" w:sz="4" w:space="0" w:color="auto"/>
            </w:tcBorders>
          </w:tcPr>
          <w:p w14:paraId="0DBF8ABC" w14:textId="77777777" w:rsidR="00B57390" w:rsidRDefault="0040309A">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0839F723" w14:textId="77777777" w:rsidR="00B57390" w:rsidRDefault="0040309A">
            <w:r>
              <w:t>[4] MHz</w:t>
            </w:r>
          </w:p>
        </w:tc>
      </w:tr>
      <w:tr w:rsidR="00B57390" w14:paraId="2CEEF4F3" w14:textId="77777777">
        <w:tc>
          <w:tcPr>
            <w:tcW w:w="4622" w:type="dxa"/>
            <w:tcBorders>
              <w:top w:val="single" w:sz="4" w:space="0" w:color="auto"/>
              <w:left w:val="single" w:sz="4" w:space="0" w:color="auto"/>
              <w:bottom w:val="single" w:sz="4" w:space="0" w:color="auto"/>
              <w:right w:val="single" w:sz="4" w:space="0" w:color="auto"/>
            </w:tcBorders>
          </w:tcPr>
          <w:p w14:paraId="245A62DD" w14:textId="77777777" w:rsidR="00B57390" w:rsidRDefault="0040309A">
            <w:r>
              <w:t>Simulation type</w:t>
            </w:r>
          </w:p>
        </w:tc>
        <w:tc>
          <w:tcPr>
            <w:tcW w:w="4623" w:type="dxa"/>
            <w:tcBorders>
              <w:top w:val="single" w:sz="4" w:space="0" w:color="auto"/>
              <w:left w:val="single" w:sz="4" w:space="0" w:color="auto"/>
              <w:bottom w:val="single" w:sz="4" w:space="0" w:color="auto"/>
              <w:right w:val="single" w:sz="4" w:space="0" w:color="auto"/>
            </w:tcBorders>
          </w:tcPr>
          <w:p w14:paraId="3A8F77AD" w14:textId="77777777" w:rsidR="00B57390" w:rsidRDefault="0040309A">
            <w:r>
              <w:t>Link level, system level (optional)</w:t>
            </w:r>
          </w:p>
        </w:tc>
      </w:tr>
      <w:tr w:rsidR="00B57390" w14:paraId="638C8191" w14:textId="77777777">
        <w:tc>
          <w:tcPr>
            <w:tcW w:w="4622" w:type="dxa"/>
            <w:tcBorders>
              <w:top w:val="single" w:sz="4" w:space="0" w:color="auto"/>
              <w:left w:val="single" w:sz="4" w:space="0" w:color="auto"/>
              <w:bottom w:val="single" w:sz="4" w:space="0" w:color="auto"/>
              <w:right w:val="single" w:sz="4" w:space="0" w:color="auto"/>
            </w:tcBorders>
          </w:tcPr>
          <w:p w14:paraId="6637E498" w14:textId="77777777" w:rsidR="00B57390" w:rsidRDefault="0040309A">
            <w:r>
              <w:t>Channel model</w:t>
            </w:r>
          </w:p>
        </w:tc>
        <w:tc>
          <w:tcPr>
            <w:tcW w:w="4623" w:type="dxa"/>
            <w:tcBorders>
              <w:top w:val="single" w:sz="4" w:space="0" w:color="auto"/>
              <w:left w:val="single" w:sz="4" w:space="0" w:color="auto"/>
              <w:bottom w:val="single" w:sz="4" w:space="0" w:color="auto"/>
              <w:right w:val="single" w:sz="4" w:space="0" w:color="auto"/>
            </w:tcBorders>
          </w:tcPr>
          <w:p w14:paraId="09497EA7" w14:textId="77777777" w:rsidR="00B57390" w:rsidRDefault="0040309A">
            <w:r>
              <w:t>AWGN, TDL-A, TDL-C</w:t>
            </w:r>
          </w:p>
        </w:tc>
      </w:tr>
      <w:tr w:rsidR="00B57390" w14:paraId="2531982D" w14:textId="77777777">
        <w:tc>
          <w:tcPr>
            <w:tcW w:w="4622" w:type="dxa"/>
            <w:tcBorders>
              <w:top w:val="single" w:sz="4" w:space="0" w:color="auto"/>
              <w:left w:val="single" w:sz="4" w:space="0" w:color="auto"/>
              <w:bottom w:val="single" w:sz="4" w:space="0" w:color="auto"/>
              <w:right w:val="single" w:sz="4" w:space="0" w:color="auto"/>
            </w:tcBorders>
          </w:tcPr>
          <w:p w14:paraId="20537AA9" w14:textId="77777777" w:rsidR="00B57390" w:rsidRDefault="0040309A">
            <w:r>
              <w:t>Packet size</w:t>
            </w:r>
          </w:p>
        </w:tc>
        <w:tc>
          <w:tcPr>
            <w:tcW w:w="4623" w:type="dxa"/>
            <w:tcBorders>
              <w:top w:val="single" w:sz="4" w:space="0" w:color="auto"/>
              <w:left w:val="single" w:sz="4" w:space="0" w:color="auto"/>
              <w:bottom w:val="single" w:sz="4" w:space="0" w:color="auto"/>
              <w:right w:val="single" w:sz="4" w:space="0" w:color="auto"/>
            </w:tcBorders>
          </w:tcPr>
          <w:p w14:paraId="3D9556D9" w14:textId="77777777" w:rsidR="00B57390" w:rsidRDefault="0040309A">
            <w:r>
              <w:t>TBD</w:t>
            </w:r>
          </w:p>
        </w:tc>
      </w:tr>
      <w:tr w:rsidR="00B57390" w14:paraId="3E6CDEDE" w14:textId="77777777">
        <w:tc>
          <w:tcPr>
            <w:tcW w:w="4622" w:type="dxa"/>
            <w:tcBorders>
              <w:top w:val="single" w:sz="4" w:space="0" w:color="auto"/>
              <w:left w:val="single" w:sz="4" w:space="0" w:color="auto"/>
              <w:bottom w:val="single" w:sz="4" w:space="0" w:color="auto"/>
              <w:right w:val="single" w:sz="4" w:space="0" w:color="auto"/>
            </w:tcBorders>
          </w:tcPr>
          <w:p w14:paraId="7AA7CBEA" w14:textId="77777777" w:rsidR="00B57390" w:rsidRDefault="0040309A">
            <w:r>
              <w:t>WUS frequency location</w:t>
            </w:r>
          </w:p>
        </w:tc>
        <w:tc>
          <w:tcPr>
            <w:tcW w:w="4623" w:type="dxa"/>
            <w:tcBorders>
              <w:top w:val="single" w:sz="4" w:space="0" w:color="auto"/>
              <w:left w:val="single" w:sz="4" w:space="0" w:color="auto"/>
              <w:bottom w:val="single" w:sz="4" w:space="0" w:color="auto"/>
              <w:right w:val="single" w:sz="4" w:space="0" w:color="auto"/>
            </w:tcBorders>
          </w:tcPr>
          <w:p w14:paraId="1246BA7C" w14:textId="77777777" w:rsidR="00B57390" w:rsidRDefault="0040309A">
            <w:r>
              <w:t>In-band</w:t>
            </w:r>
          </w:p>
        </w:tc>
      </w:tr>
      <w:tr w:rsidR="00B57390" w14:paraId="3CC25C0E" w14:textId="77777777">
        <w:tc>
          <w:tcPr>
            <w:tcW w:w="4622" w:type="dxa"/>
            <w:tcBorders>
              <w:top w:val="single" w:sz="4" w:space="0" w:color="auto"/>
              <w:left w:val="single" w:sz="4" w:space="0" w:color="auto"/>
              <w:bottom w:val="single" w:sz="4" w:space="0" w:color="auto"/>
              <w:right w:val="single" w:sz="4" w:space="0" w:color="auto"/>
            </w:tcBorders>
          </w:tcPr>
          <w:p w14:paraId="71AED0D9" w14:textId="77777777" w:rsidR="00B57390" w:rsidRDefault="0040309A">
            <w:r>
              <w:t>Channel bandwidth</w:t>
            </w:r>
          </w:p>
        </w:tc>
        <w:tc>
          <w:tcPr>
            <w:tcW w:w="4623" w:type="dxa"/>
            <w:tcBorders>
              <w:top w:val="single" w:sz="4" w:space="0" w:color="auto"/>
              <w:left w:val="single" w:sz="4" w:space="0" w:color="auto"/>
              <w:bottom w:val="single" w:sz="4" w:space="0" w:color="auto"/>
              <w:right w:val="single" w:sz="4" w:space="0" w:color="auto"/>
            </w:tcBorders>
          </w:tcPr>
          <w:p w14:paraId="5A8F0BBE" w14:textId="77777777" w:rsidR="00B57390" w:rsidRDefault="0040309A">
            <w:r>
              <w:t>20 MHz</w:t>
            </w:r>
          </w:p>
        </w:tc>
      </w:tr>
      <w:tr w:rsidR="00B57390" w14:paraId="6B9F187E" w14:textId="77777777">
        <w:tc>
          <w:tcPr>
            <w:tcW w:w="4622" w:type="dxa"/>
            <w:tcBorders>
              <w:top w:val="single" w:sz="4" w:space="0" w:color="auto"/>
              <w:left w:val="single" w:sz="4" w:space="0" w:color="auto"/>
              <w:bottom w:val="single" w:sz="4" w:space="0" w:color="auto"/>
              <w:right w:val="single" w:sz="4" w:space="0" w:color="auto"/>
            </w:tcBorders>
          </w:tcPr>
          <w:p w14:paraId="07524B5F" w14:textId="77777777" w:rsidR="00B57390" w:rsidRDefault="0040309A">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7B223D85" w14:textId="77777777" w:rsidR="00B57390" w:rsidRDefault="0040309A">
            <w:r>
              <w:t>WUS and NR legacy channels adjacent in the same channel (Guard band TBD)</w:t>
            </w:r>
          </w:p>
        </w:tc>
      </w:tr>
      <w:tr w:rsidR="00B57390" w14:paraId="042A8BB5" w14:textId="77777777">
        <w:tc>
          <w:tcPr>
            <w:tcW w:w="4622" w:type="dxa"/>
            <w:tcBorders>
              <w:top w:val="single" w:sz="4" w:space="0" w:color="auto"/>
              <w:left w:val="single" w:sz="4" w:space="0" w:color="auto"/>
              <w:bottom w:val="single" w:sz="4" w:space="0" w:color="auto"/>
              <w:right w:val="single" w:sz="4" w:space="0" w:color="auto"/>
            </w:tcBorders>
          </w:tcPr>
          <w:p w14:paraId="517B794E" w14:textId="77777777" w:rsidR="00B57390" w:rsidRDefault="0040309A">
            <w:r>
              <w:t>Frequency offset</w:t>
            </w:r>
          </w:p>
        </w:tc>
        <w:tc>
          <w:tcPr>
            <w:tcW w:w="4623" w:type="dxa"/>
            <w:tcBorders>
              <w:top w:val="single" w:sz="4" w:space="0" w:color="auto"/>
              <w:left w:val="single" w:sz="4" w:space="0" w:color="auto"/>
              <w:bottom w:val="single" w:sz="4" w:space="0" w:color="auto"/>
              <w:right w:val="single" w:sz="4" w:space="0" w:color="auto"/>
            </w:tcBorders>
          </w:tcPr>
          <w:p w14:paraId="08E995F5" w14:textId="77777777" w:rsidR="00B57390" w:rsidRDefault="0040309A">
            <w:r>
              <w:t>200 ppm</w:t>
            </w:r>
          </w:p>
        </w:tc>
      </w:tr>
      <w:tr w:rsidR="00B57390" w14:paraId="6C3FFD9C" w14:textId="77777777">
        <w:tc>
          <w:tcPr>
            <w:tcW w:w="4622" w:type="dxa"/>
            <w:tcBorders>
              <w:top w:val="single" w:sz="4" w:space="0" w:color="auto"/>
              <w:left w:val="single" w:sz="4" w:space="0" w:color="auto"/>
              <w:bottom w:val="single" w:sz="4" w:space="0" w:color="auto"/>
              <w:right w:val="single" w:sz="4" w:space="0" w:color="auto"/>
            </w:tcBorders>
          </w:tcPr>
          <w:p w14:paraId="6F3E5EF7" w14:textId="77777777" w:rsidR="00B57390" w:rsidRDefault="0040309A">
            <w:r>
              <w:t>Phase noise model</w:t>
            </w:r>
          </w:p>
        </w:tc>
        <w:tc>
          <w:tcPr>
            <w:tcW w:w="4623" w:type="dxa"/>
            <w:tcBorders>
              <w:top w:val="single" w:sz="4" w:space="0" w:color="auto"/>
              <w:left w:val="single" w:sz="4" w:space="0" w:color="auto"/>
              <w:bottom w:val="single" w:sz="4" w:space="0" w:color="auto"/>
              <w:right w:val="single" w:sz="4" w:space="0" w:color="auto"/>
            </w:tcBorders>
          </w:tcPr>
          <w:p w14:paraId="46CE1D1F" w14:textId="77777777" w:rsidR="00B57390" w:rsidRDefault="0040309A">
            <w:r>
              <w:t>[802.11ba model]</w:t>
            </w:r>
          </w:p>
        </w:tc>
      </w:tr>
      <w:tr w:rsidR="00B57390" w14:paraId="1179978A" w14:textId="77777777">
        <w:tc>
          <w:tcPr>
            <w:tcW w:w="4622" w:type="dxa"/>
            <w:tcBorders>
              <w:top w:val="single" w:sz="4" w:space="0" w:color="auto"/>
              <w:left w:val="single" w:sz="4" w:space="0" w:color="auto"/>
              <w:bottom w:val="single" w:sz="4" w:space="0" w:color="auto"/>
              <w:right w:val="single" w:sz="4" w:space="0" w:color="auto"/>
            </w:tcBorders>
          </w:tcPr>
          <w:p w14:paraId="6DF13138" w14:textId="77777777" w:rsidR="00B57390" w:rsidRDefault="0040309A">
            <w:bookmarkStart w:id="69" w:name="_Hlk116036583"/>
            <w:r>
              <w:t>UE mobility</w:t>
            </w:r>
          </w:p>
        </w:tc>
        <w:tc>
          <w:tcPr>
            <w:tcW w:w="4623" w:type="dxa"/>
            <w:tcBorders>
              <w:top w:val="single" w:sz="4" w:space="0" w:color="auto"/>
              <w:left w:val="single" w:sz="4" w:space="0" w:color="auto"/>
              <w:bottom w:val="single" w:sz="4" w:space="0" w:color="auto"/>
              <w:right w:val="single" w:sz="4" w:space="0" w:color="auto"/>
            </w:tcBorders>
          </w:tcPr>
          <w:p w14:paraId="58FA32BE" w14:textId="77777777" w:rsidR="00B57390" w:rsidRDefault="0040309A">
            <w:r>
              <w:t>0 km/h and 3 km/h</w:t>
            </w:r>
          </w:p>
        </w:tc>
      </w:tr>
      <w:bookmarkEnd w:id="69"/>
    </w:tbl>
    <w:p w14:paraId="00B74DEC" w14:textId="77777777" w:rsidR="00B57390" w:rsidRDefault="00B57390">
      <w:pPr>
        <w:rPr>
          <w:lang w:eastAsia="zh-CN"/>
        </w:rPr>
      </w:pPr>
    </w:p>
    <w:p w14:paraId="13350079" w14:textId="77777777" w:rsidR="00B57390" w:rsidRDefault="00B57390">
      <w:pPr>
        <w:rPr>
          <w:lang w:eastAsia="zh-CN"/>
        </w:rPr>
      </w:pPr>
    </w:p>
    <w:p w14:paraId="735FDC1A" w14:textId="77777777" w:rsidR="00B57390" w:rsidRDefault="0040309A">
      <w:pPr>
        <w:rPr>
          <w:b/>
          <w:u w:val="single"/>
          <w:lang w:eastAsia="zh-CN"/>
        </w:rPr>
      </w:pPr>
      <w:r>
        <w:rPr>
          <w:rFonts w:hint="eastAsia"/>
          <w:b/>
          <w:u w:val="single"/>
          <w:lang w:eastAsia="zh-CN"/>
        </w:rPr>
        <w:t>C</w:t>
      </w:r>
      <w:r>
        <w:rPr>
          <w:b/>
          <w:u w:val="single"/>
          <w:lang w:eastAsia="zh-CN"/>
        </w:rPr>
        <w:t>hannel models:</w:t>
      </w:r>
    </w:p>
    <w:p w14:paraId="3F8BB4FD" w14:textId="77777777" w:rsidR="00B57390" w:rsidRDefault="0040309A">
      <w:pPr>
        <w:rPr>
          <w:color w:val="FF0000"/>
          <w:lang w:eastAsia="zh-CN"/>
        </w:rPr>
      </w:pPr>
      <w:r>
        <w:rPr>
          <w:rFonts w:hint="eastAsia"/>
          <w:b/>
          <w:lang w:eastAsia="zh-CN"/>
        </w:rPr>
        <w:t>R</w:t>
      </w:r>
      <w:r>
        <w:rPr>
          <w:b/>
          <w:lang w:eastAsia="zh-CN"/>
        </w:rPr>
        <w:t>euse that in 38.830 as starting point:</w:t>
      </w:r>
      <w:r>
        <w:rPr>
          <w:lang w:eastAsia="zh-CN"/>
        </w:rPr>
        <w:t xml:space="preserve"> Huawei, vivo</w:t>
      </w:r>
    </w:p>
    <w:p w14:paraId="6DAB208E" w14:textId="77777777" w:rsidR="00B57390" w:rsidRDefault="0040309A">
      <w:pPr>
        <w:rPr>
          <w:lang w:eastAsia="zh-CN"/>
        </w:rPr>
      </w:pPr>
      <w:r>
        <w:rPr>
          <w:b/>
          <w:lang w:eastAsia="zh-CN"/>
        </w:rPr>
        <w:t>TDL-C 300ns:</w:t>
      </w:r>
      <w:r>
        <w:rPr>
          <w:lang w:eastAsia="zh-CN"/>
        </w:rPr>
        <w:t xml:space="preserve"> vivo, Nokia, </w:t>
      </w:r>
      <w:r>
        <w:rPr>
          <w:rFonts w:hint="eastAsia"/>
          <w:lang w:eastAsia="zh-CN"/>
        </w:rPr>
        <w:t>qualcomm</w:t>
      </w:r>
      <w:r>
        <w:rPr>
          <w:lang w:eastAsia="zh-CN"/>
        </w:rPr>
        <w:t>, Eurecom</w:t>
      </w:r>
    </w:p>
    <w:p w14:paraId="590CCED6" w14:textId="77777777" w:rsidR="00B57390" w:rsidRDefault="0040309A">
      <w:pPr>
        <w:rPr>
          <w:lang w:eastAsia="zh-CN"/>
        </w:rPr>
      </w:pPr>
      <w:r>
        <w:rPr>
          <w:b/>
          <w:lang w:eastAsia="zh-CN"/>
        </w:rPr>
        <w:t>AWGN:</w:t>
      </w:r>
      <w:r>
        <w:rPr>
          <w:lang w:eastAsia="zh-CN"/>
        </w:rPr>
        <w:t xml:space="preserve"> vivo, Nokia, Eurecom</w:t>
      </w:r>
    </w:p>
    <w:p w14:paraId="5B67CD45" w14:textId="77777777" w:rsidR="00B57390" w:rsidRDefault="0040309A">
      <w:pPr>
        <w:snapToGrid w:val="0"/>
        <w:spacing w:after="0" w:line="240" w:lineRule="auto"/>
        <w:rPr>
          <w:b/>
          <w:lang w:eastAsia="zh-CN"/>
        </w:rPr>
      </w:pPr>
      <w:r>
        <w:rPr>
          <w:b/>
          <w:lang w:eastAsia="zh-CN"/>
        </w:rPr>
        <w:t>Others:</w:t>
      </w:r>
    </w:p>
    <w:p w14:paraId="383AAEA0" w14:textId="77777777" w:rsidR="00B57390" w:rsidRDefault="0040309A">
      <w:pPr>
        <w:pStyle w:val="aff6"/>
        <w:numPr>
          <w:ilvl w:val="0"/>
          <w:numId w:val="44"/>
        </w:numPr>
        <w:adjustRightInd w:val="0"/>
        <w:snapToGrid w:val="0"/>
        <w:spacing w:line="240" w:lineRule="auto"/>
        <w:rPr>
          <w:kern w:val="2"/>
          <w:sz w:val="18"/>
          <w:szCs w:val="18"/>
          <w:lang w:eastAsia="zh-CN"/>
        </w:rPr>
      </w:pPr>
      <w:r>
        <w:rPr>
          <w:kern w:val="2"/>
          <w:sz w:val="18"/>
          <w:szCs w:val="18"/>
          <w:lang w:eastAsia="zh-CN"/>
        </w:rPr>
        <w:t>TDL-C-30ns, TDL-C-100ns</w:t>
      </w:r>
      <w:r>
        <w:rPr>
          <w:rFonts w:eastAsiaTheme="minorEastAsia"/>
          <w:kern w:val="2"/>
          <w:sz w:val="18"/>
          <w:szCs w:val="18"/>
          <w:lang w:eastAsia="zh-CN"/>
        </w:rPr>
        <w:t>, TDL-D 30ns</w:t>
      </w:r>
    </w:p>
    <w:p w14:paraId="3E4A12CE" w14:textId="77777777" w:rsidR="00B57390" w:rsidRDefault="0040309A">
      <w:pPr>
        <w:pStyle w:val="aff6"/>
        <w:numPr>
          <w:ilvl w:val="0"/>
          <w:numId w:val="44"/>
        </w:numPr>
        <w:adjustRightInd w:val="0"/>
        <w:snapToGrid w:val="0"/>
        <w:spacing w:line="240" w:lineRule="auto"/>
        <w:rPr>
          <w:kern w:val="2"/>
          <w:sz w:val="18"/>
          <w:szCs w:val="18"/>
          <w:lang w:eastAsia="zh-CN"/>
        </w:rPr>
      </w:pPr>
      <w:r>
        <w:rPr>
          <w:kern w:val="2"/>
          <w:sz w:val="18"/>
          <w:szCs w:val="18"/>
          <w:lang w:eastAsia="zh-CN"/>
        </w:rPr>
        <w:t>CDL-C and TDL-A (for FR2)</w:t>
      </w:r>
    </w:p>
    <w:p w14:paraId="3AC04B24" w14:textId="77777777" w:rsidR="00B57390" w:rsidRDefault="00B57390">
      <w:pPr>
        <w:rPr>
          <w:rFonts w:ascii="Calibri" w:hAnsi="Calibri" w:cs="Calibri"/>
          <w:kern w:val="2"/>
          <w:sz w:val="18"/>
          <w:szCs w:val="18"/>
          <w:lang w:eastAsia="zh-CN"/>
        </w:rPr>
      </w:pPr>
    </w:p>
    <w:p w14:paraId="7E0F89E7" w14:textId="77777777" w:rsidR="00B57390" w:rsidRDefault="0040309A">
      <w:pPr>
        <w:rPr>
          <w:b/>
          <w:u w:val="single"/>
          <w:lang w:eastAsia="zh-CN"/>
        </w:rPr>
      </w:pPr>
      <w:r>
        <w:rPr>
          <w:b/>
          <w:u w:val="single"/>
          <w:lang w:eastAsia="zh-CN"/>
        </w:rPr>
        <w:t xml:space="preserve">Interference modeling: </w:t>
      </w:r>
    </w:p>
    <w:p w14:paraId="352A5D5A" w14:textId="77777777" w:rsidR="00B57390" w:rsidRDefault="0040309A">
      <w:pPr>
        <w:snapToGrid w:val="0"/>
        <w:spacing w:beforeLines="50" w:before="120" w:afterLines="50" w:after="120"/>
      </w:pPr>
      <w:r>
        <w:rPr>
          <w:b/>
        </w:rPr>
        <w:t xml:space="preserve">ZTE: </w:t>
      </w:r>
      <w:r>
        <w:rPr>
          <w:rFonts w:hint="eastAsia"/>
        </w:rPr>
        <w:t>FDMed LP-WUS</w:t>
      </w:r>
    </w:p>
    <w:p w14:paraId="354C180B" w14:textId="77777777" w:rsidR="00B57390" w:rsidRDefault="0040309A">
      <w:pPr>
        <w:widowControl w:val="0"/>
        <w:snapToGrid w:val="0"/>
        <w:spacing w:beforeLines="50" w:before="120" w:afterLines="50" w:after="120"/>
        <w:jc w:val="both"/>
        <w:rPr>
          <w:rFonts w:eastAsiaTheme="minorEastAsia"/>
          <w:lang w:eastAsia="zh-CN"/>
        </w:rPr>
      </w:pPr>
      <w:r>
        <w:rPr>
          <w:b/>
          <w:kern w:val="2"/>
          <w:lang w:eastAsia="zh-CN"/>
        </w:rPr>
        <w:t>vivo:</w:t>
      </w:r>
      <w:r>
        <w:rPr>
          <w:kern w:val="2"/>
          <w:lang w:eastAsia="zh-CN"/>
        </w:rPr>
        <w:t xml:space="preserve"> </w:t>
      </w:r>
      <w:r>
        <w:rPr>
          <w:rFonts w:eastAsiaTheme="minorEastAsia"/>
          <w:lang w:eastAsia="zh-CN"/>
        </w:rPr>
        <w:t>PDSCH mapped on RBs not used for LP-WUS and guard band;</w:t>
      </w:r>
      <w:r>
        <w:rPr>
          <w:rFonts w:eastAsiaTheme="minorEastAsia" w:hint="eastAsia"/>
          <w:lang w:eastAsia="zh-CN"/>
        </w:rPr>
        <w:t xml:space="preserve"> </w:t>
      </w:r>
      <w:r>
        <w:rPr>
          <w:rFonts w:eastAsiaTheme="minorEastAsia"/>
          <w:lang w:eastAsia="zh-CN"/>
        </w:rPr>
        <w:t>EPRE of LP-WUS vs EPRE of PDSCH = 1:1.</w:t>
      </w:r>
    </w:p>
    <w:p w14:paraId="43432960" w14:textId="77777777" w:rsidR="00B57390" w:rsidRDefault="0040309A">
      <w:pPr>
        <w:widowControl w:val="0"/>
        <w:snapToGrid w:val="0"/>
        <w:spacing w:beforeLines="50" w:before="120" w:afterLines="50" w:after="120"/>
        <w:jc w:val="both"/>
      </w:pPr>
      <w:r>
        <w:rPr>
          <w:rFonts w:eastAsiaTheme="minorEastAsia" w:hint="eastAsia"/>
          <w:b/>
          <w:lang w:eastAsia="zh-CN"/>
        </w:rPr>
        <w:t>M</w:t>
      </w:r>
      <w:r>
        <w:rPr>
          <w:rFonts w:eastAsiaTheme="minorEastAsia"/>
          <w:b/>
          <w:lang w:eastAsia="zh-CN"/>
        </w:rPr>
        <w:t xml:space="preserve">TK: </w:t>
      </w:r>
      <w:r>
        <w:t>NR data is sent with LP-WUS in the frequency domain. Interference power level depends on guild band and LPF.</w:t>
      </w:r>
    </w:p>
    <w:p w14:paraId="02971761" w14:textId="77777777" w:rsidR="00B57390" w:rsidRDefault="0040309A">
      <w:pPr>
        <w:widowControl w:val="0"/>
        <w:snapToGrid w:val="0"/>
        <w:spacing w:beforeLines="50" w:before="120" w:afterLines="50" w:after="120"/>
        <w:jc w:val="both"/>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w:t>
      </w:r>
      <w:r>
        <w:t>placement of other DL signals on both sides of the LP-WUS BW to evaluate interference rejection capability of different receiver architectures</w:t>
      </w:r>
    </w:p>
    <w:p w14:paraId="79688CFF" w14:textId="77777777" w:rsidR="00B57390" w:rsidRDefault="00B57390">
      <w:pPr>
        <w:rPr>
          <w:lang w:eastAsia="zh-CN"/>
        </w:rPr>
      </w:pPr>
    </w:p>
    <w:p w14:paraId="3AF60BA6" w14:textId="77777777" w:rsidR="00B57390" w:rsidRDefault="0040309A">
      <w:pPr>
        <w:rPr>
          <w:b/>
          <w:u w:val="single"/>
          <w:lang w:eastAsia="zh-CN"/>
        </w:rPr>
      </w:pPr>
      <w:r>
        <w:rPr>
          <w:rFonts w:hint="eastAsia"/>
          <w:b/>
          <w:u w:val="single"/>
          <w:lang w:eastAsia="zh-CN"/>
        </w:rPr>
        <w:t>F</w:t>
      </w:r>
      <w:r>
        <w:rPr>
          <w:b/>
          <w:u w:val="single"/>
          <w:lang w:eastAsia="zh-CN"/>
        </w:rPr>
        <w:t>ilter</w:t>
      </w:r>
    </w:p>
    <w:p w14:paraId="0C29B733" w14:textId="77777777" w:rsidR="00B57390" w:rsidRDefault="0040309A">
      <w:pPr>
        <w:snapToGrid w:val="0"/>
        <w:spacing w:beforeLines="50" w:before="120" w:afterLines="50" w:after="120" w:line="240" w:lineRule="auto"/>
        <w:rPr>
          <w:lang w:eastAsia="zh-CN"/>
        </w:rPr>
      </w:pPr>
      <w:r>
        <w:rPr>
          <w:rFonts w:hint="eastAsia"/>
          <w:b/>
          <w:lang w:eastAsia="zh-CN"/>
        </w:rPr>
        <w:t>N</w:t>
      </w:r>
      <w:r>
        <w:rPr>
          <w:b/>
          <w:lang w:eastAsia="zh-CN"/>
        </w:rPr>
        <w:t>okia:</w:t>
      </w:r>
      <w:r>
        <w:rPr>
          <w:lang w:eastAsia="zh-CN"/>
        </w:rPr>
        <w:t xml:space="preserve"> 6-th order butterworth.</w:t>
      </w:r>
    </w:p>
    <w:p w14:paraId="3765D57A" w14:textId="77777777" w:rsidR="00B57390" w:rsidRDefault="0040309A">
      <w:pPr>
        <w:snapToGrid w:val="0"/>
        <w:spacing w:beforeLines="50" w:before="120" w:afterLines="50" w:after="120" w:line="240" w:lineRule="auto"/>
        <w:rPr>
          <w:lang w:eastAsia="zh-CN"/>
        </w:rPr>
      </w:pPr>
      <w:r>
        <w:rPr>
          <w:b/>
          <w:lang w:eastAsia="zh-CN"/>
        </w:rPr>
        <w:t xml:space="preserve">Vivo: </w:t>
      </w:r>
      <w:r>
        <w:rPr>
          <w:lang w:eastAsia="zh-CN"/>
        </w:rPr>
        <w:t>5-th order butter worth.</w:t>
      </w:r>
    </w:p>
    <w:p w14:paraId="58BB7AC4" w14:textId="77777777" w:rsidR="00B57390" w:rsidRDefault="0040309A">
      <w:pPr>
        <w:snapToGrid w:val="0"/>
        <w:spacing w:beforeLines="50" w:before="120" w:afterLines="50" w:after="120" w:line="240" w:lineRule="auto"/>
        <w:rPr>
          <w:b/>
          <w:lang w:eastAsia="zh-CN"/>
        </w:rPr>
      </w:pPr>
      <w:r>
        <w:rPr>
          <w:rFonts w:hint="eastAsia"/>
          <w:b/>
          <w:lang w:eastAsia="zh-CN"/>
        </w:rPr>
        <w:t>M</w:t>
      </w:r>
      <w:r>
        <w:rPr>
          <w:b/>
          <w:lang w:eastAsia="zh-CN"/>
        </w:rPr>
        <w:t xml:space="preserve">TK: </w:t>
      </w:r>
      <w:r>
        <w:t>2nd order Butterworth low-pass filter with cutoff frequency at approximately 2.5 MHz(IEEE 802.11-17/0188r10)</w:t>
      </w:r>
    </w:p>
    <w:p w14:paraId="2B619C0D" w14:textId="77777777" w:rsidR="00B57390" w:rsidRDefault="0040309A">
      <w:pPr>
        <w:snapToGrid w:val="0"/>
        <w:spacing w:beforeLines="50" w:before="120" w:afterLines="50" w:after="120" w:line="240" w:lineRule="auto"/>
        <w:rPr>
          <w:lang w:eastAsia="zh-CN"/>
        </w:rPr>
      </w:pPr>
      <w:r>
        <w:rPr>
          <w:b/>
          <w:lang w:eastAsia="zh-CN"/>
        </w:rPr>
        <w:t>Z</w:t>
      </w:r>
      <w:r>
        <w:rPr>
          <w:rFonts w:hint="eastAsia"/>
          <w:b/>
          <w:lang w:eastAsia="zh-CN"/>
        </w:rPr>
        <w:t>TE</w:t>
      </w:r>
      <w:r>
        <w:rPr>
          <w:rFonts w:hint="eastAsia"/>
          <w:b/>
          <w:lang w:eastAsia="zh-CN"/>
        </w:rPr>
        <w:t>：</w:t>
      </w:r>
      <w:r>
        <w:rPr>
          <w:lang w:eastAsia="zh-CN"/>
        </w:rPr>
        <w:t>should be considered.</w:t>
      </w:r>
    </w:p>
    <w:p w14:paraId="5AAC794F" w14:textId="77777777" w:rsidR="00B57390" w:rsidRDefault="0040309A">
      <w:pPr>
        <w:snapToGrid w:val="0"/>
        <w:spacing w:beforeLines="50" w:before="120" w:afterLines="50" w:after="120" w:line="240" w:lineRule="auto"/>
        <w:rPr>
          <w:b/>
          <w:lang w:eastAsia="zh-CN"/>
        </w:rPr>
      </w:pPr>
      <w:r>
        <w:rPr>
          <w:b/>
        </w:rPr>
        <w:t>Eurecom:</w:t>
      </w:r>
      <w:r>
        <w:t xml:space="preserve"> 3</w:t>
      </w:r>
      <w:r>
        <w:rPr>
          <w:vertAlign w:val="superscript"/>
        </w:rPr>
        <w:t>rd</w:t>
      </w:r>
      <w:r>
        <w:t xml:space="preserve"> order Butterworth (LPF Cut-off Frequency: 2*(K/2+0.5)*SCS Hz assuming WUS BW is 64 subcarriers)</w:t>
      </w:r>
    </w:p>
    <w:p w14:paraId="25B6BCB1" w14:textId="77777777" w:rsidR="00B57390" w:rsidRDefault="00B57390">
      <w:pPr>
        <w:rPr>
          <w:b/>
          <w:lang w:eastAsia="zh-CN"/>
        </w:rPr>
      </w:pPr>
    </w:p>
    <w:p w14:paraId="6E71A8D7" w14:textId="77777777" w:rsidR="00B57390" w:rsidRDefault="0040309A">
      <w:pPr>
        <w:rPr>
          <w:lang w:eastAsia="zh-CN"/>
        </w:rPr>
      </w:pPr>
      <w:r>
        <w:rPr>
          <w:rFonts w:hint="eastAsia"/>
          <w:b/>
          <w:u w:val="single"/>
          <w:lang w:eastAsia="zh-CN"/>
        </w:rPr>
        <w:t>G</w:t>
      </w:r>
      <w:r>
        <w:rPr>
          <w:b/>
          <w:u w:val="single"/>
          <w:lang w:eastAsia="zh-CN"/>
        </w:rPr>
        <w:t>uard band</w:t>
      </w:r>
    </w:p>
    <w:p w14:paraId="19673871"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okia: company report.</w:t>
      </w:r>
    </w:p>
    <w:p w14:paraId="27ED161A" w14:textId="77777777" w:rsidR="00B57390" w:rsidRDefault="0040309A">
      <w:pPr>
        <w:pStyle w:val="aff6"/>
        <w:numPr>
          <w:ilvl w:val="0"/>
          <w:numId w:val="44"/>
        </w:numPr>
        <w:rPr>
          <w:lang w:eastAsia="zh-CN"/>
        </w:rPr>
      </w:pPr>
      <w:r>
        <w:rPr>
          <w:rFonts w:eastAsiaTheme="minorEastAsia" w:hint="eastAsia"/>
          <w:lang w:eastAsia="zh-CN"/>
        </w:rPr>
        <w:t>M</w:t>
      </w:r>
      <w:r>
        <w:rPr>
          <w:rFonts w:eastAsiaTheme="minorEastAsia"/>
          <w:lang w:eastAsia="zh-CN"/>
        </w:rPr>
        <w:t>TK: should consider in LLS baseband model</w:t>
      </w:r>
    </w:p>
    <w:p w14:paraId="4D75AF1F" w14:textId="77777777" w:rsidR="00B57390" w:rsidRDefault="0040309A">
      <w:pPr>
        <w:pStyle w:val="aff6"/>
        <w:numPr>
          <w:ilvl w:val="0"/>
          <w:numId w:val="44"/>
        </w:numPr>
        <w:rPr>
          <w:lang w:eastAsia="zh-CN"/>
        </w:rPr>
      </w:pPr>
      <w:r>
        <w:rPr>
          <w:rFonts w:eastAsiaTheme="minorEastAsia"/>
          <w:lang w:eastAsia="zh-CN"/>
        </w:rPr>
        <w:t>Vivo: should consider</w:t>
      </w:r>
    </w:p>
    <w:p w14:paraId="36CC23A3" w14:textId="77777777" w:rsidR="00B57390" w:rsidRDefault="00B57390">
      <w:pPr>
        <w:rPr>
          <w:lang w:eastAsia="zh-CN"/>
        </w:rPr>
      </w:pPr>
    </w:p>
    <w:p w14:paraId="507FE2DB" w14:textId="77777777" w:rsidR="00B57390" w:rsidRDefault="0040309A">
      <w:pPr>
        <w:rPr>
          <w:b/>
          <w:u w:val="single"/>
          <w:lang w:eastAsia="zh-CN"/>
        </w:rPr>
      </w:pPr>
      <w:r>
        <w:rPr>
          <w:rFonts w:hint="eastAsia"/>
          <w:b/>
          <w:u w:val="single"/>
          <w:lang w:eastAsia="zh-CN"/>
        </w:rPr>
        <w:t>C</w:t>
      </w:r>
      <w:r>
        <w:rPr>
          <w:b/>
          <w:u w:val="single"/>
          <w:lang w:eastAsia="zh-CN"/>
        </w:rPr>
        <w:t>o-channel interference</w:t>
      </w:r>
    </w:p>
    <w:p w14:paraId="552EBFB4" w14:textId="77777777" w:rsidR="00B57390" w:rsidRDefault="0040309A">
      <w:pPr>
        <w:pStyle w:val="aff6"/>
        <w:numPr>
          <w:ilvl w:val="0"/>
          <w:numId w:val="44"/>
        </w:numPr>
        <w:rPr>
          <w:lang w:eastAsia="zh-CN"/>
        </w:rPr>
      </w:pPr>
      <w:r>
        <w:rPr>
          <w:rFonts w:eastAsiaTheme="minorEastAsia" w:hint="eastAsia"/>
          <w:b/>
          <w:lang w:eastAsia="zh-CN"/>
        </w:rPr>
        <w:t>N</w:t>
      </w:r>
      <w:r>
        <w:rPr>
          <w:rFonts w:eastAsiaTheme="minorEastAsia"/>
          <w:b/>
          <w:lang w:eastAsia="zh-CN"/>
        </w:rPr>
        <w:t xml:space="preserve">okia: </w:t>
      </w:r>
      <w:r>
        <w:rPr>
          <w:rFonts w:cstheme="minorHAnsi"/>
          <w:sz w:val="18"/>
          <w:szCs w:val="18"/>
        </w:rPr>
        <w:t>NR (OFDM signal) channel transmitted before and after the LP-WUS and also instead the LP-WUS signal for false alarm and robustness evaluation.</w:t>
      </w:r>
    </w:p>
    <w:p w14:paraId="7D7D358D" w14:textId="77777777" w:rsidR="00B57390" w:rsidRDefault="0040309A">
      <w:pPr>
        <w:pStyle w:val="aff6"/>
        <w:numPr>
          <w:ilvl w:val="0"/>
          <w:numId w:val="44"/>
        </w:numPr>
        <w:rPr>
          <w:lang w:eastAsia="zh-CN"/>
        </w:rPr>
      </w:pPr>
      <w:r>
        <w:rPr>
          <w:b/>
        </w:rPr>
        <w:t>ZTE:</w:t>
      </w:r>
      <w:r>
        <w:t xml:space="preserve"> </w:t>
      </w:r>
      <w:r>
        <w:rPr>
          <w:rFonts w:hint="eastAsia"/>
        </w:rPr>
        <w:t>DL signal/LP-WUS of neighboring cell.</w:t>
      </w:r>
    </w:p>
    <w:p w14:paraId="477C6845" w14:textId="77777777" w:rsidR="00B57390" w:rsidRDefault="00B57390">
      <w:pPr>
        <w:rPr>
          <w:lang w:eastAsia="zh-CN"/>
        </w:rPr>
      </w:pPr>
    </w:p>
    <w:p w14:paraId="0AB8F743"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w:t>
      </w:r>
    </w:p>
    <w:p w14:paraId="74F270CC"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13DE2970"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4CE873BF"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0CAD39DC"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6C916DBC"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222BA3B5"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7F342B7F" w14:textId="77777777" w:rsidR="00B57390" w:rsidRDefault="0040309A">
      <w:pPr>
        <w:rPr>
          <w:rFonts w:eastAsia="Batang"/>
          <w:lang w:val="en-GB"/>
        </w:rPr>
      </w:pPr>
      <w:r>
        <w:rPr>
          <w:rFonts w:eastAsia="Batang"/>
          <w:lang w:val="en-GB"/>
        </w:rPr>
        <w:t>The following a</w:t>
      </w:r>
      <w:r>
        <w:rPr>
          <w:lang w:eastAsia="zh-CN"/>
        </w:rPr>
        <w:t>ssumptions for link performance evaluation for LP-WUS is used,</w:t>
      </w:r>
      <w:r>
        <w:rPr>
          <w:rFonts w:eastAsia="Batang"/>
          <w:lang w:val="en-GB"/>
        </w:rPr>
        <w:t xml:space="preserve"> </w:t>
      </w:r>
    </w:p>
    <w:p w14:paraId="0F7591B0"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692"/>
        <w:gridCol w:w="7280"/>
      </w:tblGrid>
      <w:tr w:rsidR="00B57390" w14:paraId="3250C17B" w14:textId="77777777">
        <w:trPr>
          <w:trHeight w:val="363"/>
          <w:jc w:val="center"/>
        </w:trPr>
        <w:tc>
          <w:tcPr>
            <w:tcW w:w="1350" w:type="pct"/>
            <w:shd w:val="clear" w:color="auto" w:fill="B4C6E7" w:themeFill="accent5" w:themeFillTint="66"/>
          </w:tcPr>
          <w:p w14:paraId="2C62CBCE"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65316085"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28D9A8EB" w14:textId="77777777">
        <w:trPr>
          <w:trHeight w:val="363"/>
          <w:jc w:val="center"/>
        </w:trPr>
        <w:tc>
          <w:tcPr>
            <w:tcW w:w="1350" w:type="pct"/>
          </w:tcPr>
          <w:p w14:paraId="5F1B6C7D"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3A1DEB53"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5C81A85B" w14:textId="77777777">
        <w:trPr>
          <w:trHeight w:val="363"/>
          <w:jc w:val="center"/>
        </w:trPr>
        <w:tc>
          <w:tcPr>
            <w:tcW w:w="1350" w:type="pct"/>
          </w:tcPr>
          <w:p w14:paraId="41320A13"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37B9586A"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3B4428F9" w14:textId="77777777">
        <w:trPr>
          <w:trHeight w:val="363"/>
          <w:jc w:val="center"/>
        </w:trPr>
        <w:tc>
          <w:tcPr>
            <w:tcW w:w="1350" w:type="pct"/>
          </w:tcPr>
          <w:p w14:paraId="7524A0B1"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1935AD40"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4B972C6D" w14:textId="77777777">
        <w:trPr>
          <w:trHeight w:val="363"/>
          <w:jc w:val="center"/>
        </w:trPr>
        <w:tc>
          <w:tcPr>
            <w:tcW w:w="1350" w:type="pct"/>
          </w:tcPr>
          <w:p w14:paraId="40E49F31"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1DBBE043" w14:textId="77777777" w:rsidR="00B57390" w:rsidRDefault="0040309A">
            <w:pPr>
              <w:widowControl w:val="0"/>
              <w:spacing w:after="0"/>
              <w:ind w:left="800"/>
              <w:rPr>
                <w:rFonts w:eastAsiaTheme="minorEastAsia"/>
                <w:lang w:eastAsia="zh-CN"/>
              </w:rPr>
            </w:pPr>
            <w:r>
              <w:rPr>
                <w:rFonts w:eastAsiaTheme="minorEastAsia"/>
                <w:lang w:eastAsia="zh-CN"/>
              </w:rPr>
              <w:t>30kHz</w:t>
            </w:r>
          </w:p>
        </w:tc>
      </w:tr>
      <w:tr w:rsidR="00B57390" w14:paraId="41D03039" w14:textId="77777777">
        <w:trPr>
          <w:trHeight w:val="363"/>
          <w:jc w:val="center"/>
        </w:trPr>
        <w:tc>
          <w:tcPr>
            <w:tcW w:w="1350" w:type="pct"/>
          </w:tcPr>
          <w:p w14:paraId="01903362"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140FEBA7"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3F692E0F" w14:textId="77777777">
        <w:trPr>
          <w:trHeight w:val="363"/>
          <w:jc w:val="center"/>
        </w:trPr>
        <w:tc>
          <w:tcPr>
            <w:tcW w:w="1350" w:type="pct"/>
          </w:tcPr>
          <w:p w14:paraId="6AD6D5C8"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4ED43E5C" w14:textId="77777777" w:rsidR="00B57390" w:rsidRDefault="0040309A">
            <w:pPr>
              <w:widowControl w:val="0"/>
              <w:spacing w:after="0"/>
              <w:ind w:left="800"/>
              <w:rPr>
                <w:rFonts w:eastAsiaTheme="minorEastAsia"/>
                <w:lang w:eastAsia="zh-CN"/>
              </w:rPr>
            </w:pPr>
            <w:r>
              <w:rPr>
                <w:rFonts w:eastAsiaTheme="minorEastAsia"/>
                <w:lang w:eastAsia="zh-CN"/>
              </w:rPr>
              <w:t>Compay to report, e.g., 12RB  ~ 4.32MHz,  5RB   ~ 1.8MHz</w:t>
            </w:r>
          </w:p>
        </w:tc>
      </w:tr>
      <w:tr w:rsidR="00B57390" w14:paraId="34C46EE3" w14:textId="77777777">
        <w:trPr>
          <w:trHeight w:val="363"/>
          <w:jc w:val="center"/>
        </w:trPr>
        <w:tc>
          <w:tcPr>
            <w:tcW w:w="1350" w:type="pct"/>
          </w:tcPr>
          <w:p w14:paraId="4118B8BC"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6C73E27B"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21BD37CD" w14:textId="77777777">
        <w:trPr>
          <w:trHeight w:val="363"/>
          <w:jc w:val="center"/>
        </w:trPr>
        <w:tc>
          <w:tcPr>
            <w:tcW w:w="1350" w:type="pct"/>
          </w:tcPr>
          <w:p w14:paraId="6EDECB03"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741F160B"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679D89D2"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731C0FB9" w14:textId="77777777">
        <w:trPr>
          <w:trHeight w:val="363"/>
          <w:jc w:val="center"/>
        </w:trPr>
        <w:tc>
          <w:tcPr>
            <w:tcW w:w="1350" w:type="pct"/>
          </w:tcPr>
          <w:p w14:paraId="73126645" w14:textId="77777777" w:rsidR="00B57390" w:rsidRDefault="0040309A">
            <w:pPr>
              <w:widowControl w:val="0"/>
              <w:spacing w:after="0"/>
              <w:ind w:left="800"/>
              <w:rPr>
                <w:rFonts w:eastAsiaTheme="minorEastAsia"/>
                <w:lang w:eastAsia="zh-CN"/>
              </w:rPr>
            </w:pPr>
            <w:r>
              <w:rPr>
                <w:rFonts w:eastAsiaTheme="minorEastAsia" w:hint="eastAsia"/>
                <w:lang w:eastAsia="zh-CN"/>
              </w:rPr>
              <w:lastRenderedPageBreak/>
              <w:t>F</w:t>
            </w:r>
            <w:r>
              <w:rPr>
                <w:rFonts w:eastAsiaTheme="minorEastAsia"/>
                <w:lang w:eastAsia="zh-CN"/>
              </w:rPr>
              <w:t>ilter</w:t>
            </w:r>
          </w:p>
        </w:tc>
        <w:tc>
          <w:tcPr>
            <w:tcW w:w="3650" w:type="pct"/>
          </w:tcPr>
          <w:p w14:paraId="23EA6B1D"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0CDDAE05" w14:textId="77777777">
        <w:trPr>
          <w:trHeight w:val="363"/>
          <w:jc w:val="center"/>
        </w:trPr>
        <w:tc>
          <w:tcPr>
            <w:tcW w:w="1350" w:type="pct"/>
          </w:tcPr>
          <w:p w14:paraId="16942465"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4C44F7A7" w14:textId="77777777" w:rsidR="00B57390" w:rsidRDefault="0040309A">
            <w:pPr>
              <w:widowControl w:val="0"/>
              <w:spacing w:after="0"/>
              <w:ind w:left="800"/>
              <w:rPr>
                <w:rFonts w:eastAsiaTheme="minorEastAsia"/>
                <w:lang w:eastAsia="zh-CN"/>
              </w:rPr>
            </w:pPr>
            <w:r>
              <w:rPr>
                <w:rFonts w:eastAsiaTheme="minorEastAsia"/>
                <w:lang w:eastAsia="zh-CN"/>
              </w:rPr>
              <w:t>S = [1/4, 1/2, 1, 2, 4,…] times of LP-WUS raw data rate, company to report S</w:t>
            </w:r>
          </w:p>
        </w:tc>
      </w:tr>
      <w:tr w:rsidR="00B57390" w14:paraId="2AC63739" w14:textId="77777777">
        <w:trPr>
          <w:trHeight w:val="363"/>
          <w:jc w:val="center"/>
        </w:trPr>
        <w:tc>
          <w:tcPr>
            <w:tcW w:w="1350" w:type="pct"/>
          </w:tcPr>
          <w:p w14:paraId="2F699BF5"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0190CAF1"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21197A3E" w14:textId="77777777">
        <w:trPr>
          <w:trHeight w:val="363"/>
          <w:jc w:val="center"/>
        </w:trPr>
        <w:tc>
          <w:tcPr>
            <w:tcW w:w="1350" w:type="pct"/>
          </w:tcPr>
          <w:p w14:paraId="11415DFA" w14:textId="77777777" w:rsidR="00B57390" w:rsidRDefault="0040309A">
            <w:pPr>
              <w:widowControl w:val="0"/>
              <w:spacing w:after="0"/>
              <w:ind w:left="800"/>
              <w:rPr>
                <w:rFonts w:eastAsiaTheme="minorEastAsia"/>
                <w:lang w:eastAsia="zh-CN"/>
              </w:rPr>
            </w:pPr>
            <w:r>
              <w:rPr>
                <w:rFonts w:eastAsiaTheme="minorEastAsia"/>
                <w:lang w:eastAsia="zh-CN"/>
              </w:rPr>
              <w:t>Channel Model</w:t>
            </w:r>
          </w:p>
        </w:tc>
        <w:tc>
          <w:tcPr>
            <w:tcW w:w="3650" w:type="pct"/>
          </w:tcPr>
          <w:p w14:paraId="13BEFDC0"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5F41DFAE" w14:textId="77777777">
        <w:trPr>
          <w:trHeight w:val="363"/>
          <w:jc w:val="center"/>
        </w:trPr>
        <w:tc>
          <w:tcPr>
            <w:tcW w:w="1350" w:type="pct"/>
          </w:tcPr>
          <w:p w14:paraId="6973634A"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0AB51060"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1D132950" w14:textId="77777777">
        <w:trPr>
          <w:trHeight w:val="363"/>
          <w:jc w:val="center"/>
        </w:trPr>
        <w:tc>
          <w:tcPr>
            <w:tcW w:w="1350" w:type="pct"/>
          </w:tcPr>
          <w:p w14:paraId="7D2F07E0"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104E0B46"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0324B456" w14:textId="77777777" w:rsidR="00B57390" w:rsidRDefault="00B57390">
      <w:pPr>
        <w:rPr>
          <w:lang w:val="en-GB" w:eastAsia="zh-CN"/>
        </w:rPr>
      </w:pPr>
    </w:p>
    <w:p w14:paraId="32270BA7"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7749275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EF6D94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EFAD1A2" w14:textId="77777777" w:rsidR="00B57390" w:rsidRDefault="0040309A">
            <w:pPr>
              <w:spacing w:after="0" w:line="240" w:lineRule="auto"/>
              <w:rPr>
                <w:b/>
                <w:szCs w:val="22"/>
                <w:lang w:eastAsia="zh-CN"/>
              </w:rPr>
            </w:pPr>
            <w:r>
              <w:rPr>
                <w:b/>
                <w:szCs w:val="22"/>
                <w:lang w:eastAsia="zh-CN"/>
              </w:rPr>
              <w:t>Comments</w:t>
            </w:r>
          </w:p>
        </w:tc>
      </w:tr>
      <w:tr w:rsidR="00B57390" w14:paraId="286C372B" w14:textId="77777777">
        <w:tc>
          <w:tcPr>
            <w:tcW w:w="1555" w:type="dxa"/>
            <w:tcBorders>
              <w:top w:val="single" w:sz="4" w:space="0" w:color="auto"/>
              <w:left w:val="single" w:sz="4" w:space="0" w:color="auto"/>
              <w:bottom w:val="single" w:sz="4" w:space="0" w:color="auto"/>
              <w:right w:val="single" w:sz="4" w:space="0" w:color="auto"/>
            </w:tcBorders>
          </w:tcPr>
          <w:p w14:paraId="4C7624D1"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B6F5066" w14:textId="77777777" w:rsidR="00B57390" w:rsidRDefault="0040309A">
            <w:pPr>
              <w:spacing w:after="0" w:line="240" w:lineRule="auto"/>
              <w:rPr>
                <w:szCs w:val="22"/>
                <w:highlight w:val="yellow"/>
                <w:lang w:eastAsia="zh-CN"/>
              </w:rPr>
            </w:pPr>
            <w:r>
              <w:rPr>
                <w:szCs w:val="22"/>
                <w:lang w:eastAsia="zh-CN"/>
              </w:rPr>
              <w:t xml:space="preserve">This is good starting point, but we believe it will be difficult to compare results, there is too much freedom. We assume we will be able to refine above assumption in later rounds. </w:t>
            </w:r>
          </w:p>
        </w:tc>
      </w:tr>
      <w:tr w:rsidR="00B57390" w14:paraId="6A13F2C3" w14:textId="77777777">
        <w:tc>
          <w:tcPr>
            <w:tcW w:w="1555" w:type="dxa"/>
            <w:tcBorders>
              <w:top w:val="single" w:sz="4" w:space="0" w:color="auto"/>
              <w:left w:val="single" w:sz="4" w:space="0" w:color="auto"/>
              <w:bottom w:val="single" w:sz="4" w:space="0" w:color="auto"/>
              <w:right w:val="single" w:sz="4" w:space="0" w:color="auto"/>
            </w:tcBorders>
          </w:tcPr>
          <w:p w14:paraId="5A8D257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3E42771" w14:textId="77777777" w:rsidR="00B57390" w:rsidRDefault="0040309A">
            <w:pPr>
              <w:spacing w:after="0" w:line="240" w:lineRule="auto"/>
              <w:rPr>
                <w:szCs w:val="22"/>
                <w:lang w:eastAsia="zh-CN"/>
              </w:rPr>
            </w:pPr>
            <w:r>
              <w:rPr>
                <w:szCs w:val="22"/>
                <w:lang w:eastAsia="zh-CN"/>
              </w:rPr>
              <w:t>We would like to clarify that specified SCS is for the generation of PDSCH for ACI and that details on how to generate the LP-WUS, i.e., the utilized SCS and considered TX architecture {OFDM, DFT} are to be reported by company. We also suggest including additional channel model, e.g., TDL-C 30ns, for the evaluation.</w:t>
            </w:r>
          </w:p>
          <w:p w14:paraId="12C9FDA2" w14:textId="77777777" w:rsidR="00B57390" w:rsidRDefault="0040309A">
            <w:pPr>
              <w:spacing w:after="0" w:line="240" w:lineRule="auto"/>
              <w:rPr>
                <w:szCs w:val="22"/>
                <w:lang w:eastAsia="zh-CN"/>
              </w:rPr>
            </w:pPr>
            <w:r>
              <w:rPr>
                <w:szCs w:val="22"/>
                <w:lang w:eastAsia="zh-CN"/>
              </w:rPr>
              <w:t xml:space="preserve">Further, we would appreciate if you can elaborate on how we can consider a sampling rate defined as a fraction of raw data rate for the evaluation. </w:t>
            </w:r>
          </w:p>
        </w:tc>
      </w:tr>
      <w:tr w:rsidR="00B57390" w14:paraId="6895FCCF" w14:textId="77777777">
        <w:tc>
          <w:tcPr>
            <w:tcW w:w="1555" w:type="dxa"/>
            <w:tcBorders>
              <w:top w:val="single" w:sz="4" w:space="0" w:color="auto"/>
              <w:left w:val="single" w:sz="4" w:space="0" w:color="auto"/>
              <w:bottom w:val="single" w:sz="4" w:space="0" w:color="auto"/>
              <w:right w:val="single" w:sz="4" w:space="0" w:color="auto"/>
            </w:tcBorders>
          </w:tcPr>
          <w:p w14:paraId="1A55048D"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A9C434E" w14:textId="77777777" w:rsidR="00B57390" w:rsidRDefault="0040309A">
            <w:pPr>
              <w:spacing w:after="0" w:line="240" w:lineRule="auto"/>
              <w:rPr>
                <w:lang w:eastAsia="zh-CN"/>
              </w:rPr>
            </w:pPr>
            <w:r>
              <w:rPr>
                <w:rFonts w:hint="eastAsia"/>
                <w:lang w:eastAsia="zh-CN"/>
              </w:rPr>
              <w:t>The following parameters also should be captured:</w:t>
            </w:r>
          </w:p>
          <w:p w14:paraId="67CED602" w14:textId="77777777" w:rsidR="00B57390" w:rsidRDefault="0040309A">
            <w:pPr>
              <w:numPr>
                <w:ilvl w:val="0"/>
                <w:numId w:val="72"/>
              </w:numPr>
              <w:spacing w:after="0" w:line="240" w:lineRule="auto"/>
              <w:rPr>
                <w:lang w:eastAsia="zh-CN"/>
              </w:rPr>
            </w:pPr>
            <w:r>
              <w:rPr>
                <w:lang w:eastAsia="zh-CN"/>
              </w:rPr>
              <w:t>Duplex mod</w:t>
            </w:r>
            <w:r>
              <w:rPr>
                <w:rFonts w:hint="eastAsia"/>
                <w:lang w:eastAsia="zh-CN"/>
              </w:rPr>
              <w:t>e</w:t>
            </w:r>
          </w:p>
          <w:p w14:paraId="04F5004B" w14:textId="77777777" w:rsidR="00B57390" w:rsidRDefault="0040309A">
            <w:pPr>
              <w:numPr>
                <w:ilvl w:val="0"/>
                <w:numId w:val="72"/>
              </w:numPr>
              <w:spacing w:after="0" w:line="240" w:lineRule="auto"/>
              <w:rPr>
                <w:lang w:eastAsia="zh-CN"/>
              </w:rPr>
            </w:pPr>
            <w:r>
              <w:rPr>
                <w:lang w:eastAsia="zh-CN"/>
              </w:rPr>
              <w:t>gNB antenna configuration</w:t>
            </w:r>
            <w:r>
              <w:rPr>
                <w:rFonts w:hint="eastAsia"/>
                <w:lang w:eastAsia="zh-CN"/>
              </w:rPr>
              <w:t xml:space="preserve"> </w:t>
            </w:r>
          </w:p>
          <w:p w14:paraId="4618F07F" w14:textId="77777777" w:rsidR="00B57390" w:rsidRDefault="0040309A">
            <w:pPr>
              <w:numPr>
                <w:ilvl w:val="0"/>
                <w:numId w:val="72"/>
              </w:numPr>
              <w:spacing w:after="0" w:line="240" w:lineRule="auto"/>
              <w:rPr>
                <w:rFonts w:eastAsiaTheme="minorEastAsia" w:cstheme="minorBidi"/>
                <w:kern w:val="2"/>
                <w:szCs w:val="22"/>
                <w:lang w:eastAsia="zh-CN"/>
              </w:rPr>
            </w:pPr>
            <w:r>
              <w:rPr>
                <w:rFonts w:hint="eastAsia"/>
                <w:lang w:eastAsia="zh-CN"/>
              </w:rPr>
              <w:t>Waveform</w:t>
            </w:r>
          </w:p>
          <w:p w14:paraId="45CF1B44"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Frequency drift</w:t>
            </w:r>
          </w:p>
          <w:p w14:paraId="3555E575"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It should be clarified whether the SCS is for LP-WUS or gNB. For the SCS of LP-WUS, other configurations also should not be precluded.</w:t>
            </w:r>
          </w:p>
          <w:p w14:paraId="3B50869B" w14:textId="77777777" w:rsidR="00B57390" w:rsidRDefault="00B57390">
            <w:pPr>
              <w:spacing w:after="0" w:line="240" w:lineRule="auto"/>
              <w:rPr>
                <w:rFonts w:eastAsiaTheme="minorEastAsia" w:cstheme="minorBidi"/>
                <w:kern w:val="2"/>
                <w:szCs w:val="22"/>
                <w:lang w:eastAsia="zh-CN"/>
              </w:rPr>
            </w:pPr>
          </w:p>
          <w:p w14:paraId="1B48BEA1"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Additionally, does c</w:t>
            </w:r>
            <w:r>
              <w:rPr>
                <w:rFonts w:eastAsiaTheme="minorEastAsia" w:cstheme="minorBidi"/>
                <w:kern w:val="2"/>
                <w:szCs w:val="22"/>
                <w:lang w:eastAsia="zh-CN"/>
              </w:rPr>
              <w:t>oding scheme</w:t>
            </w:r>
            <w:r>
              <w:rPr>
                <w:rFonts w:eastAsiaTheme="minorEastAsia" w:cstheme="minorBidi" w:hint="eastAsia"/>
                <w:kern w:val="2"/>
                <w:szCs w:val="22"/>
                <w:lang w:eastAsia="zh-CN"/>
              </w:rPr>
              <w:t xml:space="preserve"> mean OOK, FSK or other coding scheme, or just mean waveform, e.g., Manchester?</w:t>
            </w:r>
          </w:p>
          <w:p w14:paraId="50C5E38E" w14:textId="77777777" w:rsidR="00B57390" w:rsidRDefault="00B57390">
            <w:pPr>
              <w:spacing w:after="0" w:line="240" w:lineRule="auto"/>
              <w:rPr>
                <w:rFonts w:eastAsiaTheme="minorEastAsia" w:cstheme="minorBidi"/>
                <w:kern w:val="2"/>
                <w:szCs w:val="22"/>
                <w:lang w:eastAsia="zh-CN"/>
              </w:rPr>
            </w:pPr>
          </w:p>
          <w:p w14:paraId="52B799D9" w14:textId="77777777" w:rsidR="00B57390" w:rsidRDefault="00B57390">
            <w:pPr>
              <w:spacing w:after="0" w:line="240" w:lineRule="auto"/>
              <w:rPr>
                <w:lang w:eastAsia="zh-CN"/>
              </w:rPr>
            </w:pPr>
          </w:p>
        </w:tc>
      </w:tr>
      <w:tr w:rsidR="00B57390" w14:paraId="009B96B4" w14:textId="77777777">
        <w:tc>
          <w:tcPr>
            <w:tcW w:w="1555" w:type="dxa"/>
            <w:tcBorders>
              <w:top w:val="single" w:sz="4" w:space="0" w:color="auto"/>
              <w:left w:val="single" w:sz="4" w:space="0" w:color="auto"/>
              <w:bottom w:val="single" w:sz="4" w:space="0" w:color="auto"/>
              <w:right w:val="single" w:sz="4" w:space="0" w:color="auto"/>
            </w:tcBorders>
          </w:tcPr>
          <w:p w14:paraId="5D108F6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F595194" w14:textId="77777777" w:rsidR="00B57390" w:rsidRDefault="0040309A">
            <w:pPr>
              <w:spacing w:after="0" w:line="240" w:lineRule="auto"/>
              <w:rPr>
                <w:szCs w:val="22"/>
                <w:lang w:eastAsia="zh-CN"/>
              </w:rPr>
            </w:pPr>
            <w:r>
              <w:rPr>
                <w:szCs w:val="22"/>
                <w:lang w:eastAsia="zh-CN"/>
              </w:rPr>
              <w:t>Support these assumptions as starting point. We can further refine these assumptions later.</w:t>
            </w:r>
          </w:p>
        </w:tc>
      </w:tr>
      <w:tr w:rsidR="00B57390" w14:paraId="08B3326E" w14:textId="77777777">
        <w:tc>
          <w:tcPr>
            <w:tcW w:w="1555" w:type="dxa"/>
            <w:tcBorders>
              <w:top w:val="single" w:sz="4" w:space="0" w:color="auto"/>
              <w:left w:val="single" w:sz="4" w:space="0" w:color="auto"/>
              <w:bottom w:val="single" w:sz="4" w:space="0" w:color="auto"/>
              <w:right w:val="single" w:sz="4" w:space="0" w:color="auto"/>
            </w:tcBorders>
          </w:tcPr>
          <w:p w14:paraId="6BF11523"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AC4BDD4" w14:textId="77777777" w:rsidR="00B57390" w:rsidRDefault="0040309A">
            <w:pPr>
              <w:spacing w:after="0" w:line="240" w:lineRule="auto"/>
              <w:rPr>
                <w:szCs w:val="22"/>
                <w:lang w:eastAsia="zh-CN"/>
              </w:rPr>
            </w:pPr>
            <w:r>
              <w:rPr>
                <w:szCs w:val="22"/>
                <w:lang w:eastAsia="zh-CN"/>
              </w:rPr>
              <w:t>We are basically okay but think it is not necessary to mandate the SCS as just 30 kHz. We can make 30kHz as baseline and companies may report the SCS used.</w:t>
            </w:r>
          </w:p>
        </w:tc>
      </w:tr>
      <w:tr w:rsidR="00B57390" w14:paraId="601020E2" w14:textId="77777777">
        <w:tc>
          <w:tcPr>
            <w:tcW w:w="1555" w:type="dxa"/>
          </w:tcPr>
          <w:p w14:paraId="5DA25337" w14:textId="77777777" w:rsidR="00B57390" w:rsidRDefault="0040309A">
            <w:pPr>
              <w:spacing w:after="0" w:line="240" w:lineRule="auto"/>
              <w:rPr>
                <w:szCs w:val="22"/>
                <w:lang w:eastAsia="zh-CN"/>
              </w:rPr>
            </w:pPr>
            <w:r>
              <w:rPr>
                <w:szCs w:val="22"/>
                <w:lang w:eastAsia="zh-CN"/>
              </w:rPr>
              <w:t>Intel</w:t>
            </w:r>
          </w:p>
        </w:tc>
        <w:tc>
          <w:tcPr>
            <w:tcW w:w="8407" w:type="dxa"/>
          </w:tcPr>
          <w:p w14:paraId="375F5A18" w14:textId="77777777" w:rsidR="00B57390" w:rsidRDefault="0040309A">
            <w:pPr>
              <w:spacing w:after="0" w:line="240" w:lineRule="auto"/>
              <w:rPr>
                <w:szCs w:val="22"/>
                <w:lang w:eastAsia="zh-CN"/>
              </w:rPr>
            </w:pPr>
            <w:r>
              <w:rPr>
                <w:szCs w:val="22"/>
                <w:lang w:eastAsia="zh-CN"/>
              </w:rPr>
              <w:t xml:space="preserve">Thanks for good summary/proposal. we should align a proper payload size for </w:t>
            </w:r>
            <w:r>
              <w:rPr>
                <w:rFonts w:hint="eastAsia"/>
                <w:szCs w:val="22"/>
                <w:lang w:eastAsia="zh-CN"/>
              </w:rPr>
              <w:t>LP-WUS</w:t>
            </w:r>
            <w:r>
              <w:rPr>
                <w:szCs w:val="22"/>
                <w:lang w:eastAsia="zh-CN"/>
              </w:rPr>
              <w:t xml:space="preserve">. Then, the time duration of LP-WUS should be aligned too. suggest to add SCS 15kHz for low frequency </w:t>
            </w:r>
          </w:p>
        </w:tc>
      </w:tr>
      <w:tr w:rsidR="00B57390" w14:paraId="074F5076" w14:textId="77777777">
        <w:tc>
          <w:tcPr>
            <w:tcW w:w="1555" w:type="dxa"/>
          </w:tcPr>
          <w:p w14:paraId="65CA79F5" w14:textId="77777777" w:rsidR="00B57390" w:rsidRDefault="0040309A">
            <w:pPr>
              <w:spacing w:after="0" w:line="240" w:lineRule="auto"/>
              <w:rPr>
                <w:szCs w:val="22"/>
                <w:lang w:eastAsia="zh-CN"/>
              </w:rPr>
            </w:pPr>
            <w:r>
              <w:rPr>
                <w:szCs w:val="22"/>
                <w:lang w:eastAsia="zh-CN"/>
              </w:rPr>
              <w:t>Nokia1</w:t>
            </w:r>
          </w:p>
        </w:tc>
        <w:tc>
          <w:tcPr>
            <w:tcW w:w="8407" w:type="dxa"/>
          </w:tcPr>
          <w:p w14:paraId="23B58F83" w14:textId="77777777" w:rsidR="00B57390" w:rsidRDefault="0040309A">
            <w:pPr>
              <w:spacing w:after="0" w:line="240" w:lineRule="auto"/>
              <w:rPr>
                <w:szCs w:val="22"/>
                <w:lang w:eastAsia="zh-CN"/>
              </w:rPr>
            </w:pPr>
            <w:r>
              <w:rPr>
                <w:szCs w:val="22"/>
                <w:lang w:eastAsia="zh-CN"/>
              </w:rPr>
              <w:t xml:space="preserve">While we see this as a good starting point, as commented by Nordic, it might be worthwhile to first try to converge a bit in assumptions. Also the assumed frequency error would need to be accounted as well. </w:t>
            </w:r>
          </w:p>
        </w:tc>
      </w:tr>
      <w:tr w:rsidR="00B57390" w14:paraId="0E6D02A5" w14:textId="77777777">
        <w:tc>
          <w:tcPr>
            <w:tcW w:w="1555" w:type="dxa"/>
          </w:tcPr>
          <w:p w14:paraId="08CE775E" w14:textId="77777777" w:rsidR="00B57390" w:rsidRDefault="0040309A">
            <w:pPr>
              <w:spacing w:after="0" w:line="240" w:lineRule="auto"/>
              <w:rPr>
                <w:szCs w:val="22"/>
                <w:lang w:eastAsia="zh-CN"/>
              </w:rPr>
            </w:pPr>
            <w:r>
              <w:rPr>
                <w:szCs w:val="22"/>
                <w:lang w:eastAsia="zh-CN"/>
              </w:rPr>
              <w:t>Sony</w:t>
            </w:r>
          </w:p>
        </w:tc>
        <w:tc>
          <w:tcPr>
            <w:tcW w:w="8407" w:type="dxa"/>
          </w:tcPr>
          <w:p w14:paraId="73C602F9" w14:textId="77777777" w:rsidR="00B57390" w:rsidRDefault="0040309A">
            <w:pPr>
              <w:spacing w:after="0" w:line="240" w:lineRule="auto"/>
              <w:rPr>
                <w:szCs w:val="22"/>
                <w:lang w:eastAsia="zh-CN"/>
              </w:rPr>
            </w:pPr>
            <w:r>
              <w:rPr>
                <w:szCs w:val="22"/>
                <w:lang w:eastAsia="zh-CN"/>
              </w:rPr>
              <w:t>Basically, support the proposal. However, in order to compare results, there need to be fewer options.</w:t>
            </w:r>
          </w:p>
        </w:tc>
      </w:tr>
      <w:tr w:rsidR="00B57390" w14:paraId="2307F335" w14:textId="77777777">
        <w:tc>
          <w:tcPr>
            <w:tcW w:w="1555" w:type="dxa"/>
          </w:tcPr>
          <w:p w14:paraId="070B34E8" w14:textId="77777777" w:rsidR="00B57390" w:rsidRDefault="0040309A">
            <w:pPr>
              <w:spacing w:after="0" w:line="240" w:lineRule="auto"/>
              <w:rPr>
                <w:szCs w:val="22"/>
                <w:lang w:eastAsia="zh-CN"/>
              </w:rPr>
            </w:pPr>
            <w:r>
              <w:rPr>
                <w:szCs w:val="22"/>
                <w:lang w:eastAsia="zh-CN"/>
              </w:rPr>
              <w:t>CATT</w:t>
            </w:r>
          </w:p>
        </w:tc>
        <w:tc>
          <w:tcPr>
            <w:tcW w:w="8407" w:type="dxa"/>
          </w:tcPr>
          <w:p w14:paraId="53F96E43" w14:textId="77777777" w:rsidR="00B57390" w:rsidRDefault="0040309A">
            <w:pPr>
              <w:spacing w:after="0" w:line="240" w:lineRule="auto"/>
              <w:rPr>
                <w:szCs w:val="22"/>
                <w:lang w:eastAsia="zh-CN"/>
              </w:rPr>
            </w:pPr>
            <w:r>
              <w:rPr>
                <w:szCs w:val="22"/>
                <w:lang w:eastAsia="zh-CN"/>
              </w:rPr>
              <w:t xml:space="preserve">The evaluation methodology is not consistent with LP-WUR BW assumption of 20 MHz.  We need to align the assumption.  </w:t>
            </w:r>
          </w:p>
        </w:tc>
      </w:tr>
      <w:tr w:rsidR="00B57390" w14:paraId="01FC7CA5" w14:textId="77777777">
        <w:tc>
          <w:tcPr>
            <w:tcW w:w="1555" w:type="dxa"/>
          </w:tcPr>
          <w:p w14:paraId="0309FD3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142F879" w14:textId="77777777" w:rsidR="00B57390" w:rsidRDefault="0040309A">
            <w:pPr>
              <w:pStyle w:val="aff6"/>
              <w:numPr>
                <w:ilvl w:val="7"/>
                <w:numId w:val="36"/>
              </w:numPr>
              <w:spacing w:line="240" w:lineRule="auto"/>
              <w:ind w:left="462" w:hanging="360"/>
              <w:rPr>
                <w:lang w:eastAsia="zh-CN"/>
              </w:rPr>
            </w:pPr>
            <w:r>
              <w:rPr>
                <w:lang w:eastAsia="zh-CN"/>
              </w:rPr>
              <w:t>We think the SCS is the subcarrier spacing for both LP-WUS and NR signal. We are fine to evaluate 1Rx, and UE speed of 3km/h.</w:t>
            </w:r>
          </w:p>
          <w:p w14:paraId="71431239" w14:textId="77777777" w:rsidR="00B57390" w:rsidRDefault="0040309A">
            <w:pPr>
              <w:pStyle w:val="aff6"/>
              <w:numPr>
                <w:ilvl w:val="7"/>
                <w:numId w:val="36"/>
              </w:numPr>
              <w:spacing w:line="240" w:lineRule="auto"/>
              <w:ind w:left="462" w:hanging="360"/>
              <w:rPr>
                <w:lang w:eastAsia="zh-CN"/>
              </w:rPr>
            </w:pPr>
            <w:r>
              <w:rPr>
                <w:rFonts w:eastAsiaTheme="minorEastAsia"/>
                <w:lang w:eastAsia="zh-CN"/>
              </w:rPr>
              <w:t>The maximum frequency offset should be also considered in the link level simulation.</w:t>
            </w:r>
          </w:p>
          <w:p w14:paraId="351F0480" w14:textId="77777777" w:rsidR="00B57390" w:rsidRDefault="0040309A">
            <w:pPr>
              <w:pStyle w:val="aff6"/>
              <w:numPr>
                <w:ilvl w:val="7"/>
                <w:numId w:val="36"/>
              </w:numPr>
              <w:spacing w:line="240" w:lineRule="auto"/>
              <w:ind w:left="462" w:hanging="360"/>
              <w:rPr>
                <w:lang w:eastAsia="zh-CN"/>
              </w:rPr>
            </w:pPr>
            <w:r>
              <w:rPr>
                <w:lang w:eastAsia="zh-CN"/>
              </w:rPr>
              <w:t>In-band existing NR signal transmission should be also modelled for the potential co-channel interference.</w:t>
            </w:r>
          </w:p>
        </w:tc>
      </w:tr>
      <w:tr w:rsidR="00B57390" w14:paraId="3E25F91D" w14:textId="77777777">
        <w:tc>
          <w:tcPr>
            <w:tcW w:w="1555" w:type="dxa"/>
          </w:tcPr>
          <w:p w14:paraId="4E4666C2" w14:textId="77777777" w:rsidR="00B57390" w:rsidRDefault="0040309A">
            <w:pPr>
              <w:spacing w:after="0" w:line="240" w:lineRule="auto"/>
              <w:rPr>
                <w:szCs w:val="22"/>
                <w:lang w:eastAsia="zh-CN"/>
              </w:rPr>
            </w:pPr>
            <w:r>
              <w:rPr>
                <w:szCs w:val="22"/>
                <w:lang w:eastAsia="zh-CN"/>
              </w:rPr>
              <w:t>MediaTek</w:t>
            </w:r>
          </w:p>
        </w:tc>
        <w:tc>
          <w:tcPr>
            <w:tcW w:w="8407" w:type="dxa"/>
          </w:tcPr>
          <w:p w14:paraId="7DE10FBE" w14:textId="77777777" w:rsidR="00B57390" w:rsidRDefault="0040309A">
            <w:pPr>
              <w:spacing w:line="240" w:lineRule="auto"/>
              <w:rPr>
                <w:lang w:eastAsia="zh-CN"/>
              </w:rPr>
            </w:pPr>
            <w:r>
              <w:rPr>
                <w:lang w:eastAsia="zh-CN"/>
              </w:rPr>
              <w:t>Okay, but prefer to further simplify, e.g., whether ACI can be a given value rather than a simulation-based results varied with PDSCH configurations.</w:t>
            </w:r>
          </w:p>
        </w:tc>
      </w:tr>
      <w:tr w:rsidR="00B57390" w14:paraId="3ED27580" w14:textId="77777777">
        <w:tc>
          <w:tcPr>
            <w:tcW w:w="1555" w:type="dxa"/>
          </w:tcPr>
          <w:p w14:paraId="51D2A893"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999DD7B" w14:textId="77777777" w:rsidR="00B57390" w:rsidRDefault="0040309A">
            <w:pPr>
              <w:tabs>
                <w:tab w:val="left" w:pos="2148"/>
              </w:tabs>
              <w:spacing w:line="240" w:lineRule="auto"/>
              <w:rPr>
                <w:lang w:eastAsia="zh-CN"/>
              </w:rPr>
            </w:pPr>
            <w:r>
              <w:rPr>
                <w:rFonts w:hint="eastAsia"/>
                <w:szCs w:val="22"/>
                <w:lang w:eastAsia="zh-CN"/>
              </w:rPr>
              <w:t>O</w:t>
            </w:r>
            <w:r>
              <w:rPr>
                <w:szCs w:val="22"/>
                <w:lang w:eastAsia="zh-CN"/>
              </w:rPr>
              <w:t>K with the proposal.</w:t>
            </w:r>
            <w:r>
              <w:rPr>
                <w:szCs w:val="22"/>
                <w:lang w:eastAsia="zh-CN"/>
              </w:rPr>
              <w:tab/>
            </w:r>
          </w:p>
        </w:tc>
      </w:tr>
      <w:tr w:rsidR="00B57390" w14:paraId="79EF9761" w14:textId="77777777">
        <w:tc>
          <w:tcPr>
            <w:tcW w:w="1555" w:type="dxa"/>
          </w:tcPr>
          <w:p w14:paraId="2AF283B9" w14:textId="77777777" w:rsidR="00B57390" w:rsidRDefault="0040309A">
            <w:pPr>
              <w:spacing w:after="0" w:line="240" w:lineRule="auto"/>
              <w:rPr>
                <w:szCs w:val="22"/>
                <w:lang w:eastAsia="zh-CN"/>
              </w:rPr>
            </w:pPr>
            <w:r>
              <w:rPr>
                <w:szCs w:val="22"/>
                <w:lang w:eastAsia="zh-CN"/>
              </w:rPr>
              <w:lastRenderedPageBreak/>
              <w:t>Lenovo</w:t>
            </w:r>
          </w:p>
        </w:tc>
        <w:tc>
          <w:tcPr>
            <w:tcW w:w="8407" w:type="dxa"/>
          </w:tcPr>
          <w:p w14:paraId="34B409FA" w14:textId="77777777" w:rsidR="00B57390" w:rsidRDefault="0040309A">
            <w:pPr>
              <w:tabs>
                <w:tab w:val="left" w:pos="2148"/>
              </w:tabs>
              <w:spacing w:line="240" w:lineRule="auto"/>
              <w:rPr>
                <w:szCs w:val="22"/>
                <w:lang w:eastAsia="zh-CN"/>
              </w:rPr>
            </w:pPr>
            <w:r>
              <w:rPr>
                <w:lang w:eastAsia="zh-CN"/>
              </w:rPr>
              <w:t xml:space="preserve">Consider Tx waveform and BW should be reported </w:t>
            </w:r>
          </w:p>
        </w:tc>
      </w:tr>
      <w:tr w:rsidR="00B57390" w14:paraId="76F04482" w14:textId="77777777">
        <w:tc>
          <w:tcPr>
            <w:tcW w:w="1555" w:type="dxa"/>
          </w:tcPr>
          <w:p w14:paraId="778F6317" w14:textId="77777777" w:rsidR="00B57390" w:rsidRDefault="0040309A">
            <w:pPr>
              <w:spacing w:after="0" w:line="240" w:lineRule="auto"/>
              <w:rPr>
                <w:b/>
                <w:szCs w:val="22"/>
                <w:lang w:eastAsia="zh-CN"/>
              </w:rPr>
            </w:pPr>
            <w:r>
              <w:rPr>
                <w:rFonts w:eastAsia="Malgun Gothic" w:hint="eastAsia"/>
                <w:szCs w:val="22"/>
                <w:lang w:eastAsia="ko-KR"/>
              </w:rPr>
              <w:t>Samsung</w:t>
            </w:r>
          </w:p>
        </w:tc>
        <w:tc>
          <w:tcPr>
            <w:tcW w:w="8407" w:type="dxa"/>
          </w:tcPr>
          <w:p w14:paraId="52D95720" w14:textId="77777777" w:rsidR="00B57390" w:rsidRDefault="0040309A">
            <w:pPr>
              <w:tabs>
                <w:tab w:val="left" w:pos="2148"/>
              </w:tabs>
              <w:spacing w:line="240" w:lineRule="auto"/>
              <w:rPr>
                <w:b/>
                <w:lang w:eastAsia="zh-CN"/>
              </w:rPr>
            </w:pPr>
            <w:r>
              <w:rPr>
                <w:szCs w:val="22"/>
                <w:lang w:eastAsia="zh-CN"/>
              </w:rPr>
              <w:t>In general, we are fine with having the assumptions in the table. Possibly, some parameters (e.g., WUS BW, sampling rate and etc.) can be further down-selected</w:t>
            </w:r>
          </w:p>
        </w:tc>
      </w:tr>
      <w:tr w:rsidR="00B57390" w14:paraId="436960F3" w14:textId="77777777">
        <w:tc>
          <w:tcPr>
            <w:tcW w:w="1555" w:type="dxa"/>
          </w:tcPr>
          <w:p w14:paraId="7A811FEA" w14:textId="77777777" w:rsidR="00B57390" w:rsidRDefault="0040309A">
            <w:pPr>
              <w:spacing w:after="0" w:line="240" w:lineRule="auto"/>
              <w:rPr>
                <w:rFonts w:eastAsiaTheme="minorHAnsi"/>
                <w:lang w:eastAsia="zh-CN"/>
              </w:rPr>
            </w:pPr>
            <w:r>
              <w:rPr>
                <w:lang w:eastAsia="zh-CN"/>
              </w:rPr>
              <w:t>Ericsson1</w:t>
            </w:r>
          </w:p>
        </w:tc>
        <w:tc>
          <w:tcPr>
            <w:tcW w:w="8407" w:type="dxa"/>
          </w:tcPr>
          <w:p w14:paraId="46B25B67" w14:textId="77777777" w:rsidR="00B57390" w:rsidRDefault="0040309A">
            <w:pPr>
              <w:spacing w:after="0" w:line="240" w:lineRule="auto"/>
              <w:rPr>
                <w:lang w:eastAsia="zh-CN"/>
              </w:rPr>
            </w:pPr>
            <w:r>
              <w:rPr>
                <w:lang w:eastAsia="zh-CN"/>
              </w:rPr>
              <w:t>Will provide input later after checking details</w:t>
            </w:r>
          </w:p>
        </w:tc>
      </w:tr>
      <w:tr w:rsidR="00B57390" w14:paraId="4929DC69" w14:textId="77777777">
        <w:tc>
          <w:tcPr>
            <w:tcW w:w="1555" w:type="dxa"/>
          </w:tcPr>
          <w:p w14:paraId="3CB91EA6" w14:textId="77777777" w:rsidR="00B57390" w:rsidRDefault="0040309A">
            <w:pPr>
              <w:spacing w:after="0" w:line="240" w:lineRule="auto"/>
              <w:rPr>
                <w:szCs w:val="22"/>
                <w:lang w:eastAsia="zh-CN"/>
              </w:rPr>
            </w:pPr>
            <w:r>
              <w:rPr>
                <w:szCs w:val="22"/>
                <w:lang w:eastAsia="zh-CN"/>
              </w:rPr>
              <w:t>Apple</w:t>
            </w:r>
          </w:p>
        </w:tc>
        <w:tc>
          <w:tcPr>
            <w:tcW w:w="8407" w:type="dxa"/>
          </w:tcPr>
          <w:p w14:paraId="24D98E03" w14:textId="77777777" w:rsidR="00B57390" w:rsidRDefault="0040309A">
            <w:pPr>
              <w:spacing w:after="0" w:line="240" w:lineRule="auto"/>
              <w:rPr>
                <w:szCs w:val="22"/>
                <w:lang w:eastAsia="zh-CN"/>
              </w:rPr>
            </w:pPr>
            <w:r>
              <w:rPr>
                <w:szCs w:val="22"/>
                <w:lang w:eastAsia="zh-CN"/>
              </w:rPr>
              <w:t>We are generally fine with the proposal as a starting point, and expect more refinement as the evaluation moves forward.</w:t>
            </w:r>
          </w:p>
        </w:tc>
      </w:tr>
      <w:tr w:rsidR="00B57390" w14:paraId="352E19DB" w14:textId="77777777">
        <w:tc>
          <w:tcPr>
            <w:tcW w:w="1555" w:type="dxa"/>
          </w:tcPr>
          <w:p w14:paraId="65F98162" w14:textId="77777777" w:rsidR="00B57390" w:rsidRDefault="0040309A">
            <w:pPr>
              <w:spacing w:after="0" w:line="240" w:lineRule="auto"/>
              <w:rPr>
                <w:lang w:eastAsia="zh-CN"/>
              </w:rPr>
            </w:pPr>
            <w:r>
              <w:rPr>
                <w:rFonts w:hint="eastAsia"/>
                <w:lang w:eastAsia="zh-CN"/>
              </w:rPr>
              <w:t>F</w:t>
            </w:r>
            <w:r>
              <w:rPr>
                <w:lang w:eastAsia="zh-CN"/>
              </w:rPr>
              <w:t>L3</w:t>
            </w:r>
          </w:p>
        </w:tc>
        <w:tc>
          <w:tcPr>
            <w:tcW w:w="8407" w:type="dxa"/>
          </w:tcPr>
          <w:p w14:paraId="2FE57341" w14:textId="77777777" w:rsidR="00B57390" w:rsidRDefault="0040309A">
            <w:pPr>
              <w:spacing w:after="0" w:line="240" w:lineRule="auto"/>
              <w:rPr>
                <w:lang w:eastAsia="zh-CN"/>
              </w:rPr>
            </w:pPr>
            <w:r>
              <w:rPr>
                <w:rFonts w:hint="eastAsia"/>
                <w:lang w:eastAsia="zh-CN"/>
              </w:rPr>
              <w:t>A</w:t>
            </w:r>
            <w:r>
              <w:rPr>
                <w:lang w:eastAsia="zh-CN"/>
              </w:rPr>
              <w:t>ccording to companies’ comments, the revised proposal for LP-WUS specific assumptions are provided as follows. Besides, some assumptions common for legacy channels and LP-WUS, e.g., gNB antenna configurations which can be reuse that in 38.830 as baseline (as mentioned in updated proposal 3B), are not further described in this proposal.</w:t>
            </w:r>
          </w:p>
          <w:p w14:paraId="1083589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3C-v1(modified):</w:t>
            </w:r>
          </w:p>
          <w:p w14:paraId="19EB23E7"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CCD167A"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12E4440E"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5A1378C5"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380CF36F"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63E3C94E"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34AEA953"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BA2B5E3"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12"/>
              <w:gridCol w:w="5979"/>
            </w:tblGrid>
            <w:tr w:rsidR="00B57390" w14:paraId="1BD7E938" w14:textId="77777777">
              <w:trPr>
                <w:trHeight w:val="363"/>
                <w:jc w:val="center"/>
              </w:trPr>
              <w:tc>
                <w:tcPr>
                  <w:tcW w:w="1350" w:type="pct"/>
                  <w:shd w:val="clear" w:color="auto" w:fill="B4C6E7" w:themeFill="accent5" w:themeFillTint="66"/>
                </w:tcPr>
                <w:p w14:paraId="1C288C0D"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A91863E"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2A4F8D43" w14:textId="77777777">
              <w:trPr>
                <w:trHeight w:val="363"/>
                <w:jc w:val="center"/>
              </w:trPr>
              <w:tc>
                <w:tcPr>
                  <w:tcW w:w="1350" w:type="pct"/>
                </w:tcPr>
                <w:p w14:paraId="451AC403"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2EDE898C"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48DC1270" w14:textId="77777777">
              <w:trPr>
                <w:trHeight w:val="363"/>
                <w:jc w:val="center"/>
              </w:trPr>
              <w:tc>
                <w:tcPr>
                  <w:tcW w:w="1350" w:type="pct"/>
                </w:tcPr>
                <w:p w14:paraId="48EB0F2B"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7CB1B790"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0591B4DF" w14:textId="77777777">
              <w:trPr>
                <w:trHeight w:val="363"/>
                <w:jc w:val="center"/>
              </w:trPr>
              <w:tc>
                <w:tcPr>
                  <w:tcW w:w="1350" w:type="pct"/>
                </w:tcPr>
                <w:p w14:paraId="3DBC27BB"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Waveform</w:t>
                  </w:r>
                </w:p>
              </w:tc>
              <w:tc>
                <w:tcPr>
                  <w:tcW w:w="3650" w:type="pct"/>
                </w:tcPr>
                <w:p w14:paraId="764D10FD"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Company to report</w:t>
                  </w:r>
                </w:p>
              </w:tc>
            </w:tr>
            <w:tr w:rsidR="00B57390" w14:paraId="14BC01DE" w14:textId="77777777">
              <w:trPr>
                <w:trHeight w:val="363"/>
                <w:jc w:val="center"/>
              </w:trPr>
              <w:tc>
                <w:tcPr>
                  <w:tcW w:w="1350" w:type="pct"/>
                </w:tcPr>
                <w:p w14:paraId="41D48556"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110C022C"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0C107D2D" w14:textId="77777777">
              <w:trPr>
                <w:trHeight w:val="363"/>
                <w:jc w:val="center"/>
              </w:trPr>
              <w:tc>
                <w:tcPr>
                  <w:tcW w:w="1350" w:type="pct"/>
                </w:tcPr>
                <w:p w14:paraId="0BA057C0"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215319C6" w14:textId="77777777" w:rsidR="00B57390" w:rsidRDefault="0040309A">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B57390" w14:paraId="41096981" w14:textId="77777777">
              <w:trPr>
                <w:trHeight w:val="363"/>
                <w:jc w:val="center"/>
              </w:trPr>
              <w:tc>
                <w:tcPr>
                  <w:tcW w:w="1350" w:type="pct"/>
                </w:tcPr>
                <w:p w14:paraId="6F9EDC52"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3C771FBD"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591F58E1" w14:textId="77777777">
              <w:trPr>
                <w:trHeight w:val="363"/>
                <w:jc w:val="center"/>
              </w:trPr>
              <w:tc>
                <w:tcPr>
                  <w:tcW w:w="1350" w:type="pct"/>
                </w:tcPr>
                <w:p w14:paraId="21215D85"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180D8120" w14:textId="77777777" w:rsidR="00B57390" w:rsidRDefault="0040309A">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B57390" w14:paraId="275ADF64" w14:textId="77777777">
              <w:trPr>
                <w:trHeight w:val="363"/>
                <w:jc w:val="center"/>
              </w:trPr>
              <w:tc>
                <w:tcPr>
                  <w:tcW w:w="1350" w:type="pct"/>
                </w:tcPr>
                <w:p w14:paraId="22A188AE" w14:textId="77777777" w:rsidR="00B57390" w:rsidRDefault="0040309A">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2A0545FE"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3FBDE025" w14:textId="77777777">
              <w:trPr>
                <w:trHeight w:val="363"/>
                <w:jc w:val="center"/>
              </w:trPr>
              <w:tc>
                <w:tcPr>
                  <w:tcW w:w="1350" w:type="pct"/>
                </w:tcPr>
                <w:p w14:paraId="6438C90E"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71861418"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655B2C62" w14:textId="77777777">
              <w:trPr>
                <w:trHeight w:val="363"/>
                <w:jc w:val="center"/>
              </w:trPr>
              <w:tc>
                <w:tcPr>
                  <w:tcW w:w="1350" w:type="pct"/>
                </w:tcPr>
                <w:p w14:paraId="724CB5FE"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03EEC737"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7A5D38DB"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694A2F6F" w14:textId="77777777">
              <w:trPr>
                <w:trHeight w:val="363"/>
                <w:jc w:val="center"/>
              </w:trPr>
              <w:tc>
                <w:tcPr>
                  <w:tcW w:w="1350" w:type="pct"/>
                </w:tcPr>
                <w:p w14:paraId="75C28B22" w14:textId="77777777" w:rsidR="00B57390" w:rsidRDefault="0040309A">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436087E5"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532F7EA" w14:textId="77777777">
              <w:trPr>
                <w:trHeight w:val="363"/>
                <w:jc w:val="center"/>
              </w:trPr>
              <w:tc>
                <w:tcPr>
                  <w:tcW w:w="1350" w:type="pct"/>
                </w:tcPr>
                <w:p w14:paraId="5E0AADF5"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5AC07AC7" w14:textId="77777777" w:rsidR="00B57390" w:rsidRDefault="0040309A">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B57390" w14:paraId="62FEC16F" w14:textId="77777777">
              <w:trPr>
                <w:trHeight w:val="363"/>
                <w:jc w:val="center"/>
              </w:trPr>
              <w:tc>
                <w:tcPr>
                  <w:tcW w:w="1350" w:type="pct"/>
                </w:tcPr>
                <w:p w14:paraId="2F5D9AC2"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 xml:space="preserve">Frequency </w:t>
                  </w:r>
                  <w:r>
                    <w:rPr>
                      <w:rFonts w:eastAsiaTheme="minorEastAsia"/>
                      <w:color w:val="FF0000"/>
                      <w:lang w:eastAsia="zh-CN"/>
                    </w:rPr>
                    <w:lastRenderedPageBreak/>
                    <w:t>error</w:t>
                  </w:r>
                  <w:r>
                    <w:rPr>
                      <w:rFonts w:eastAsiaTheme="minorEastAsia" w:hint="eastAsia"/>
                      <w:color w:val="FF0000"/>
                      <w:lang w:eastAsia="zh-CN"/>
                    </w:rPr>
                    <w:t>/</w:t>
                  </w:r>
                  <w:r>
                    <w:rPr>
                      <w:rFonts w:eastAsiaTheme="minorEastAsia"/>
                      <w:color w:val="FF0000"/>
                      <w:lang w:eastAsia="zh-CN"/>
                    </w:rPr>
                    <w:t>drifts</w:t>
                  </w:r>
                </w:p>
              </w:tc>
              <w:tc>
                <w:tcPr>
                  <w:tcW w:w="3650" w:type="pct"/>
                </w:tcPr>
                <w:p w14:paraId="3506DAA5" w14:textId="77777777" w:rsidR="00B57390" w:rsidRDefault="0040309A">
                  <w:pPr>
                    <w:widowControl w:val="0"/>
                    <w:spacing w:after="0"/>
                    <w:ind w:left="800"/>
                    <w:rPr>
                      <w:rFonts w:eastAsiaTheme="minorEastAsia"/>
                      <w:color w:val="FF0000"/>
                      <w:lang w:eastAsia="zh-CN"/>
                    </w:rPr>
                  </w:pPr>
                  <w:r>
                    <w:rPr>
                      <w:rFonts w:eastAsiaTheme="minorEastAsia" w:hint="eastAsia"/>
                      <w:color w:val="FF0000"/>
                      <w:lang w:eastAsia="zh-CN"/>
                    </w:rPr>
                    <w:lastRenderedPageBreak/>
                    <w:t>C</w:t>
                  </w:r>
                  <w:r>
                    <w:rPr>
                      <w:rFonts w:eastAsiaTheme="minorEastAsia"/>
                      <w:color w:val="FF0000"/>
                      <w:lang w:eastAsia="zh-CN"/>
                    </w:rPr>
                    <w:t>ompany to report which value is used.</w:t>
                  </w:r>
                </w:p>
              </w:tc>
            </w:tr>
            <w:tr w:rsidR="00B57390" w14:paraId="74392CBE" w14:textId="77777777">
              <w:trPr>
                <w:trHeight w:val="363"/>
                <w:jc w:val="center"/>
              </w:trPr>
              <w:tc>
                <w:tcPr>
                  <w:tcW w:w="1350" w:type="pct"/>
                </w:tcPr>
                <w:p w14:paraId="624FA2D4"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24268140"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159E2FB1" w14:textId="77777777">
              <w:trPr>
                <w:trHeight w:val="363"/>
                <w:jc w:val="center"/>
              </w:trPr>
              <w:tc>
                <w:tcPr>
                  <w:tcW w:w="1350" w:type="pct"/>
                </w:tcPr>
                <w:p w14:paraId="50767394" w14:textId="77777777" w:rsidR="00B57390" w:rsidRDefault="0040309A">
                  <w:pPr>
                    <w:widowControl w:val="0"/>
                    <w:spacing w:after="0"/>
                    <w:ind w:left="800"/>
                    <w:rPr>
                      <w:rFonts w:eastAsiaTheme="minorEastAsia"/>
                      <w:lang w:eastAsia="zh-CN"/>
                    </w:rPr>
                  </w:pPr>
                  <w:r>
                    <w:rPr>
                      <w:rFonts w:eastAsiaTheme="minorEastAsia"/>
                      <w:lang w:eastAsia="zh-CN"/>
                    </w:rPr>
                    <w:t>Channel Model</w:t>
                  </w:r>
                </w:p>
              </w:tc>
              <w:tc>
                <w:tcPr>
                  <w:tcW w:w="3650" w:type="pct"/>
                </w:tcPr>
                <w:p w14:paraId="6B3CC6A9"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0E602B48" w14:textId="77777777">
              <w:trPr>
                <w:trHeight w:val="363"/>
                <w:jc w:val="center"/>
              </w:trPr>
              <w:tc>
                <w:tcPr>
                  <w:tcW w:w="1350" w:type="pct"/>
                </w:tcPr>
                <w:p w14:paraId="70985B29"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1FEE2723"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7C49FBAD" w14:textId="77777777">
              <w:trPr>
                <w:trHeight w:val="363"/>
                <w:jc w:val="center"/>
              </w:trPr>
              <w:tc>
                <w:tcPr>
                  <w:tcW w:w="1350" w:type="pct"/>
                </w:tcPr>
                <w:p w14:paraId="1A691A29"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D1D68CA"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3D490413" w14:textId="77777777" w:rsidR="00B57390" w:rsidRDefault="00B57390">
            <w:pPr>
              <w:spacing w:after="0" w:line="240" w:lineRule="auto"/>
              <w:rPr>
                <w:lang w:eastAsia="zh-CN"/>
              </w:rPr>
            </w:pPr>
          </w:p>
        </w:tc>
      </w:tr>
      <w:tr w:rsidR="00B57390" w14:paraId="0DAC8A70" w14:textId="77777777">
        <w:tc>
          <w:tcPr>
            <w:tcW w:w="1555" w:type="dxa"/>
          </w:tcPr>
          <w:p w14:paraId="44A2AEF0" w14:textId="77777777" w:rsidR="00B57390" w:rsidRDefault="0040309A">
            <w:pPr>
              <w:spacing w:after="0" w:line="240" w:lineRule="auto"/>
              <w:rPr>
                <w:lang w:eastAsia="zh-CN"/>
              </w:rPr>
            </w:pPr>
            <w:r>
              <w:rPr>
                <w:lang w:eastAsia="zh-CN"/>
              </w:rPr>
              <w:t>EURECOM</w:t>
            </w:r>
          </w:p>
        </w:tc>
        <w:tc>
          <w:tcPr>
            <w:tcW w:w="8407" w:type="dxa"/>
          </w:tcPr>
          <w:p w14:paraId="301E18DC" w14:textId="77777777" w:rsidR="00B57390" w:rsidRDefault="0040309A">
            <w:pPr>
              <w:spacing w:after="0" w:line="240" w:lineRule="auto"/>
              <w:rPr>
                <w:lang w:eastAsia="zh-CN"/>
              </w:rPr>
            </w:pPr>
            <w:r>
              <w:rPr>
                <w:lang w:eastAsia="zh-CN"/>
              </w:rPr>
              <w:t>That looks fine to us as a starting point. Once we progress on the WUS design we hopefully converge to a common set of parameters to compare results.</w:t>
            </w:r>
          </w:p>
        </w:tc>
      </w:tr>
      <w:tr w:rsidR="00B57390" w14:paraId="3394163C" w14:textId="77777777">
        <w:tc>
          <w:tcPr>
            <w:tcW w:w="1555" w:type="dxa"/>
          </w:tcPr>
          <w:p w14:paraId="2F47AE59" w14:textId="77777777" w:rsidR="00B57390" w:rsidRDefault="0040309A">
            <w:pPr>
              <w:spacing w:after="0" w:line="240" w:lineRule="auto"/>
              <w:rPr>
                <w:lang w:eastAsia="zh-CN"/>
              </w:rPr>
            </w:pPr>
            <w:r>
              <w:rPr>
                <w:szCs w:val="22"/>
                <w:lang w:eastAsia="zh-CN"/>
              </w:rPr>
              <w:t>QC</w:t>
            </w:r>
          </w:p>
        </w:tc>
        <w:tc>
          <w:tcPr>
            <w:tcW w:w="8407" w:type="dxa"/>
          </w:tcPr>
          <w:p w14:paraId="6BF866FE" w14:textId="77777777" w:rsidR="00B57390" w:rsidRDefault="0040309A">
            <w:pPr>
              <w:spacing w:after="0" w:line="240" w:lineRule="auto"/>
              <w:rPr>
                <w:lang w:eastAsia="zh-CN"/>
              </w:rPr>
            </w:pPr>
            <w:r>
              <w:rPr>
                <w:szCs w:val="22"/>
                <w:lang w:eastAsia="zh-CN"/>
              </w:rPr>
              <w:t>We support these assumptions as starting point.</w:t>
            </w:r>
          </w:p>
        </w:tc>
      </w:tr>
    </w:tbl>
    <w:p w14:paraId="5325CE4B" w14:textId="77777777" w:rsidR="00B57390" w:rsidRDefault="00B57390">
      <w:pPr>
        <w:rPr>
          <w:rFonts w:eastAsia="Batang"/>
        </w:rPr>
      </w:pPr>
    </w:p>
    <w:p w14:paraId="6C67EC8F" w14:textId="77777777" w:rsidR="00B57390" w:rsidRDefault="0040309A">
      <w:pPr>
        <w:spacing w:after="0"/>
        <w:rPr>
          <w:rFonts w:eastAsia="Batang"/>
          <w:lang w:val="en-GB"/>
        </w:rPr>
      </w:pPr>
      <w:r>
        <w:rPr>
          <w:rFonts w:eastAsia="Batang"/>
          <w:lang w:val="en-GB"/>
        </w:rPr>
        <w:t>The latest version is as follows,</w:t>
      </w:r>
    </w:p>
    <w:p w14:paraId="69EB1791" w14:textId="77777777" w:rsidR="00B57390" w:rsidRDefault="00B57390">
      <w:pPr>
        <w:spacing w:after="0"/>
        <w:rPr>
          <w:rFonts w:eastAsia="Batang"/>
          <w:lang w:val="en-GB"/>
        </w:rPr>
      </w:pPr>
    </w:p>
    <w:p w14:paraId="7AF40BF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3C-v2:</w:t>
      </w:r>
    </w:p>
    <w:p w14:paraId="7F7CBB7A"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F313E1D"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4F28D60C"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6CA85968"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117ADCD3"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31764FD0"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22E0AB24"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0124FFC"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692"/>
        <w:gridCol w:w="7280"/>
      </w:tblGrid>
      <w:tr w:rsidR="00B57390" w14:paraId="5727638D" w14:textId="77777777">
        <w:trPr>
          <w:trHeight w:val="363"/>
          <w:jc w:val="center"/>
        </w:trPr>
        <w:tc>
          <w:tcPr>
            <w:tcW w:w="1350" w:type="pct"/>
            <w:shd w:val="clear" w:color="auto" w:fill="B4C6E7" w:themeFill="accent5" w:themeFillTint="66"/>
          </w:tcPr>
          <w:p w14:paraId="79932A18"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1DC2D9BA"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5F3CD7AB" w14:textId="77777777">
        <w:trPr>
          <w:trHeight w:val="363"/>
          <w:jc w:val="center"/>
        </w:trPr>
        <w:tc>
          <w:tcPr>
            <w:tcW w:w="1350" w:type="pct"/>
          </w:tcPr>
          <w:p w14:paraId="1D22EDCB"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600948DB"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7894E826" w14:textId="77777777">
        <w:trPr>
          <w:trHeight w:val="363"/>
          <w:jc w:val="center"/>
        </w:trPr>
        <w:tc>
          <w:tcPr>
            <w:tcW w:w="1350" w:type="pct"/>
          </w:tcPr>
          <w:p w14:paraId="3C2A9A5B"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497069BA"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68235602" w14:textId="77777777">
        <w:trPr>
          <w:trHeight w:val="363"/>
          <w:jc w:val="center"/>
        </w:trPr>
        <w:tc>
          <w:tcPr>
            <w:tcW w:w="1350" w:type="pct"/>
          </w:tcPr>
          <w:p w14:paraId="039AE302"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Waveform</w:t>
            </w:r>
          </w:p>
        </w:tc>
        <w:tc>
          <w:tcPr>
            <w:tcW w:w="3650" w:type="pct"/>
          </w:tcPr>
          <w:p w14:paraId="68037819"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Company to report</w:t>
            </w:r>
          </w:p>
        </w:tc>
      </w:tr>
      <w:tr w:rsidR="00B57390" w14:paraId="2028A495" w14:textId="77777777">
        <w:trPr>
          <w:trHeight w:val="363"/>
          <w:jc w:val="center"/>
        </w:trPr>
        <w:tc>
          <w:tcPr>
            <w:tcW w:w="1350" w:type="pct"/>
          </w:tcPr>
          <w:p w14:paraId="2EA77F64"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6ACEF20C"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550485A3" w14:textId="77777777">
        <w:trPr>
          <w:trHeight w:val="363"/>
          <w:jc w:val="center"/>
        </w:trPr>
        <w:tc>
          <w:tcPr>
            <w:tcW w:w="1350" w:type="pct"/>
          </w:tcPr>
          <w:p w14:paraId="523EA319"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4803CE0C" w14:textId="77777777" w:rsidR="00B57390" w:rsidRDefault="0040309A">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B57390" w14:paraId="61E3FA25" w14:textId="77777777">
        <w:trPr>
          <w:trHeight w:val="363"/>
          <w:jc w:val="center"/>
        </w:trPr>
        <w:tc>
          <w:tcPr>
            <w:tcW w:w="1350" w:type="pct"/>
          </w:tcPr>
          <w:p w14:paraId="2987B1E8"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55C0D624"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5CE22CB0" w14:textId="77777777">
        <w:trPr>
          <w:trHeight w:val="363"/>
          <w:jc w:val="center"/>
        </w:trPr>
        <w:tc>
          <w:tcPr>
            <w:tcW w:w="1350" w:type="pct"/>
          </w:tcPr>
          <w:p w14:paraId="020039D5"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5DB7526E" w14:textId="77777777" w:rsidR="00B57390" w:rsidRDefault="0040309A">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B57390" w14:paraId="171DE1EB" w14:textId="77777777">
        <w:trPr>
          <w:trHeight w:val="363"/>
          <w:jc w:val="center"/>
        </w:trPr>
        <w:tc>
          <w:tcPr>
            <w:tcW w:w="1350" w:type="pct"/>
          </w:tcPr>
          <w:p w14:paraId="6BD94DE7" w14:textId="77777777" w:rsidR="00B57390" w:rsidRDefault="0040309A">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0A8E7B53"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5DD30A2F" w14:textId="77777777">
        <w:trPr>
          <w:trHeight w:val="363"/>
          <w:jc w:val="center"/>
        </w:trPr>
        <w:tc>
          <w:tcPr>
            <w:tcW w:w="1350" w:type="pct"/>
          </w:tcPr>
          <w:p w14:paraId="7070A1C6"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2BFB2BFB"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6400C74B" w14:textId="77777777">
        <w:trPr>
          <w:trHeight w:val="363"/>
          <w:jc w:val="center"/>
        </w:trPr>
        <w:tc>
          <w:tcPr>
            <w:tcW w:w="1350" w:type="pct"/>
          </w:tcPr>
          <w:p w14:paraId="043A8A4A"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54D7EADC"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7A59D9AD"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43A685F0" w14:textId="77777777">
        <w:trPr>
          <w:trHeight w:val="363"/>
          <w:jc w:val="center"/>
        </w:trPr>
        <w:tc>
          <w:tcPr>
            <w:tcW w:w="1350" w:type="pct"/>
          </w:tcPr>
          <w:p w14:paraId="0CEA756C" w14:textId="77777777" w:rsidR="00B57390" w:rsidRDefault="0040309A">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19A7564D"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A64593C" w14:textId="77777777">
        <w:trPr>
          <w:trHeight w:val="363"/>
          <w:jc w:val="center"/>
        </w:trPr>
        <w:tc>
          <w:tcPr>
            <w:tcW w:w="1350" w:type="pct"/>
          </w:tcPr>
          <w:p w14:paraId="666D2A57"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04FE49DD" w14:textId="77777777" w:rsidR="00B57390" w:rsidRDefault="0040309A">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B57390" w14:paraId="217A9C1A" w14:textId="77777777">
        <w:trPr>
          <w:trHeight w:val="363"/>
          <w:jc w:val="center"/>
        </w:trPr>
        <w:tc>
          <w:tcPr>
            <w:tcW w:w="1350" w:type="pct"/>
          </w:tcPr>
          <w:p w14:paraId="66C0243E"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743B495E" w14:textId="77777777" w:rsidR="00B57390" w:rsidRDefault="0040309A">
            <w:pPr>
              <w:widowControl w:val="0"/>
              <w:spacing w:after="0"/>
              <w:ind w:left="800"/>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B57390" w14:paraId="19602047" w14:textId="77777777">
        <w:trPr>
          <w:trHeight w:val="363"/>
          <w:jc w:val="center"/>
        </w:trPr>
        <w:tc>
          <w:tcPr>
            <w:tcW w:w="1350" w:type="pct"/>
          </w:tcPr>
          <w:p w14:paraId="77C35C25"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1CB2FB51"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13FD187D" w14:textId="77777777">
        <w:trPr>
          <w:trHeight w:val="363"/>
          <w:jc w:val="center"/>
        </w:trPr>
        <w:tc>
          <w:tcPr>
            <w:tcW w:w="1350" w:type="pct"/>
          </w:tcPr>
          <w:p w14:paraId="17C31312" w14:textId="77777777" w:rsidR="00B57390" w:rsidRDefault="0040309A">
            <w:pPr>
              <w:widowControl w:val="0"/>
              <w:spacing w:after="0"/>
              <w:ind w:left="800"/>
              <w:rPr>
                <w:rFonts w:eastAsiaTheme="minorEastAsia"/>
                <w:lang w:eastAsia="zh-CN"/>
              </w:rPr>
            </w:pPr>
            <w:r>
              <w:rPr>
                <w:rFonts w:eastAsiaTheme="minorEastAsia"/>
                <w:lang w:eastAsia="zh-CN"/>
              </w:rPr>
              <w:lastRenderedPageBreak/>
              <w:t>Channel Model</w:t>
            </w:r>
          </w:p>
        </w:tc>
        <w:tc>
          <w:tcPr>
            <w:tcW w:w="3650" w:type="pct"/>
          </w:tcPr>
          <w:p w14:paraId="31BF53C2"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0C8A8254" w14:textId="77777777">
        <w:trPr>
          <w:trHeight w:val="363"/>
          <w:jc w:val="center"/>
        </w:trPr>
        <w:tc>
          <w:tcPr>
            <w:tcW w:w="1350" w:type="pct"/>
          </w:tcPr>
          <w:p w14:paraId="6FA1332C"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16350EEE"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07812639" w14:textId="77777777">
        <w:trPr>
          <w:trHeight w:val="363"/>
          <w:jc w:val="center"/>
        </w:trPr>
        <w:tc>
          <w:tcPr>
            <w:tcW w:w="1350" w:type="pct"/>
          </w:tcPr>
          <w:p w14:paraId="38B67708"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B012F51"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00A40C7D" w14:textId="77777777" w:rsidR="00B57390" w:rsidRDefault="00B57390">
      <w:pPr>
        <w:rPr>
          <w:rFonts w:eastAsia="Batang"/>
        </w:rPr>
      </w:pPr>
    </w:p>
    <w:tbl>
      <w:tblPr>
        <w:tblW w:w="0" w:type="auto"/>
        <w:tblLook w:val="04A0" w:firstRow="1" w:lastRow="0" w:firstColumn="1" w:lastColumn="0" w:noHBand="0" w:noVBand="1"/>
      </w:tblPr>
      <w:tblGrid>
        <w:gridCol w:w="1555"/>
        <w:gridCol w:w="8407"/>
      </w:tblGrid>
      <w:tr w:rsidR="00B57390" w14:paraId="4ED47CD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7FB83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ECB7857" w14:textId="77777777" w:rsidR="00B57390" w:rsidRDefault="0040309A">
            <w:pPr>
              <w:spacing w:after="0" w:line="240" w:lineRule="auto"/>
              <w:rPr>
                <w:b/>
                <w:szCs w:val="22"/>
                <w:lang w:eastAsia="zh-CN"/>
              </w:rPr>
            </w:pPr>
            <w:r>
              <w:rPr>
                <w:b/>
                <w:szCs w:val="22"/>
                <w:lang w:eastAsia="zh-CN"/>
              </w:rPr>
              <w:t>Comments</w:t>
            </w:r>
          </w:p>
        </w:tc>
      </w:tr>
      <w:tr w:rsidR="00B57390" w14:paraId="74BFF083" w14:textId="77777777">
        <w:tc>
          <w:tcPr>
            <w:tcW w:w="1555" w:type="dxa"/>
            <w:tcBorders>
              <w:top w:val="single" w:sz="4" w:space="0" w:color="auto"/>
              <w:left w:val="single" w:sz="4" w:space="0" w:color="auto"/>
              <w:bottom w:val="single" w:sz="4" w:space="0" w:color="auto"/>
              <w:right w:val="single" w:sz="4" w:space="0" w:color="auto"/>
            </w:tcBorders>
          </w:tcPr>
          <w:p w14:paraId="48C5C3B1"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5F14A65" w14:textId="77777777" w:rsidR="00B57390" w:rsidRDefault="0040309A">
            <w:pPr>
              <w:spacing w:after="0" w:line="240" w:lineRule="auto"/>
              <w:rPr>
                <w:szCs w:val="22"/>
                <w:lang w:eastAsia="zh-CN"/>
              </w:rPr>
            </w:pPr>
            <w:r>
              <w:rPr>
                <w:szCs w:val="22"/>
                <w:lang w:eastAsia="zh-CN"/>
              </w:rPr>
              <w:t>We are fine with the updated proposal.</w:t>
            </w:r>
          </w:p>
        </w:tc>
      </w:tr>
      <w:tr w:rsidR="00B57390" w14:paraId="656FC4A9" w14:textId="77777777">
        <w:tc>
          <w:tcPr>
            <w:tcW w:w="1555" w:type="dxa"/>
            <w:tcBorders>
              <w:top w:val="single" w:sz="4" w:space="0" w:color="auto"/>
              <w:left w:val="single" w:sz="4" w:space="0" w:color="auto"/>
              <w:bottom w:val="single" w:sz="4" w:space="0" w:color="auto"/>
              <w:right w:val="single" w:sz="4" w:space="0" w:color="auto"/>
            </w:tcBorders>
          </w:tcPr>
          <w:p w14:paraId="027ABA0B"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93FF391" w14:textId="77777777" w:rsidR="00B57390" w:rsidRDefault="0040309A">
            <w:pPr>
              <w:spacing w:after="0" w:line="240" w:lineRule="auto"/>
              <w:rPr>
                <w:szCs w:val="22"/>
                <w:lang w:eastAsia="zh-CN"/>
              </w:rPr>
            </w:pPr>
            <w:r>
              <w:rPr>
                <w:szCs w:val="22"/>
                <w:lang w:eastAsia="zh-CN"/>
              </w:rPr>
              <w:t>We are fine with the proposal.</w:t>
            </w:r>
          </w:p>
        </w:tc>
      </w:tr>
      <w:tr w:rsidR="00B57390" w14:paraId="232D13C5" w14:textId="77777777">
        <w:tc>
          <w:tcPr>
            <w:tcW w:w="1555" w:type="dxa"/>
            <w:tcBorders>
              <w:top w:val="single" w:sz="4" w:space="0" w:color="auto"/>
              <w:left w:val="single" w:sz="4" w:space="0" w:color="auto"/>
              <w:bottom w:val="single" w:sz="4" w:space="0" w:color="auto"/>
              <w:right w:val="single" w:sz="4" w:space="0" w:color="auto"/>
            </w:tcBorders>
          </w:tcPr>
          <w:p w14:paraId="0BD88713"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CC2AB2A" w14:textId="77777777" w:rsidR="00B57390" w:rsidRDefault="0040309A">
            <w:pPr>
              <w:spacing w:after="0" w:line="240" w:lineRule="auto"/>
              <w:rPr>
                <w:szCs w:val="22"/>
                <w:lang w:eastAsia="zh-CN"/>
              </w:rPr>
            </w:pPr>
            <w:r>
              <w:rPr>
                <w:color w:val="000000" w:themeColor="text1"/>
                <w:szCs w:val="22"/>
                <w:lang w:eastAsia="zh-CN"/>
              </w:rPr>
              <w:t>We are OK</w:t>
            </w:r>
          </w:p>
        </w:tc>
      </w:tr>
      <w:tr w:rsidR="00B57390" w14:paraId="6098054D" w14:textId="77777777">
        <w:tc>
          <w:tcPr>
            <w:tcW w:w="1555" w:type="dxa"/>
          </w:tcPr>
          <w:p w14:paraId="135C382C" w14:textId="77777777" w:rsidR="00B57390" w:rsidRDefault="0040309A">
            <w:pPr>
              <w:spacing w:after="0" w:line="240" w:lineRule="auto"/>
              <w:rPr>
                <w:szCs w:val="22"/>
                <w:lang w:eastAsia="zh-CN"/>
              </w:rPr>
            </w:pPr>
            <w:r>
              <w:rPr>
                <w:szCs w:val="22"/>
                <w:lang w:eastAsia="zh-CN"/>
              </w:rPr>
              <w:t>CATT</w:t>
            </w:r>
          </w:p>
        </w:tc>
        <w:tc>
          <w:tcPr>
            <w:tcW w:w="8407" w:type="dxa"/>
          </w:tcPr>
          <w:p w14:paraId="53E3AE06" w14:textId="77777777" w:rsidR="00B57390" w:rsidRDefault="0040309A">
            <w:pPr>
              <w:spacing w:after="0" w:line="240" w:lineRule="auto"/>
              <w:rPr>
                <w:szCs w:val="22"/>
                <w:lang w:eastAsia="zh-CN"/>
              </w:rPr>
            </w:pPr>
            <w:r>
              <w:rPr>
                <w:szCs w:val="22"/>
                <w:lang w:eastAsia="zh-CN"/>
              </w:rPr>
              <w:t>We are OK with the proposal</w:t>
            </w:r>
          </w:p>
        </w:tc>
      </w:tr>
      <w:tr w:rsidR="00B57390" w14:paraId="1447DB11" w14:textId="77777777">
        <w:tc>
          <w:tcPr>
            <w:tcW w:w="1555" w:type="dxa"/>
          </w:tcPr>
          <w:p w14:paraId="4310551B"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49DC97E"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73B03E3E" w14:textId="77777777">
        <w:tc>
          <w:tcPr>
            <w:tcW w:w="1555" w:type="dxa"/>
          </w:tcPr>
          <w:p w14:paraId="23ABCB0F"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1099B48D" w14:textId="77777777" w:rsidR="00B57390" w:rsidRDefault="0040309A">
            <w:pPr>
              <w:spacing w:after="0" w:line="240" w:lineRule="auto"/>
              <w:rPr>
                <w:szCs w:val="22"/>
                <w:lang w:eastAsia="zh-CN"/>
              </w:rPr>
            </w:pPr>
            <w:r>
              <w:rPr>
                <w:rFonts w:hint="eastAsia"/>
                <w:szCs w:val="22"/>
                <w:lang w:eastAsia="zh-CN"/>
              </w:rPr>
              <w:t xml:space="preserve">gNB antenna configuration and </w:t>
            </w:r>
            <w:r>
              <w:rPr>
                <w:lang w:eastAsia="zh-CN"/>
              </w:rPr>
              <w:t xml:space="preserve">Duplex </w:t>
            </w:r>
            <w:r>
              <w:rPr>
                <w:rFonts w:hint="eastAsia"/>
                <w:lang w:eastAsia="zh-CN"/>
              </w:rPr>
              <w:t>mode can be added.</w:t>
            </w:r>
          </w:p>
        </w:tc>
      </w:tr>
      <w:tr w:rsidR="00723752" w:rsidRPr="0047510A" w14:paraId="0352453D" w14:textId="77777777" w:rsidTr="00723752">
        <w:tc>
          <w:tcPr>
            <w:tcW w:w="1555" w:type="dxa"/>
          </w:tcPr>
          <w:p w14:paraId="4B50B321"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1F4D453" w14:textId="77777777" w:rsidR="00723752" w:rsidRPr="00964B05" w:rsidRDefault="00723752" w:rsidP="00810C4C">
            <w:pPr>
              <w:pStyle w:val="aff6"/>
              <w:numPr>
                <w:ilvl w:val="3"/>
                <w:numId w:val="10"/>
              </w:numPr>
              <w:tabs>
                <w:tab w:val="clear" w:pos="2880"/>
              </w:tabs>
              <w:spacing w:line="240" w:lineRule="auto"/>
              <w:ind w:left="315"/>
              <w:rPr>
                <w:lang w:eastAsia="zh-CN"/>
              </w:rPr>
            </w:pPr>
            <w:r>
              <w:rPr>
                <w:rFonts w:eastAsiaTheme="minorEastAsia" w:hint="eastAsia"/>
                <w:lang w:eastAsia="zh-CN"/>
              </w:rPr>
              <w:t>L</w:t>
            </w:r>
            <w:r>
              <w:rPr>
                <w:rFonts w:eastAsiaTheme="minorEastAsia"/>
                <w:lang w:eastAsia="zh-CN"/>
              </w:rPr>
              <w:t>P-WUS transmitter should reuse the existing gNB hardware and existing waveform. Therefore, only CP-OFDM and DFT-</w:t>
            </w:r>
            <w:r>
              <w:rPr>
                <w:rFonts w:eastAsiaTheme="minorEastAsia" w:hint="eastAsia"/>
                <w:lang w:eastAsia="zh-CN"/>
              </w:rPr>
              <w:t>s</w:t>
            </w:r>
            <w:r>
              <w:rPr>
                <w:rFonts w:eastAsiaTheme="minorEastAsia"/>
                <w:lang w:eastAsia="zh-CN"/>
              </w:rPr>
              <w:t>-OFDM based waveform is allowed.</w:t>
            </w:r>
          </w:p>
          <w:p w14:paraId="58825E1A" w14:textId="77777777" w:rsidR="00723752" w:rsidRPr="0047510A" w:rsidRDefault="00723752" w:rsidP="00810C4C">
            <w:pPr>
              <w:pStyle w:val="aff6"/>
              <w:numPr>
                <w:ilvl w:val="3"/>
                <w:numId w:val="10"/>
              </w:numPr>
              <w:tabs>
                <w:tab w:val="clear" w:pos="2880"/>
              </w:tabs>
              <w:spacing w:line="240" w:lineRule="auto"/>
              <w:ind w:left="315"/>
              <w:rPr>
                <w:lang w:eastAsia="zh-CN"/>
              </w:rPr>
            </w:pPr>
            <w:r>
              <w:rPr>
                <w:rFonts w:eastAsiaTheme="minorEastAsia" w:hint="eastAsia"/>
                <w:lang w:eastAsia="zh-CN"/>
              </w:rPr>
              <w:t>I</w:t>
            </w:r>
            <w:r>
              <w:rPr>
                <w:rFonts w:eastAsiaTheme="minorEastAsia"/>
                <w:lang w:eastAsia="zh-CN"/>
              </w:rPr>
              <w:t>t is a bit unclear about the terminology “ACI”. If the LP-WUS is deployed in-band of the NR band, it should be in-band co-channel interference, rather than adjacent channel interference, right?</w:t>
            </w:r>
          </w:p>
          <w:p w14:paraId="1C60DF4B" w14:textId="77777777" w:rsidR="00723752" w:rsidRDefault="00723752" w:rsidP="00810C4C">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 xml:space="preserve">roposal 3C-v2 </w:t>
            </w:r>
            <w:r w:rsidRPr="0047510A">
              <w:rPr>
                <w:color w:val="7030A0"/>
                <w:highlight w:val="yellow"/>
                <w:lang w:eastAsia="zh-CN"/>
              </w:rPr>
              <w:t>revised by HW</w:t>
            </w:r>
            <w:r>
              <w:rPr>
                <w:highlight w:val="yellow"/>
                <w:lang w:eastAsia="zh-CN"/>
              </w:rPr>
              <w:t>:</w:t>
            </w:r>
          </w:p>
          <w:p w14:paraId="4B62FD89" w14:textId="77777777" w:rsidR="00723752" w:rsidRDefault="00723752" w:rsidP="00810C4C">
            <w:pPr>
              <w:spacing w:after="0"/>
              <w:rPr>
                <w:rFonts w:eastAsia="Batang"/>
                <w:lang w:val="en-GB"/>
              </w:rPr>
            </w:pPr>
            <w:r>
              <w:rPr>
                <w:rFonts w:eastAsia="Batang"/>
                <w:lang w:val="en-GB"/>
              </w:rPr>
              <w:t xml:space="preserve">The following should be described for the link-level evaluation: </w:t>
            </w:r>
          </w:p>
          <w:p w14:paraId="2FA560F0" w14:textId="77777777" w:rsidR="00723752" w:rsidRDefault="00723752" w:rsidP="00723752">
            <w:pPr>
              <w:pStyle w:val="aff6"/>
              <w:numPr>
                <w:ilvl w:val="0"/>
                <w:numId w:val="75"/>
              </w:numPr>
              <w:rPr>
                <w:rFonts w:eastAsia="Batang"/>
                <w:lang w:val="en-GB"/>
              </w:rPr>
            </w:pPr>
            <w:r>
              <w:rPr>
                <w:rFonts w:eastAsia="Batang"/>
                <w:lang w:val="en-GB"/>
              </w:rPr>
              <w:t>Structure of LP-WUS signals/channels</w:t>
            </w:r>
          </w:p>
          <w:p w14:paraId="7684ADCD" w14:textId="77777777" w:rsidR="00723752" w:rsidRDefault="00723752" w:rsidP="00723752">
            <w:pPr>
              <w:pStyle w:val="aff6"/>
              <w:numPr>
                <w:ilvl w:val="0"/>
                <w:numId w:val="75"/>
              </w:numPr>
              <w:rPr>
                <w:rFonts w:eastAsia="Batang"/>
                <w:lang w:val="en-GB"/>
              </w:rPr>
            </w:pPr>
            <w:r>
              <w:rPr>
                <w:rFonts w:eastAsia="Batang"/>
                <w:lang w:val="en-GB"/>
              </w:rPr>
              <w:t>Information conveyed by the LP-WUS</w:t>
            </w:r>
          </w:p>
          <w:p w14:paraId="5B0C90C6" w14:textId="77777777" w:rsidR="00723752" w:rsidRDefault="00723752" w:rsidP="00723752">
            <w:pPr>
              <w:pStyle w:val="aff6"/>
              <w:numPr>
                <w:ilvl w:val="0"/>
                <w:numId w:val="75"/>
              </w:numPr>
              <w:rPr>
                <w:rFonts w:eastAsia="Batang"/>
                <w:lang w:val="en-GB"/>
              </w:rPr>
            </w:pPr>
            <w:r>
              <w:rPr>
                <w:rFonts w:eastAsiaTheme="minorEastAsia"/>
                <w:lang w:val="en-GB" w:eastAsia="zh-CN"/>
              </w:rPr>
              <w:t>Modulation and coding schemes if any</w:t>
            </w:r>
          </w:p>
          <w:p w14:paraId="0C1AED26" w14:textId="77777777" w:rsidR="00723752" w:rsidRDefault="00723752" w:rsidP="00723752">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00088FE5" w14:textId="77777777" w:rsidR="00723752" w:rsidRDefault="00723752" w:rsidP="00723752">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6384E36F" w14:textId="77777777" w:rsidR="00723752" w:rsidRDefault="00723752" w:rsidP="00810C4C">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7C160FB5" w14:textId="77777777" w:rsidR="00723752" w:rsidRDefault="00723752" w:rsidP="00810C4C">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50"/>
              <w:gridCol w:w="5941"/>
            </w:tblGrid>
            <w:tr w:rsidR="00723752" w14:paraId="1AD750B9" w14:textId="77777777" w:rsidTr="00810C4C">
              <w:trPr>
                <w:trHeight w:val="363"/>
                <w:jc w:val="center"/>
              </w:trPr>
              <w:tc>
                <w:tcPr>
                  <w:tcW w:w="1350" w:type="pct"/>
                  <w:shd w:val="clear" w:color="auto" w:fill="B4C6E7" w:themeFill="accent5" w:themeFillTint="66"/>
                </w:tcPr>
                <w:p w14:paraId="7565A04A" w14:textId="77777777" w:rsidR="00723752" w:rsidRDefault="00723752" w:rsidP="00810C4C">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6C33BBB" w14:textId="77777777" w:rsidR="00723752" w:rsidRDefault="00723752" w:rsidP="00810C4C">
                  <w:pPr>
                    <w:widowControl w:val="0"/>
                    <w:spacing w:after="0"/>
                    <w:ind w:left="800"/>
                    <w:rPr>
                      <w:rFonts w:eastAsiaTheme="minorEastAsia"/>
                      <w:b/>
                      <w:lang w:eastAsia="zh-CN"/>
                    </w:rPr>
                  </w:pPr>
                  <w:r>
                    <w:rPr>
                      <w:rFonts w:eastAsiaTheme="minorEastAsia"/>
                      <w:b/>
                      <w:lang w:eastAsia="zh-CN"/>
                    </w:rPr>
                    <w:t>Assumptions</w:t>
                  </w:r>
                </w:p>
              </w:tc>
            </w:tr>
            <w:tr w:rsidR="00723752" w14:paraId="22E327F1" w14:textId="77777777" w:rsidTr="00810C4C">
              <w:trPr>
                <w:trHeight w:val="363"/>
                <w:jc w:val="center"/>
              </w:trPr>
              <w:tc>
                <w:tcPr>
                  <w:tcW w:w="1350" w:type="pct"/>
                </w:tcPr>
                <w:p w14:paraId="5140903D" w14:textId="77777777" w:rsidR="00723752" w:rsidRDefault="00723752" w:rsidP="00810C4C">
                  <w:pPr>
                    <w:widowControl w:val="0"/>
                    <w:spacing w:after="0"/>
                    <w:ind w:left="800"/>
                    <w:rPr>
                      <w:rFonts w:eastAsiaTheme="minorEastAsia"/>
                      <w:lang w:eastAsia="zh-CN"/>
                    </w:rPr>
                  </w:pPr>
                  <w:r w:rsidRPr="00383E6C">
                    <w:rPr>
                      <w:rFonts w:eastAsiaTheme="minorEastAsia"/>
                      <w:color w:val="7030A0"/>
                      <w:lang w:eastAsia="zh-CN"/>
                    </w:rPr>
                    <w:t>Signal/</w:t>
                  </w:r>
                  <w:r>
                    <w:rPr>
                      <w:rFonts w:eastAsiaTheme="minorEastAsia"/>
                      <w:lang w:eastAsia="zh-CN"/>
                    </w:rPr>
                    <w:t>Channel structure</w:t>
                  </w:r>
                </w:p>
              </w:tc>
              <w:tc>
                <w:tcPr>
                  <w:tcW w:w="3650" w:type="pct"/>
                </w:tcPr>
                <w:p w14:paraId="34EA557E" w14:textId="77777777" w:rsidR="00723752" w:rsidRDefault="00723752" w:rsidP="00810C4C">
                  <w:pPr>
                    <w:widowControl w:val="0"/>
                    <w:spacing w:after="0"/>
                    <w:ind w:left="800"/>
                    <w:rPr>
                      <w:rFonts w:eastAsiaTheme="minorEastAsia"/>
                      <w:color w:val="7030A0"/>
                      <w:lang w:eastAsia="zh-CN"/>
                    </w:rPr>
                  </w:pPr>
                  <w:r>
                    <w:rPr>
                      <w:rFonts w:eastAsiaTheme="minorEastAsia"/>
                      <w:lang w:eastAsia="zh-CN"/>
                    </w:rPr>
                    <w:t>Company to report</w:t>
                  </w:r>
                  <w:r w:rsidRPr="00964B05">
                    <w:rPr>
                      <w:rFonts w:eastAsiaTheme="minorEastAsia"/>
                      <w:lang w:eastAsia="zh-CN"/>
                    </w:rPr>
                    <w:t xml:space="preserve">, e.g., Preamble +data +CRC: 32 chips+ 32 bits +8 CRC bits, </w:t>
                  </w:r>
                  <w:r>
                    <w:rPr>
                      <w:rFonts w:eastAsiaTheme="minorEastAsia"/>
                      <w:color w:val="7030A0"/>
                      <w:lang w:eastAsia="zh-CN"/>
                    </w:rPr>
                    <w:t>or periodic synchronization signal + data;</w:t>
                  </w:r>
                </w:p>
                <w:p w14:paraId="1CDE9ABE" w14:textId="77777777" w:rsidR="00723752" w:rsidRDefault="00723752" w:rsidP="00810C4C">
                  <w:pPr>
                    <w:widowControl w:val="0"/>
                    <w:spacing w:after="0"/>
                    <w:ind w:left="800"/>
                    <w:rPr>
                      <w:rFonts w:eastAsiaTheme="minorEastAsia"/>
                      <w:lang w:eastAsia="zh-CN"/>
                    </w:rPr>
                  </w:pPr>
                  <w:r w:rsidRPr="00723752">
                    <w:rPr>
                      <w:rFonts w:eastAsiaTheme="minorEastAsia"/>
                      <w:color w:val="7030A0"/>
                      <w:lang w:eastAsia="zh-CN"/>
                    </w:rPr>
                    <w:t>NOTE: This does not make any assumption on LP-WUS/WUR design.</w:t>
                  </w:r>
                </w:p>
              </w:tc>
            </w:tr>
            <w:tr w:rsidR="00723752" w14:paraId="37804DB9" w14:textId="77777777" w:rsidTr="00810C4C">
              <w:trPr>
                <w:trHeight w:val="363"/>
                <w:jc w:val="center"/>
              </w:trPr>
              <w:tc>
                <w:tcPr>
                  <w:tcW w:w="1350" w:type="pct"/>
                </w:tcPr>
                <w:p w14:paraId="7F8015E0"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6FD41D98"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7B12504C" w14:textId="77777777" w:rsidTr="00810C4C">
              <w:trPr>
                <w:trHeight w:val="363"/>
                <w:jc w:val="center"/>
              </w:trPr>
              <w:tc>
                <w:tcPr>
                  <w:tcW w:w="1350" w:type="pct"/>
                </w:tcPr>
                <w:p w14:paraId="503295A3"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Waveform</w:t>
                  </w:r>
                </w:p>
              </w:tc>
              <w:tc>
                <w:tcPr>
                  <w:tcW w:w="3650" w:type="pct"/>
                </w:tcPr>
                <w:p w14:paraId="3FA3697A"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Company to report</w:t>
                  </w:r>
                  <w:r>
                    <w:rPr>
                      <w:rFonts w:eastAsiaTheme="minorEastAsia"/>
                      <w:color w:val="FF0000"/>
                      <w:lang w:eastAsia="zh-CN"/>
                    </w:rPr>
                    <w:t xml:space="preserve"> </w:t>
                  </w:r>
                  <w:r w:rsidRPr="0047510A">
                    <w:rPr>
                      <w:rFonts w:eastAsiaTheme="minorEastAsia"/>
                      <w:color w:val="7030A0"/>
                      <w:lang w:eastAsia="zh-CN"/>
                    </w:rPr>
                    <w:t>between CP-OFDM and DFT-s-OFDM</w:t>
                  </w:r>
                </w:p>
              </w:tc>
            </w:tr>
            <w:tr w:rsidR="00723752" w14:paraId="2A49E024" w14:textId="77777777" w:rsidTr="00810C4C">
              <w:trPr>
                <w:trHeight w:val="363"/>
                <w:jc w:val="center"/>
              </w:trPr>
              <w:tc>
                <w:tcPr>
                  <w:tcW w:w="1350" w:type="pct"/>
                </w:tcPr>
                <w:p w14:paraId="089F71CB" w14:textId="77777777" w:rsidR="00723752" w:rsidRDefault="00723752" w:rsidP="00810C4C">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67DD27B9"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569DDE18" w14:textId="77777777" w:rsidTr="00810C4C">
              <w:trPr>
                <w:trHeight w:val="363"/>
                <w:jc w:val="center"/>
              </w:trPr>
              <w:tc>
                <w:tcPr>
                  <w:tcW w:w="1350" w:type="pct"/>
                </w:tcPr>
                <w:p w14:paraId="6F28892F" w14:textId="77777777" w:rsidR="00723752" w:rsidRDefault="00723752" w:rsidP="00810C4C">
                  <w:pPr>
                    <w:widowControl w:val="0"/>
                    <w:spacing w:after="0"/>
                    <w:ind w:left="800"/>
                    <w:rPr>
                      <w:rFonts w:eastAsiaTheme="minorEastAsia"/>
                      <w:lang w:eastAsia="zh-CN"/>
                    </w:rPr>
                  </w:pPr>
                  <w:r>
                    <w:rPr>
                      <w:rFonts w:eastAsiaTheme="minorEastAsia"/>
                      <w:lang w:eastAsia="zh-CN"/>
                    </w:rPr>
                    <w:t>SCS</w:t>
                  </w:r>
                </w:p>
              </w:tc>
              <w:tc>
                <w:tcPr>
                  <w:tcW w:w="3650" w:type="pct"/>
                </w:tcPr>
                <w:p w14:paraId="0123D48D" w14:textId="77777777" w:rsidR="00723752" w:rsidRDefault="00723752" w:rsidP="00810C4C">
                  <w:pPr>
                    <w:widowControl w:val="0"/>
                    <w:spacing w:after="0"/>
                    <w:ind w:left="800"/>
                    <w:rPr>
                      <w:rFonts w:eastAsiaTheme="minorEastAsia"/>
                      <w:lang w:eastAsia="zh-CN"/>
                    </w:rPr>
                  </w:pPr>
                  <w:r w:rsidRPr="00AC3FA5">
                    <w:rPr>
                      <w:rFonts w:eastAsiaTheme="minorEastAsia" w:hint="eastAsia"/>
                      <w:color w:val="FF0000"/>
                      <w:lang w:eastAsia="zh-CN"/>
                    </w:rPr>
                    <w:t>SCS</w:t>
                  </w:r>
                  <w:r w:rsidRPr="00AC3FA5">
                    <w:rPr>
                      <w:rFonts w:eastAsiaTheme="minorEastAsia"/>
                      <w:color w:val="FF0000"/>
                      <w:lang w:eastAsia="zh-CN"/>
                    </w:rPr>
                    <w:t xml:space="preserve"> for LP-WUS generation (if applicable) and SCS for ACI (if modeled), can be same or different values, which are up to company report.</w:t>
                  </w:r>
                </w:p>
              </w:tc>
            </w:tr>
            <w:tr w:rsidR="00723752" w14:paraId="4745A9E9" w14:textId="77777777" w:rsidTr="00810C4C">
              <w:trPr>
                <w:trHeight w:val="363"/>
                <w:jc w:val="center"/>
              </w:trPr>
              <w:tc>
                <w:tcPr>
                  <w:tcW w:w="1350" w:type="pct"/>
                </w:tcPr>
                <w:p w14:paraId="015E1365"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111AAC03"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20MHz, 100MHz </w:t>
                  </w:r>
                </w:p>
              </w:tc>
            </w:tr>
            <w:tr w:rsidR="00723752" w14:paraId="4D7B7296" w14:textId="77777777" w:rsidTr="00810C4C">
              <w:trPr>
                <w:trHeight w:val="363"/>
                <w:jc w:val="center"/>
              </w:trPr>
              <w:tc>
                <w:tcPr>
                  <w:tcW w:w="1350" w:type="pct"/>
                </w:tcPr>
                <w:p w14:paraId="5694252D" w14:textId="77777777" w:rsidR="00723752" w:rsidRDefault="00723752" w:rsidP="00810C4C">
                  <w:pPr>
                    <w:widowControl w:val="0"/>
                    <w:spacing w:after="0"/>
                    <w:ind w:left="800"/>
                    <w:rPr>
                      <w:rFonts w:eastAsiaTheme="minorEastAsia"/>
                      <w:lang w:eastAsia="zh-CN"/>
                    </w:rPr>
                  </w:pPr>
                  <w:r>
                    <w:rPr>
                      <w:rFonts w:eastAsiaTheme="minorEastAsia"/>
                      <w:lang w:eastAsia="zh-CN"/>
                    </w:rPr>
                    <w:t>WUS Bandwidth</w:t>
                  </w:r>
                </w:p>
              </w:tc>
              <w:tc>
                <w:tcPr>
                  <w:tcW w:w="3650" w:type="pct"/>
                </w:tcPr>
                <w:p w14:paraId="0C63031F" w14:textId="77777777" w:rsidR="00723752" w:rsidRDefault="00723752" w:rsidP="00810C4C">
                  <w:pPr>
                    <w:widowControl w:val="0"/>
                    <w:spacing w:after="0"/>
                    <w:ind w:left="800"/>
                    <w:rPr>
                      <w:rFonts w:eastAsiaTheme="minorEastAsia"/>
                      <w:lang w:eastAsia="zh-CN"/>
                    </w:rPr>
                  </w:pPr>
                  <w:r w:rsidRPr="00AC3FA5">
                    <w:rPr>
                      <w:rFonts w:eastAsiaTheme="minorEastAsia"/>
                      <w:color w:val="FF0000"/>
                      <w:lang w:eastAsia="zh-CN"/>
                    </w:rPr>
                    <w:t xml:space="preserve">Company to report; </w:t>
                  </w:r>
                </w:p>
              </w:tc>
            </w:tr>
            <w:tr w:rsidR="00723752" w14:paraId="3AFCF9FF" w14:textId="77777777" w:rsidTr="00810C4C">
              <w:trPr>
                <w:trHeight w:val="363"/>
                <w:jc w:val="center"/>
              </w:trPr>
              <w:tc>
                <w:tcPr>
                  <w:tcW w:w="1350" w:type="pct"/>
                </w:tcPr>
                <w:p w14:paraId="13E7B26C"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3AB4891D"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75F00792" w14:textId="77777777" w:rsidTr="00810C4C">
              <w:trPr>
                <w:trHeight w:val="363"/>
                <w:jc w:val="center"/>
              </w:trPr>
              <w:tc>
                <w:tcPr>
                  <w:tcW w:w="1350" w:type="pct"/>
                </w:tcPr>
                <w:p w14:paraId="160F8B06"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lastRenderedPageBreak/>
                    <w:t>Guard</w:t>
                  </w:r>
                  <w:r>
                    <w:rPr>
                      <w:rFonts w:eastAsiaTheme="minorEastAsia"/>
                      <w:lang w:eastAsia="zh-CN"/>
                    </w:rPr>
                    <w:t xml:space="preserve"> </w:t>
                  </w:r>
                  <w:r>
                    <w:rPr>
                      <w:rFonts w:eastAsiaTheme="minorEastAsia" w:hint="eastAsia"/>
                      <w:lang w:eastAsia="zh-CN"/>
                    </w:rPr>
                    <w:t>band</w:t>
                  </w:r>
                </w:p>
              </w:tc>
              <w:tc>
                <w:tcPr>
                  <w:tcW w:w="3650" w:type="pct"/>
                </w:tcPr>
                <w:p w14:paraId="6D55216B"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723752" w14:paraId="05BE76B0" w14:textId="77777777" w:rsidTr="00810C4C">
              <w:trPr>
                <w:trHeight w:val="363"/>
                <w:jc w:val="center"/>
              </w:trPr>
              <w:tc>
                <w:tcPr>
                  <w:tcW w:w="1350" w:type="pct"/>
                </w:tcPr>
                <w:p w14:paraId="145F5611" w14:textId="77777777" w:rsidR="00723752" w:rsidRDefault="00723752" w:rsidP="00810C4C">
                  <w:pPr>
                    <w:widowControl w:val="0"/>
                    <w:spacing w:after="0"/>
                    <w:ind w:left="800"/>
                    <w:rPr>
                      <w:rFonts w:eastAsiaTheme="minorEastAsia"/>
                      <w:lang w:eastAsia="zh-CN"/>
                    </w:rPr>
                  </w:pPr>
                  <w:r>
                    <w:rPr>
                      <w:rFonts w:eastAsiaTheme="minorEastAsia"/>
                      <w:lang w:eastAsia="zh-CN"/>
                    </w:rPr>
                    <w:t>ACI</w:t>
                  </w:r>
                </w:p>
              </w:tc>
              <w:tc>
                <w:tcPr>
                  <w:tcW w:w="3650" w:type="pct"/>
                </w:tcPr>
                <w:p w14:paraId="28757E8D" w14:textId="77777777" w:rsidR="00723752" w:rsidRDefault="00723752" w:rsidP="00810C4C">
                  <w:pPr>
                    <w:widowControl w:val="0"/>
                    <w:spacing w:after="0"/>
                    <w:ind w:left="800"/>
                    <w:rPr>
                      <w:rFonts w:eastAsiaTheme="minorEastAsia"/>
                      <w:lang w:eastAsia="zh-CN"/>
                    </w:rPr>
                  </w:pPr>
                  <w:r>
                    <w:rPr>
                      <w:rFonts w:eastAsiaTheme="minorEastAsia"/>
                      <w:lang w:eastAsia="zh-CN"/>
                    </w:rPr>
                    <w:t>PDSCH mapped on RBs not used for LP-WUS and guard band;</w:t>
                  </w:r>
                </w:p>
                <w:p w14:paraId="3E84BFCA" w14:textId="77777777" w:rsidR="00723752" w:rsidRDefault="00723752" w:rsidP="00810C4C">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723752" w14:paraId="4DB50F90" w14:textId="77777777" w:rsidTr="00810C4C">
              <w:trPr>
                <w:trHeight w:val="363"/>
                <w:jc w:val="center"/>
              </w:trPr>
              <w:tc>
                <w:tcPr>
                  <w:tcW w:w="1350" w:type="pct"/>
                </w:tcPr>
                <w:p w14:paraId="76DBEA4B"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6DB82D77" w14:textId="77777777" w:rsidR="00723752" w:rsidRDefault="00723752" w:rsidP="00810C4C">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723752" w14:paraId="7FF0321E" w14:textId="77777777" w:rsidTr="00810C4C">
              <w:trPr>
                <w:trHeight w:val="363"/>
                <w:jc w:val="center"/>
              </w:trPr>
              <w:tc>
                <w:tcPr>
                  <w:tcW w:w="1350" w:type="pct"/>
                </w:tcPr>
                <w:p w14:paraId="3622DF5B" w14:textId="77777777" w:rsidR="00723752" w:rsidRDefault="00723752" w:rsidP="00810C4C">
                  <w:pPr>
                    <w:widowControl w:val="0"/>
                    <w:spacing w:after="0"/>
                    <w:ind w:left="800"/>
                    <w:rPr>
                      <w:rFonts w:eastAsiaTheme="minorEastAsia"/>
                      <w:lang w:eastAsia="zh-CN"/>
                    </w:rPr>
                  </w:pPr>
                  <w:r>
                    <w:rPr>
                      <w:rFonts w:eastAsiaTheme="minorEastAsia"/>
                      <w:lang w:eastAsia="zh-CN"/>
                    </w:rPr>
                    <w:t>Sampling Rate</w:t>
                  </w:r>
                </w:p>
              </w:tc>
              <w:tc>
                <w:tcPr>
                  <w:tcW w:w="3650" w:type="pct"/>
                </w:tcPr>
                <w:p w14:paraId="72DF69F1"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S </w:t>
                  </w:r>
                  <w:r w:rsidRPr="00AC3FA5">
                    <w:rPr>
                      <w:rFonts w:eastAsiaTheme="minorEastAsia"/>
                      <w:strike/>
                      <w:color w:val="FF0000"/>
                      <w:lang w:eastAsia="zh-CN"/>
                    </w:rPr>
                    <w:t>= [1/4, 1/2, 1, 2, 4,…]</w:t>
                  </w:r>
                  <w:r>
                    <w:rPr>
                      <w:rFonts w:eastAsiaTheme="minorEastAsia"/>
                      <w:lang w:eastAsia="zh-CN"/>
                    </w:rPr>
                    <w:t xml:space="preserve"> times of LP-WUS raw data rate, company to report S</w:t>
                  </w:r>
                </w:p>
              </w:tc>
            </w:tr>
            <w:tr w:rsidR="00723752" w14:paraId="2D340E1E" w14:textId="77777777" w:rsidTr="00810C4C">
              <w:trPr>
                <w:trHeight w:val="363"/>
                <w:jc w:val="center"/>
              </w:trPr>
              <w:tc>
                <w:tcPr>
                  <w:tcW w:w="1350" w:type="pct"/>
                </w:tcPr>
                <w:p w14:paraId="3CBF9492"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Frequency error</w:t>
                  </w:r>
                  <w:r w:rsidRPr="00AC3FA5">
                    <w:rPr>
                      <w:rFonts w:eastAsiaTheme="minorEastAsia" w:hint="eastAsia"/>
                      <w:color w:val="FF0000"/>
                      <w:lang w:eastAsia="zh-CN"/>
                    </w:rPr>
                    <w:t>/</w:t>
                  </w:r>
                  <w:r w:rsidRPr="00AC3FA5">
                    <w:rPr>
                      <w:rFonts w:eastAsiaTheme="minorEastAsia"/>
                      <w:color w:val="FF0000"/>
                      <w:lang w:eastAsia="zh-CN"/>
                    </w:rPr>
                    <w:t>drifts</w:t>
                  </w:r>
                </w:p>
              </w:tc>
              <w:tc>
                <w:tcPr>
                  <w:tcW w:w="3650" w:type="pct"/>
                </w:tcPr>
                <w:p w14:paraId="1CB37FA1"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hint="eastAsia"/>
                      <w:color w:val="FF0000"/>
                      <w:lang w:eastAsia="zh-CN"/>
                    </w:rPr>
                    <w:t>C</w:t>
                  </w:r>
                  <w:r w:rsidRPr="00AC3FA5">
                    <w:rPr>
                      <w:rFonts w:eastAsiaTheme="minorEastAsia"/>
                      <w:color w:val="FF0000"/>
                      <w:lang w:eastAsia="zh-CN"/>
                    </w:rPr>
                    <w:t>ompany to report which value is used.</w:t>
                  </w:r>
                </w:p>
              </w:tc>
            </w:tr>
            <w:tr w:rsidR="00723752" w14:paraId="6DD3D514" w14:textId="77777777" w:rsidTr="00810C4C">
              <w:trPr>
                <w:trHeight w:val="363"/>
                <w:jc w:val="center"/>
              </w:trPr>
              <w:tc>
                <w:tcPr>
                  <w:tcW w:w="1350" w:type="pct"/>
                </w:tcPr>
                <w:p w14:paraId="410E6B71" w14:textId="77777777" w:rsidR="00723752" w:rsidRDefault="00723752" w:rsidP="00810C4C">
                  <w:pPr>
                    <w:widowControl w:val="0"/>
                    <w:spacing w:after="0"/>
                    <w:ind w:left="800"/>
                    <w:rPr>
                      <w:rFonts w:eastAsiaTheme="minorEastAsia"/>
                      <w:lang w:eastAsia="zh-CN"/>
                    </w:rPr>
                  </w:pPr>
                  <w:r>
                    <w:rPr>
                      <w:rFonts w:eastAsiaTheme="minorEastAsia"/>
                      <w:lang w:eastAsia="zh-CN"/>
                    </w:rPr>
                    <w:t>ADC</w:t>
                  </w:r>
                </w:p>
              </w:tc>
              <w:tc>
                <w:tcPr>
                  <w:tcW w:w="3650" w:type="pct"/>
                </w:tcPr>
                <w:p w14:paraId="613CA005" w14:textId="77777777" w:rsidR="00723752" w:rsidRDefault="00723752" w:rsidP="00810C4C">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723752" w14:paraId="00EDC62C" w14:textId="77777777" w:rsidTr="00810C4C">
              <w:trPr>
                <w:trHeight w:val="363"/>
                <w:jc w:val="center"/>
              </w:trPr>
              <w:tc>
                <w:tcPr>
                  <w:tcW w:w="1350" w:type="pct"/>
                </w:tcPr>
                <w:p w14:paraId="72A2445E" w14:textId="77777777" w:rsidR="00723752" w:rsidRDefault="00723752" w:rsidP="00810C4C">
                  <w:pPr>
                    <w:widowControl w:val="0"/>
                    <w:spacing w:after="0"/>
                    <w:ind w:left="800"/>
                    <w:rPr>
                      <w:rFonts w:eastAsiaTheme="minorEastAsia"/>
                      <w:lang w:eastAsia="zh-CN"/>
                    </w:rPr>
                  </w:pPr>
                  <w:r>
                    <w:rPr>
                      <w:rFonts w:eastAsiaTheme="minorEastAsia"/>
                      <w:lang w:eastAsia="zh-CN"/>
                    </w:rPr>
                    <w:t>Channel Model</w:t>
                  </w:r>
                </w:p>
              </w:tc>
              <w:tc>
                <w:tcPr>
                  <w:tcW w:w="3650" w:type="pct"/>
                </w:tcPr>
                <w:p w14:paraId="5625BDC3" w14:textId="77777777" w:rsidR="00723752" w:rsidRDefault="00723752" w:rsidP="00810C4C">
                  <w:pPr>
                    <w:widowControl w:val="0"/>
                    <w:spacing w:after="0"/>
                    <w:ind w:left="800"/>
                    <w:rPr>
                      <w:rFonts w:eastAsiaTheme="minorEastAsia"/>
                      <w:lang w:eastAsia="zh-CN"/>
                    </w:rPr>
                  </w:pPr>
                  <w:r>
                    <w:rPr>
                      <w:rFonts w:eastAsiaTheme="minorEastAsia"/>
                      <w:lang w:eastAsia="zh-CN"/>
                    </w:rPr>
                    <w:t>TDL-C 300ns</w:t>
                  </w:r>
                </w:p>
              </w:tc>
            </w:tr>
            <w:tr w:rsidR="00723752" w14:paraId="3B97BDDA" w14:textId="77777777" w:rsidTr="00810C4C">
              <w:trPr>
                <w:trHeight w:val="363"/>
                <w:jc w:val="center"/>
              </w:trPr>
              <w:tc>
                <w:tcPr>
                  <w:tcW w:w="1350" w:type="pct"/>
                </w:tcPr>
                <w:p w14:paraId="3CD841C7" w14:textId="77777777" w:rsidR="00723752" w:rsidRDefault="00723752" w:rsidP="00810C4C">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4F60472F"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723752" w14:paraId="5CE2C0E2" w14:textId="77777777" w:rsidTr="00810C4C">
              <w:trPr>
                <w:trHeight w:val="363"/>
                <w:jc w:val="center"/>
              </w:trPr>
              <w:tc>
                <w:tcPr>
                  <w:tcW w:w="1350" w:type="pct"/>
                </w:tcPr>
                <w:p w14:paraId="475B1DA0"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0D8C5D44" w14:textId="77777777" w:rsidR="00723752" w:rsidRDefault="00723752" w:rsidP="00810C4C">
                  <w:pPr>
                    <w:widowControl w:val="0"/>
                    <w:spacing w:after="0"/>
                    <w:ind w:left="800"/>
                    <w:rPr>
                      <w:rFonts w:eastAsiaTheme="minorEastAsia"/>
                      <w:lang w:eastAsia="zh-CN"/>
                    </w:rPr>
                  </w:pPr>
                  <w:r>
                    <w:rPr>
                      <w:rFonts w:eastAsiaTheme="minorEastAsia"/>
                      <w:lang w:eastAsia="zh-CN"/>
                    </w:rPr>
                    <w:t>3 km/h</w:t>
                  </w:r>
                </w:p>
              </w:tc>
            </w:tr>
          </w:tbl>
          <w:p w14:paraId="020E8D60" w14:textId="77777777" w:rsidR="00723752" w:rsidRPr="0047510A" w:rsidRDefault="00723752" w:rsidP="00810C4C">
            <w:pPr>
              <w:spacing w:line="240" w:lineRule="auto"/>
              <w:ind w:left="-45"/>
              <w:rPr>
                <w:lang w:eastAsia="zh-CN"/>
              </w:rPr>
            </w:pPr>
          </w:p>
        </w:tc>
      </w:tr>
      <w:tr w:rsidR="00BE4DF3" w:rsidRPr="0047510A" w14:paraId="1A29174B" w14:textId="77777777" w:rsidTr="00723752">
        <w:tc>
          <w:tcPr>
            <w:tcW w:w="1555" w:type="dxa"/>
          </w:tcPr>
          <w:p w14:paraId="0636F2D5" w14:textId="77777777" w:rsidR="00BE4DF3" w:rsidRDefault="00BE4DF3" w:rsidP="00BE4DF3">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050E8C4D" w14:textId="77777777" w:rsidR="00BE4DF3" w:rsidRDefault="00BE4DF3" w:rsidP="00BE4DF3">
            <w:pPr>
              <w:spacing w:after="0" w:line="240" w:lineRule="auto"/>
              <w:rPr>
                <w:szCs w:val="22"/>
                <w:lang w:eastAsia="zh-CN"/>
              </w:rPr>
            </w:pPr>
            <w:r>
              <w:rPr>
                <w:szCs w:val="22"/>
                <w:lang w:eastAsia="zh-CN"/>
              </w:rPr>
              <w:t>Support this proposal</w:t>
            </w:r>
          </w:p>
        </w:tc>
      </w:tr>
      <w:tr w:rsidR="00B10975" w:rsidRPr="0047510A" w14:paraId="7F7341A3" w14:textId="77777777" w:rsidTr="00723752">
        <w:tc>
          <w:tcPr>
            <w:tcW w:w="1555" w:type="dxa"/>
          </w:tcPr>
          <w:p w14:paraId="1435B0EF" w14:textId="5692DA4E" w:rsidR="00B10975" w:rsidRDefault="00B10975" w:rsidP="00BE4DF3">
            <w:pPr>
              <w:spacing w:after="0" w:line="240" w:lineRule="auto"/>
              <w:rPr>
                <w:szCs w:val="22"/>
                <w:lang w:eastAsia="zh-CN"/>
              </w:rPr>
            </w:pPr>
            <w:r>
              <w:rPr>
                <w:szCs w:val="22"/>
                <w:lang w:eastAsia="zh-CN"/>
              </w:rPr>
              <w:t>InterDigital</w:t>
            </w:r>
          </w:p>
        </w:tc>
        <w:tc>
          <w:tcPr>
            <w:tcW w:w="8407" w:type="dxa"/>
          </w:tcPr>
          <w:p w14:paraId="6AD16DEE" w14:textId="7CFC8EC2" w:rsidR="00B10975" w:rsidRDefault="00B10975" w:rsidP="00BE4DF3">
            <w:pPr>
              <w:spacing w:after="0" w:line="240" w:lineRule="auto"/>
              <w:rPr>
                <w:szCs w:val="22"/>
                <w:lang w:eastAsia="zh-CN"/>
              </w:rPr>
            </w:pPr>
            <w:r>
              <w:rPr>
                <w:szCs w:val="22"/>
                <w:lang w:eastAsia="zh-CN"/>
              </w:rPr>
              <w:t xml:space="preserve">Fine with the proposal. </w:t>
            </w:r>
          </w:p>
        </w:tc>
      </w:tr>
      <w:tr w:rsidR="00067B07" w:rsidRPr="0047510A" w14:paraId="57249731" w14:textId="77777777" w:rsidTr="00723752">
        <w:tc>
          <w:tcPr>
            <w:tcW w:w="1555" w:type="dxa"/>
          </w:tcPr>
          <w:p w14:paraId="67828FFB" w14:textId="36040201"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16DA7E1B" w14:textId="4BAC21B4" w:rsidR="00067B07" w:rsidRDefault="00067B07" w:rsidP="00067B07">
            <w:pPr>
              <w:spacing w:after="0" w:line="240" w:lineRule="auto"/>
              <w:rPr>
                <w:szCs w:val="22"/>
                <w:lang w:eastAsia="zh-CN"/>
              </w:rPr>
            </w:pPr>
            <w:r>
              <w:rPr>
                <w:rFonts w:eastAsia="Malgun Gothic"/>
                <w:szCs w:val="22"/>
                <w:lang w:eastAsia="ko-KR"/>
              </w:rPr>
              <w:t>We would like to know why only low-pass filter is considered for the Filter. According to the LP-WUR architecture, band-pass filter can be used and LP-WUS can pass through 2~3 filters. Also, we are wondering that all filters which are used for evaluation should be reported.</w:t>
            </w:r>
          </w:p>
        </w:tc>
      </w:tr>
      <w:tr w:rsidR="0080458F" w14:paraId="6F3DE03A" w14:textId="77777777" w:rsidTr="0080458F">
        <w:tc>
          <w:tcPr>
            <w:tcW w:w="1555" w:type="dxa"/>
          </w:tcPr>
          <w:p w14:paraId="3E88996F" w14:textId="77777777" w:rsidR="0080458F" w:rsidRDefault="0080458F" w:rsidP="00810C4C">
            <w:pPr>
              <w:spacing w:after="0" w:line="240" w:lineRule="auto"/>
              <w:rPr>
                <w:szCs w:val="22"/>
                <w:lang w:eastAsia="zh-CN"/>
              </w:rPr>
            </w:pPr>
            <w:r>
              <w:rPr>
                <w:szCs w:val="22"/>
                <w:lang w:eastAsia="zh-CN"/>
              </w:rPr>
              <w:t>Intel</w:t>
            </w:r>
          </w:p>
        </w:tc>
        <w:tc>
          <w:tcPr>
            <w:tcW w:w="8407" w:type="dxa"/>
          </w:tcPr>
          <w:p w14:paraId="197316C9" w14:textId="77777777" w:rsidR="0080458F" w:rsidRDefault="0080458F" w:rsidP="00810C4C">
            <w:pPr>
              <w:spacing w:after="0" w:line="240" w:lineRule="auto"/>
              <w:rPr>
                <w:szCs w:val="22"/>
                <w:lang w:eastAsia="zh-CN"/>
              </w:rPr>
            </w:pPr>
            <w:r>
              <w:rPr>
                <w:szCs w:val="22"/>
                <w:lang w:eastAsia="zh-CN"/>
              </w:rPr>
              <w:t>Generally fine with the proposal. Regarding ADC, is it intended to limit to up to 4 bits? b.t.w., there seems two duplicated rows for ‘waveform’ and ‘WUS waveform’</w:t>
            </w:r>
          </w:p>
        </w:tc>
      </w:tr>
      <w:tr w:rsidR="000D5547" w14:paraId="13373946" w14:textId="77777777" w:rsidTr="0080458F">
        <w:tc>
          <w:tcPr>
            <w:tcW w:w="1555" w:type="dxa"/>
          </w:tcPr>
          <w:p w14:paraId="50605268" w14:textId="7511C294" w:rsidR="000D5547" w:rsidRDefault="00204F71" w:rsidP="000D5547">
            <w:pPr>
              <w:spacing w:after="0" w:line="240" w:lineRule="auto"/>
              <w:rPr>
                <w:szCs w:val="22"/>
                <w:lang w:eastAsia="zh-CN"/>
              </w:rPr>
            </w:pPr>
            <w:r>
              <w:rPr>
                <w:szCs w:val="22"/>
                <w:lang w:eastAsia="zh-CN"/>
              </w:rPr>
              <w:t>SONY</w:t>
            </w:r>
          </w:p>
        </w:tc>
        <w:tc>
          <w:tcPr>
            <w:tcW w:w="8407" w:type="dxa"/>
          </w:tcPr>
          <w:p w14:paraId="1A463A4C" w14:textId="5C929BCE" w:rsidR="000D5547" w:rsidRDefault="000D5547" w:rsidP="000D5547">
            <w:pPr>
              <w:spacing w:after="0" w:line="240" w:lineRule="auto"/>
              <w:rPr>
                <w:szCs w:val="22"/>
                <w:lang w:eastAsia="zh-CN"/>
              </w:rPr>
            </w:pPr>
            <w:r>
              <w:rPr>
                <w:szCs w:val="22"/>
                <w:lang w:eastAsia="zh-CN"/>
              </w:rPr>
              <w:t>Fine with the proposal.</w:t>
            </w:r>
          </w:p>
        </w:tc>
      </w:tr>
      <w:tr w:rsidR="003446D1" w14:paraId="3B153516" w14:textId="77777777" w:rsidTr="0080458F">
        <w:tc>
          <w:tcPr>
            <w:tcW w:w="1555" w:type="dxa"/>
          </w:tcPr>
          <w:p w14:paraId="61F27813" w14:textId="6F155729" w:rsidR="003446D1" w:rsidRDefault="003446D1" w:rsidP="003446D1">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DF56AF6" w14:textId="20BDAFB1" w:rsidR="003446D1" w:rsidRDefault="003446D1" w:rsidP="003446D1">
            <w:pPr>
              <w:spacing w:after="0" w:line="240" w:lineRule="auto"/>
              <w:rPr>
                <w:szCs w:val="22"/>
                <w:lang w:eastAsia="zh-CN"/>
              </w:rPr>
            </w:pPr>
            <w:r>
              <w:rPr>
                <w:szCs w:val="22"/>
                <w:lang w:eastAsia="zh-CN"/>
              </w:rPr>
              <w:t>Fine with the proposal.</w:t>
            </w:r>
          </w:p>
        </w:tc>
      </w:tr>
      <w:tr w:rsidR="009E4F1A" w14:paraId="4338DEE7" w14:textId="77777777" w:rsidTr="009E4F1A">
        <w:tc>
          <w:tcPr>
            <w:tcW w:w="1555" w:type="dxa"/>
          </w:tcPr>
          <w:p w14:paraId="179FBED6" w14:textId="77777777" w:rsidR="009E4F1A" w:rsidRDefault="009E4F1A" w:rsidP="00810C4C">
            <w:pPr>
              <w:spacing w:after="0" w:line="240" w:lineRule="auto"/>
              <w:rPr>
                <w:szCs w:val="22"/>
                <w:lang w:eastAsia="zh-CN"/>
              </w:rPr>
            </w:pPr>
            <w:r>
              <w:rPr>
                <w:szCs w:val="22"/>
                <w:lang w:eastAsia="zh-CN"/>
              </w:rPr>
              <w:t>Ericsson2</w:t>
            </w:r>
          </w:p>
        </w:tc>
        <w:tc>
          <w:tcPr>
            <w:tcW w:w="8407" w:type="dxa"/>
          </w:tcPr>
          <w:p w14:paraId="6668C91E" w14:textId="77777777" w:rsidR="009E4F1A" w:rsidRDefault="009E4F1A" w:rsidP="00810C4C">
            <w:pPr>
              <w:spacing w:after="0" w:line="240" w:lineRule="auto"/>
              <w:rPr>
                <w:szCs w:val="22"/>
                <w:lang w:eastAsia="zh-CN"/>
              </w:rPr>
            </w:pPr>
            <w:r>
              <w:rPr>
                <w:szCs w:val="22"/>
                <w:lang w:eastAsia="zh-CN"/>
              </w:rPr>
              <w:t>Prefer to remove e.g., in first row – “</w:t>
            </w:r>
            <w:r w:rsidRPr="00440838">
              <w:rPr>
                <w:szCs w:val="22"/>
                <w:lang w:eastAsia="zh-CN"/>
              </w:rPr>
              <w:t xml:space="preserve">Company to report, </w:t>
            </w:r>
            <w:r w:rsidRPr="00440838">
              <w:rPr>
                <w:strike/>
                <w:szCs w:val="22"/>
                <w:lang w:eastAsia="zh-CN"/>
              </w:rPr>
              <w:t>e.g., Preamble +data +CRC: 32 chips+ 32 bits +8 CRC bits</w:t>
            </w:r>
            <w:r>
              <w:rPr>
                <w:szCs w:val="22"/>
                <w:lang w:eastAsia="zh-CN"/>
              </w:rPr>
              <w:t>”</w:t>
            </w:r>
          </w:p>
          <w:p w14:paraId="5CF878A3" w14:textId="77777777" w:rsidR="009E4F1A" w:rsidRDefault="009E4F1A" w:rsidP="00810C4C">
            <w:pPr>
              <w:spacing w:after="0" w:line="240" w:lineRule="auto"/>
              <w:rPr>
                <w:szCs w:val="22"/>
                <w:lang w:eastAsia="zh-CN"/>
              </w:rPr>
            </w:pPr>
          </w:p>
        </w:tc>
      </w:tr>
      <w:tr w:rsidR="00443471" w:rsidRPr="0047510A" w14:paraId="28BC438B" w14:textId="77777777" w:rsidTr="00810C4C">
        <w:tc>
          <w:tcPr>
            <w:tcW w:w="1555" w:type="dxa"/>
          </w:tcPr>
          <w:p w14:paraId="460098D7" w14:textId="77777777" w:rsidR="00443471" w:rsidRDefault="00443471" w:rsidP="00810C4C">
            <w:pPr>
              <w:spacing w:after="0" w:line="240" w:lineRule="auto"/>
              <w:rPr>
                <w:szCs w:val="22"/>
                <w:lang w:eastAsia="zh-CN"/>
              </w:rPr>
            </w:pPr>
            <w:r>
              <w:rPr>
                <w:szCs w:val="22"/>
                <w:lang w:eastAsia="zh-CN"/>
              </w:rPr>
              <w:t>Apple</w:t>
            </w:r>
          </w:p>
        </w:tc>
        <w:tc>
          <w:tcPr>
            <w:tcW w:w="8407" w:type="dxa"/>
          </w:tcPr>
          <w:p w14:paraId="1FF44E4B" w14:textId="77777777" w:rsidR="00443471" w:rsidRDefault="00443471" w:rsidP="00810C4C">
            <w:pPr>
              <w:spacing w:after="0" w:line="240" w:lineRule="auto"/>
              <w:rPr>
                <w:szCs w:val="22"/>
                <w:lang w:eastAsia="zh-CN"/>
              </w:rPr>
            </w:pPr>
            <w:r>
              <w:rPr>
                <w:szCs w:val="22"/>
                <w:lang w:eastAsia="zh-CN"/>
              </w:rPr>
              <w:t>OK</w:t>
            </w:r>
          </w:p>
          <w:p w14:paraId="7A6C5315" w14:textId="77777777" w:rsidR="00443471" w:rsidRDefault="00443471" w:rsidP="00810C4C">
            <w:pPr>
              <w:spacing w:after="0" w:line="240" w:lineRule="auto"/>
              <w:rPr>
                <w:szCs w:val="22"/>
                <w:lang w:eastAsia="zh-CN"/>
              </w:rPr>
            </w:pPr>
            <w:r>
              <w:rPr>
                <w:szCs w:val="22"/>
                <w:lang w:eastAsia="zh-CN"/>
              </w:rPr>
              <w:t>A minor suggestion for Filter: “</w:t>
            </w:r>
            <w:r w:rsidRPr="00C20A67">
              <w:rPr>
                <w:color w:val="FF0000"/>
                <w:szCs w:val="22"/>
                <w:lang w:eastAsia="zh-CN"/>
              </w:rPr>
              <w:t>C</w:t>
            </w:r>
            <w:r w:rsidRPr="00C20A67">
              <w:rPr>
                <w:rFonts w:eastAsiaTheme="minorEastAsia"/>
                <w:color w:val="FF0000"/>
                <w:lang w:eastAsia="zh-CN"/>
              </w:rPr>
              <w:t>ompany to report, e.g., [X]-th order Butterworth low-pass filter with cutoff frequency at [Y] MHz</w:t>
            </w:r>
            <w:r>
              <w:rPr>
                <w:szCs w:val="22"/>
                <w:lang w:eastAsia="zh-CN"/>
              </w:rPr>
              <w:t>”</w:t>
            </w:r>
          </w:p>
        </w:tc>
      </w:tr>
      <w:tr w:rsidR="007D501D" w14:paraId="5684F6E5" w14:textId="77777777" w:rsidTr="009E4F1A">
        <w:tc>
          <w:tcPr>
            <w:tcW w:w="1555" w:type="dxa"/>
          </w:tcPr>
          <w:p w14:paraId="7AF4F766" w14:textId="42D2EE12" w:rsidR="007D501D" w:rsidRDefault="007D501D" w:rsidP="007D501D">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5433B025" w14:textId="66FE3298" w:rsidR="00DF751E" w:rsidRPr="00DF751E" w:rsidRDefault="00DF751E" w:rsidP="00DF751E">
            <w:pPr>
              <w:spacing w:after="0" w:line="240" w:lineRule="auto"/>
              <w:rPr>
                <w:szCs w:val="22"/>
                <w:lang w:eastAsia="zh-CN"/>
              </w:rPr>
            </w:pPr>
            <w:r w:rsidRPr="00DF751E">
              <w:rPr>
                <w:szCs w:val="22"/>
                <w:lang w:eastAsia="zh-CN"/>
              </w:rPr>
              <w:t>Multiple comments are addressed and changes are made.</w:t>
            </w:r>
          </w:p>
          <w:p w14:paraId="40E7D027" w14:textId="77777777" w:rsidR="00DF751E" w:rsidRPr="00DF751E" w:rsidRDefault="00DF751E" w:rsidP="00DF751E">
            <w:pPr>
              <w:rPr>
                <w:highlight w:val="yellow"/>
                <w:lang w:val="en-GB" w:eastAsia="zh-CN"/>
              </w:rPr>
            </w:pPr>
          </w:p>
          <w:p w14:paraId="3104042D" w14:textId="6AEFD0B6" w:rsidR="007D501D" w:rsidRDefault="007D501D" w:rsidP="007D501D">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3C-v2</w:t>
            </w:r>
            <w:r w:rsidR="00DF751E">
              <w:rPr>
                <w:highlight w:val="yellow"/>
                <w:lang w:eastAsia="zh-CN"/>
              </w:rPr>
              <w:t>(modified)</w:t>
            </w:r>
            <w:r>
              <w:rPr>
                <w:highlight w:val="yellow"/>
                <w:lang w:eastAsia="zh-CN"/>
              </w:rPr>
              <w:t>:</w:t>
            </w:r>
          </w:p>
          <w:p w14:paraId="022111CF" w14:textId="77777777" w:rsidR="007D501D" w:rsidRDefault="007D501D" w:rsidP="007D501D">
            <w:pPr>
              <w:spacing w:after="0"/>
              <w:rPr>
                <w:rFonts w:eastAsia="Batang"/>
                <w:lang w:val="en-GB"/>
              </w:rPr>
            </w:pPr>
            <w:r>
              <w:rPr>
                <w:rFonts w:eastAsia="Batang"/>
                <w:lang w:val="en-GB"/>
              </w:rPr>
              <w:t xml:space="preserve">The following should be described for the link-level evaluation: </w:t>
            </w:r>
          </w:p>
          <w:p w14:paraId="49B4F569" w14:textId="77777777" w:rsidR="007D501D" w:rsidRDefault="007D501D" w:rsidP="007D501D">
            <w:pPr>
              <w:pStyle w:val="aff6"/>
              <w:numPr>
                <w:ilvl w:val="0"/>
                <w:numId w:val="75"/>
              </w:numPr>
              <w:rPr>
                <w:rFonts w:eastAsia="Batang"/>
                <w:lang w:val="en-GB"/>
              </w:rPr>
            </w:pPr>
            <w:r>
              <w:rPr>
                <w:rFonts w:eastAsia="Batang"/>
                <w:lang w:val="en-GB"/>
              </w:rPr>
              <w:t>Structure of LP-WUS signals/channels</w:t>
            </w:r>
          </w:p>
          <w:p w14:paraId="3E37945D" w14:textId="77777777" w:rsidR="007D501D" w:rsidRDefault="007D501D" w:rsidP="007D501D">
            <w:pPr>
              <w:pStyle w:val="aff6"/>
              <w:numPr>
                <w:ilvl w:val="0"/>
                <w:numId w:val="75"/>
              </w:numPr>
              <w:rPr>
                <w:rFonts w:eastAsia="Batang"/>
                <w:lang w:val="en-GB"/>
              </w:rPr>
            </w:pPr>
            <w:r>
              <w:rPr>
                <w:rFonts w:eastAsia="Batang"/>
                <w:lang w:val="en-GB"/>
              </w:rPr>
              <w:t>Information conveyed by the LP-WUS</w:t>
            </w:r>
          </w:p>
          <w:p w14:paraId="75438EBF" w14:textId="77777777" w:rsidR="007D501D" w:rsidRDefault="007D501D" w:rsidP="007D501D">
            <w:pPr>
              <w:pStyle w:val="aff6"/>
              <w:numPr>
                <w:ilvl w:val="0"/>
                <w:numId w:val="75"/>
              </w:numPr>
              <w:rPr>
                <w:rFonts w:eastAsia="Batang"/>
                <w:lang w:val="en-GB"/>
              </w:rPr>
            </w:pPr>
            <w:r>
              <w:rPr>
                <w:rFonts w:eastAsiaTheme="minorEastAsia"/>
                <w:lang w:val="en-GB" w:eastAsia="zh-CN"/>
              </w:rPr>
              <w:t>Modulation and coding schemes if any</w:t>
            </w:r>
          </w:p>
          <w:p w14:paraId="3BC822DC" w14:textId="77777777" w:rsidR="007D501D" w:rsidRDefault="007D501D" w:rsidP="007D501D">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07EE13F0" w14:textId="77777777" w:rsidR="007D501D" w:rsidRDefault="007D501D" w:rsidP="007D501D">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537F92A3" w14:textId="77777777" w:rsidR="007D501D" w:rsidRDefault="007D501D" w:rsidP="007D501D">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602956BF" w14:textId="77777777" w:rsidR="007D501D" w:rsidRDefault="007D501D" w:rsidP="007D501D">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50"/>
              <w:gridCol w:w="5941"/>
            </w:tblGrid>
            <w:tr w:rsidR="007D501D" w14:paraId="6F809048" w14:textId="77777777" w:rsidTr="00E92FF1">
              <w:trPr>
                <w:trHeight w:val="363"/>
                <w:jc w:val="center"/>
              </w:trPr>
              <w:tc>
                <w:tcPr>
                  <w:tcW w:w="1350" w:type="pct"/>
                  <w:shd w:val="clear" w:color="auto" w:fill="B4C6E7" w:themeFill="accent5" w:themeFillTint="66"/>
                </w:tcPr>
                <w:p w14:paraId="2CF1CDEE" w14:textId="77777777" w:rsidR="007D501D" w:rsidRDefault="007D501D" w:rsidP="007D501D">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375F68E" w14:textId="77777777" w:rsidR="007D501D" w:rsidRDefault="007D501D" w:rsidP="007D501D">
                  <w:pPr>
                    <w:widowControl w:val="0"/>
                    <w:spacing w:after="0"/>
                    <w:ind w:left="800"/>
                    <w:rPr>
                      <w:rFonts w:eastAsiaTheme="minorEastAsia"/>
                      <w:b/>
                      <w:lang w:eastAsia="zh-CN"/>
                    </w:rPr>
                  </w:pPr>
                  <w:r>
                    <w:rPr>
                      <w:rFonts w:eastAsiaTheme="minorEastAsia"/>
                      <w:b/>
                      <w:lang w:eastAsia="zh-CN"/>
                    </w:rPr>
                    <w:t>Assumptions</w:t>
                  </w:r>
                </w:p>
              </w:tc>
            </w:tr>
            <w:tr w:rsidR="007D501D" w14:paraId="70293E38" w14:textId="77777777" w:rsidTr="00E92FF1">
              <w:trPr>
                <w:trHeight w:val="363"/>
                <w:jc w:val="center"/>
              </w:trPr>
              <w:tc>
                <w:tcPr>
                  <w:tcW w:w="1350" w:type="pct"/>
                </w:tcPr>
                <w:p w14:paraId="322C0D2C" w14:textId="49FB9F59" w:rsidR="007D501D" w:rsidRDefault="007D501D" w:rsidP="007D501D">
                  <w:pPr>
                    <w:widowControl w:val="0"/>
                    <w:spacing w:after="0"/>
                    <w:ind w:left="800"/>
                    <w:rPr>
                      <w:rFonts w:eastAsiaTheme="minorEastAsia"/>
                      <w:lang w:eastAsia="zh-CN"/>
                    </w:rPr>
                  </w:pPr>
                  <w:r w:rsidRPr="007D501D">
                    <w:rPr>
                      <w:rFonts w:eastAsiaTheme="minorEastAsia"/>
                      <w:color w:val="FF0000"/>
                      <w:lang w:eastAsia="zh-CN"/>
                    </w:rPr>
                    <w:t>Signal/</w:t>
                  </w:r>
                  <w:r>
                    <w:rPr>
                      <w:rFonts w:eastAsiaTheme="minorEastAsia"/>
                      <w:lang w:eastAsia="zh-CN"/>
                    </w:rPr>
                    <w:t>Channel structure</w:t>
                  </w:r>
                </w:p>
              </w:tc>
              <w:tc>
                <w:tcPr>
                  <w:tcW w:w="3650" w:type="pct"/>
                </w:tcPr>
                <w:p w14:paraId="5F0223EE"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Company to report, </w:t>
                  </w:r>
                  <w:r w:rsidRPr="007D501D">
                    <w:rPr>
                      <w:rFonts w:eastAsiaTheme="minorEastAsia"/>
                      <w:strike/>
                      <w:color w:val="FF0000"/>
                      <w:lang w:eastAsia="zh-CN"/>
                    </w:rPr>
                    <w:t>e.g., Preamble +data +CRC: 32 chips+ 32 bits +8 CRC bits</w:t>
                  </w:r>
                </w:p>
              </w:tc>
            </w:tr>
            <w:tr w:rsidR="007D501D" w14:paraId="3A69A3F5" w14:textId="77777777" w:rsidTr="00E92FF1">
              <w:trPr>
                <w:trHeight w:val="363"/>
                <w:jc w:val="center"/>
              </w:trPr>
              <w:tc>
                <w:tcPr>
                  <w:tcW w:w="1350" w:type="pct"/>
                </w:tcPr>
                <w:p w14:paraId="7944E599"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lastRenderedPageBreak/>
                    <w:t>C</w:t>
                  </w:r>
                  <w:r>
                    <w:rPr>
                      <w:rFonts w:eastAsiaTheme="minorEastAsia"/>
                      <w:lang w:eastAsia="zh-CN"/>
                    </w:rPr>
                    <w:t>oding scheme</w:t>
                  </w:r>
                </w:p>
              </w:tc>
              <w:tc>
                <w:tcPr>
                  <w:tcW w:w="3650" w:type="pct"/>
                </w:tcPr>
                <w:p w14:paraId="63291724" w14:textId="77777777" w:rsidR="007D501D" w:rsidRDefault="007D501D" w:rsidP="007D501D">
                  <w:pPr>
                    <w:widowControl w:val="0"/>
                    <w:spacing w:after="0"/>
                    <w:ind w:left="800"/>
                    <w:rPr>
                      <w:rFonts w:eastAsiaTheme="minorEastAsia"/>
                      <w:lang w:eastAsia="zh-CN"/>
                    </w:rPr>
                  </w:pPr>
                  <w:r>
                    <w:rPr>
                      <w:rFonts w:eastAsiaTheme="minorEastAsia"/>
                      <w:lang w:eastAsia="zh-CN"/>
                    </w:rPr>
                    <w:t>Company to report</w:t>
                  </w:r>
                </w:p>
              </w:tc>
            </w:tr>
            <w:tr w:rsidR="007D501D" w14:paraId="151FD05E" w14:textId="77777777" w:rsidTr="00E92FF1">
              <w:trPr>
                <w:trHeight w:val="363"/>
                <w:jc w:val="center"/>
              </w:trPr>
              <w:tc>
                <w:tcPr>
                  <w:tcW w:w="1350" w:type="pct"/>
                </w:tcPr>
                <w:p w14:paraId="01C3CCB8" w14:textId="3B32F687" w:rsidR="007D501D" w:rsidRPr="00DF7C18" w:rsidRDefault="007D501D" w:rsidP="007D501D">
                  <w:pPr>
                    <w:widowControl w:val="0"/>
                    <w:spacing w:after="0"/>
                    <w:ind w:left="800"/>
                    <w:rPr>
                      <w:rFonts w:eastAsiaTheme="minorEastAsia"/>
                      <w:b/>
                      <w:color w:val="FF0000"/>
                      <w:lang w:eastAsia="zh-CN"/>
                    </w:rPr>
                  </w:pPr>
                  <w:r>
                    <w:rPr>
                      <w:rFonts w:eastAsiaTheme="minorEastAsia"/>
                      <w:b/>
                      <w:color w:val="FF0000"/>
                      <w:lang w:eastAsia="zh-CN"/>
                    </w:rPr>
                    <w:t xml:space="preserve">gNB generation of the LP-WUS </w:t>
                  </w:r>
                  <w:r w:rsidRPr="00DF7C18">
                    <w:rPr>
                      <w:rFonts w:eastAsiaTheme="minorEastAsia"/>
                      <w:b/>
                      <w:color w:val="FF0000"/>
                      <w:lang w:eastAsia="zh-CN"/>
                    </w:rPr>
                    <w:t>Waveform</w:t>
                  </w:r>
                  <w:r>
                    <w:rPr>
                      <w:rFonts w:eastAsiaTheme="minorEastAsia"/>
                      <w:b/>
                      <w:color w:val="FF0000"/>
                      <w:lang w:eastAsia="zh-CN"/>
                    </w:rPr>
                    <w:t xml:space="preserve"> </w:t>
                  </w:r>
                </w:p>
              </w:tc>
              <w:tc>
                <w:tcPr>
                  <w:tcW w:w="3650" w:type="pct"/>
                </w:tcPr>
                <w:p w14:paraId="4F9152BC" w14:textId="76995CDA" w:rsidR="007D501D" w:rsidRPr="00DF7C18" w:rsidRDefault="007D501D" w:rsidP="007D501D">
                  <w:pPr>
                    <w:widowControl w:val="0"/>
                    <w:spacing w:after="0"/>
                    <w:ind w:left="800"/>
                    <w:rPr>
                      <w:rFonts w:eastAsiaTheme="minorEastAsia"/>
                      <w:b/>
                      <w:color w:val="FF0000"/>
                      <w:lang w:eastAsia="zh-CN"/>
                    </w:rPr>
                  </w:pPr>
                  <w:r w:rsidRPr="00DF7C18">
                    <w:rPr>
                      <w:rFonts w:eastAsiaTheme="minorEastAsia"/>
                      <w:b/>
                      <w:color w:val="FF0000"/>
                      <w:lang w:eastAsia="zh-CN"/>
                    </w:rPr>
                    <w:t>Company to report</w:t>
                  </w:r>
                  <w:r>
                    <w:rPr>
                      <w:rFonts w:eastAsiaTheme="minorEastAsia"/>
                      <w:b/>
                      <w:color w:val="FF0000"/>
                      <w:lang w:eastAsia="zh-CN"/>
                    </w:rPr>
                    <w:t xml:space="preserve">, e.g., </w:t>
                  </w:r>
                  <w:r w:rsidR="00DF751E">
                    <w:rPr>
                      <w:rFonts w:eastAsiaTheme="minorEastAsia"/>
                      <w:b/>
                      <w:color w:val="FF0000"/>
                      <w:lang w:eastAsia="zh-CN"/>
                    </w:rPr>
                    <w:t>CP-OFDM, DFT-S-OFDM</w:t>
                  </w:r>
                </w:p>
              </w:tc>
            </w:tr>
            <w:tr w:rsidR="00DF751E" w14:paraId="4A010072" w14:textId="77777777" w:rsidTr="00E92FF1">
              <w:trPr>
                <w:trHeight w:val="363"/>
                <w:jc w:val="center"/>
              </w:trPr>
              <w:tc>
                <w:tcPr>
                  <w:tcW w:w="1350" w:type="pct"/>
                </w:tcPr>
                <w:p w14:paraId="55B65FB8" w14:textId="10384718" w:rsidR="00DF751E" w:rsidRDefault="00DF751E" w:rsidP="007D501D">
                  <w:pPr>
                    <w:widowControl w:val="0"/>
                    <w:spacing w:after="0"/>
                    <w:ind w:left="800"/>
                    <w:rPr>
                      <w:rFonts w:eastAsiaTheme="minorEastAsia"/>
                      <w:b/>
                      <w:color w:val="FF0000"/>
                      <w:lang w:eastAsia="zh-CN"/>
                    </w:rPr>
                  </w:pPr>
                  <w:r>
                    <w:rPr>
                      <w:rFonts w:eastAsiaTheme="minorEastAsia" w:hint="eastAsia"/>
                      <w:b/>
                      <w:color w:val="FF0000"/>
                      <w:lang w:eastAsia="zh-CN"/>
                    </w:rPr>
                    <w:t>L</w:t>
                  </w:r>
                  <w:r>
                    <w:rPr>
                      <w:rFonts w:eastAsiaTheme="minorEastAsia"/>
                      <w:b/>
                      <w:color w:val="FF0000"/>
                      <w:lang w:eastAsia="zh-CN"/>
                    </w:rPr>
                    <w:t>P-WUS modulation</w:t>
                  </w:r>
                </w:p>
              </w:tc>
              <w:tc>
                <w:tcPr>
                  <w:tcW w:w="3650" w:type="pct"/>
                </w:tcPr>
                <w:p w14:paraId="5082EE69" w14:textId="503EB37E" w:rsidR="00DF751E" w:rsidRPr="00DF7C18" w:rsidRDefault="00DF751E" w:rsidP="007D501D">
                  <w:pPr>
                    <w:widowControl w:val="0"/>
                    <w:spacing w:after="0"/>
                    <w:ind w:left="800"/>
                    <w:rPr>
                      <w:rFonts w:eastAsiaTheme="minorEastAsia"/>
                      <w:b/>
                      <w:color w:val="FF0000"/>
                      <w:lang w:eastAsia="zh-CN"/>
                    </w:rPr>
                  </w:pPr>
                  <w:r w:rsidRPr="00DF7C18">
                    <w:rPr>
                      <w:rFonts w:eastAsiaTheme="minorEastAsia"/>
                      <w:b/>
                      <w:color w:val="FF0000"/>
                      <w:lang w:eastAsia="zh-CN"/>
                    </w:rPr>
                    <w:t>Company to report</w:t>
                  </w:r>
                  <w:r>
                    <w:rPr>
                      <w:rFonts w:eastAsiaTheme="minorEastAsia"/>
                      <w:b/>
                      <w:color w:val="FF0000"/>
                      <w:lang w:eastAsia="zh-CN"/>
                    </w:rPr>
                    <w:t>, e.g., OOK, FSK</w:t>
                  </w:r>
                </w:p>
              </w:tc>
            </w:tr>
            <w:tr w:rsidR="007D501D" w14:paraId="13969154" w14:textId="77777777" w:rsidTr="00E92FF1">
              <w:trPr>
                <w:trHeight w:val="363"/>
                <w:jc w:val="center"/>
              </w:trPr>
              <w:tc>
                <w:tcPr>
                  <w:tcW w:w="1350" w:type="pct"/>
                </w:tcPr>
                <w:p w14:paraId="00895702" w14:textId="77777777" w:rsidR="007D501D" w:rsidRDefault="007D501D" w:rsidP="007D501D">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2FDB8553" w14:textId="77777777" w:rsidR="007D501D" w:rsidRDefault="007D501D" w:rsidP="007D501D">
                  <w:pPr>
                    <w:widowControl w:val="0"/>
                    <w:spacing w:after="0"/>
                    <w:ind w:left="800"/>
                    <w:rPr>
                      <w:rFonts w:eastAsiaTheme="minorEastAsia"/>
                      <w:lang w:eastAsia="zh-CN"/>
                    </w:rPr>
                  </w:pPr>
                  <w:r>
                    <w:rPr>
                      <w:rFonts w:eastAsiaTheme="minorEastAsia"/>
                      <w:lang w:eastAsia="zh-CN"/>
                    </w:rPr>
                    <w:t>Company to report</w:t>
                  </w:r>
                </w:p>
              </w:tc>
            </w:tr>
            <w:tr w:rsidR="007D501D" w14:paraId="7E52C69E" w14:textId="77777777" w:rsidTr="00E92FF1">
              <w:trPr>
                <w:trHeight w:val="363"/>
                <w:jc w:val="center"/>
              </w:trPr>
              <w:tc>
                <w:tcPr>
                  <w:tcW w:w="1350" w:type="pct"/>
                </w:tcPr>
                <w:p w14:paraId="12521022" w14:textId="3E195950" w:rsidR="007D501D" w:rsidRDefault="007D501D" w:rsidP="007D501D">
                  <w:pPr>
                    <w:widowControl w:val="0"/>
                    <w:spacing w:after="0"/>
                    <w:ind w:left="800"/>
                    <w:rPr>
                      <w:rFonts w:eastAsiaTheme="minorEastAsia"/>
                      <w:lang w:eastAsia="zh-CN"/>
                    </w:rPr>
                  </w:pPr>
                  <w:r>
                    <w:rPr>
                      <w:rFonts w:eastAsiaTheme="minorEastAsia"/>
                      <w:lang w:eastAsia="zh-CN"/>
                    </w:rPr>
                    <w:t>SCS</w:t>
                  </w:r>
                  <w:r w:rsidR="00DF751E">
                    <w:rPr>
                      <w:rFonts w:eastAsiaTheme="minorEastAsia"/>
                      <w:lang w:eastAsia="zh-CN"/>
                    </w:rPr>
                    <w:t xml:space="preserve"> </w:t>
                  </w:r>
                  <w:r w:rsidR="00DF751E" w:rsidRPr="00DF751E">
                    <w:rPr>
                      <w:rFonts w:eastAsiaTheme="minorEastAsia"/>
                      <w:color w:val="FF0000"/>
                      <w:lang w:eastAsia="zh-CN"/>
                    </w:rPr>
                    <w:t>related</w:t>
                  </w:r>
                </w:p>
              </w:tc>
              <w:tc>
                <w:tcPr>
                  <w:tcW w:w="3650" w:type="pct"/>
                </w:tcPr>
                <w:p w14:paraId="7141A48E" w14:textId="77777777" w:rsidR="007D501D" w:rsidRDefault="007D501D" w:rsidP="007D501D">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7D501D" w14:paraId="6AB553F8" w14:textId="77777777" w:rsidTr="00E92FF1">
              <w:trPr>
                <w:trHeight w:val="363"/>
                <w:jc w:val="center"/>
              </w:trPr>
              <w:tc>
                <w:tcPr>
                  <w:tcW w:w="1350" w:type="pct"/>
                </w:tcPr>
                <w:p w14:paraId="489A9AB4"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6E2DB63E"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20MHz, 100MHz </w:t>
                  </w:r>
                </w:p>
              </w:tc>
            </w:tr>
            <w:tr w:rsidR="007D501D" w14:paraId="79D1A2D8" w14:textId="77777777" w:rsidTr="00E92FF1">
              <w:trPr>
                <w:trHeight w:val="363"/>
                <w:jc w:val="center"/>
              </w:trPr>
              <w:tc>
                <w:tcPr>
                  <w:tcW w:w="1350" w:type="pct"/>
                </w:tcPr>
                <w:p w14:paraId="49633D37" w14:textId="77777777" w:rsidR="007D501D" w:rsidRDefault="007D501D" w:rsidP="007D501D">
                  <w:pPr>
                    <w:widowControl w:val="0"/>
                    <w:spacing w:after="0"/>
                    <w:ind w:left="800"/>
                    <w:rPr>
                      <w:rFonts w:eastAsiaTheme="minorEastAsia"/>
                      <w:lang w:eastAsia="zh-CN"/>
                    </w:rPr>
                  </w:pPr>
                  <w:r>
                    <w:rPr>
                      <w:rFonts w:eastAsiaTheme="minorEastAsia"/>
                      <w:lang w:eastAsia="zh-CN"/>
                    </w:rPr>
                    <w:t>WUS Bandwidth</w:t>
                  </w:r>
                </w:p>
              </w:tc>
              <w:tc>
                <w:tcPr>
                  <w:tcW w:w="3650" w:type="pct"/>
                </w:tcPr>
                <w:p w14:paraId="7F3044F0" w14:textId="77777777" w:rsidR="007D501D" w:rsidRDefault="007D501D" w:rsidP="007D501D">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7D501D" w14:paraId="6EE54746" w14:textId="77777777" w:rsidTr="00E92FF1">
              <w:trPr>
                <w:trHeight w:val="363"/>
                <w:jc w:val="center"/>
              </w:trPr>
              <w:tc>
                <w:tcPr>
                  <w:tcW w:w="1350" w:type="pct"/>
                </w:tcPr>
                <w:p w14:paraId="7A613BD1" w14:textId="77777777" w:rsidR="007D501D" w:rsidRPr="00DF751E" w:rsidRDefault="007D501D" w:rsidP="007D501D">
                  <w:pPr>
                    <w:widowControl w:val="0"/>
                    <w:spacing w:after="0"/>
                    <w:ind w:left="800"/>
                    <w:rPr>
                      <w:rFonts w:eastAsiaTheme="minorEastAsia"/>
                      <w:strike/>
                      <w:color w:val="FF0000"/>
                      <w:lang w:eastAsia="zh-CN"/>
                    </w:rPr>
                  </w:pPr>
                  <w:r w:rsidRPr="00DF751E">
                    <w:rPr>
                      <w:rFonts w:eastAsiaTheme="minorEastAsia" w:hint="eastAsia"/>
                      <w:strike/>
                      <w:color w:val="FF0000"/>
                      <w:lang w:eastAsia="zh-CN"/>
                    </w:rPr>
                    <w:t>W</w:t>
                  </w:r>
                  <w:r w:rsidRPr="00DF751E">
                    <w:rPr>
                      <w:rFonts w:eastAsiaTheme="minorEastAsia"/>
                      <w:strike/>
                      <w:color w:val="FF0000"/>
                      <w:lang w:eastAsia="zh-CN"/>
                    </w:rPr>
                    <w:t>US waveform</w:t>
                  </w:r>
                </w:p>
              </w:tc>
              <w:tc>
                <w:tcPr>
                  <w:tcW w:w="3650" w:type="pct"/>
                </w:tcPr>
                <w:p w14:paraId="7F40AACC" w14:textId="77777777" w:rsidR="007D501D" w:rsidRPr="00DF751E" w:rsidRDefault="007D501D" w:rsidP="007D501D">
                  <w:pPr>
                    <w:widowControl w:val="0"/>
                    <w:spacing w:after="0"/>
                    <w:ind w:left="800"/>
                    <w:rPr>
                      <w:rFonts w:eastAsiaTheme="minorEastAsia"/>
                      <w:strike/>
                      <w:color w:val="FF0000"/>
                      <w:lang w:eastAsia="zh-CN"/>
                    </w:rPr>
                  </w:pPr>
                  <w:r w:rsidRPr="00DF751E">
                    <w:rPr>
                      <w:rFonts w:eastAsiaTheme="minorEastAsia"/>
                      <w:strike/>
                      <w:color w:val="FF0000"/>
                      <w:lang w:eastAsia="zh-CN"/>
                    </w:rPr>
                    <w:t>Company to report;</w:t>
                  </w:r>
                </w:p>
              </w:tc>
            </w:tr>
            <w:tr w:rsidR="007D501D" w14:paraId="18E127B8" w14:textId="77777777" w:rsidTr="00E92FF1">
              <w:trPr>
                <w:trHeight w:val="363"/>
                <w:jc w:val="center"/>
              </w:trPr>
              <w:tc>
                <w:tcPr>
                  <w:tcW w:w="1350" w:type="pct"/>
                </w:tcPr>
                <w:p w14:paraId="6CEC294F"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3AF9B6A8"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7D501D" w14:paraId="753919C6" w14:textId="77777777" w:rsidTr="00E92FF1">
              <w:trPr>
                <w:trHeight w:val="363"/>
                <w:jc w:val="center"/>
              </w:trPr>
              <w:tc>
                <w:tcPr>
                  <w:tcW w:w="1350" w:type="pct"/>
                </w:tcPr>
                <w:p w14:paraId="10BD8BC6" w14:textId="77777777" w:rsidR="007D501D" w:rsidRDefault="007D501D" w:rsidP="007D501D">
                  <w:pPr>
                    <w:widowControl w:val="0"/>
                    <w:spacing w:after="0"/>
                    <w:ind w:left="800"/>
                    <w:rPr>
                      <w:rFonts w:eastAsiaTheme="minorEastAsia"/>
                      <w:lang w:eastAsia="zh-CN"/>
                    </w:rPr>
                  </w:pPr>
                  <w:r>
                    <w:rPr>
                      <w:rFonts w:eastAsiaTheme="minorEastAsia"/>
                      <w:lang w:eastAsia="zh-CN"/>
                    </w:rPr>
                    <w:t>ACI</w:t>
                  </w:r>
                </w:p>
              </w:tc>
              <w:tc>
                <w:tcPr>
                  <w:tcW w:w="3650" w:type="pct"/>
                </w:tcPr>
                <w:p w14:paraId="52A7DACF" w14:textId="77777777" w:rsidR="007D501D" w:rsidRDefault="007D501D" w:rsidP="007D501D">
                  <w:pPr>
                    <w:widowControl w:val="0"/>
                    <w:spacing w:after="0"/>
                    <w:ind w:left="800"/>
                    <w:rPr>
                      <w:rFonts w:eastAsiaTheme="minorEastAsia"/>
                      <w:lang w:eastAsia="zh-CN"/>
                    </w:rPr>
                  </w:pPr>
                  <w:r>
                    <w:rPr>
                      <w:rFonts w:eastAsiaTheme="minorEastAsia"/>
                      <w:lang w:eastAsia="zh-CN"/>
                    </w:rPr>
                    <w:t>PDSCH mapped on RBs not used for LP-WUS and guard band;</w:t>
                  </w:r>
                </w:p>
                <w:p w14:paraId="0C8213AA" w14:textId="77777777" w:rsidR="007D501D" w:rsidRDefault="007D501D" w:rsidP="007D501D">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7D501D" w14:paraId="299CAFC7" w14:textId="77777777" w:rsidTr="00E92FF1">
              <w:trPr>
                <w:trHeight w:val="363"/>
                <w:jc w:val="center"/>
              </w:trPr>
              <w:tc>
                <w:tcPr>
                  <w:tcW w:w="1350" w:type="pct"/>
                </w:tcPr>
                <w:p w14:paraId="2A9EC9E6"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2EE309F3" w14:textId="77777777" w:rsidR="007D501D" w:rsidRDefault="007D501D" w:rsidP="007D501D">
                  <w:pPr>
                    <w:widowControl w:val="0"/>
                    <w:spacing w:after="0"/>
                    <w:ind w:left="800"/>
                    <w:rPr>
                      <w:rFonts w:eastAsiaTheme="minorEastAsia"/>
                      <w:strike/>
                      <w:color w:val="FF0000"/>
                      <w:lang w:eastAsia="zh-CN"/>
                    </w:rPr>
                  </w:pPr>
                  <w:r w:rsidRPr="007D501D">
                    <w:rPr>
                      <w:rFonts w:eastAsiaTheme="minorEastAsia"/>
                      <w:strike/>
                      <w:color w:val="FF0000"/>
                      <w:lang w:eastAsia="zh-CN"/>
                    </w:rPr>
                    <w:t>[X]-th order Butterworth low-pass filter with cutoff frequency at [Y] MHz</w:t>
                  </w:r>
                  <w:r w:rsidRPr="007D501D">
                    <w:rPr>
                      <w:rFonts w:eastAsiaTheme="minorEastAsia" w:hint="eastAsia"/>
                      <w:strike/>
                      <w:color w:val="FF0000"/>
                      <w:lang w:eastAsia="zh-CN"/>
                    </w:rPr>
                    <w:t>,</w:t>
                  </w:r>
                  <w:r w:rsidRPr="007D501D">
                    <w:rPr>
                      <w:rFonts w:eastAsiaTheme="minorEastAsia"/>
                      <w:strike/>
                      <w:color w:val="FF0000"/>
                      <w:lang w:eastAsia="zh-CN"/>
                    </w:rPr>
                    <w:t xml:space="preserve"> company to report</w:t>
                  </w:r>
                </w:p>
                <w:p w14:paraId="28B457E5" w14:textId="570176D5" w:rsidR="007D501D" w:rsidRPr="007D501D" w:rsidRDefault="007D501D" w:rsidP="007D501D">
                  <w:pPr>
                    <w:widowControl w:val="0"/>
                    <w:spacing w:after="0"/>
                    <w:ind w:left="800"/>
                    <w:rPr>
                      <w:rFonts w:eastAsiaTheme="minorEastAsia"/>
                      <w:strike/>
                      <w:lang w:eastAsia="zh-CN"/>
                    </w:rPr>
                  </w:pPr>
                  <w:r w:rsidRPr="00C20A67">
                    <w:rPr>
                      <w:color w:val="FF0000"/>
                      <w:lang w:eastAsia="zh-CN"/>
                    </w:rPr>
                    <w:t>C</w:t>
                  </w:r>
                  <w:r w:rsidRPr="00C20A67">
                    <w:rPr>
                      <w:rFonts w:eastAsiaTheme="minorEastAsia"/>
                      <w:color w:val="FF0000"/>
                      <w:lang w:eastAsia="zh-CN"/>
                    </w:rPr>
                    <w:t>ompany to report, e.g., [X]-th order Butterworth low-pass filter with cutoff frequency at [Y] MHz</w:t>
                  </w:r>
                </w:p>
              </w:tc>
            </w:tr>
            <w:tr w:rsidR="007D501D" w14:paraId="66024D88" w14:textId="77777777" w:rsidTr="00E92FF1">
              <w:trPr>
                <w:trHeight w:val="363"/>
                <w:jc w:val="center"/>
              </w:trPr>
              <w:tc>
                <w:tcPr>
                  <w:tcW w:w="1350" w:type="pct"/>
                </w:tcPr>
                <w:p w14:paraId="7B1038FC" w14:textId="77777777" w:rsidR="007D501D" w:rsidRDefault="007D501D" w:rsidP="007D501D">
                  <w:pPr>
                    <w:widowControl w:val="0"/>
                    <w:spacing w:after="0"/>
                    <w:ind w:left="800"/>
                    <w:rPr>
                      <w:rFonts w:eastAsiaTheme="minorEastAsia"/>
                      <w:lang w:eastAsia="zh-CN"/>
                    </w:rPr>
                  </w:pPr>
                  <w:r>
                    <w:rPr>
                      <w:rFonts w:eastAsiaTheme="minorEastAsia"/>
                      <w:lang w:eastAsia="zh-CN"/>
                    </w:rPr>
                    <w:t>Sampling Rate</w:t>
                  </w:r>
                </w:p>
              </w:tc>
              <w:tc>
                <w:tcPr>
                  <w:tcW w:w="3650" w:type="pct"/>
                </w:tcPr>
                <w:p w14:paraId="386717A1"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7D501D" w14:paraId="141DF128" w14:textId="77777777" w:rsidTr="00E92FF1">
              <w:trPr>
                <w:trHeight w:val="363"/>
                <w:jc w:val="center"/>
              </w:trPr>
              <w:tc>
                <w:tcPr>
                  <w:tcW w:w="1350" w:type="pct"/>
                </w:tcPr>
                <w:p w14:paraId="016556A4" w14:textId="77777777" w:rsidR="007D501D" w:rsidRDefault="007D501D" w:rsidP="007D501D">
                  <w:pPr>
                    <w:widowControl w:val="0"/>
                    <w:spacing w:after="0"/>
                    <w:ind w:left="800"/>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27B98B33" w14:textId="77777777" w:rsidR="007D501D" w:rsidRDefault="007D501D" w:rsidP="007D501D">
                  <w:pPr>
                    <w:widowControl w:val="0"/>
                    <w:spacing w:after="0"/>
                    <w:ind w:left="800"/>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7D501D" w14:paraId="6AD00B90" w14:textId="77777777" w:rsidTr="00E92FF1">
              <w:trPr>
                <w:trHeight w:val="363"/>
                <w:jc w:val="center"/>
              </w:trPr>
              <w:tc>
                <w:tcPr>
                  <w:tcW w:w="1350" w:type="pct"/>
                </w:tcPr>
                <w:p w14:paraId="5BB95167" w14:textId="77777777" w:rsidR="007D501D" w:rsidRDefault="007D501D" w:rsidP="007D501D">
                  <w:pPr>
                    <w:widowControl w:val="0"/>
                    <w:spacing w:after="0"/>
                    <w:ind w:left="800"/>
                    <w:rPr>
                      <w:rFonts w:eastAsiaTheme="minorEastAsia"/>
                      <w:lang w:eastAsia="zh-CN"/>
                    </w:rPr>
                  </w:pPr>
                  <w:r>
                    <w:rPr>
                      <w:rFonts w:eastAsiaTheme="minorEastAsia"/>
                      <w:lang w:eastAsia="zh-CN"/>
                    </w:rPr>
                    <w:t>ADC</w:t>
                  </w:r>
                </w:p>
              </w:tc>
              <w:tc>
                <w:tcPr>
                  <w:tcW w:w="3650" w:type="pct"/>
                </w:tcPr>
                <w:p w14:paraId="6F74B1A5" w14:textId="1E8A4984" w:rsidR="007D501D" w:rsidRDefault="007D501D" w:rsidP="007D501D">
                  <w:pPr>
                    <w:widowControl w:val="0"/>
                    <w:spacing w:after="0"/>
                    <w:ind w:left="800"/>
                    <w:rPr>
                      <w:rFonts w:eastAsiaTheme="minorEastAsia"/>
                      <w:lang w:eastAsia="zh-CN"/>
                    </w:rPr>
                  </w:pPr>
                  <w:r>
                    <w:rPr>
                      <w:rFonts w:eastAsiaTheme="minorEastAsia"/>
                      <w:lang w:eastAsia="zh-CN"/>
                    </w:rPr>
                    <w:t xml:space="preserve">D = 1bit (comparator), or D = 2bits / 4bits </w:t>
                  </w:r>
                  <w:r w:rsidR="00DF751E" w:rsidRPr="00DF751E">
                    <w:rPr>
                      <w:rFonts w:eastAsiaTheme="minorEastAsia"/>
                      <w:color w:val="FF0000"/>
                      <w:lang w:eastAsia="zh-CN"/>
                    </w:rPr>
                    <w:t xml:space="preserve">/ … </w:t>
                  </w:r>
                  <w:r>
                    <w:rPr>
                      <w:rFonts w:eastAsiaTheme="minorEastAsia"/>
                      <w:lang w:eastAsia="zh-CN"/>
                    </w:rPr>
                    <w:t>ADC, subject to company report D</w:t>
                  </w:r>
                </w:p>
              </w:tc>
            </w:tr>
            <w:tr w:rsidR="007D501D" w14:paraId="307776F0" w14:textId="77777777" w:rsidTr="00E92FF1">
              <w:trPr>
                <w:trHeight w:val="363"/>
                <w:jc w:val="center"/>
              </w:trPr>
              <w:tc>
                <w:tcPr>
                  <w:tcW w:w="1350" w:type="pct"/>
                </w:tcPr>
                <w:p w14:paraId="4A5880A2" w14:textId="77777777" w:rsidR="007D501D" w:rsidRDefault="007D501D" w:rsidP="007D501D">
                  <w:pPr>
                    <w:widowControl w:val="0"/>
                    <w:spacing w:after="0"/>
                    <w:ind w:left="800"/>
                    <w:rPr>
                      <w:rFonts w:eastAsiaTheme="minorEastAsia"/>
                      <w:lang w:eastAsia="zh-CN"/>
                    </w:rPr>
                  </w:pPr>
                  <w:r>
                    <w:rPr>
                      <w:rFonts w:eastAsiaTheme="minorEastAsia"/>
                      <w:lang w:eastAsia="zh-CN"/>
                    </w:rPr>
                    <w:t>Channel Model</w:t>
                  </w:r>
                </w:p>
              </w:tc>
              <w:tc>
                <w:tcPr>
                  <w:tcW w:w="3650" w:type="pct"/>
                </w:tcPr>
                <w:p w14:paraId="404BA14A" w14:textId="77777777" w:rsidR="007D501D" w:rsidRDefault="007D501D" w:rsidP="007D501D">
                  <w:pPr>
                    <w:widowControl w:val="0"/>
                    <w:spacing w:after="0"/>
                    <w:ind w:left="800"/>
                    <w:rPr>
                      <w:rFonts w:eastAsiaTheme="minorEastAsia"/>
                      <w:lang w:eastAsia="zh-CN"/>
                    </w:rPr>
                  </w:pPr>
                  <w:r>
                    <w:rPr>
                      <w:rFonts w:eastAsiaTheme="minorEastAsia"/>
                      <w:lang w:eastAsia="zh-CN"/>
                    </w:rPr>
                    <w:t>TDL-C 300ns</w:t>
                  </w:r>
                </w:p>
              </w:tc>
            </w:tr>
            <w:tr w:rsidR="007D501D" w14:paraId="47607127" w14:textId="77777777" w:rsidTr="00E92FF1">
              <w:trPr>
                <w:trHeight w:val="363"/>
                <w:jc w:val="center"/>
              </w:trPr>
              <w:tc>
                <w:tcPr>
                  <w:tcW w:w="1350" w:type="pct"/>
                </w:tcPr>
                <w:p w14:paraId="721AB3F8" w14:textId="77777777" w:rsidR="007D501D" w:rsidRDefault="007D501D" w:rsidP="007D501D">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057728AF"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7D501D" w14:paraId="00B86250" w14:textId="77777777" w:rsidTr="00E92FF1">
              <w:trPr>
                <w:trHeight w:val="363"/>
                <w:jc w:val="center"/>
              </w:trPr>
              <w:tc>
                <w:tcPr>
                  <w:tcW w:w="1350" w:type="pct"/>
                </w:tcPr>
                <w:p w14:paraId="59E1CC1E"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6608AC4" w14:textId="77777777" w:rsidR="007D501D" w:rsidRDefault="007D501D" w:rsidP="007D501D">
                  <w:pPr>
                    <w:widowControl w:val="0"/>
                    <w:spacing w:after="0"/>
                    <w:ind w:left="800"/>
                    <w:rPr>
                      <w:rFonts w:eastAsiaTheme="minorEastAsia"/>
                      <w:lang w:eastAsia="zh-CN"/>
                    </w:rPr>
                  </w:pPr>
                  <w:r>
                    <w:rPr>
                      <w:rFonts w:eastAsiaTheme="minorEastAsia"/>
                      <w:lang w:eastAsia="zh-CN"/>
                    </w:rPr>
                    <w:t>3 km/h</w:t>
                  </w:r>
                </w:p>
              </w:tc>
            </w:tr>
          </w:tbl>
          <w:p w14:paraId="22C40F20" w14:textId="77777777" w:rsidR="007D501D" w:rsidRDefault="007D501D" w:rsidP="007D501D">
            <w:pPr>
              <w:spacing w:after="0" w:line="240" w:lineRule="auto"/>
              <w:rPr>
                <w:szCs w:val="22"/>
                <w:lang w:eastAsia="zh-CN"/>
              </w:rPr>
            </w:pPr>
          </w:p>
        </w:tc>
      </w:tr>
    </w:tbl>
    <w:p w14:paraId="356F502D" w14:textId="77777777" w:rsidR="00B57390" w:rsidRDefault="00B57390">
      <w:pPr>
        <w:rPr>
          <w:rFonts w:eastAsia="Batang"/>
        </w:rPr>
      </w:pPr>
    </w:p>
    <w:p w14:paraId="0A63A433" w14:textId="77777777" w:rsidR="00B57390" w:rsidRDefault="0040309A">
      <w:pPr>
        <w:pStyle w:val="3"/>
        <w:numPr>
          <w:ilvl w:val="0"/>
          <w:numId w:val="0"/>
        </w:numPr>
        <w:ind w:left="720" w:hanging="720"/>
        <w:rPr>
          <w:lang w:eastAsia="zh-CN"/>
        </w:rPr>
      </w:pPr>
      <w:r>
        <w:rPr>
          <w:lang w:eastAsia="zh-CN"/>
        </w:rPr>
        <w:t>3D: Frequencies and scenarios</w:t>
      </w:r>
    </w:p>
    <w:p w14:paraId="2B9EFA04" w14:textId="77777777" w:rsidR="00B57390" w:rsidRDefault="0040309A">
      <w:pPr>
        <w:rPr>
          <w:b/>
          <w:u w:val="single"/>
          <w:lang w:val="en-GB" w:eastAsia="zh-CN"/>
        </w:rPr>
      </w:pPr>
      <w:r>
        <w:rPr>
          <w:rFonts w:hint="eastAsia"/>
          <w:b/>
          <w:u w:val="single"/>
          <w:lang w:val="en-GB" w:eastAsia="zh-CN"/>
        </w:rPr>
        <w:t>F</w:t>
      </w:r>
      <w:r>
        <w:rPr>
          <w:b/>
          <w:u w:val="single"/>
          <w:lang w:val="en-GB" w:eastAsia="zh-CN"/>
        </w:rPr>
        <w:t>requencies</w:t>
      </w:r>
    </w:p>
    <w:p w14:paraId="0CEA3BDB" w14:textId="77777777" w:rsidR="00B57390" w:rsidRDefault="0040309A">
      <w:pPr>
        <w:jc w:val="both"/>
        <w:rPr>
          <w:szCs w:val="22"/>
          <w:lang w:eastAsia="zh-CN"/>
        </w:rPr>
      </w:pPr>
      <w:r>
        <w:rPr>
          <w:szCs w:val="22"/>
          <w:lang w:eastAsia="zh-CN"/>
        </w:rPr>
        <w:t>The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 directly impacts the coverage of the LP-WUS. Some companies provided some initial proposals on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w:t>
      </w:r>
    </w:p>
    <w:p w14:paraId="1106F037" w14:textId="77777777" w:rsidR="00B57390" w:rsidRDefault="0040309A">
      <w:pPr>
        <w:adjustRightInd/>
        <w:snapToGrid w:val="0"/>
        <w:spacing w:beforeLines="50" w:before="120" w:afterLines="50" w:after="120" w:line="240" w:lineRule="auto"/>
        <w:jc w:val="both"/>
        <w:rPr>
          <w:szCs w:val="22"/>
          <w:lang w:eastAsia="zh-CN"/>
        </w:rPr>
      </w:pPr>
      <w:r>
        <w:rPr>
          <w:rFonts w:hint="eastAsia"/>
          <w:b/>
          <w:szCs w:val="22"/>
          <w:lang w:eastAsia="zh-CN"/>
        </w:rPr>
        <w:t>H</w:t>
      </w:r>
      <w:r>
        <w:rPr>
          <w:b/>
          <w:szCs w:val="22"/>
          <w:lang w:eastAsia="zh-CN"/>
        </w:rPr>
        <w:t>uawei:</w:t>
      </w:r>
      <w:r>
        <w:rPr>
          <w:szCs w:val="22"/>
          <w:lang w:eastAsia="zh-CN"/>
        </w:rPr>
        <w:t xml:space="preserve"> [assumptions in TR38.830 as starting point]</w:t>
      </w:r>
    </w:p>
    <w:p w14:paraId="523A3589"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vivo:</w:t>
      </w:r>
      <w:r>
        <w:rPr>
          <w:szCs w:val="22"/>
          <w:lang w:eastAsia="zh-CN"/>
        </w:rPr>
        <w:t xml:space="preserve"> [900MHz and 2GHz]</w:t>
      </w:r>
    </w:p>
    <w:p w14:paraId="1E24B485"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 xml:space="preserve">Interdigital: </w:t>
      </w:r>
      <w:r>
        <w:rPr>
          <w:szCs w:val="22"/>
          <w:lang w:eastAsia="zh-CN"/>
        </w:rPr>
        <w:t>Focus on FR1 for evaluation in Rel-18 and study FR2 later if needed.</w:t>
      </w:r>
    </w:p>
    <w:p w14:paraId="012E0D70" w14:textId="77777777" w:rsidR="00B57390" w:rsidRDefault="0040309A">
      <w:pPr>
        <w:pStyle w:val="aff6"/>
        <w:numPr>
          <w:ilvl w:val="0"/>
          <w:numId w:val="71"/>
        </w:numPr>
        <w:snapToGrid w:val="0"/>
        <w:spacing w:beforeLines="50" w:before="120" w:afterLines="50" w:after="120" w:line="240" w:lineRule="auto"/>
        <w:jc w:val="both"/>
        <w:rPr>
          <w:lang w:eastAsia="zh-CN"/>
        </w:rPr>
      </w:pPr>
      <w:r>
        <w:rPr>
          <w:lang w:eastAsia="zh-CN"/>
        </w:rPr>
        <w:lastRenderedPageBreak/>
        <w:t>Most receivers consuming low power operate at frequencies below 3 GHz as required power consumption generally increases as carrier frequency increases.</w:t>
      </w:r>
    </w:p>
    <w:p w14:paraId="5EC6413A" w14:textId="77777777" w:rsidR="00B57390" w:rsidRDefault="0040309A">
      <w:pPr>
        <w:adjustRightInd/>
        <w:snapToGrid w:val="0"/>
        <w:spacing w:beforeLines="50" w:before="120" w:afterLines="50" w:after="120" w:line="240" w:lineRule="auto"/>
        <w:jc w:val="both"/>
        <w:rPr>
          <w:lang w:eastAsia="zh-CN"/>
        </w:rPr>
      </w:pPr>
      <w:r>
        <w:rPr>
          <w:rFonts w:hint="eastAsia"/>
          <w:b/>
          <w:lang w:eastAsia="zh-CN"/>
        </w:rPr>
        <w:t>N</w:t>
      </w:r>
      <w:r>
        <w:rPr>
          <w:b/>
          <w:lang w:eastAsia="zh-CN"/>
        </w:rPr>
        <w:t>okia:</w:t>
      </w:r>
      <w:r>
        <w:rPr>
          <w:lang w:eastAsia="zh-CN"/>
        </w:rPr>
        <w:t xml:space="preserve"> 4GHz</w:t>
      </w:r>
    </w:p>
    <w:p w14:paraId="76C1291B" w14:textId="77777777" w:rsidR="00B57390" w:rsidRDefault="0040309A">
      <w:pPr>
        <w:adjustRightInd/>
        <w:snapToGrid w:val="0"/>
        <w:spacing w:beforeLines="50" w:before="120" w:afterLines="50" w:after="120" w:line="240" w:lineRule="auto"/>
        <w:jc w:val="both"/>
        <w:rPr>
          <w:lang w:eastAsia="zh-CN"/>
        </w:rPr>
      </w:pPr>
      <w:r>
        <w:rPr>
          <w:b/>
          <w:lang w:eastAsia="zh-CN"/>
        </w:rPr>
        <w:t>Intel/Nordic:</w:t>
      </w:r>
      <w:r>
        <w:rPr>
          <w:lang w:eastAsia="zh-CN"/>
        </w:rPr>
        <w:t xml:space="preserve"> 2.6GHz/4GHz for Urban, 0.7GHz for Rural</w:t>
      </w:r>
      <w:r>
        <w:rPr>
          <w:rFonts w:hint="eastAsia"/>
          <w:lang w:eastAsia="zh-CN"/>
        </w:rPr>
        <w:t>.</w:t>
      </w:r>
    </w:p>
    <w:p w14:paraId="6B52F0B5" w14:textId="77777777" w:rsidR="00B57390" w:rsidRDefault="0040309A">
      <w:pPr>
        <w:adjustRightInd/>
        <w:snapToGrid w:val="0"/>
        <w:spacing w:beforeLines="50" w:before="120" w:afterLines="50" w:after="120" w:line="240" w:lineRule="auto"/>
        <w:jc w:val="both"/>
        <w:rPr>
          <w:lang w:eastAsia="zh-CN"/>
        </w:rPr>
      </w:pPr>
      <w:r>
        <w:rPr>
          <w:b/>
          <w:lang w:eastAsia="zh-CN"/>
        </w:rPr>
        <w:t>MTK:</w:t>
      </w:r>
      <w:r>
        <w:rPr>
          <w:lang w:eastAsia="zh-CN"/>
        </w:rPr>
        <w:t xml:space="preserve"> 2.6GHz for Urban, 0.7GHz for Rural</w:t>
      </w:r>
      <w:r>
        <w:rPr>
          <w:rFonts w:hint="eastAsia"/>
          <w:lang w:eastAsia="zh-CN"/>
        </w:rPr>
        <w:t>.</w:t>
      </w:r>
    </w:p>
    <w:p w14:paraId="67E9525A" w14:textId="77777777" w:rsidR="00B57390" w:rsidRDefault="0040309A">
      <w:pPr>
        <w:adjustRightInd/>
        <w:snapToGrid w:val="0"/>
        <w:spacing w:beforeLines="50" w:before="120" w:afterLines="50" w:after="120" w:line="240" w:lineRule="auto"/>
        <w:jc w:val="both"/>
        <w:rPr>
          <w:b/>
          <w:bCs/>
        </w:rPr>
      </w:pPr>
      <w:r>
        <w:rPr>
          <w:b/>
          <w:lang w:eastAsia="zh-CN"/>
        </w:rPr>
        <w:t>Lenovo:</w:t>
      </w:r>
      <w:r>
        <w:rPr>
          <w:lang w:eastAsia="zh-CN"/>
        </w:rPr>
        <w:t xml:space="preserve"> </w:t>
      </w:r>
      <w:r>
        <w:rPr>
          <w:bCs/>
        </w:rPr>
        <w:t>Consider FR1</w:t>
      </w:r>
    </w:p>
    <w:p w14:paraId="7D09379C" w14:textId="77777777" w:rsidR="00B57390" w:rsidRDefault="0040309A">
      <w:pPr>
        <w:pStyle w:val="aff6"/>
        <w:numPr>
          <w:ilvl w:val="0"/>
          <w:numId w:val="71"/>
        </w:numPr>
        <w:snapToGrid w:val="0"/>
        <w:spacing w:beforeLines="50" w:before="120" w:afterLines="50" w:after="120" w:line="240" w:lineRule="auto"/>
        <w:jc w:val="both"/>
        <w:rPr>
          <w:lang w:eastAsia="zh-CN"/>
        </w:rPr>
      </w:pPr>
      <w:r>
        <w:t>Since most of the frequencies deployed in IoT scenarios are in the C-band i.e., 3.5GHz carrier frequency or even lower frequency band, i.e., 700MHz-800MHz, which should be prioritized compared to higher mmWave frequencies in FR2.</w:t>
      </w:r>
    </w:p>
    <w:p w14:paraId="65A7519B" w14:textId="77777777" w:rsidR="00B57390" w:rsidRDefault="0040309A">
      <w:pPr>
        <w:jc w:val="both"/>
        <w:rPr>
          <w:szCs w:val="22"/>
          <w:lang w:eastAsia="zh-CN"/>
        </w:rPr>
      </w:pPr>
      <w:r>
        <w:rPr>
          <w:b/>
          <w:szCs w:val="22"/>
          <w:lang w:eastAsia="zh-CN"/>
        </w:rPr>
        <w:t xml:space="preserve">Qualcomm: </w:t>
      </w:r>
      <w:r>
        <w:rPr>
          <w:szCs w:val="22"/>
          <w:lang w:eastAsia="zh-CN"/>
        </w:rPr>
        <w:t>700MHz, 4GHz</w:t>
      </w:r>
    </w:p>
    <w:p w14:paraId="5EF2A3EA" w14:textId="77777777" w:rsidR="00B57390" w:rsidRDefault="0040309A">
      <w:pPr>
        <w:rPr>
          <w:b/>
          <w:u w:val="single"/>
          <w:lang w:val="en-GB" w:eastAsia="zh-CN"/>
        </w:rPr>
      </w:pPr>
      <w:r>
        <w:rPr>
          <w:b/>
          <w:u w:val="single"/>
          <w:lang w:val="en-GB" w:eastAsia="zh-CN"/>
        </w:rPr>
        <w:t>Urban/dense/indoor/rural</w:t>
      </w:r>
    </w:p>
    <w:p w14:paraId="1D872479" w14:textId="77777777" w:rsidR="00B57390" w:rsidRDefault="0040309A">
      <w:pPr>
        <w:rPr>
          <w:lang w:val="en-GB" w:eastAsia="zh-CN"/>
        </w:rPr>
      </w:pPr>
      <w:r>
        <w:rPr>
          <w:rFonts w:hint="eastAsia"/>
          <w:lang w:val="en-GB" w:eastAsia="zh-CN"/>
        </w:rPr>
        <w:t>H</w:t>
      </w:r>
      <w:r>
        <w:rPr>
          <w:lang w:val="en-GB" w:eastAsia="zh-CN"/>
        </w:rPr>
        <w:t>uawei</w:t>
      </w:r>
    </w:p>
    <w:p w14:paraId="648EEEFA" w14:textId="77777777" w:rsidR="00B57390" w:rsidRDefault="0040309A">
      <w:pPr>
        <w:pStyle w:val="aff6"/>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5A72CF6D" w14:textId="77777777" w:rsidR="00B57390" w:rsidRDefault="00B57390">
      <w:pPr>
        <w:rPr>
          <w:lang w:val="en-GB" w:eastAsia="zh-CN"/>
        </w:rPr>
      </w:pPr>
    </w:p>
    <w:p w14:paraId="018C63F0" w14:textId="77777777" w:rsidR="00B57390" w:rsidRDefault="0040309A">
      <w:pPr>
        <w:rPr>
          <w:lang w:val="en-GB" w:eastAsia="zh-CN"/>
        </w:rPr>
      </w:pPr>
      <w:r>
        <w:rPr>
          <w:lang w:val="en-GB" w:eastAsia="zh-CN"/>
        </w:rPr>
        <w:t>Vivo</w:t>
      </w:r>
    </w:p>
    <w:p w14:paraId="01E2B1C7" w14:textId="77777777" w:rsidR="00B57390" w:rsidRDefault="0040309A">
      <w:pPr>
        <w:rPr>
          <w:lang w:val="en-GB" w:eastAsia="zh-CN"/>
        </w:rPr>
      </w:pPr>
      <w:r>
        <w:rPr>
          <w:b/>
          <w:lang w:eastAsia="zh-CN"/>
        </w:rPr>
        <w:t>About -80 dBm Receiver sensitivity is required for LP-WUS, to achieve same coverage as PUSCH with 1Mbps data rates in Urban scenario.</w:t>
      </w:r>
    </w:p>
    <w:p w14:paraId="70CACCA0" w14:textId="77777777" w:rsidR="00B57390" w:rsidRDefault="0040309A">
      <w:pPr>
        <w:rPr>
          <w:lang w:val="en-GB" w:eastAsia="zh-CN"/>
        </w:rPr>
      </w:pPr>
      <w:r>
        <w:rPr>
          <w:rFonts w:hint="eastAsia"/>
          <w:lang w:val="en-GB" w:eastAsia="zh-CN"/>
        </w:rPr>
        <w:t>C</w:t>
      </w:r>
      <w:r>
        <w:rPr>
          <w:lang w:val="en-GB" w:eastAsia="zh-CN"/>
        </w:rPr>
        <w:t>ATT</w:t>
      </w:r>
    </w:p>
    <w:p w14:paraId="2F18F758"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6BD5B4C5" w14:textId="77777777" w:rsidR="00B57390" w:rsidRDefault="0040309A">
      <w:pPr>
        <w:rPr>
          <w:lang w:val="en-GB" w:eastAsia="zh-CN"/>
        </w:rPr>
      </w:pPr>
      <w:r>
        <w:rPr>
          <w:rFonts w:hint="eastAsia"/>
          <w:lang w:val="en-GB" w:eastAsia="zh-CN"/>
        </w:rPr>
        <w:t>Z</w:t>
      </w:r>
      <w:r>
        <w:rPr>
          <w:lang w:val="en-GB" w:eastAsia="zh-CN"/>
        </w:rPr>
        <w:t>TE</w:t>
      </w:r>
    </w:p>
    <w:p w14:paraId="0084E68D" w14:textId="77777777" w:rsidR="00B57390" w:rsidRDefault="0040309A">
      <w:pPr>
        <w:rPr>
          <w:b/>
          <w:bCs/>
          <w:i/>
          <w:iCs/>
        </w:rPr>
      </w:pPr>
      <w:r>
        <w:rPr>
          <w:b/>
          <w:bCs/>
          <w:i/>
          <w:iCs/>
        </w:rPr>
        <w:t>Proposal 3: The deployment scenarios for LP-WUS includes Urban, Rural and Indoor.</w:t>
      </w:r>
    </w:p>
    <w:p w14:paraId="058D61C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1BEDC041" w14:textId="77777777" w:rsidR="00B57390" w:rsidRDefault="0040309A">
      <w:pPr>
        <w:rPr>
          <w:lang w:val="en-GB" w:eastAsia="zh-CN"/>
        </w:rPr>
      </w:pPr>
      <w:r>
        <w:rPr>
          <w:lang w:val="en-GB" w:eastAsia="zh-CN"/>
        </w:rPr>
        <w:t>Nordic</w:t>
      </w:r>
    </w:p>
    <w:p w14:paraId="0AF5473B" w14:textId="77777777" w:rsidR="00B57390" w:rsidRDefault="0040309A">
      <w:pPr>
        <w:rPr>
          <w:b/>
          <w:highlight w:val="yellow"/>
          <w:lang w:eastAsia="zh-CN"/>
        </w:rPr>
      </w:pPr>
      <w:r>
        <w:rPr>
          <w:iCs/>
        </w:rPr>
        <w:t>RAN1 to study and decide what target MIL should be for LP-WUS in the following scenarios; (i) Rural (700MHz), (ii) Urban scenario (2.6 GHz) and (iii) Urban scenario (4GHz).</w:t>
      </w:r>
    </w:p>
    <w:p w14:paraId="7EBA4CCD" w14:textId="77777777" w:rsidR="00B57390" w:rsidRDefault="00B57390">
      <w:pPr>
        <w:rPr>
          <w:b/>
          <w:highlight w:val="yellow"/>
          <w:lang w:eastAsia="zh-CN"/>
        </w:rPr>
      </w:pPr>
    </w:p>
    <w:p w14:paraId="4C215D07"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w:t>
      </w:r>
    </w:p>
    <w:p w14:paraId="36FAC437" w14:textId="77777777" w:rsidR="00B57390" w:rsidRDefault="0040309A">
      <w:pPr>
        <w:spacing w:after="0"/>
        <w:rPr>
          <w:szCs w:val="22"/>
          <w:lang w:eastAsia="zh-CN"/>
        </w:rPr>
      </w:pPr>
      <w:r>
        <w:rPr>
          <w:lang w:eastAsia="zh-CN"/>
        </w:rPr>
        <w:t xml:space="preserve">For evaluation of LP-WUS, the </w:t>
      </w:r>
      <w:r>
        <w:rPr>
          <w:rFonts w:hint="eastAsia"/>
          <w:lang w:eastAsia="zh-CN"/>
        </w:rPr>
        <w:t>frequenc</w:t>
      </w:r>
      <w:r>
        <w:rPr>
          <w:lang w:eastAsia="zh-CN"/>
        </w:rPr>
        <w:t>ies / scenarios in</w:t>
      </w:r>
      <w:r>
        <w:rPr>
          <w:szCs w:val="22"/>
          <w:lang w:eastAsia="zh-CN"/>
        </w:rPr>
        <w:t xml:space="preserve"> TR38.830 </w:t>
      </w:r>
      <w:r>
        <w:rPr>
          <w:rFonts w:hint="eastAsia"/>
          <w:szCs w:val="22"/>
          <w:lang w:eastAsia="zh-CN"/>
        </w:rPr>
        <w:t>are</w:t>
      </w:r>
      <w:r>
        <w:rPr>
          <w:szCs w:val="22"/>
          <w:lang w:eastAsia="zh-CN"/>
        </w:rPr>
        <w:t xml:space="preserve"> baseline.</w:t>
      </w:r>
    </w:p>
    <w:p w14:paraId="4D463052" w14:textId="77777777" w:rsidR="00B57390" w:rsidRDefault="0040309A">
      <w:pPr>
        <w:pStyle w:val="aff6"/>
        <w:numPr>
          <w:ilvl w:val="0"/>
          <w:numId w:val="78"/>
        </w:numPr>
        <w:rPr>
          <w:lang w:val="it-IT" w:eastAsia="zh-CN"/>
        </w:rPr>
      </w:pPr>
      <w:r>
        <w:rPr>
          <w:lang w:val="it-IT" w:eastAsia="zh-CN"/>
        </w:rPr>
        <w:t>Priortize urban (2.6GHz?4GHz?) scenario for FR1,</w:t>
      </w:r>
    </w:p>
    <w:p w14:paraId="18B8986D" w14:textId="77777777" w:rsidR="00B57390" w:rsidRDefault="0040309A">
      <w:pPr>
        <w:pStyle w:val="aff6"/>
        <w:numPr>
          <w:ilvl w:val="0"/>
          <w:numId w:val="78"/>
        </w:numPr>
        <w:rPr>
          <w:lang w:eastAsia="zh-CN"/>
        </w:rPr>
      </w:pPr>
      <w:r>
        <w:rPr>
          <w:rFonts w:eastAsiaTheme="minorEastAsia"/>
          <w:lang w:eastAsia="zh-CN"/>
        </w:rPr>
        <w:t>Others not precluded.</w:t>
      </w:r>
    </w:p>
    <w:p w14:paraId="7CBC50E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174353A1" w14:textId="77777777">
        <w:tc>
          <w:tcPr>
            <w:tcW w:w="1555" w:type="dxa"/>
            <w:tcBorders>
              <w:top w:val="single" w:sz="4" w:space="0" w:color="auto"/>
              <w:left w:val="single" w:sz="4" w:space="0" w:color="auto"/>
              <w:bottom w:val="single" w:sz="4" w:space="0" w:color="auto"/>
              <w:right w:val="single" w:sz="4" w:space="0" w:color="auto"/>
            </w:tcBorders>
          </w:tcPr>
          <w:p w14:paraId="5F77CC4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1E4F2CD" w14:textId="77777777" w:rsidR="00B57390" w:rsidRDefault="0040309A">
            <w:pPr>
              <w:spacing w:after="0" w:line="240" w:lineRule="auto"/>
              <w:rPr>
                <w:b/>
                <w:szCs w:val="22"/>
                <w:lang w:eastAsia="zh-CN"/>
              </w:rPr>
            </w:pPr>
            <w:r>
              <w:rPr>
                <w:b/>
                <w:szCs w:val="22"/>
                <w:lang w:eastAsia="zh-CN"/>
              </w:rPr>
              <w:t>Comments</w:t>
            </w:r>
          </w:p>
        </w:tc>
      </w:tr>
      <w:tr w:rsidR="00B57390" w14:paraId="3AAF0B10" w14:textId="77777777">
        <w:tc>
          <w:tcPr>
            <w:tcW w:w="1555" w:type="dxa"/>
            <w:tcBorders>
              <w:top w:val="single" w:sz="4" w:space="0" w:color="auto"/>
              <w:left w:val="single" w:sz="4" w:space="0" w:color="auto"/>
              <w:bottom w:val="single" w:sz="4" w:space="0" w:color="auto"/>
              <w:right w:val="single" w:sz="4" w:space="0" w:color="auto"/>
            </w:tcBorders>
          </w:tcPr>
          <w:p w14:paraId="0CEC00F6"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4ED9D0E" w14:textId="77777777" w:rsidR="00B57390" w:rsidRDefault="0040309A">
            <w:pPr>
              <w:spacing w:after="0" w:line="240" w:lineRule="auto"/>
              <w:rPr>
                <w:szCs w:val="22"/>
                <w:lang w:eastAsia="zh-CN"/>
              </w:rPr>
            </w:pPr>
            <w:r>
              <w:rPr>
                <w:szCs w:val="22"/>
                <w:lang w:eastAsia="zh-CN"/>
              </w:rPr>
              <w:t>not OK, 700MHz is must for IoT use-case, not sure why TDD bands should be prioritized.</w:t>
            </w:r>
          </w:p>
        </w:tc>
      </w:tr>
      <w:tr w:rsidR="00B57390" w14:paraId="0AF79831" w14:textId="77777777">
        <w:tc>
          <w:tcPr>
            <w:tcW w:w="1555" w:type="dxa"/>
            <w:tcBorders>
              <w:top w:val="single" w:sz="4" w:space="0" w:color="auto"/>
              <w:left w:val="single" w:sz="4" w:space="0" w:color="auto"/>
              <w:bottom w:val="single" w:sz="4" w:space="0" w:color="auto"/>
              <w:right w:val="single" w:sz="4" w:space="0" w:color="auto"/>
            </w:tcBorders>
          </w:tcPr>
          <w:p w14:paraId="68482AA5"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398E0DF" w14:textId="77777777" w:rsidR="00B57390" w:rsidRDefault="0040309A">
            <w:pPr>
              <w:spacing w:after="0" w:line="240" w:lineRule="auto"/>
              <w:rPr>
                <w:szCs w:val="22"/>
                <w:lang w:eastAsia="zh-CN"/>
              </w:rPr>
            </w:pPr>
            <w:r>
              <w:rPr>
                <w:szCs w:val="22"/>
                <w:lang w:eastAsia="zh-CN"/>
              </w:rPr>
              <w:t>We are open but prefer to be more inclusive at this stage.</w:t>
            </w:r>
          </w:p>
        </w:tc>
      </w:tr>
      <w:tr w:rsidR="00B57390" w14:paraId="701AD196" w14:textId="77777777">
        <w:tc>
          <w:tcPr>
            <w:tcW w:w="1555" w:type="dxa"/>
            <w:tcBorders>
              <w:top w:val="single" w:sz="4" w:space="0" w:color="auto"/>
              <w:left w:val="single" w:sz="4" w:space="0" w:color="auto"/>
              <w:bottom w:val="single" w:sz="4" w:space="0" w:color="auto"/>
              <w:right w:val="single" w:sz="4" w:space="0" w:color="auto"/>
            </w:tcBorders>
          </w:tcPr>
          <w:p w14:paraId="579646B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B240684" w14:textId="77777777" w:rsidR="00B57390" w:rsidRDefault="0040309A">
            <w:pPr>
              <w:spacing w:after="0" w:line="240" w:lineRule="auto"/>
              <w:rPr>
                <w:szCs w:val="22"/>
                <w:lang w:eastAsia="zh-CN"/>
              </w:rPr>
            </w:pPr>
            <w:r>
              <w:rPr>
                <w:rFonts w:hint="eastAsia"/>
                <w:szCs w:val="22"/>
                <w:lang w:eastAsia="zh-CN"/>
              </w:rPr>
              <w:t>All the 0.7G, 2.6G, and 4G frequencies should be considered.</w:t>
            </w:r>
          </w:p>
        </w:tc>
      </w:tr>
      <w:tr w:rsidR="00B57390" w14:paraId="5253A537" w14:textId="77777777">
        <w:tc>
          <w:tcPr>
            <w:tcW w:w="1555" w:type="dxa"/>
            <w:tcBorders>
              <w:top w:val="single" w:sz="4" w:space="0" w:color="auto"/>
              <w:left w:val="single" w:sz="4" w:space="0" w:color="auto"/>
              <w:bottom w:val="single" w:sz="4" w:space="0" w:color="auto"/>
              <w:right w:val="single" w:sz="4" w:space="0" w:color="auto"/>
            </w:tcBorders>
          </w:tcPr>
          <w:p w14:paraId="4FE76D50"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C597FC8" w14:textId="77777777" w:rsidR="00B57390" w:rsidRDefault="0040309A">
            <w:pPr>
              <w:spacing w:after="0" w:line="240" w:lineRule="auto"/>
              <w:rPr>
                <w:szCs w:val="22"/>
                <w:lang w:eastAsia="zh-CN"/>
              </w:rPr>
            </w:pPr>
            <w:r>
              <w:rPr>
                <w:szCs w:val="22"/>
                <w:lang w:eastAsia="zh-CN"/>
              </w:rPr>
              <w:t>Support the proposal.</w:t>
            </w:r>
          </w:p>
          <w:p w14:paraId="1088272D" w14:textId="77777777" w:rsidR="00B57390" w:rsidRDefault="0040309A">
            <w:pPr>
              <w:spacing w:after="0" w:line="240" w:lineRule="auto"/>
              <w:rPr>
                <w:szCs w:val="22"/>
                <w:lang w:eastAsia="zh-CN"/>
              </w:rPr>
            </w:pPr>
            <w:r>
              <w:rPr>
                <w:szCs w:val="22"/>
                <w:lang w:eastAsia="zh-CN"/>
              </w:rPr>
              <w:t xml:space="preserve">We are also fine to include other scenarios, e.g. 700MHz carrier frequency. However, the number of scenarios to be evaluated should be limited. We can down select in the scenarios evaluated in TR 38.830. </w:t>
            </w:r>
          </w:p>
        </w:tc>
      </w:tr>
      <w:tr w:rsidR="00B57390" w14:paraId="5BA03A81" w14:textId="77777777">
        <w:tc>
          <w:tcPr>
            <w:tcW w:w="1555" w:type="dxa"/>
            <w:tcBorders>
              <w:top w:val="single" w:sz="4" w:space="0" w:color="auto"/>
              <w:left w:val="single" w:sz="4" w:space="0" w:color="auto"/>
              <w:bottom w:val="single" w:sz="4" w:space="0" w:color="auto"/>
              <w:right w:val="single" w:sz="4" w:space="0" w:color="auto"/>
            </w:tcBorders>
          </w:tcPr>
          <w:p w14:paraId="6DF60DD6" w14:textId="77777777" w:rsidR="00B57390" w:rsidRDefault="0040309A">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137DC94D" w14:textId="77777777" w:rsidR="00B57390" w:rsidRDefault="0040309A">
            <w:pPr>
              <w:spacing w:after="0" w:line="240" w:lineRule="auto"/>
              <w:rPr>
                <w:szCs w:val="22"/>
                <w:lang w:eastAsia="zh-CN"/>
              </w:rPr>
            </w:pPr>
            <w:r>
              <w:rPr>
                <w:szCs w:val="22"/>
                <w:lang w:eastAsia="zh-CN"/>
              </w:rPr>
              <w:t>Agree with Futurewei.</w:t>
            </w:r>
          </w:p>
        </w:tc>
      </w:tr>
      <w:tr w:rsidR="00B57390" w14:paraId="1F682A5B" w14:textId="77777777">
        <w:tc>
          <w:tcPr>
            <w:tcW w:w="1555" w:type="dxa"/>
            <w:tcBorders>
              <w:top w:val="single" w:sz="4" w:space="0" w:color="auto"/>
              <w:left w:val="single" w:sz="4" w:space="0" w:color="auto"/>
              <w:bottom w:val="single" w:sz="4" w:space="0" w:color="auto"/>
              <w:right w:val="single" w:sz="4" w:space="0" w:color="auto"/>
            </w:tcBorders>
          </w:tcPr>
          <w:p w14:paraId="2CF15529" w14:textId="77777777" w:rsidR="00B57390" w:rsidRDefault="0040309A">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15CC7C2" w14:textId="77777777" w:rsidR="00B57390" w:rsidRDefault="0040309A">
            <w:pPr>
              <w:spacing w:after="0" w:line="240" w:lineRule="auto"/>
              <w:rPr>
                <w:szCs w:val="22"/>
                <w:lang w:eastAsia="zh-CN"/>
              </w:rPr>
            </w:pPr>
            <w:r>
              <w:rPr>
                <w:szCs w:val="22"/>
                <w:lang w:eastAsia="zh-CN"/>
              </w:rPr>
              <w:t>700MHz should be included which is proposed by companies too</w:t>
            </w:r>
          </w:p>
        </w:tc>
      </w:tr>
      <w:tr w:rsidR="00B57390" w14:paraId="079E651B" w14:textId="77777777">
        <w:tc>
          <w:tcPr>
            <w:tcW w:w="1555" w:type="dxa"/>
            <w:tcBorders>
              <w:top w:val="single" w:sz="4" w:space="0" w:color="auto"/>
              <w:left w:val="single" w:sz="4" w:space="0" w:color="auto"/>
              <w:bottom w:val="single" w:sz="4" w:space="0" w:color="auto"/>
              <w:right w:val="single" w:sz="4" w:space="0" w:color="auto"/>
            </w:tcBorders>
          </w:tcPr>
          <w:p w14:paraId="7A2DA678" w14:textId="77777777" w:rsidR="00B57390" w:rsidRDefault="0040309A">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4583963" w14:textId="77777777" w:rsidR="00B57390" w:rsidRDefault="0040309A">
            <w:pPr>
              <w:spacing w:after="0" w:line="240" w:lineRule="auto"/>
              <w:rPr>
                <w:szCs w:val="22"/>
                <w:lang w:eastAsia="zh-CN"/>
              </w:rPr>
            </w:pPr>
            <w:r>
              <w:rPr>
                <w:szCs w:val="22"/>
                <w:lang w:eastAsia="zh-CN"/>
              </w:rPr>
              <w:t>There is a trade-off between antenna size/device form factor, operating frequency and propagation loss. We support prioritizing urban scenario for 2.6GHz</w:t>
            </w:r>
          </w:p>
        </w:tc>
      </w:tr>
      <w:tr w:rsidR="00B57390" w14:paraId="06016470" w14:textId="77777777">
        <w:tc>
          <w:tcPr>
            <w:tcW w:w="1555" w:type="dxa"/>
          </w:tcPr>
          <w:p w14:paraId="629983FD" w14:textId="77777777" w:rsidR="00B57390" w:rsidRDefault="0040309A">
            <w:pPr>
              <w:spacing w:after="0" w:line="240" w:lineRule="auto"/>
              <w:rPr>
                <w:szCs w:val="22"/>
                <w:lang w:eastAsia="zh-CN"/>
              </w:rPr>
            </w:pPr>
            <w:r>
              <w:rPr>
                <w:szCs w:val="22"/>
                <w:lang w:eastAsia="zh-CN"/>
              </w:rPr>
              <w:t>CATT</w:t>
            </w:r>
          </w:p>
        </w:tc>
        <w:tc>
          <w:tcPr>
            <w:tcW w:w="8407" w:type="dxa"/>
          </w:tcPr>
          <w:p w14:paraId="3669702E" w14:textId="77777777" w:rsidR="00B57390" w:rsidRDefault="0040309A">
            <w:pPr>
              <w:spacing w:after="0" w:line="240" w:lineRule="auto"/>
              <w:rPr>
                <w:szCs w:val="22"/>
                <w:lang w:eastAsia="zh-CN"/>
              </w:rPr>
            </w:pPr>
            <w:r>
              <w:rPr>
                <w:szCs w:val="22"/>
                <w:lang w:eastAsia="zh-CN"/>
              </w:rPr>
              <w:t xml:space="preserve">We prefer to use TR38.840 assumption with dense urban and indoor hot spot.  </w:t>
            </w:r>
          </w:p>
        </w:tc>
      </w:tr>
      <w:tr w:rsidR="00B57390" w14:paraId="6C4E77BC" w14:textId="77777777">
        <w:tc>
          <w:tcPr>
            <w:tcW w:w="1555" w:type="dxa"/>
          </w:tcPr>
          <w:p w14:paraId="7E76DA5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0A39B58" w14:textId="77777777" w:rsidR="00B57390" w:rsidRDefault="0040309A">
            <w:pPr>
              <w:spacing w:after="0" w:line="240" w:lineRule="auto"/>
              <w:rPr>
                <w:szCs w:val="22"/>
                <w:lang w:eastAsia="zh-CN"/>
              </w:rPr>
            </w:pPr>
            <w:r>
              <w:rPr>
                <w:szCs w:val="22"/>
                <w:lang w:eastAsia="zh-CN"/>
              </w:rPr>
              <w:t xml:space="preserve">We are fine to prioritize FR1. Indoor hotspot should be also considered. </w:t>
            </w:r>
          </w:p>
          <w:p w14:paraId="0F8B4122" w14:textId="77777777" w:rsidR="00B57390" w:rsidRDefault="0040309A">
            <w:pPr>
              <w:spacing w:after="0" w:line="240" w:lineRule="auto"/>
              <w:rPr>
                <w:szCs w:val="22"/>
                <w:lang w:eastAsia="zh-CN"/>
              </w:rPr>
            </w:pPr>
            <w:r>
              <w:rPr>
                <w:szCs w:val="22"/>
                <w:lang w:eastAsia="zh-CN"/>
              </w:rPr>
              <w:t>Maybe a clear table based on TR 38.830 or 38.802 can be proposed by moderator for further discussion.</w:t>
            </w:r>
          </w:p>
        </w:tc>
      </w:tr>
      <w:tr w:rsidR="00B57390" w14:paraId="1CAC1FF7" w14:textId="77777777">
        <w:tc>
          <w:tcPr>
            <w:tcW w:w="1555" w:type="dxa"/>
          </w:tcPr>
          <w:p w14:paraId="195464F4" w14:textId="77777777" w:rsidR="00B57390" w:rsidRDefault="0040309A">
            <w:pPr>
              <w:spacing w:after="0" w:line="240" w:lineRule="auto"/>
              <w:rPr>
                <w:szCs w:val="22"/>
                <w:lang w:eastAsia="zh-CN"/>
              </w:rPr>
            </w:pPr>
            <w:r>
              <w:rPr>
                <w:szCs w:val="22"/>
                <w:lang w:eastAsia="zh-CN"/>
              </w:rPr>
              <w:t>MediaTek</w:t>
            </w:r>
          </w:p>
        </w:tc>
        <w:tc>
          <w:tcPr>
            <w:tcW w:w="8407" w:type="dxa"/>
          </w:tcPr>
          <w:p w14:paraId="55B1AFA5" w14:textId="77777777" w:rsidR="00B57390" w:rsidRDefault="0040309A">
            <w:pPr>
              <w:spacing w:after="0" w:line="240" w:lineRule="auto"/>
              <w:rPr>
                <w:szCs w:val="22"/>
                <w:lang w:eastAsia="zh-CN"/>
              </w:rPr>
            </w:pPr>
            <w:r>
              <w:rPr>
                <w:szCs w:val="22"/>
                <w:lang w:eastAsia="zh-CN"/>
              </w:rPr>
              <w:t xml:space="preserve">Okay to prioritize urban for FR1. 700MHz should be included. </w:t>
            </w:r>
          </w:p>
        </w:tc>
      </w:tr>
      <w:tr w:rsidR="00B57390" w14:paraId="0E8DBB0F" w14:textId="77777777">
        <w:tc>
          <w:tcPr>
            <w:tcW w:w="1555" w:type="dxa"/>
          </w:tcPr>
          <w:p w14:paraId="1253041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5D103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1DAD03CC" w14:textId="77777777">
        <w:tc>
          <w:tcPr>
            <w:tcW w:w="1555" w:type="dxa"/>
          </w:tcPr>
          <w:p w14:paraId="6E4DE166" w14:textId="77777777" w:rsidR="00B57390" w:rsidRDefault="0040309A">
            <w:pPr>
              <w:spacing w:after="0" w:line="240" w:lineRule="auto"/>
              <w:rPr>
                <w:szCs w:val="22"/>
                <w:lang w:eastAsia="zh-CN"/>
              </w:rPr>
            </w:pPr>
            <w:r>
              <w:rPr>
                <w:szCs w:val="22"/>
                <w:lang w:eastAsia="zh-CN"/>
              </w:rPr>
              <w:t>Lenovo</w:t>
            </w:r>
          </w:p>
        </w:tc>
        <w:tc>
          <w:tcPr>
            <w:tcW w:w="8407" w:type="dxa"/>
          </w:tcPr>
          <w:p w14:paraId="3CCCF3AD" w14:textId="77777777" w:rsidR="00B57390" w:rsidRDefault="0040309A">
            <w:pPr>
              <w:spacing w:after="0" w:line="240" w:lineRule="auto"/>
              <w:rPr>
                <w:szCs w:val="22"/>
                <w:lang w:eastAsia="zh-CN"/>
              </w:rPr>
            </w:pPr>
            <w:r>
              <w:rPr>
                <w:szCs w:val="22"/>
                <w:lang w:eastAsia="zh-CN"/>
              </w:rPr>
              <w:t xml:space="preserve">700MHz in addition should be studied </w:t>
            </w:r>
          </w:p>
        </w:tc>
      </w:tr>
      <w:tr w:rsidR="00B57390" w14:paraId="71F6A545" w14:textId="77777777">
        <w:tc>
          <w:tcPr>
            <w:tcW w:w="1555" w:type="dxa"/>
          </w:tcPr>
          <w:p w14:paraId="11777BAF"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2FD0A27F" w14:textId="77777777" w:rsidR="00B57390" w:rsidRDefault="0040309A">
            <w:pPr>
              <w:spacing w:after="0" w:line="240" w:lineRule="auto"/>
              <w:rPr>
                <w:szCs w:val="22"/>
                <w:lang w:eastAsia="zh-CN"/>
              </w:rPr>
            </w:pPr>
            <w:r>
              <w:rPr>
                <w:szCs w:val="22"/>
                <w:lang w:eastAsia="zh-CN"/>
              </w:rPr>
              <w:t>We are OK with the main bullet. But, we don’t see a reason to prioritize Urban scenario.</w:t>
            </w:r>
          </w:p>
        </w:tc>
      </w:tr>
      <w:tr w:rsidR="00B57390" w14:paraId="129829EB" w14:textId="77777777">
        <w:tc>
          <w:tcPr>
            <w:tcW w:w="1555" w:type="dxa"/>
          </w:tcPr>
          <w:p w14:paraId="1E2F3EAE" w14:textId="77777777" w:rsidR="00B57390" w:rsidRDefault="0040309A">
            <w:pPr>
              <w:spacing w:after="0" w:line="240" w:lineRule="auto"/>
              <w:rPr>
                <w:szCs w:val="22"/>
                <w:lang w:eastAsia="zh-CN"/>
              </w:rPr>
            </w:pPr>
            <w:r>
              <w:rPr>
                <w:szCs w:val="22"/>
                <w:lang w:eastAsia="zh-CN"/>
              </w:rPr>
              <w:t>Apple</w:t>
            </w:r>
          </w:p>
        </w:tc>
        <w:tc>
          <w:tcPr>
            <w:tcW w:w="8407" w:type="dxa"/>
          </w:tcPr>
          <w:p w14:paraId="1584615F" w14:textId="77777777" w:rsidR="00B57390" w:rsidRDefault="0040309A">
            <w:pPr>
              <w:spacing w:after="0" w:line="240" w:lineRule="auto"/>
              <w:rPr>
                <w:szCs w:val="22"/>
                <w:lang w:eastAsia="zh-CN"/>
              </w:rPr>
            </w:pPr>
            <w:r>
              <w:rPr>
                <w:szCs w:val="22"/>
                <w:lang w:eastAsia="zh-CN"/>
              </w:rPr>
              <w:t>We think we should include 2.6GHz and 4GHz urban scenarios. We are open to consider other scenarios.</w:t>
            </w:r>
          </w:p>
        </w:tc>
      </w:tr>
      <w:tr w:rsidR="00B57390" w14:paraId="7F99EC39" w14:textId="77777777">
        <w:tc>
          <w:tcPr>
            <w:tcW w:w="1555" w:type="dxa"/>
          </w:tcPr>
          <w:p w14:paraId="728CDCE2"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2102B301" w14:textId="77777777" w:rsidR="00B57390" w:rsidRDefault="0040309A">
            <w:pPr>
              <w:spacing w:after="0" w:line="240" w:lineRule="auto"/>
              <w:rPr>
                <w:szCs w:val="22"/>
                <w:lang w:eastAsia="zh-CN"/>
              </w:rPr>
            </w:pPr>
            <w:r>
              <w:rPr>
                <w:szCs w:val="22"/>
                <w:lang w:eastAsia="zh-CN"/>
              </w:rPr>
              <w:t>Prefer 2.6GHz and 700MHz to be included.</w:t>
            </w:r>
          </w:p>
        </w:tc>
      </w:tr>
      <w:tr w:rsidR="00B57390" w14:paraId="6660F65C" w14:textId="77777777">
        <w:tc>
          <w:tcPr>
            <w:tcW w:w="1555" w:type="dxa"/>
          </w:tcPr>
          <w:p w14:paraId="4F08561F" w14:textId="77777777" w:rsidR="00B57390" w:rsidRDefault="0040309A">
            <w:pPr>
              <w:spacing w:after="0" w:line="240" w:lineRule="auto"/>
              <w:rPr>
                <w:szCs w:val="22"/>
                <w:lang w:eastAsia="zh-CN"/>
              </w:rPr>
            </w:pPr>
            <w:r>
              <w:rPr>
                <w:szCs w:val="22"/>
                <w:lang w:eastAsia="zh-CN"/>
              </w:rPr>
              <w:t>QC</w:t>
            </w:r>
          </w:p>
        </w:tc>
        <w:tc>
          <w:tcPr>
            <w:tcW w:w="8407" w:type="dxa"/>
          </w:tcPr>
          <w:p w14:paraId="0DDCB037" w14:textId="77777777" w:rsidR="00B57390" w:rsidRDefault="0040309A">
            <w:pPr>
              <w:spacing w:after="0" w:line="240" w:lineRule="auto"/>
              <w:rPr>
                <w:szCs w:val="22"/>
                <w:lang w:eastAsia="zh-CN"/>
              </w:rPr>
            </w:pPr>
            <w:r>
              <w:rPr>
                <w:szCs w:val="22"/>
                <w:lang w:eastAsia="zh-CN"/>
              </w:rPr>
              <w:t>We agree with baseline in TR 38.830 which contains freq and scenarios for both FR1 and FR2 with FR1 prioritized. We agree with Intel and Vivo that 700 MHz should be considered as well.</w:t>
            </w:r>
          </w:p>
        </w:tc>
      </w:tr>
      <w:tr w:rsidR="00B57390" w14:paraId="69A3D5B8" w14:textId="77777777">
        <w:tc>
          <w:tcPr>
            <w:tcW w:w="1555" w:type="dxa"/>
          </w:tcPr>
          <w:p w14:paraId="30D813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C615A3B" w14:textId="77777777" w:rsidR="00B57390" w:rsidRPr="00D10F47" w:rsidRDefault="0040309A">
            <w:pPr>
              <w:spacing w:after="0" w:line="240" w:lineRule="auto"/>
              <w:rPr>
                <w:lang w:eastAsia="zh-CN"/>
              </w:rPr>
            </w:pPr>
            <w:r>
              <w:rPr>
                <w:szCs w:val="22"/>
                <w:lang w:eastAsia="zh-CN"/>
              </w:rPr>
              <w:t xml:space="preserve">Most companies are OK with </w:t>
            </w:r>
            <w:r w:rsidRPr="00D10F47">
              <w:rPr>
                <w:lang w:eastAsia="zh-CN"/>
              </w:rPr>
              <w:t>urban (2.6GHz/4GHz) and rural(700MHz). For indoor, most likely it is not coverage limited, but companies can report their results. Therfore, the following changes are made for the proposal.</w:t>
            </w:r>
          </w:p>
          <w:p w14:paraId="6DCF7374" w14:textId="77777777" w:rsidR="00B57390" w:rsidRDefault="00B57390">
            <w:pPr>
              <w:spacing w:after="0" w:line="240" w:lineRule="auto"/>
              <w:rPr>
                <w:szCs w:val="22"/>
                <w:lang w:eastAsia="zh-CN"/>
              </w:rPr>
            </w:pPr>
          </w:p>
          <w:p w14:paraId="4A8D2A3E"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3D-v1(modified):</w:t>
            </w:r>
          </w:p>
          <w:p w14:paraId="249A652A"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5227D187" w14:textId="77777777" w:rsidR="00B57390" w:rsidRDefault="0040309A">
            <w:pPr>
              <w:pStyle w:val="aff6"/>
              <w:numPr>
                <w:ilvl w:val="0"/>
                <w:numId w:val="78"/>
              </w:numPr>
              <w:rPr>
                <w:color w:val="FF0000"/>
                <w:lang w:eastAsia="zh-CN"/>
              </w:rPr>
            </w:pPr>
            <w:r w:rsidRPr="00D10F47">
              <w:rPr>
                <w:lang w:eastAsia="zh-CN"/>
              </w:rPr>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5C9DF6A4" w14:textId="77777777" w:rsidR="00B57390" w:rsidRDefault="0040309A">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330BE02C" w14:textId="77777777" w:rsidR="00B57390" w:rsidRDefault="00B57390">
            <w:pPr>
              <w:spacing w:after="0" w:line="240" w:lineRule="auto"/>
              <w:rPr>
                <w:szCs w:val="22"/>
                <w:lang w:eastAsia="zh-CN"/>
              </w:rPr>
            </w:pPr>
          </w:p>
        </w:tc>
      </w:tr>
      <w:tr w:rsidR="00B57390" w14:paraId="62B67743" w14:textId="77777777">
        <w:tc>
          <w:tcPr>
            <w:tcW w:w="1555" w:type="dxa"/>
          </w:tcPr>
          <w:p w14:paraId="4D4AD699" w14:textId="77777777" w:rsidR="00B57390" w:rsidRDefault="0040309A">
            <w:pPr>
              <w:spacing w:after="0" w:line="240" w:lineRule="auto"/>
              <w:rPr>
                <w:szCs w:val="22"/>
                <w:lang w:eastAsia="zh-CN"/>
              </w:rPr>
            </w:pPr>
            <w:r>
              <w:rPr>
                <w:szCs w:val="22"/>
                <w:lang w:eastAsia="zh-CN"/>
              </w:rPr>
              <w:t>EURECOM</w:t>
            </w:r>
          </w:p>
        </w:tc>
        <w:tc>
          <w:tcPr>
            <w:tcW w:w="8407" w:type="dxa"/>
          </w:tcPr>
          <w:p w14:paraId="4B1794DB" w14:textId="77777777" w:rsidR="00B57390" w:rsidRDefault="0040309A">
            <w:pPr>
              <w:spacing w:after="0" w:line="240" w:lineRule="auto"/>
              <w:rPr>
                <w:szCs w:val="22"/>
                <w:lang w:eastAsia="zh-CN"/>
              </w:rPr>
            </w:pPr>
            <w:r>
              <w:rPr>
                <w:szCs w:val="22"/>
                <w:lang w:eastAsia="zh-CN"/>
              </w:rPr>
              <w:t>OK, 700MHz should be included too.</w:t>
            </w:r>
          </w:p>
        </w:tc>
      </w:tr>
    </w:tbl>
    <w:p w14:paraId="0D0A4027" w14:textId="77777777" w:rsidR="00B57390" w:rsidRDefault="00B57390">
      <w:pPr>
        <w:rPr>
          <w:highlight w:val="yellow"/>
          <w:lang w:val="en-GB" w:eastAsia="zh-CN"/>
        </w:rPr>
      </w:pPr>
    </w:p>
    <w:p w14:paraId="5D4BC07A" w14:textId="77777777" w:rsidR="00B57390" w:rsidRDefault="0040309A">
      <w:pPr>
        <w:rPr>
          <w:lang w:val="en-GB" w:eastAsia="zh-CN"/>
        </w:rPr>
      </w:pPr>
      <w:r>
        <w:rPr>
          <w:rFonts w:hint="eastAsia"/>
          <w:lang w:val="en-GB" w:eastAsia="zh-CN"/>
        </w:rPr>
        <w:t>The</w:t>
      </w:r>
      <w:r>
        <w:rPr>
          <w:lang w:val="en-GB" w:eastAsia="zh-CN"/>
        </w:rPr>
        <w:t xml:space="preserve"> latest proposal is as follows,</w:t>
      </w:r>
    </w:p>
    <w:p w14:paraId="3E23FDE2"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3D-v2:</w:t>
      </w:r>
    </w:p>
    <w:p w14:paraId="05CFA0B8"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09556F9D" w14:textId="77777777" w:rsidR="00B57390" w:rsidRDefault="0040309A">
      <w:pPr>
        <w:pStyle w:val="aff6"/>
        <w:numPr>
          <w:ilvl w:val="0"/>
          <w:numId w:val="78"/>
        </w:numPr>
        <w:rPr>
          <w:color w:val="FF0000"/>
          <w:lang w:eastAsia="zh-CN"/>
        </w:rPr>
      </w:pPr>
      <w:r w:rsidRPr="00D10F47">
        <w:rPr>
          <w:lang w:eastAsia="zh-CN"/>
        </w:rPr>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2DA7996D" w14:textId="77777777" w:rsidR="00B57390" w:rsidRDefault="0040309A">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11B5B7B4" w14:textId="77777777" w:rsidR="00B57390" w:rsidRDefault="00B57390">
      <w:pPr>
        <w:rPr>
          <w:rFonts w:eastAsia="Batang"/>
        </w:rPr>
      </w:pPr>
    </w:p>
    <w:tbl>
      <w:tblPr>
        <w:tblW w:w="0" w:type="auto"/>
        <w:tblLook w:val="04A0" w:firstRow="1" w:lastRow="0" w:firstColumn="1" w:lastColumn="0" w:noHBand="0" w:noVBand="1"/>
      </w:tblPr>
      <w:tblGrid>
        <w:gridCol w:w="1555"/>
        <w:gridCol w:w="8407"/>
      </w:tblGrid>
      <w:tr w:rsidR="00B57390" w14:paraId="27D44F52"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355245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4602765" w14:textId="77777777" w:rsidR="00B57390" w:rsidRDefault="0040309A">
            <w:pPr>
              <w:spacing w:after="0" w:line="240" w:lineRule="auto"/>
              <w:rPr>
                <w:b/>
                <w:szCs w:val="22"/>
                <w:lang w:eastAsia="zh-CN"/>
              </w:rPr>
            </w:pPr>
            <w:r>
              <w:rPr>
                <w:b/>
                <w:szCs w:val="22"/>
                <w:lang w:eastAsia="zh-CN"/>
              </w:rPr>
              <w:t>Comments</w:t>
            </w:r>
          </w:p>
        </w:tc>
      </w:tr>
      <w:tr w:rsidR="00B57390" w14:paraId="554E0340" w14:textId="77777777">
        <w:tc>
          <w:tcPr>
            <w:tcW w:w="1555" w:type="dxa"/>
            <w:tcBorders>
              <w:top w:val="single" w:sz="4" w:space="0" w:color="auto"/>
              <w:left w:val="single" w:sz="4" w:space="0" w:color="auto"/>
              <w:bottom w:val="single" w:sz="4" w:space="0" w:color="auto"/>
              <w:right w:val="single" w:sz="4" w:space="0" w:color="auto"/>
            </w:tcBorders>
          </w:tcPr>
          <w:p w14:paraId="16F3D07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291FAC4" w14:textId="77777777" w:rsidR="00B57390" w:rsidRDefault="0040309A">
            <w:pPr>
              <w:spacing w:after="0" w:line="240" w:lineRule="auto"/>
              <w:rPr>
                <w:szCs w:val="22"/>
                <w:lang w:eastAsia="zh-CN"/>
              </w:rPr>
            </w:pPr>
            <w:r>
              <w:rPr>
                <w:szCs w:val="22"/>
                <w:lang w:eastAsia="zh-CN"/>
              </w:rPr>
              <w:t>We are fine with proposal.</w:t>
            </w:r>
          </w:p>
        </w:tc>
      </w:tr>
      <w:tr w:rsidR="00B57390" w14:paraId="406475BA" w14:textId="77777777">
        <w:tc>
          <w:tcPr>
            <w:tcW w:w="1555" w:type="dxa"/>
            <w:tcBorders>
              <w:top w:val="single" w:sz="4" w:space="0" w:color="auto"/>
              <w:left w:val="single" w:sz="4" w:space="0" w:color="auto"/>
              <w:bottom w:val="single" w:sz="4" w:space="0" w:color="auto"/>
              <w:right w:val="single" w:sz="4" w:space="0" w:color="auto"/>
            </w:tcBorders>
          </w:tcPr>
          <w:p w14:paraId="2CDF841F"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15DC52E2" w14:textId="77777777" w:rsidR="00B57390" w:rsidRDefault="0040309A">
            <w:pPr>
              <w:spacing w:after="0" w:line="240" w:lineRule="auto"/>
              <w:rPr>
                <w:szCs w:val="22"/>
                <w:lang w:eastAsia="zh-CN"/>
              </w:rPr>
            </w:pPr>
            <w:r>
              <w:rPr>
                <w:szCs w:val="22"/>
                <w:lang w:eastAsia="zh-CN"/>
              </w:rPr>
              <w:t>We are fine with the proposal.</w:t>
            </w:r>
          </w:p>
        </w:tc>
      </w:tr>
      <w:tr w:rsidR="00B57390" w14:paraId="6CCD1AB5" w14:textId="77777777">
        <w:tc>
          <w:tcPr>
            <w:tcW w:w="1555" w:type="dxa"/>
            <w:tcBorders>
              <w:top w:val="single" w:sz="4" w:space="0" w:color="auto"/>
              <w:left w:val="single" w:sz="4" w:space="0" w:color="auto"/>
              <w:bottom w:val="single" w:sz="4" w:space="0" w:color="auto"/>
              <w:right w:val="single" w:sz="4" w:space="0" w:color="auto"/>
            </w:tcBorders>
          </w:tcPr>
          <w:p w14:paraId="6905414D"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09A713EC" w14:textId="77777777" w:rsidR="00B57390" w:rsidRDefault="0040309A">
            <w:pPr>
              <w:spacing w:after="0" w:line="240" w:lineRule="auto"/>
              <w:rPr>
                <w:szCs w:val="22"/>
                <w:lang w:eastAsia="zh-CN"/>
              </w:rPr>
            </w:pPr>
            <w:r>
              <w:rPr>
                <w:szCs w:val="22"/>
                <w:lang w:eastAsia="zh-CN"/>
              </w:rPr>
              <w:t>FR2 is not precluded per the SID and should also be included in the study. Hence, we suggest the following modified</w:t>
            </w:r>
          </w:p>
          <w:p w14:paraId="69B3FC41" w14:textId="77777777" w:rsidR="00B57390" w:rsidRDefault="0040309A">
            <w:pPr>
              <w:pStyle w:val="aff6"/>
              <w:numPr>
                <w:ilvl w:val="0"/>
                <w:numId w:val="78"/>
              </w:numPr>
              <w:rPr>
                <w:color w:val="44546A" w:themeColor="text2"/>
                <w:lang w:eastAsia="zh-CN"/>
              </w:rPr>
            </w:pPr>
            <w:r w:rsidRPr="00D10F47">
              <w:rPr>
                <w:color w:val="44546A" w:themeColor="text2"/>
                <w:lang w:eastAsia="zh-CN"/>
              </w:rPr>
              <w:t xml:space="preserve">urban (2.6GHz/4GHz), rural(700MHz) and indoor(4GHz) scenario for FR1 are considered to be evaluated, </w:t>
            </w:r>
            <w:r w:rsidRPr="00D10F47">
              <w:rPr>
                <w:bCs/>
                <w:color w:val="44546A" w:themeColor="text2"/>
                <w:lang w:eastAsia="zh-CN"/>
              </w:rPr>
              <w:t>o</w:t>
            </w:r>
            <w:r>
              <w:rPr>
                <w:rFonts w:eastAsiaTheme="minorEastAsia"/>
                <w:bCs/>
                <w:color w:val="44546A" w:themeColor="text2"/>
                <w:lang w:eastAsia="zh-CN"/>
              </w:rPr>
              <w:t>thers</w:t>
            </w:r>
            <w:r>
              <w:rPr>
                <w:rFonts w:eastAsiaTheme="minorEastAsia"/>
                <w:b/>
                <w:color w:val="44546A" w:themeColor="text2"/>
                <w:lang w:eastAsia="zh-CN"/>
              </w:rPr>
              <w:t xml:space="preserve"> </w:t>
            </w:r>
            <w:r>
              <w:rPr>
                <w:rFonts w:eastAsiaTheme="minorEastAsia"/>
                <w:b/>
                <w:color w:val="FF0000"/>
                <w:lang w:eastAsia="zh-CN"/>
              </w:rPr>
              <w:t>(e.g., FR2)</w:t>
            </w:r>
            <w:r>
              <w:rPr>
                <w:rFonts w:eastAsiaTheme="minorEastAsia"/>
                <w:b/>
                <w:color w:val="44546A" w:themeColor="text2"/>
                <w:lang w:eastAsia="zh-CN"/>
              </w:rPr>
              <w:t xml:space="preserve"> </w:t>
            </w:r>
            <w:r>
              <w:rPr>
                <w:rFonts w:eastAsiaTheme="minorEastAsia"/>
                <w:b/>
                <w:color w:val="FF0000"/>
                <w:lang w:eastAsia="zh-CN"/>
              </w:rPr>
              <w:t>are</w:t>
            </w:r>
            <w:r>
              <w:rPr>
                <w:rFonts w:eastAsiaTheme="minorEastAsia"/>
                <w:color w:val="44546A" w:themeColor="text2"/>
                <w:lang w:eastAsia="zh-CN"/>
              </w:rPr>
              <w:t xml:space="preserve"> not precluded.</w:t>
            </w:r>
          </w:p>
          <w:p w14:paraId="38E13A4E" w14:textId="77777777" w:rsidR="00B57390" w:rsidRDefault="00B57390">
            <w:pPr>
              <w:spacing w:after="0" w:line="240" w:lineRule="auto"/>
              <w:rPr>
                <w:szCs w:val="22"/>
                <w:lang w:eastAsia="zh-CN"/>
              </w:rPr>
            </w:pPr>
          </w:p>
          <w:p w14:paraId="3386A35F" w14:textId="77777777" w:rsidR="00B57390" w:rsidRDefault="00B57390">
            <w:pPr>
              <w:spacing w:after="0" w:line="240" w:lineRule="auto"/>
              <w:rPr>
                <w:szCs w:val="22"/>
                <w:lang w:eastAsia="zh-CN"/>
              </w:rPr>
            </w:pPr>
          </w:p>
          <w:p w14:paraId="4F362F9B" w14:textId="77777777" w:rsidR="00B57390" w:rsidRDefault="00B57390">
            <w:pPr>
              <w:spacing w:after="0" w:line="240" w:lineRule="auto"/>
              <w:rPr>
                <w:szCs w:val="22"/>
                <w:lang w:eastAsia="zh-CN"/>
              </w:rPr>
            </w:pPr>
          </w:p>
        </w:tc>
      </w:tr>
      <w:tr w:rsidR="00B57390" w14:paraId="259AADAF" w14:textId="77777777">
        <w:tc>
          <w:tcPr>
            <w:tcW w:w="1555" w:type="dxa"/>
          </w:tcPr>
          <w:p w14:paraId="138683F3" w14:textId="77777777" w:rsidR="00B57390" w:rsidRDefault="0040309A">
            <w:pPr>
              <w:spacing w:after="0" w:line="240" w:lineRule="auto"/>
              <w:rPr>
                <w:szCs w:val="22"/>
                <w:lang w:eastAsia="zh-CN"/>
              </w:rPr>
            </w:pPr>
            <w:r>
              <w:rPr>
                <w:szCs w:val="22"/>
                <w:lang w:eastAsia="zh-CN"/>
              </w:rPr>
              <w:t>CATT</w:t>
            </w:r>
          </w:p>
        </w:tc>
        <w:tc>
          <w:tcPr>
            <w:tcW w:w="8407" w:type="dxa"/>
          </w:tcPr>
          <w:p w14:paraId="2A80ADDC" w14:textId="77777777" w:rsidR="00B57390" w:rsidRDefault="0040309A">
            <w:pPr>
              <w:spacing w:after="0" w:line="240" w:lineRule="auto"/>
              <w:rPr>
                <w:szCs w:val="22"/>
                <w:lang w:eastAsia="zh-CN"/>
              </w:rPr>
            </w:pPr>
            <w:r>
              <w:rPr>
                <w:szCs w:val="22"/>
                <w:lang w:eastAsia="zh-CN"/>
              </w:rPr>
              <w:t>We are OK with the proposal</w:t>
            </w:r>
          </w:p>
        </w:tc>
      </w:tr>
      <w:tr w:rsidR="00B57390" w14:paraId="4AF42151" w14:textId="77777777">
        <w:tc>
          <w:tcPr>
            <w:tcW w:w="1555" w:type="dxa"/>
          </w:tcPr>
          <w:p w14:paraId="3A05E778"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0F8DB8B8" w14:textId="77777777" w:rsidR="00B57390" w:rsidRDefault="0040309A">
            <w:pPr>
              <w:spacing w:after="0" w:line="240" w:lineRule="auto"/>
              <w:rPr>
                <w:szCs w:val="22"/>
                <w:lang w:eastAsia="zh-CN"/>
              </w:rPr>
            </w:pPr>
            <w:r>
              <w:rPr>
                <w:rFonts w:hint="eastAsia"/>
                <w:szCs w:val="22"/>
                <w:lang w:eastAsia="zh-CN"/>
              </w:rPr>
              <w:t>Fine</w:t>
            </w:r>
          </w:p>
        </w:tc>
      </w:tr>
      <w:tr w:rsidR="00B57390" w14:paraId="5E246B50" w14:textId="77777777">
        <w:tc>
          <w:tcPr>
            <w:tcW w:w="1555" w:type="dxa"/>
          </w:tcPr>
          <w:p w14:paraId="12AEFC4A"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E1170E2" w14:textId="77777777" w:rsidR="00B57390" w:rsidRDefault="0040309A">
            <w:pPr>
              <w:spacing w:after="0" w:line="240" w:lineRule="auto"/>
              <w:rPr>
                <w:szCs w:val="22"/>
                <w:lang w:eastAsia="zh-CN"/>
              </w:rPr>
            </w:pPr>
            <w:r>
              <w:rPr>
                <w:rFonts w:hint="eastAsia"/>
                <w:szCs w:val="22"/>
                <w:lang w:eastAsia="zh-CN"/>
              </w:rPr>
              <w:t>OK with Qualcomm</w:t>
            </w:r>
            <w:r>
              <w:rPr>
                <w:szCs w:val="22"/>
                <w:lang w:eastAsia="zh-CN"/>
              </w:rPr>
              <w:t>’</w:t>
            </w:r>
            <w:r>
              <w:rPr>
                <w:rFonts w:hint="eastAsia"/>
                <w:szCs w:val="22"/>
                <w:lang w:eastAsia="zh-CN"/>
              </w:rPr>
              <w:t>s update.</w:t>
            </w:r>
          </w:p>
        </w:tc>
      </w:tr>
      <w:tr w:rsidR="00723752" w14:paraId="2A24A46F" w14:textId="77777777" w:rsidTr="00723752">
        <w:tc>
          <w:tcPr>
            <w:tcW w:w="1555" w:type="dxa"/>
          </w:tcPr>
          <w:p w14:paraId="3635B467" w14:textId="77777777" w:rsidR="00723752" w:rsidRDefault="00723752" w:rsidP="00810C4C">
            <w:pPr>
              <w:spacing w:after="0" w:line="240" w:lineRule="auto"/>
              <w:rPr>
                <w:szCs w:val="22"/>
                <w:lang w:eastAsia="zh-CN"/>
              </w:rPr>
            </w:pPr>
            <w:r>
              <w:rPr>
                <w:rFonts w:hint="eastAsia"/>
                <w:szCs w:val="22"/>
                <w:lang w:eastAsia="zh-CN"/>
              </w:rPr>
              <w:lastRenderedPageBreak/>
              <w:t>H</w:t>
            </w:r>
            <w:r>
              <w:rPr>
                <w:szCs w:val="22"/>
                <w:lang w:eastAsia="zh-CN"/>
              </w:rPr>
              <w:t>uawei, HiSilicon</w:t>
            </w:r>
          </w:p>
        </w:tc>
        <w:tc>
          <w:tcPr>
            <w:tcW w:w="8407" w:type="dxa"/>
          </w:tcPr>
          <w:p w14:paraId="4556B32D" w14:textId="77777777" w:rsidR="00723752" w:rsidRDefault="00723752" w:rsidP="00810C4C">
            <w:pPr>
              <w:spacing w:after="0" w:line="240" w:lineRule="auto"/>
              <w:rPr>
                <w:szCs w:val="22"/>
                <w:lang w:eastAsia="zh-CN"/>
              </w:rPr>
            </w:pPr>
            <w:r>
              <w:rPr>
                <w:szCs w:val="22"/>
                <w:lang w:eastAsia="zh-CN"/>
              </w:rPr>
              <w:t>We are fine with the assumption.</w:t>
            </w:r>
          </w:p>
        </w:tc>
      </w:tr>
      <w:tr w:rsidR="001019B1" w14:paraId="20AFC5BC" w14:textId="77777777" w:rsidTr="00723752">
        <w:tc>
          <w:tcPr>
            <w:tcW w:w="1555" w:type="dxa"/>
          </w:tcPr>
          <w:p w14:paraId="5AC4FD0E" w14:textId="77777777" w:rsidR="001019B1" w:rsidRDefault="001019B1" w:rsidP="001019B1">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522CEDE8" w14:textId="77777777" w:rsidR="001019B1" w:rsidRDefault="001019B1" w:rsidP="001019B1">
            <w:pPr>
              <w:spacing w:after="0" w:line="240" w:lineRule="auto"/>
              <w:rPr>
                <w:szCs w:val="22"/>
                <w:lang w:eastAsia="zh-CN"/>
              </w:rPr>
            </w:pPr>
            <w:r>
              <w:rPr>
                <w:rFonts w:hint="eastAsia"/>
                <w:szCs w:val="22"/>
                <w:lang w:eastAsia="zh-CN"/>
              </w:rPr>
              <w:t>W</w:t>
            </w:r>
            <w:r>
              <w:rPr>
                <w:szCs w:val="22"/>
                <w:lang w:eastAsia="zh-CN"/>
              </w:rPr>
              <w:t>e support this proposal.</w:t>
            </w:r>
          </w:p>
        </w:tc>
      </w:tr>
      <w:tr w:rsidR="00B10975" w14:paraId="3A5396FB" w14:textId="77777777" w:rsidTr="00723752">
        <w:tc>
          <w:tcPr>
            <w:tcW w:w="1555" w:type="dxa"/>
          </w:tcPr>
          <w:p w14:paraId="16FD71C5" w14:textId="0F161C30" w:rsidR="00B10975" w:rsidRDefault="00B10975" w:rsidP="001019B1">
            <w:pPr>
              <w:spacing w:after="0" w:line="240" w:lineRule="auto"/>
              <w:rPr>
                <w:szCs w:val="22"/>
                <w:lang w:eastAsia="zh-CN"/>
              </w:rPr>
            </w:pPr>
            <w:r>
              <w:rPr>
                <w:szCs w:val="22"/>
                <w:lang w:eastAsia="zh-CN"/>
              </w:rPr>
              <w:t>InterDigital</w:t>
            </w:r>
          </w:p>
        </w:tc>
        <w:tc>
          <w:tcPr>
            <w:tcW w:w="8407" w:type="dxa"/>
          </w:tcPr>
          <w:p w14:paraId="14026118" w14:textId="5F24C5FF" w:rsidR="00B10975" w:rsidRDefault="00B10975" w:rsidP="001019B1">
            <w:pPr>
              <w:spacing w:after="0" w:line="240" w:lineRule="auto"/>
              <w:rPr>
                <w:szCs w:val="22"/>
                <w:lang w:eastAsia="zh-CN"/>
              </w:rPr>
            </w:pPr>
            <w:r>
              <w:rPr>
                <w:szCs w:val="22"/>
                <w:lang w:eastAsia="zh-CN"/>
              </w:rPr>
              <w:t xml:space="preserve">Fine with Qualcomm’s update. </w:t>
            </w:r>
          </w:p>
        </w:tc>
      </w:tr>
      <w:tr w:rsidR="00067B07" w14:paraId="3B4665B1" w14:textId="77777777" w:rsidTr="00723752">
        <w:tc>
          <w:tcPr>
            <w:tcW w:w="1555" w:type="dxa"/>
          </w:tcPr>
          <w:p w14:paraId="651401DF" w14:textId="6931C889"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4B98AD8A" w14:textId="35E71081" w:rsidR="00067B07" w:rsidRDefault="00067B07" w:rsidP="00067B07">
            <w:pPr>
              <w:spacing w:after="0" w:line="240" w:lineRule="auto"/>
              <w:rPr>
                <w:szCs w:val="22"/>
                <w:lang w:eastAsia="zh-CN"/>
              </w:rPr>
            </w:pPr>
            <w:r>
              <w:rPr>
                <w:rFonts w:eastAsia="Malgun Gothic" w:hint="eastAsia"/>
                <w:szCs w:val="22"/>
                <w:lang w:eastAsia="ko-KR"/>
              </w:rPr>
              <w:t>We are ok.</w:t>
            </w:r>
          </w:p>
        </w:tc>
      </w:tr>
      <w:tr w:rsidR="0080458F" w:rsidRPr="001456C0" w14:paraId="391B4686" w14:textId="77777777" w:rsidTr="0080458F">
        <w:tc>
          <w:tcPr>
            <w:tcW w:w="1555" w:type="dxa"/>
          </w:tcPr>
          <w:p w14:paraId="36B552AD" w14:textId="77777777" w:rsidR="0080458F" w:rsidRDefault="0080458F" w:rsidP="00810C4C">
            <w:pPr>
              <w:spacing w:after="0" w:line="240" w:lineRule="auto"/>
              <w:rPr>
                <w:szCs w:val="22"/>
                <w:lang w:eastAsia="zh-CN"/>
              </w:rPr>
            </w:pPr>
            <w:r>
              <w:rPr>
                <w:szCs w:val="22"/>
                <w:lang w:eastAsia="zh-CN"/>
              </w:rPr>
              <w:t>Intel</w:t>
            </w:r>
          </w:p>
        </w:tc>
        <w:tc>
          <w:tcPr>
            <w:tcW w:w="8407" w:type="dxa"/>
          </w:tcPr>
          <w:p w14:paraId="65318DD6" w14:textId="77777777" w:rsidR="0080458F" w:rsidRPr="001456C0" w:rsidRDefault="0080458F" w:rsidP="00810C4C">
            <w:pPr>
              <w:spacing w:after="0" w:line="240" w:lineRule="auto"/>
              <w:rPr>
                <w:szCs w:val="22"/>
                <w:lang w:eastAsia="zh-CN"/>
              </w:rPr>
            </w:pPr>
            <w:r>
              <w:rPr>
                <w:szCs w:val="22"/>
                <w:lang w:eastAsia="zh-CN"/>
              </w:rPr>
              <w:t xml:space="preserve">For IoT/wearable device, using Rel-17 RedCap as baseline seem better choice. However, if companies want to be more conservative, we are fine to use 38.830 which means better MIL for </w:t>
            </w:r>
            <w:r>
              <w:rPr>
                <w:rFonts w:hint="eastAsia"/>
                <w:szCs w:val="22"/>
                <w:lang w:eastAsia="zh-CN"/>
              </w:rPr>
              <w:t>MR.</w:t>
            </w:r>
          </w:p>
        </w:tc>
      </w:tr>
      <w:tr w:rsidR="00644375" w:rsidRPr="001456C0" w14:paraId="08544E57" w14:textId="77777777" w:rsidTr="0080458F">
        <w:tc>
          <w:tcPr>
            <w:tcW w:w="1555" w:type="dxa"/>
          </w:tcPr>
          <w:p w14:paraId="7FFF11FD" w14:textId="720CA6B5" w:rsidR="00644375" w:rsidRDefault="00204F71" w:rsidP="00644375">
            <w:pPr>
              <w:spacing w:after="0" w:line="240" w:lineRule="auto"/>
              <w:rPr>
                <w:szCs w:val="22"/>
                <w:lang w:eastAsia="zh-CN"/>
              </w:rPr>
            </w:pPr>
            <w:r>
              <w:rPr>
                <w:szCs w:val="22"/>
                <w:lang w:eastAsia="zh-CN"/>
              </w:rPr>
              <w:t>SONY</w:t>
            </w:r>
          </w:p>
        </w:tc>
        <w:tc>
          <w:tcPr>
            <w:tcW w:w="8407" w:type="dxa"/>
          </w:tcPr>
          <w:p w14:paraId="776211DD" w14:textId="6F972EBA" w:rsidR="00644375" w:rsidRDefault="00644375" w:rsidP="00644375">
            <w:pPr>
              <w:spacing w:after="0" w:line="240" w:lineRule="auto"/>
              <w:rPr>
                <w:szCs w:val="22"/>
                <w:lang w:eastAsia="zh-CN"/>
              </w:rPr>
            </w:pPr>
            <w:r>
              <w:rPr>
                <w:szCs w:val="22"/>
                <w:lang w:eastAsia="zh-CN"/>
              </w:rPr>
              <w:t>We are fine with the proposal.</w:t>
            </w:r>
          </w:p>
        </w:tc>
      </w:tr>
      <w:tr w:rsidR="004B3E80" w:rsidRPr="001456C0" w14:paraId="096CC6B6" w14:textId="77777777" w:rsidTr="0080458F">
        <w:tc>
          <w:tcPr>
            <w:tcW w:w="1555" w:type="dxa"/>
          </w:tcPr>
          <w:p w14:paraId="150134B4" w14:textId="6D644D76" w:rsidR="004B3E80" w:rsidRDefault="004B3E80" w:rsidP="004B3E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A4F90A4" w14:textId="3BFC8AD9" w:rsidR="004B3E80" w:rsidRDefault="004B3E80" w:rsidP="004B3E80">
            <w:pPr>
              <w:spacing w:after="0" w:line="240" w:lineRule="auto"/>
              <w:rPr>
                <w:szCs w:val="22"/>
                <w:lang w:eastAsia="zh-CN"/>
              </w:rPr>
            </w:pPr>
            <w:r>
              <w:rPr>
                <w:szCs w:val="22"/>
                <w:lang w:eastAsia="zh-CN"/>
              </w:rPr>
              <w:t>Fine with the proposal.</w:t>
            </w:r>
          </w:p>
        </w:tc>
      </w:tr>
      <w:tr w:rsidR="009E4F1A" w:rsidRPr="001456C0" w14:paraId="0D2E2AEA" w14:textId="77777777" w:rsidTr="009E4F1A">
        <w:tc>
          <w:tcPr>
            <w:tcW w:w="1555" w:type="dxa"/>
          </w:tcPr>
          <w:p w14:paraId="774B6A65" w14:textId="77777777" w:rsidR="009E4F1A" w:rsidRDefault="009E4F1A" w:rsidP="00810C4C">
            <w:pPr>
              <w:spacing w:after="0" w:line="240" w:lineRule="auto"/>
              <w:rPr>
                <w:szCs w:val="22"/>
                <w:lang w:eastAsia="zh-CN"/>
              </w:rPr>
            </w:pPr>
            <w:r>
              <w:rPr>
                <w:szCs w:val="22"/>
                <w:lang w:eastAsia="zh-CN"/>
              </w:rPr>
              <w:t>Ericsson2</w:t>
            </w:r>
          </w:p>
        </w:tc>
        <w:tc>
          <w:tcPr>
            <w:tcW w:w="8407" w:type="dxa"/>
          </w:tcPr>
          <w:p w14:paraId="233D9948" w14:textId="77777777" w:rsidR="009E4F1A" w:rsidRDefault="009E4F1A" w:rsidP="00810C4C">
            <w:pPr>
              <w:spacing w:after="0" w:line="240" w:lineRule="auto"/>
              <w:rPr>
                <w:szCs w:val="22"/>
                <w:lang w:eastAsia="zh-CN"/>
              </w:rPr>
            </w:pPr>
            <w:r>
              <w:rPr>
                <w:szCs w:val="22"/>
                <w:lang w:eastAsia="zh-CN"/>
              </w:rPr>
              <w:t>We are OK.</w:t>
            </w:r>
          </w:p>
        </w:tc>
      </w:tr>
      <w:tr w:rsidR="00443471" w14:paraId="02EC44C9" w14:textId="77777777" w:rsidTr="00810C4C">
        <w:tc>
          <w:tcPr>
            <w:tcW w:w="1555" w:type="dxa"/>
          </w:tcPr>
          <w:p w14:paraId="4ADE549F"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E61399E" w14:textId="77777777" w:rsidR="00443471" w:rsidRDefault="00443471" w:rsidP="00810C4C">
            <w:pPr>
              <w:spacing w:after="0" w:line="240" w:lineRule="auto"/>
              <w:rPr>
                <w:szCs w:val="22"/>
                <w:lang w:eastAsia="zh-CN"/>
              </w:rPr>
            </w:pPr>
            <w:r>
              <w:rPr>
                <w:szCs w:val="22"/>
                <w:lang w:eastAsia="zh-CN"/>
              </w:rPr>
              <w:t>OK</w:t>
            </w:r>
          </w:p>
        </w:tc>
      </w:tr>
      <w:tr w:rsidR="00572A9F" w14:paraId="14C2F644" w14:textId="77777777" w:rsidTr="00E92FF1">
        <w:tc>
          <w:tcPr>
            <w:tcW w:w="1555" w:type="dxa"/>
          </w:tcPr>
          <w:p w14:paraId="0034ACA5" w14:textId="77777777" w:rsidR="00572A9F" w:rsidRDefault="00572A9F"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7FCFF135" w14:textId="77777777" w:rsidR="00572A9F" w:rsidRDefault="00572A9F" w:rsidP="00E92FF1">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3D-v2(modified):</w:t>
            </w:r>
          </w:p>
          <w:p w14:paraId="67657218" w14:textId="77777777" w:rsidR="00572A9F" w:rsidRDefault="00572A9F" w:rsidP="00E92FF1">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39D6E3E7" w14:textId="77777777" w:rsidR="00572A9F" w:rsidRDefault="00572A9F" w:rsidP="00E92FF1">
            <w:pPr>
              <w:pStyle w:val="aff6"/>
              <w:numPr>
                <w:ilvl w:val="0"/>
                <w:numId w:val="78"/>
              </w:numPr>
              <w:rPr>
                <w:color w:val="FF0000"/>
                <w:lang w:eastAsia="zh-CN"/>
              </w:rPr>
            </w:pPr>
            <w:r>
              <w:rPr>
                <w:lang w:val="it-IT" w:eastAsia="zh-CN"/>
              </w:rPr>
              <w:t xml:space="preserve">urban (2.6GHz/4GHz), </w:t>
            </w:r>
            <w:r>
              <w:rPr>
                <w:color w:val="FF0000"/>
                <w:lang w:val="it-IT" w:eastAsia="zh-CN"/>
              </w:rPr>
              <w:t>rural(700MHz) and indoor(4GHz) scenario</w:t>
            </w:r>
            <w:r>
              <w:rPr>
                <w:lang w:val="it-IT" w:eastAsia="zh-CN"/>
              </w:rPr>
              <w:t xml:space="preserve"> for FR1 </w:t>
            </w:r>
            <w:r>
              <w:rPr>
                <w:color w:val="FF0000"/>
                <w:lang w:val="it-IT" w:eastAsia="zh-CN"/>
              </w:rPr>
              <w:t>are considered to be evaluated, o</w:t>
            </w:r>
            <w:r>
              <w:rPr>
                <w:rFonts w:eastAsiaTheme="minorEastAsia"/>
                <w:color w:val="FF0000"/>
                <w:lang w:eastAsia="zh-CN"/>
              </w:rPr>
              <w:t xml:space="preserve">thers </w:t>
            </w:r>
            <w:r>
              <w:rPr>
                <w:rFonts w:eastAsiaTheme="minorEastAsia"/>
                <w:b/>
                <w:color w:val="FF0000"/>
                <w:lang w:eastAsia="zh-CN"/>
              </w:rPr>
              <w:t>(e.g., FR2)</w:t>
            </w:r>
            <w:r>
              <w:rPr>
                <w:rFonts w:eastAsiaTheme="minorEastAsia"/>
                <w:b/>
                <w:color w:val="44546A" w:themeColor="text2"/>
                <w:lang w:eastAsia="zh-CN"/>
              </w:rPr>
              <w:t xml:space="preserve"> </w:t>
            </w:r>
            <w:r>
              <w:rPr>
                <w:rFonts w:eastAsiaTheme="minorEastAsia"/>
                <w:b/>
                <w:color w:val="FF0000"/>
                <w:lang w:eastAsia="zh-CN"/>
              </w:rPr>
              <w:t>are</w:t>
            </w:r>
            <w:r>
              <w:rPr>
                <w:rFonts w:eastAsiaTheme="minorEastAsia"/>
                <w:color w:val="FF0000"/>
                <w:lang w:eastAsia="zh-CN"/>
              </w:rPr>
              <w:t xml:space="preserve"> not precluded.</w:t>
            </w:r>
          </w:p>
          <w:p w14:paraId="03F1DEF3" w14:textId="77777777" w:rsidR="00572A9F" w:rsidRDefault="00572A9F" w:rsidP="00E92FF1">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6B4B872D" w14:textId="18EF982B" w:rsidR="00E92FF1" w:rsidRDefault="00E92FF1" w:rsidP="00E92FF1">
            <w:pPr>
              <w:spacing w:after="0" w:line="240" w:lineRule="auto"/>
              <w:rPr>
                <w:color w:val="FF0000"/>
                <w:szCs w:val="22"/>
                <w:u w:val="single"/>
                <w:lang w:eastAsia="zh-CN"/>
              </w:rPr>
            </w:pPr>
            <w:r w:rsidRPr="000B4F7C">
              <w:rPr>
                <w:color w:val="FF0000"/>
                <w:szCs w:val="22"/>
                <w:u w:val="single"/>
                <w:lang w:eastAsia="zh-CN"/>
              </w:rPr>
              <w:t xml:space="preserve">Note: For IoT/wearables devices, </w:t>
            </w:r>
            <w:r w:rsidR="00834403" w:rsidRPr="000B4F7C">
              <w:rPr>
                <w:color w:val="FF0000"/>
                <w:szCs w:val="22"/>
                <w:u w:val="single"/>
                <w:lang w:eastAsia="zh-CN"/>
              </w:rPr>
              <w:t xml:space="preserve">refer to R17 Redcap </w:t>
            </w:r>
            <w:r w:rsidR="00834403">
              <w:rPr>
                <w:color w:val="FF0000"/>
                <w:szCs w:val="22"/>
                <w:u w:val="single"/>
                <w:lang w:eastAsia="zh-CN"/>
              </w:rPr>
              <w:t xml:space="preserve">SI TR38.875 if </w:t>
            </w:r>
            <w:r w:rsidRPr="000B4F7C">
              <w:rPr>
                <w:color w:val="FF0000"/>
                <w:szCs w:val="22"/>
                <w:u w:val="single"/>
                <w:lang w:eastAsia="zh-CN"/>
              </w:rPr>
              <w:t>the assumptions</w:t>
            </w:r>
            <w:r>
              <w:rPr>
                <w:color w:val="FF0000"/>
                <w:szCs w:val="22"/>
                <w:u w:val="single"/>
                <w:lang w:eastAsia="zh-CN"/>
              </w:rPr>
              <w:t xml:space="preserve"> differ from </w:t>
            </w:r>
            <w:r w:rsidRPr="00B23032">
              <w:rPr>
                <w:color w:val="FF0000"/>
                <w:szCs w:val="22"/>
                <w:u w:val="single"/>
                <w:lang w:eastAsia="zh-CN"/>
              </w:rPr>
              <w:t>TR38.830</w:t>
            </w:r>
            <w:r w:rsidR="00834403">
              <w:rPr>
                <w:color w:val="FF0000"/>
                <w:szCs w:val="22"/>
                <w:u w:val="single"/>
                <w:lang w:eastAsia="zh-CN"/>
              </w:rPr>
              <w:t>.</w:t>
            </w:r>
          </w:p>
          <w:p w14:paraId="7102D56F" w14:textId="77777777" w:rsidR="00572A9F" w:rsidRDefault="00572A9F" w:rsidP="00E92FF1">
            <w:pPr>
              <w:spacing w:after="0" w:line="240" w:lineRule="auto"/>
              <w:rPr>
                <w:szCs w:val="22"/>
                <w:lang w:eastAsia="zh-CN"/>
              </w:rPr>
            </w:pPr>
          </w:p>
        </w:tc>
      </w:tr>
      <w:tr w:rsidR="00443471" w:rsidRPr="001456C0" w14:paraId="013E2471" w14:textId="77777777" w:rsidTr="009E4F1A">
        <w:tc>
          <w:tcPr>
            <w:tcW w:w="1555" w:type="dxa"/>
          </w:tcPr>
          <w:p w14:paraId="3E32E1F0" w14:textId="77777777" w:rsidR="00443471" w:rsidRDefault="00443471" w:rsidP="00810C4C">
            <w:pPr>
              <w:spacing w:after="0" w:line="240" w:lineRule="auto"/>
              <w:rPr>
                <w:szCs w:val="22"/>
                <w:lang w:eastAsia="zh-CN"/>
              </w:rPr>
            </w:pPr>
          </w:p>
        </w:tc>
        <w:tc>
          <w:tcPr>
            <w:tcW w:w="8407" w:type="dxa"/>
          </w:tcPr>
          <w:p w14:paraId="4112972B" w14:textId="77777777" w:rsidR="00443471" w:rsidRDefault="00443471" w:rsidP="00810C4C">
            <w:pPr>
              <w:spacing w:after="0" w:line="240" w:lineRule="auto"/>
              <w:rPr>
                <w:szCs w:val="22"/>
                <w:lang w:eastAsia="zh-CN"/>
              </w:rPr>
            </w:pPr>
          </w:p>
        </w:tc>
      </w:tr>
    </w:tbl>
    <w:p w14:paraId="124178B8" w14:textId="77777777" w:rsidR="00B57390" w:rsidRPr="00723752" w:rsidRDefault="00B57390">
      <w:pPr>
        <w:rPr>
          <w:lang w:eastAsia="zh-CN"/>
        </w:rPr>
      </w:pPr>
    </w:p>
    <w:p w14:paraId="74C0DFE4" w14:textId="77777777" w:rsidR="00B57390" w:rsidRDefault="0040309A">
      <w:pPr>
        <w:pStyle w:val="3"/>
        <w:numPr>
          <w:ilvl w:val="0"/>
          <w:numId w:val="0"/>
        </w:numPr>
        <w:ind w:left="720" w:hanging="720"/>
        <w:rPr>
          <w:lang w:eastAsia="zh-CN"/>
        </w:rPr>
      </w:pPr>
      <w:r>
        <w:rPr>
          <w:lang w:eastAsia="zh-CN"/>
        </w:rPr>
        <w:t>3E: impairments</w:t>
      </w:r>
    </w:p>
    <w:p w14:paraId="265A1EBF" w14:textId="77777777" w:rsidR="00B57390" w:rsidRDefault="0040309A">
      <w:pPr>
        <w:rPr>
          <w:b/>
          <w:u w:val="single"/>
          <w:lang w:eastAsia="zh-CN"/>
        </w:rPr>
      </w:pPr>
      <w:r>
        <w:rPr>
          <w:b/>
          <w:u w:val="single"/>
          <w:lang w:eastAsia="zh-CN"/>
        </w:rPr>
        <w:t>Frequency error:</w:t>
      </w:r>
    </w:p>
    <w:p w14:paraId="6A5A5509" w14:textId="77777777" w:rsidR="00B57390" w:rsidRDefault="0040309A">
      <w:pPr>
        <w:pStyle w:val="aff6"/>
        <w:numPr>
          <w:ilvl w:val="0"/>
          <w:numId w:val="44"/>
        </w:numPr>
        <w:rPr>
          <w:rFonts w:eastAsiaTheme="minorEastAsia"/>
          <w:b/>
          <w:lang w:eastAsia="zh-CN"/>
        </w:rPr>
      </w:pPr>
      <w:r>
        <w:rPr>
          <w:rFonts w:eastAsiaTheme="minorEastAsia"/>
          <w:b/>
          <w:lang w:eastAsia="zh-CN"/>
        </w:rPr>
        <w:t xml:space="preserve">Uniform distribution in the range [-X, +X]ppm: </w:t>
      </w:r>
      <w:r>
        <w:rPr>
          <w:rFonts w:eastAsiaTheme="minorEastAsia"/>
          <w:lang w:eastAsia="zh-CN"/>
        </w:rPr>
        <w:t>Nokia</w:t>
      </w:r>
    </w:p>
    <w:p w14:paraId="267D1755" w14:textId="77777777" w:rsidR="00B57390" w:rsidRDefault="0040309A">
      <w:pPr>
        <w:pStyle w:val="aff6"/>
        <w:numPr>
          <w:ilvl w:val="0"/>
          <w:numId w:val="44"/>
        </w:numPr>
        <w:rPr>
          <w:lang w:eastAsia="zh-CN"/>
        </w:rPr>
      </w:pPr>
      <w:r>
        <w:rPr>
          <w:rFonts w:eastAsiaTheme="minorEastAsia"/>
          <w:b/>
          <w:lang w:eastAsia="zh-CN"/>
        </w:rPr>
        <w:t>[200] PPM:</w:t>
      </w:r>
      <w:r>
        <w:rPr>
          <w:rFonts w:eastAsiaTheme="minorEastAsia"/>
          <w:lang w:eastAsia="zh-CN"/>
        </w:rPr>
        <w:t xml:space="preserve"> vivo, intel, MTK</w:t>
      </w:r>
    </w:p>
    <w:p w14:paraId="27F4E249" w14:textId="77777777" w:rsidR="00B57390" w:rsidRDefault="0040309A">
      <w:pPr>
        <w:pStyle w:val="aff6"/>
        <w:numPr>
          <w:ilvl w:val="0"/>
          <w:numId w:val="44"/>
        </w:numPr>
        <w:rPr>
          <w:lang w:eastAsia="zh-CN"/>
        </w:rPr>
      </w:pPr>
      <w:r>
        <w:rPr>
          <w:rFonts w:eastAsiaTheme="minorEastAsia"/>
          <w:b/>
          <w:lang w:eastAsia="zh-CN"/>
        </w:rPr>
        <w:t>Should be considered:</w:t>
      </w:r>
      <w:r>
        <w:rPr>
          <w:lang w:eastAsia="zh-CN"/>
        </w:rPr>
        <w:t xml:space="preserve"> E///</w:t>
      </w:r>
    </w:p>
    <w:p w14:paraId="7899CC27" w14:textId="77777777" w:rsidR="00B57390" w:rsidRDefault="00B57390">
      <w:pPr>
        <w:spacing w:after="0"/>
        <w:rPr>
          <w:rFonts w:eastAsiaTheme="minorEastAsia"/>
          <w:lang w:eastAsia="zh-CN"/>
        </w:rPr>
      </w:pPr>
    </w:p>
    <w:p w14:paraId="3F39F8DE" w14:textId="77777777" w:rsidR="00B57390" w:rsidRDefault="0040309A">
      <w:pPr>
        <w:spacing w:after="0"/>
        <w:rPr>
          <w:rFonts w:eastAsia="Yu Gothic Medium"/>
          <w:lang w:eastAsia="zh-CN"/>
        </w:rPr>
      </w:pPr>
      <w:r>
        <w:rPr>
          <w:rFonts w:eastAsiaTheme="minorEastAsia"/>
          <w:lang w:eastAsia="zh-CN"/>
        </w:rPr>
        <w:t>MTK: (</w:t>
      </w:r>
      <w:r>
        <w:t>The tx oscillator has an inaccuracy of 20ppm, and the Rx oscillator has an inaccuracy of 180ppm. The total frequency offset is 200 ppm.</w:t>
      </w:r>
      <w:r>
        <w:rPr>
          <w:rFonts w:eastAsiaTheme="minorEastAsia"/>
          <w:lang w:eastAsia="zh-CN"/>
        </w:rPr>
        <w:t>)</w:t>
      </w:r>
    </w:p>
    <w:p w14:paraId="2E0D2A80" w14:textId="77777777" w:rsidR="00B57390" w:rsidRDefault="0040309A">
      <w:pPr>
        <w:snapToGrid w:val="0"/>
        <w:spacing w:beforeLines="50" w:before="120" w:afterLines="50" w:after="120" w:line="240" w:lineRule="auto"/>
        <w:rPr>
          <w:bCs/>
          <w:lang w:val="en-GB"/>
        </w:rPr>
      </w:pPr>
      <w:r>
        <w:rPr>
          <w:rFonts w:eastAsiaTheme="minorEastAsia" w:hint="eastAsia"/>
          <w:lang w:val="en-GB" w:eastAsia="zh-CN"/>
        </w:rPr>
        <w:t>Q</w:t>
      </w:r>
      <w:r>
        <w:rPr>
          <w:rFonts w:eastAsiaTheme="minorEastAsia"/>
          <w:lang w:val="en-GB" w:eastAsia="zh-CN"/>
        </w:rPr>
        <w:t xml:space="preserve">ualcomm: </w:t>
      </w:r>
      <w:r>
        <w:rPr>
          <w:bCs/>
        </w:rPr>
        <w:t xml:space="preserve">Introduce clock error parameters, e.g., </w:t>
      </w:r>
    </w:p>
    <w:p w14:paraId="4A243FC6" w14:textId="77777777" w:rsidR="00B57390" w:rsidRDefault="0040309A">
      <w:pPr>
        <w:pStyle w:val="aff6"/>
        <w:numPr>
          <w:ilvl w:val="1"/>
          <w:numId w:val="44"/>
        </w:numPr>
        <w:spacing w:line="240" w:lineRule="auto"/>
        <w:rPr>
          <w:b/>
          <w:bCs/>
          <w:lang w:eastAsia="zh-CN"/>
        </w:rPr>
      </w:pPr>
      <w:r>
        <w:t>Clocks</w:t>
      </w:r>
      <w:r>
        <w:rPr>
          <w:lang w:eastAsia="zh-CN"/>
        </w:rPr>
        <w:t xml:space="preserve"> frequency drift (ppm/s) [X, Z].</w:t>
      </w:r>
    </w:p>
    <w:p w14:paraId="6BAF6F83" w14:textId="77777777" w:rsidR="00B57390" w:rsidRDefault="0040309A">
      <w:pPr>
        <w:pStyle w:val="aff6"/>
        <w:numPr>
          <w:ilvl w:val="1"/>
          <w:numId w:val="44"/>
        </w:numPr>
        <w:spacing w:line="240" w:lineRule="auto"/>
        <w:rPr>
          <w:lang w:eastAsia="zh-CN"/>
        </w:rPr>
      </w:pPr>
      <w:r>
        <w:rPr>
          <w:lang w:eastAsia="zh-CN"/>
        </w:rPr>
        <w:t>Clocks maximum frequency error (ppm) [Y, L].</w:t>
      </w:r>
    </w:p>
    <w:p w14:paraId="4455D399" w14:textId="77777777" w:rsidR="00B57390" w:rsidRDefault="00B57390">
      <w:pPr>
        <w:rPr>
          <w:lang w:val="en-GB" w:eastAsia="zh-CN"/>
        </w:rPr>
      </w:pPr>
    </w:p>
    <w:p w14:paraId="2BA37AB6"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3E-v1:</w:t>
      </w:r>
    </w:p>
    <w:p w14:paraId="39A761B3" w14:textId="77777777" w:rsidR="00B57390" w:rsidRDefault="0040309A">
      <w:pPr>
        <w:rPr>
          <w:lang w:eastAsia="zh-CN"/>
        </w:rPr>
      </w:pPr>
      <w:r>
        <w:rPr>
          <w:lang w:eastAsia="zh-CN"/>
        </w:rPr>
        <w:t>Maximum LO frequency error for LP-WUR, when not relying on DL synchronization signals is assumed to be [200ppm] for evaluation.</w:t>
      </w:r>
    </w:p>
    <w:p w14:paraId="655BD1BD"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23AB5BA6"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E8A24F7"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4B8E162" w14:textId="77777777" w:rsidR="00B57390" w:rsidRDefault="0040309A">
            <w:pPr>
              <w:spacing w:after="0" w:line="240" w:lineRule="auto"/>
              <w:rPr>
                <w:b/>
                <w:szCs w:val="22"/>
                <w:lang w:eastAsia="zh-CN"/>
              </w:rPr>
            </w:pPr>
            <w:r>
              <w:rPr>
                <w:b/>
                <w:szCs w:val="22"/>
                <w:lang w:eastAsia="zh-CN"/>
              </w:rPr>
              <w:t>Comments</w:t>
            </w:r>
          </w:p>
        </w:tc>
      </w:tr>
      <w:tr w:rsidR="00B57390" w14:paraId="580D8D3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E7AA1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757657A7" w14:textId="77777777" w:rsidR="00B57390" w:rsidRDefault="0040309A">
            <w:pPr>
              <w:spacing w:after="0" w:line="240" w:lineRule="auto"/>
              <w:rPr>
                <w:szCs w:val="22"/>
                <w:highlight w:val="yellow"/>
                <w:lang w:eastAsia="zh-CN"/>
              </w:rPr>
            </w:pPr>
            <w:r>
              <w:rPr>
                <w:szCs w:val="22"/>
                <w:lang w:eastAsia="zh-CN"/>
              </w:rPr>
              <w:t>LC-DCO / LC-VCO should do better. Those were not yet ruled out, per se. For ring oscillator 200ppm sound right.</w:t>
            </w:r>
          </w:p>
        </w:tc>
      </w:tr>
      <w:tr w:rsidR="00B57390" w14:paraId="73B48EE1" w14:textId="77777777">
        <w:tc>
          <w:tcPr>
            <w:tcW w:w="1555" w:type="dxa"/>
            <w:tcBorders>
              <w:top w:val="single" w:sz="4" w:space="0" w:color="auto"/>
              <w:left w:val="single" w:sz="4" w:space="0" w:color="auto"/>
              <w:bottom w:val="single" w:sz="4" w:space="0" w:color="auto"/>
              <w:right w:val="single" w:sz="4" w:space="0" w:color="auto"/>
            </w:tcBorders>
          </w:tcPr>
          <w:p w14:paraId="1AEE5D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583FE03" w14:textId="77777777" w:rsidR="00B57390" w:rsidRDefault="0040309A">
            <w:pPr>
              <w:spacing w:after="0" w:line="240" w:lineRule="auto"/>
              <w:rPr>
                <w:szCs w:val="22"/>
                <w:lang w:eastAsia="zh-CN"/>
              </w:rPr>
            </w:pPr>
            <w:r>
              <w:rPr>
                <w:szCs w:val="22"/>
                <w:lang w:eastAsia="zh-CN"/>
              </w:rPr>
              <w:t>We are OK with proposal which should cover all potential evaluated LP-WUR architecture categories.</w:t>
            </w:r>
          </w:p>
        </w:tc>
      </w:tr>
      <w:tr w:rsidR="00B57390" w14:paraId="3B8F1F60" w14:textId="77777777">
        <w:tc>
          <w:tcPr>
            <w:tcW w:w="1555" w:type="dxa"/>
            <w:tcBorders>
              <w:top w:val="single" w:sz="4" w:space="0" w:color="auto"/>
              <w:left w:val="single" w:sz="4" w:space="0" w:color="auto"/>
              <w:bottom w:val="single" w:sz="4" w:space="0" w:color="auto"/>
              <w:right w:val="single" w:sz="4" w:space="0" w:color="auto"/>
            </w:tcBorders>
          </w:tcPr>
          <w:p w14:paraId="70DA4D1D"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1CD49A6" w14:textId="77777777" w:rsidR="00B57390" w:rsidRDefault="0040309A">
            <w:pPr>
              <w:spacing w:after="0" w:line="240" w:lineRule="auto"/>
              <w:rPr>
                <w:szCs w:val="22"/>
                <w:lang w:eastAsia="zh-CN"/>
              </w:rPr>
            </w:pPr>
            <w:r>
              <w:rPr>
                <w:szCs w:val="22"/>
                <w:lang w:eastAsia="zh-CN"/>
              </w:rPr>
              <w:t>Support this proposal.</w:t>
            </w:r>
          </w:p>
        </w:tc>
      </w:tr>
      <w:tr w:rsidR="00B57390" w14:paraId="3DDB01A6" w14:textId="77777777">
        <w:tc>
          <w:tcPr>
            <w:tcW w:w="1555" w:type="dxa"/>
            <w:tcBorders>
              <w:top w:val="single" w:sz="4" w:space="0" w:color="auto"/>
              <w:left w:val="single" w:sz="4" w:space="0" w:color="auto"/>
              <w:bottom w:val="single" w:sz="4" w:space="0" w:color="auto"/>
              <w:right w:val="single" w:sz="4" w:space="0" w:color="auto"/>
            </w:tcBorders>
          </w:tcPr>
          <w:p w14:paraId="7CB376F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BE7274A" w14:textId="77777777" w:rsidR="00B57390" w:rsidRDefault="0040309A">
            <w:pPr>
              <w:spacing w:after="0" w:line="240" w:lineRule="auto"/>
              <w:rPr>
                <w:szCs w:val="22"/>
                <w:lang w:eastAsia="zh-CN"/>
              </w:rPr>
            </w:pPr>
            <w:r>
              <w:rPr>
                <w:szCs w:val="22"/>
                <w:lang w:eastAsia="zh-CN"/>
              </w:rPr>
              <w:t>Just to clarify our understanding, we think it is +/- 100ppm error drifting, which is intended for 200ppm error. Or the intention is +/- 200 ppm?</w:t>
            </w:r>
          </w:p>
        </w:tc>
      </w:tr>
      <w:tr w:rsidR="00B57390" w14:paraId="42DB47A7" w14:textId="77777777">
        <w:tc>
          <w:tcPr>
            <w:tcW w:w="1555" w:type="dxa"/>
          </w:tcPr>
          <w:p w14:paraId="15DB06E3" w14:textId="77777777" w:rsidR="00B57390" w:rsidRDefault="0040309A">
            <w:pPr>
              <w:spacing w:after="0" w:line="240" w:lineRule="auto"/>
              <w:rPr>
                <w:szCs w:val="22"/>
                <w:lang w:eastAsia="zh-CN"/>
              </w:rPr>
            </w:pPr>
            <w:r>
              <w:rPr>
                <w:szCs w:val="22"/>
                <w:lang w:eastAsia="zh-CN"/>
              </w:rPr>
              <w:t>Intel</w:t>
            </w:r>
          </w:p>
        </w:tc>
        <w:tc>
          <w:tcPr>
            <w:tcW w:w="8407" w:type="dxa"/>
          </w:tcPr>
          <w:p w14:paraId="0EA3F42E" w14:textId="77777777" w:rsidR="00B57390" w:rsidRDefault="0040309A">
            <w:pPr>
              <w:spacing w:after="0" w:line="240" w:lineRule="auto"/>
              <w:rPr>
                <w:szCs w:val="22"/>
                <w:lang w:eastAsia="zh-CN"/>
              </w:rPr>
            </w:pPr>
            <w:r>
              <w:rPr>
                <w:szCs w:val="22"/>
                <w:lang w:eastAsia="zh-CN"/>
              </w:rPr>
              <w:t xml:space="preserve">We support the FL proposal. </w:t>
            </w:r>
          </w:p>
        </w:tc>
      </w:tr>
      <w:tr w:rsidR="00B57390" w14:paraId="3FA6D7B6" w14:textId="77777777">
        <w:tc>
          <w:tcPr>
            <w:tcW w:w="1555" w:type="dxa"/>
          </w:tcPr>
          <w:p w14:paraId="71589B52"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6F4B87D5" w14:textId="77777777" w:rsidR="00B57390" w:rsidRDefault="0040309A">
            <w:pPr>
              <w:spacing w:after="0" w:line="240" w:lineRule="auto"/>
              <w:rPr>
                <w:szCs w:val="22"/>
                <w:lang w:eastAsia="zh-CN"/>
              </w:rPr>
            </w:pPr>
            <w:r>
              <w:rPr>
                <w:szCs w:val="22"/>
                <w:lang w:eastAsia="zh-CN"/>
              </w:rPr>
              <w:t>While this could be used in initial evaluations, this would need to be aligned with the LP-WUR architecture as it progresses.</w:t>
            </w:r>
          </w:p>
        </w:tc>
      </w:tr>
      <w:tr w:rsidR="00B57390" w14:paraId="32710556" w14:textId="77777777">
        <w:tc>
          <w:tcPr>
            <w:tcW w:w="1555" w:type="dxa"/>
          </w:tcPr>
          <w:p w14:paraId="7EAE3928"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7CD39DC7" w14:textId="77777777" w:rsidR="00B57390" w:rsidRDefault="0040309A">
            <w:pPr>
              <w:spacing w:after="0" w:line="240" w:lineRule="auto"/>
              <w:rPr>
                <w:szCs w:val="22"/>
                <w:lang w:eastAsia="zh-CN"/>
              </w:rPr>
            </w:pPr>
            <w:r>
              <w:rPr>
                <w:szCs w:val="22"/>
                <w:lang w:eastAsia="zh-CN"/>
              </w:rPr>
              <w:t xml:space="preserve">To Panasonic, </w:t>
            </w:r>
          </w:p>
          <w:p w14:paraId="5D58CB02" w14:textId="77777777" w:rsidR="00B57390" w:rsidRDefault="0040309A">
            <w:pPr>
              <w:spacing w:after="0" w:line="240" w:lineRule="auto"/>
              <w:rPr>
                <w:szCs w:val="22"/>
                <w:lang w:eastAsia="zh-CN"/>
              </w:rPr>
            </w:pPr>
            <w:r>
              <w:rPr>
                <w:szCs w:val="22"/>
                <w:lang w:eastAsia="zh-CN"/>
              </w:rPr>
              <w:t>For clarification, 200ppm means, frequency error is within the range of [- 200, 200] ppm in my understanding.</w:t>
            </w:r>
          </w:p>
        </w:tc>
      </w:tr>
      <w:tr w:rsidR="00B57390" w14:paraId="47E1C588" w14:textId="77777777">
        <w:tc>
          <w:tcPr>
            <w:tcW w:w="1555" w:type="dxa"/>
          </w:tcPr>
          <w:p w14:paraId="34E68684" w14:textId="77777777" w:rsidR="00B57390" w:rsidRDefault="0040309A">
            <w:pPr>
              <w:spacing w:after="0" w:line="240" w:lineRule="auto"/>
              <w:rPr>
                <w:szCs w:val="22"/>
                <w:lang w:eastAsia="zh-CN"/>
              </w:rPr>
            </w:pPr>
            <w:r>
              <w:rPr>
                <w:szCs w:val="22"/>
                <w:lang w:eastAsia="zh-CN"/>
              </w:rPr>
              <w:t>Sony</w:t>
            </w:r>
          </w:p>
        </w:tc>
        <w:tc>
          <w:tcPr>
            <w:tcW w:w="8407" w:type="dxa"/>
          </w:tcPr>
          <w:p w14:paraId="0AC33A5E" w14:textId="77777777" w:rsidR="00B57390" w:rsidRDefault="0040309A">
            <w:pPr>
              <w:spacing w:after="0" w:line="240" w:lineRule="auto"/>
              <w:rPr>
                <w:szCs w:val="22"/>
                <w:lang w:eastAsia="zh-CN"/>
              </w:rPr>
            </w:pPr>
            <w:r>
              <w:rPr>
                <w:szCs w:val="22"/>
                <w:lang w:eastAsia="zh-CN"/>
              </w:rPr>
              <w:t xml:space="preserve">Depends on the LP-WUR architecture. </w:t>
            </w:r>
          </w:p>
          <w:p w14:paraId="7EA2D567" w14:textId="77777777" w:rsidR="00B57390" w:rsidRDefault="0040309A">
            <w:pPr>
              <w:spacing w:after="0" w:line="240" w:lineRule="auto"/>
              <w:rPr>
                <w:szCs w:val="22"/>
                <w:lang w:eastAsia="zh-CN"/>
              </w:rPr>
            </w:pPr>
            <w:r>
              <w:rPr>
                <w:szCs w:val="22"/>
                <w:lang w:eastAsia="zh-CN"/>
              </w:rPr>
              <w:t>Can we just talk about “maximum frequency error for LP-WUR” as there are LP-WUR architectures that don’t rely on LO?</w:t>
            </w:r>
          </w:p>
        </w:tc>
      </w:tr>
      <w:tr w:rsidR="00B57390" w14:paraId="15C79297" w14:textId="77777777">
        <w:tc>
          <w:tcPr>
            <w:tcW w:w="1555" w:type="dxa"/>
          </w:tcPr>
          <w:p w14:paraId="3B63C8A6" w14:textId="77777777" w:rsidR="00B57390" w:rsidRDefault="0040309A">
            <w:pPr>
              <w:spacing w:after="0" w:line="240" w:lineRule="auto"/>
              <w:rPr>
                <w:szCs w:val="22"/>
                <w:lang w:eastAsia="zh-CN"/>
              </w:rPr>
            </w:pPr>
            <w:r>
              <w:rPr>
                <w:szCs w:val="22"/>
                <w:lang w:eastAsia="zh-CN"/>
              </w:rPr>
              <w:t>CATT</w:t>
            </w:r>
          </w:p>
        </w:tc>
        <w:tc>
          <w:tcPr>
            <w:tcW w:w="8407" w:type="dxa"/>
          </w:tcPr>
          <w:p w14:paraId="7E1564C3" w14:textId="77777777" w:rsidR="00B57390" w:rsidRDefault="0040309A">
            <w:pPr>
              <w:spacing w:after="0" w:line="240" w:lineRule="auto"/>
              <w:rPr>
                <w:szCs w:val="22"/>
                <w:lang w:eastAsia="zh-CN"/>
              </w:rPr>
            </w:pPr>
            <w:r>
              <w:rPr>
                <w:szCs w:val="22"/>
                <w:lang w:eastAsia="zh-CN"/>
              </w:rPr>
              <w:t>We are OK with the proposal</w:t>
            </w:r>
          </w:p>
        </w:tc>
      </w:tr>
      <w:tr w:rsidR="00B57390" w14:paraId="4FAA2DB6" w14:textId="77777777">
        <w:tc>
          <w:tcPr>
            <w:tcW w:w="1555" w:type="dxa"/>
          </w:tcPr>
          <w:p w14:paraId="244F672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535E54B" w14:textId="77777777" w:rsidR="00B57390" w:rsidRDefault="0040309A">
            <w:pPr>
              <w:spacing w:after="0" w:line="240" w:lineRule="auto"/>
              <w:rPr>
                <w:szCs w:val="22"/>
                <w:lang w:eastAsia="zh-CN"/>
              </w:rPr>
            </w:pPr>
            <w:r>
              <w:rPr>
                <w:szCs w:val="22"/>
                <w:lang w:eastAsia="zh-CN"/>
              </w:rPr>
              <w:t>This is closely related with the power values used in power model. We should have joint determination which may depend on some architecture discussion. For example, we are not sure, whether the power consumption of [0.5] in power model proposal also assumes the 200 ppm frequency error.</w:t>
            </w:r>
          </w:p>
        </w:tc>
      </w:tr>
      <w:tr w:rsidR="00B57390" w14:paraId="56058CA8" w14:textId="77777777">
        <w:tc>
          <w:tcPr>
            <w:tcW w:w="1555" w:type="dxa"/>
          </w:tcPr>
          <w:p w14:paraId="4EA87330" w14:textId="77777777" w:rsidR="00B57390" w:rsidRDefault="0040309A">
            <w:pPr>
              <w:spacing w:after="0" w:line="240" w:lineRule="auto"/>
              <w:rPr>
                <w:szCs w:val="22"/>
                <w:lang w:eastAsia="zh-CN"/>
              </w:rPr>
            </w:pPr>
            <w:r>
              <w:rPr>
                <w:szCs w:val="22"/>
                <w:lang w:eastAsia="zh-CN"/>
              </w:rPr>
              <w:t>MediaTek</w:t>
            </w:r>
          </w:p>
        </w:tc>
        <w:tc>
          <w:tcPr>
            <w:tcW w:w="8407" w:type="dxa"/>
          </w:tcPr>
          <w:p w14:paraId="2F57CAA3" w14:textId="77777777" w:rsidR="00B57390" w:rsidRDefault="0040309A">
            <w:pPr>
              <w:spacing w:after="0" w:line="240" w:lineRule="auto"/>
              <w:rPr>
                <w:szCs w:val="22"/>
                <w:lang w:eastAsia="zh-CN"/>
              </w:rPr>
            </w:pPr>
            <w:r>
              <w:rPr>
                <w:szCs w:val="22"/>
                <w:lang w:eastAsia="zh-CN"/>
              </w:rPr>
              <w:t>We support this proposal.</w:t>
            </w:r>
          </w:p>
        </w:tc>
      </w:tr>
      <w:tr w:rsidR="00B57390" w14:paraId="0CEBBC07" w14:textId="77777777">
        <w:tc>
          <w:tcPr>
            <w:tcW w:w="1555" w:type="dxa"/>
          </w:tcPr>
          <w:p w14:paraId="2DF1E0C6"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48DA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0497012" w14:textId="77777777">
        <w:tc>
          <w:tcPr>
            <w:tcW w:w="1555" w:type="dxa"/>
          </w:tcPr>
          <w:p w14:paraId="4A991C4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6EDEB16C" w14:textId="77777777" w:rsidR="00B57390" w:rsidRDefault="0040309A">
            <w:pPr>
              <w:spacing w:after="0" w:line="240" w:lineRule="auto"/>
              <w:rPr>
                <w:szCs w:val="22"/>
                <w:lang w:eastAsia="zh-CN"/>
              </w:rPr>
            </w:pPr>
            <w:r>
              <w:rPr>
                <w:szCs w:val="22"/>
                <w:lang w:eastAsia="zh-CN"/>
              </w:rPr>
              <w:t>We are fine with 200PPM but to prefer to postpone this discussion until the architecture discussion is progressed</w:t>
            </w:r>
          </w:p>
        </w:tc>
      </w:tr>
      <w:tr w:rsidR="00B57390" w14:paraId="7D842BFB" w14:textId="77777777">
        <w:tc>
          <w:tcPr>
            <w:tcW w:w="1555" w:type="dxa"/>
          </w:tcPr>
          <w:p w14:paraId="4C5D5BD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49970A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015B92C1" w14:textId="77777777">
        <w:tc>
          <w:tcPr>
            <w:tcW w:w="1555" w:type="dxa"/>
          </w:tcPr>
          <w:p w14:paraId="5298308C" w14:textId="77777777" w:rsidR="00B57390" w:rsidRDefault="0040309A">
            <w:pPr>
              <w:spacing w:after="0" w:line="240" w:lineRule="auto"/>
              <w:rPr>
                <w:szCs w:val="22"/>
                <w:lang w:eastAsia="zh-CN"/>
              </w:rPr>
            </w:pPr>
            <w:r>
              <w:rPr>
                <w:szCs w:val="22"/>
                <w:lang w:eastAsia="zh-CN"/>
              </w:rPr>
              <w:t>Apple</w:t>
            </w:r>
          </w:p>
        </w:tc>
        <w:tc>
          <w:tcPr>
            <w:tcW w:w="8407" w:type="dxa"/>
          </w:tcPr>
          <w:p w14:paraId="338B4825" w14:textId="77777777" w:rsidR="00B57390" w:rsidRDefault="0040309A">
            <w:pPr>
              <w:spacing w:after="0" w:line="240" w:lineRule="auto"/>
              <w:rPr>
                <w:szCs w:val="22"/>
                <w:lang w:eastAsia="zh-CN"/>
              </w:rPr>
            </w:pPr>
            <w:r>
              <w:rPr>
                <w:szCs w:val="22"/>
                <w:lang w:eastAsia="zh-CN"/>
              </w:rPr>
              <w:t>This could be the starting point for the evaluation.</w:t>
            </w:r>
          </w:p>
        </w:tc>
      </w:tr>
      <w:tr w:rsidR="00B57390" w14:paraId="0481449B" w14:textId="77777777">
        <w:tc>
          <w:tcPr>
            <w:tcW w:w="1555" w:type="dxa"/>
          </w:tcPr>
          <w:p w14:paraId="3119AB63" w14:textId="77777777" w:rsidR="00B57390" w:rsidRDefault="0040309A">
            <w:pPr>
              <w:spacing w:after="0" w:line="240" w:lineRule="auto"/>
              <w:rPr>
                <w:szCs w:val="22"/>
                <w:lang w:eastAsia="zh-CN"/>
              </w:rPr>
            </w:pPr>
            <w:r>
              <w:rPr>
                <w:szCs w:val="22"/>
                <w:lang w:eastAsia="zh-CN"/>
              </w:rPr>
              <w:t>QC</w:t>
            </w:r>
          </w:p>
        </w:tc>
        <w:tc>
          <w:tcPr>
            <w:tcW w:w="8407" w:type="dxa"/>
          </w:tcPr>
          <w:p w14:paraId="40D0D46D" w14:textId="77777777" w:rsidR="00B57390" w:rsidRDefault="0040309A">
            <w:pPr>
              <w:spacing w:after="0" w:line="240" w:lineRule="auto"/>
              <w:rPr>
                <w:szCs w:val="22"/>
                <w:lang w:eastAsia="zh-CN"/>
              </w:rPr>
            </w:pPr>
            <w:r>
              <w:rPr>
                <w:szCs w:val="22"/>
                <w:lang w:eastAsia="zh-CN"/>
              </w:rPr>
              <w:t>The clock assumption depends on presence of synchronization mechanism (e.g., additional DL sync signal) / receiver of interest / power state.</w:t>
            </w:r>
          </w:p>
          <w:p w14:paraId="26722850" w14:textId="77777777" w:rsidR="00B57390" w:rsidRDefault="0040309A">
            <w:pPr>
              <w:spacing w:after="0" w:line="240" w:lineRule="auto"/>
              <w:rPr>
                <w:szCs w:val="22"/>
                <w:lang w:eastAsia="zh-CN"/>
              </w:rPr>
            </w:pPr>
            <w:r>
              <w:rPr>
                <w:szCs w:val="22"/>
                <w:lang w:eastAsia="zh-CN"/>
              </w:rPr>
              <w:t>Company can report clock assumptions made in their evaluation.</w:t>
            </w:r>
          </w:p>
        </w:tc>
      </w:tr>
      <w:tr w:rsidR="00B57390" w14:paraId="3D002F83" w14:textId="77777777">
        <w:tc>
          <w:tcPr>
            <w:tcW w:w="1555" w:type="dxa"/>
          </w:tcPr>
          <w:p w14:paraId="6E31A2F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01466BA0" w14:textId="77777777" w:rsidR="00B57390" w:rsidRDefault="0040309A">
            <w:pPr>
              <w:spacing w:after="0" w:line="240" w:lineRule="auto"/>
              <w:rPr>
                <w:szCs w:val="22"/>
                <w:lang w:eastAsia="zh-CN"/>
              </w:rPr>
            </w:pPr>
            <w:r>
              <w:rPr>
                <w:szCs w:val="22"/>
                <w:lang w:eastAsia="zh-CN"/>
              </w:rPr>
              <w:t>Pending to the next meeting, depending on the outcome of the receiver architecture.</w:t>
            </w:r>
          </w:p>
          <w:p w14:paraId="059B9718" w14:textId="77777777" w:rsidR="00B57390" w:rsidRDefault="00B57390">
            <w:pPr>
              <w:spacing w:after="0" w:line="240" w:lineRule="auto"/>
              <w:rPr>
                <w:szCs w:val="22"/>
                <w:lang w:eastAsia="zh-CN"/>
              </w:rPr>
            </w:pPr>
          </w:p>
        </w:tc>
      </w:tr>
      <w:tr w:rsidR="00B57390" w14:paraId="526ED3A4" w14:textId="77777777">
        <w:tc>
          <w:tcPr>
            <w:tcW w:w="1555" w:type="dxa"/>
          </w:tcPr>
          <w:p w14:paraId="4B2B97FA" w14:textId="77777777" w:rsidR="00B57390" w:rsidRDefault="0040309A">
            <w:pPr>
              <w:spacing w:after="0" w:line="240" w:lineRule="auto"/>
              <w:rPr>
                <w:szCs w:val="22"/>
                <w:lang w:eastAsia="ko-KR"/>
              </w:rPr>
            </w:pPr>
            <w:r>
              <w:rPr>
                <w:rFonts w:hint="eastAsia"/>
                <w:szCs w:val="22"/>
                <w:lang w:eastAsia="zh-CN"/>
              </w:rPr>
              <w:t>ZTE, Sanechips</w:t>
            </w:r>
          </w:p>
        </w:tc>
        <w:tc>
          <w:tcPr>
            <w:tcW w:w="8407" w:type="dxa"/>
          </w:tcPr>
          <w:p w14:paraId="6272352C" w14:textId="77777777" w:rsidR="00B57390" w:rsidRDefault="0040309A">
            <w:pPr>
              <w:spacing w:after="0" w:line="240" w:lineRule="auto"/>
              <w:rPr>
                <w:szCs w:val="22"/>
                <w:lang w:eastAsia="zh-CN"/>
              </w:rPr>
            </w:pPr>
            <w:r>
              <w:rPr>
                <w:rFonts w:hint="eastAsia"/>
                <w:szCs w:val="22"/>
                <w:lang w:eastAsia="zh-CN"/>
              </w:rPr>
              <w:t>OK with this proposal as the starting point.</w:t>
            </w:r>
          </w:p>
        </w:tc>
      </w:tr>
    </w:tbl>
    <w:p w14:paraId="00BA21AF" w14:textId="77777777" w:rsidR="00B57390" w:rsidRDefault="00B57390">
      <w:pPr>
        <w:rPr>
          <w:lang w:eastAsia="zh-CN"/>
        </w:rPr>
      </w:pPr>
    </w:p>
    <w:p w14:paraId="7FAAE7A6" w14:textId="77777777" w:rsidR="00B57390" w:rsidRDefault="00B57390">
      <w:pPr>
        <w:rPr>
          <w:lang w:eastAsia="zh-CN"/>
        </w:rPr>
      </w:pPr>
    </w:p>
    <w:p w14:paraId="5A85CA88" w14:textId="77777777" w:rsidR="00B57390" w:rsidRDefault="0040309A">
      <w:pPr>
        <w:pStyle w:val="4"/>
        <w:numPr>
          <w:ilvl w:val="0"/>
          <w:numId w:val="0"/>
        </w:numPr>
        <w:ind w:left="864" w:hanging="864"/>
        <w:rPr>
          <w:highlight w:val="cyan"/>
          <w:lang w:eastAsia="zh-CN"/>
        </w:rPr>
      </w:pPr>
      <w:r>
        <w:rPr>
          <w:highlight w:val="cyan"/>
          <w:lang w:eastAsia="zh-CN"/>
        </w:rPr>
        <w:t>[M] Proposals 3E-v2:</w:t>
      </w:r>
    </w:p>
    <w:p w14:paraId="59B7B91E" w14:textId="77777777" w:rsidR="00B57390" w:rsidRDefault="0040309A">
      <w:pPr>
        <w:spacing w:after="0" w:line="240" w:lineRule="auto"/>
        <w:rPr>
          <w:szCs w:val="22"/>
          <w:lang w:eastAsia="zh-CN"/>
        </w:rPr>
      </w:pPr>
      <w:r>
        <w:rPr>
          <w:rFonts w:hint="eastAsia"/>
          <w:lang w:eastAsia="zh-CN"/>
        </w:rPr>
        <w:t>FL</w:t>
      </w:r>
      <w:r>
        <w:rPr>
          <w:lang w:eastAsia="zh-CN"/>
        </w:rPr>
        <w:t xml:space="preserve"> </w:t>
      </w:r>
      <w:r>
        <w:rPr>
          <w:rFonts w:hint="eastAsia"/>
          <w:lang w:eastAsia="zh-CN"/>
        </w:rPr>
        <w:t>recommend</w:t>
      </w:r>
      <w:r>
        <w:rPr>
          <w:lang w:eastAsia="zh-CN"/>
        </w:rPr>
        <w:t xml:space="preserve"> postpone</w:t>
      </w:r>
      <w:r>
        <w:rPr>
          <w:szCs w:val="22"/>
          <w:lang w:eastAsia="zh-CN"/>
        </w:rPr>
        <w:t xml:space="preserve"> to the next meeting, depending on the outcome of the receiver architecture.</w:t>
      </w:r>
    </w:p>
    <w:p w14:paraId="78459B72" w14:textId="77777777" w:rsidR="00B57390" w:rsidRDefault="00B57390">
      <w:pPr>
        <w:spacing w:after="0" w:line="240" w:lineRule="auto"/>
        <w:rPr>
          <w:szCs w:val="22"/>
          <w:lang w:eastAsia="zh-CN"/>
        </w:rPr>
      </w:pPr>
    </w:p>
    <w:tbl>
      <w:tblPr>
        <w:tblW w:w="0" w:type="auto"/>
        <w:tblLook w:val="04A0" w:firstRow="1" w:lastRow="0" w:firstColumn="1" w:lastColumn="0" w:noHBand="0" w:noVBand="1"/>
      </w:tblPr>
      <w:tblGrid>
        <w:gridCol w:w="1555"/>
        <w:gridCol w:w="8407"/>
      </w:tblGrid>
      <w:tr w:rsidR="00B57390" w14:paraId="109BDD46" w14:textId="77777777">
        <w:tc>
          <w:tcPr>
            <w:tcW w:w="1555" w:type="dxa"/>
            <w:tcBorders>
              <w:top w:val="single" w:sz="4" w:space="0" w:color="auto"/>
              <w:left w:val="single" w:sz="4" w:space="0" w:color="auto"/>
              <w:bottom w:val="single" w:sz="4" w:space="0" w:color="auto"/>
              <w:right w:val="single" w:sz="4" w:space="0" w:color="auto"/>
            </w:tcBorders>
          </w:tcPr>
          <w:p w14:paraId="216965A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36E1155" w14:textId="77777777" w:rsidR="00B57390" w:rsidRDefault="0040309A">
            <w:pPr>
              <w:spacing w:after="0" w:line="240" w:lineRule="auto"/>
              <w:rPr>
                <w:b/>
                <w:szCs w:val="22"/>
                <w:lang w:eastAsia="zh-CN"/>
              </w:rPr>
            </w:pPr>
            <w:r>
              <w:rPr>
                <w:b/>
                <w:szCs w:val="22"/>
                <w:lang w:eastAsia="zh-CN"/>
              </w:rPr>
              <w:t>Comments</w:t>
            </w:r>
          </w:p>
        </w:tc>
      </w:tr>
      <w:tr w:rsidR="00B57390" w14:paraId="2F6EA357" w14:textId="77777777">
        <w:tc>
          <w:tcPr>
            <w:tcW w:w="1555" w:type="dxa"/>
            <w:tcBorders>
              <w:top w:val="single" w:sz="4" w:space="0" w:color="auto"/>
              <w:left w:val="single" w:sz="4" w:space="0" w:color="auto"/>
              <w:bottom w:val="single" w:sz="4" w:space="0" w:color="auto"/>
              <w:right w:val="single" w:sz="4" w:space="0" w:color="auto"/>
            </w:tcBorders>
          </w:tcPr>
          <w:p w14:paraId="46846F6A"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1B31D0F" w14:textId="77777777" w:rsidR="00B57390" w:rsidRDefault="0040309A">
            <w:pPr>
              <w:spacing w:after="0" w:line="240" w:lineRule="auto"/>
              <w:rPr>
                <w:szCs w:val="22"/>
                <w:lang w:eastAsia="zh-CN"/>
              </w:rPr>
            </w:pPr>
            <w:r>
              <w:rPr>
                <w:szCs w:val="22"/>
                <w:lang w:eastAsia="zh-CN"/>
              </w:rPr>
              <w:t>We are OK with the recommendation.</w:t>
            </w:r>
          </w:p>
        </w:tc>
      </w:tr>
      <w:tr w:rsidR="00B57390" w14:paraId="1B4A99E3" w14:textId="77777777">
        <w:tc>
          <w:tcPr>
            <w:tcW w:w="1555" w:type="dxa"/>
            <w:tcBorders>
              <w:top w:val="single" w:sz="4" w:space="0" w:color="auto"/>
              <w:left w:val="single" w:sz="4" w:space="0" w:color="auto"/>
              <w:bottom w:val="single" w:sz="4" w:space="0" w:color="auto"/>
              <w:right w:val="single" w:sz="4" w:space="0" w:color="auto"/>
            </w:tcBorders>
          </w:tcPr>
          <w:p w14:paraId="427D00B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0926572" w14:textId="77777777" w:rsidR="00B57390" w:rsidRDefault="0040309A">
            <w:pPr>
              <w:spacing w:after="0" w:line="240" w:lineRule="auto"/>
              <w:rPr>
                <w:szCs w:val="22"/>
                <w:lang w:eastAsia="zh-CN"/>
              </w:rPr>
            </w:pPr>
            <w:r>
              <w:rPr>
                <w:szCs w:val="22"/>
                <w:lang w:eastAsia="zh-CN"/>
              </w:rPr>
              <w:t>OK to postpone to next meeting</w:t>
            </w:r>
          </w:p>
        </w:tc>
      </w:tr>
      <w:tr w:rsidR="00B57390" w14:paraId="351183A3" w14:textId="77777777">
        <w:tc>
          <w:tcPr>
            <w:tcW w:w="1555" w:type="dxa"/>
            <w:tcBorders>
              <w:top w:val="single" w:sz="4" w:space="0" w:color="auto"/>
              <w:left w:val="single" w:sz="4" w:space="0" w:color="auto"/>
              <w:bottom w:val="single" w:sz="4" w:space="0" w:color="auto"/>
              <w:right w:val="single" w:sz="4" w:space="0" w:color="auto"/>
            </w:tcBorders>
          </w:tcPr>
          <w:p w14:paraId="17FE5A4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3DA3435" w14:textId="77777777" w:rsidR="00B57390" w:rsidRDefault="0040309A">
            <w:pPr>
              <w:spacing w:after="0" w:line="240" w:lineRule="auto"/>
              <w:rPr>
                <w:szCs w:val="22"/>
                <w:lang w:eastAsia="zh-CN"/>
              </w:rPr>
            </w:pPr>
            <w:r>
              <w:rPr>
                <w:szCs w:val="22"/>
                <w:lang w:eastAsia="zh-CN"/>
              </w:rPr>
              <w:t>OK</w:t>
            </w:r>
          </w:p>
        </w:tc>
      </w:tr>
      <w:tr w:rsidR="00B57390" w14:paraId="2832B18B" w14:textId="77777777">
        <w:tc>
          <w:tcPr>
            <w:tcW w:w="1555" w:type="dxa"/>
            <w:tcBorders>
              <w:top w:val="single" w:sz="4" w:space="0" w:color="auto"/>
              <w:left w:val="single" w:sz="4" w:space="0" w:color="auto"/>
              <w:bottom w:val="single" w:sz="4" w:space="0" w:color="auto"/>
              <w:right w:val="single" w:sz="4" w:space="0" w:color="auto"/>
            </w:tcBorders>
          </w:tcPr>
          <w:p w14:paraId="7BF3C865"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25BD622" w14:textId="77777777" w:rsidR="00B57390" w:rsidRDefault="0040309A">
            <w:pPr>
              <w:spacing w:after="0" w:line="240" w:lineRule="auto"/>
              <w:rPr>
                <w:szCs w:val="22"/>
                <w:lang w:eastAsia="zh-CN"/>
              </w:rPr>
            </w:pPr>
            <w:r>
              <w:rPr>
                <w:rFonts w:hint="eastAsia"/>
                <w:szCs w:val="22"/>
                <w:lang w:eastAsia="zh-CN"/>
              </w:rPr>
              <w:t xml:space="preserve">OK </w:t>
            </w:r>
          </w:p>
        </w:tc>
      </w:tr>
      <w:tr w:rsidR="00B10975" w14:paraId="0A2C1D61" w14:textId="77777777">
        <w:tc>
          <w:tcPr>
            <w:tcW w:w="1555" w:type="dxa"/>
            <w:tcBorders>
              <w:top w:val="single" w:sz="4" w:space="0" w:color="auto"/>
              <w:left w:val="single" w:sz="4" w:space="0" w:color="auto"/>
              <w:bottom w:val="single" w:sz="4" w:space="0" w:color="auto"/>
              <w:right w:val="single" w:sz="4" w:space="0" w:color="auto"/>
            </w:tcBorders>
          </w:tcPr>
          <w:p w14:paraId="50516B1F" w14:textId="4DB8C30B" w:rsidR="00B10975" w:rsidRDefault="00B10975">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5E875DF3" w14:textId="592E865A" w:rsidR="00B10975" w:rsidRDefault="00B10975">
            <w:pPr>
              <w:spacing w:after="0" w:line="240" w:lineRule="auto"/>
              <w:rPr>
                <w:szCs w:val="22"/>
                <w:lang w:eastAsia="zh-CN"/>
              </w:rPr>
            </w:pPr>
            <w:r>
              <w:rPr>
                <w:szCs w:val="22"/>
                <w:lang w:eastAsia="zh-CN"/>
              </w:rPr>
              <w:t>Fine</w:t>
            </w:r>
          </w:p>
        </w:tc>
      </w:tr>
      <w:tr w:rsidR="00067B07" w14:paraId="5213426F" w14:textId="77777777">
        <w:tc>
          <w:tcPr>
            <w:tcW w:w="1555" w:type="dxa"/>
            <w:tcBorders>
              <w:top w:val="single" w:sz="4" w:space="0" w:color="auto"/>
              <w:left w:val="single" w:sz="4" w:space="0" w:color="auto"/>
              <w:bottom w:val="single" w:sz="4" w:space="0" w:color="auto"/>
              <w:right w:val="single" w:sz="4" w:space="0" w:color="auto"/>
            </w:tcBorders>
          </w:tcPr>
          <w:p w14:paraId="3C973D0B" w14:textId="396D255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10D9B80" w14:textId="2B3D4F2C"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2DBC5093" w14:textId="77777777" w:rsidTr="0080458F">
        <w:tc>
          <w:tcPr>
            <w:tcW w:w="1555" w:type="dxa"/>
          </w:tcPr>
          <w:p w14:paraId="63B126F1" w14:textId="0AC0BA02" w:rsidR="0080458F" w:rsidRDefault="0080458F" w:rsidP="00810C4C">
            <w:pPr>
              <w:spacing w:after="0" w:line="240" w:lineRule="auto"/>
              <w:rPr>
                <w:szCs w:val="22"/>
                <w:lang w:eastAsia="zh-CN"/>
              </w:rPr>
            </w:pPr>
            <w:r>
              <w:rPr>
                <w:rFonts w:eastAsia="Malgun Gothic"/>
                <w:szCs w:val="22"/>
                <w:lang w:eastAsia="ko-KR"/>
              </w:rPr>
              <w:t>Intel</w:t>
            </w:r>
          </w:p>
        </w:tc>
        <w:tc>
          <w:tcPr>
            <w:tcW w:w="8407" w:type="dxa"/>
          </w:tcPr>
          <w:p w14:paraId="1E2FE04B" w14:textId="3DF14FB4" w:rsidR="0080458F" w:rsidRDefault="0080458F" w:rsidP="00810C4C">
            <w:pPr>
              <w:spacing w:after="0" w:line="240" w:lineRule="auto"/>
              <w:rPr>
                <w:szCs w:val="22"/>
                <w:lang w:eastAsia="zh-CN"/>
              </w:rPr>
            </w:pPr>
            <w:r>
              <w:rPr>
                <w:rFonts w:eastAsia="Malgun Gothic"/>
                <w:szCs w:val="22"/>
                <w:lang w:eastAsia="ko-KR"/>
              </w:rPr>
              <w:t>A</w:t>
            </w:r>
            <w:r>
              <w:rPr>
                <w:rFonts w:eastAsia="Malgun Gothic" w:hint="eastAsia"/>
                <w:szCs w:val="22"/>
                <w:lang w:eastAsia="ko-KR"/>
              </w:rPr>
              <w:t>gree.</w:t>
            </w:r>
          </w:p>
        </w:tc>
      </w:tr>
      <w:tr w:rsidR="001B6B75" w14:paraId="29071255" w14:textId="77777777" w:rsidTr="0080458F">
        <w:tc>
          <w:tcPr>
            <w:tcW w:w="1555" w:type="dxa"/>
          </w:tcPr>
          <w:p w14:paraId="0F59F373" w14:textId="271AE183" w:rsidR="001B6B75" w:rsidRDefault="00204F71" w:rsidP="001B6B75">
            <w:pPr>
              <w:spacing w:after="0" w:line="240" w:lineRule="auto"/>
              <w:rPr>
                <w:rFonts w:eastAsia="Malgun Gothic"/>
                <w:szCs w:val="22"/>
                <w:lang w:eastAsia="ko-KR"/>
              </w:rPr>
            </w:pPr>
            <w:r>
              <w:rPr>
                <w:szCs w:val="22"/>
                <w:lang w:eastAsia="zh-CN"/>
              </w:rPr>
              <w:t>SONY</w:t>
            </w:r>
          </w:p>
        </w:tc>
        <w:tc>
          <w:tcPr>
            <w:tcW w:w="8407" w:type="dxa"/>
          </w:tcPr>
          <w:p w14:paraId="08DD3356" w14:textId="71F057BC" w:rsidR="001B6B75" w:rsidRDefault="001B6B75" w:rsidP="001B6B75">
            <w:pPr>
              <w:spacing w:after="0" w:line="240" w:lineRule="auto"/>
              <w:rPr>
                <w:rFonts w:eastAsia="Malgun Gothic"/>
                <w:szCs w:val="22"/>
                <w:lang w:eastAsia="ko-KR"/>
              </w:rPr>
            </w:pPr>
            <w:r>
              <w:rPr>
                <w:szCs w:val="22"/>
                <w:lang w:eastAsia="zh-CN"/>
              </w:rPr>
              <w:t>We are fine with the recommendation.</w:t>
            </w:r>
          </w:p>
        </w:tc>
      </w:tr>
      <w:tr w:rsidR="00D304F6" w14:paraId="05E7507A" w14:textId="77777777" w:rsidTr="0080458F">
        <w:tc>
          <w:tcPr>
            <w:tcW w:w="1555" w:type="dxa"/>
          </w:tcPr>
          <w:p w14:paraId="3B289505" w14:textId="366AD1AF" w:rsidR="00D304F6" w:rsidRDefault="00D304F6" w:rsidP="001B6B7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EE9AEE5" w14:textId="46801FE4" w:rsidR="00D304F6" w:rsidRDefault="00D304F6" w:rsidP="001B6B75">
            <w:pPr>
              <w:spacing w:after="0" w:line="240" w:lineRule="auto"/>
              <w:rPr>
                <w:szCs w:val="22"/>
                <w:lang w:eastAsia="zh-CN"/>
              </w:rPr>
            </w:pPr>
            <w:r>
              <w:rPr>
                <w:rFonts w:hint="eastAsia"/>
                <w:szCs w:val="22"/>
                <w:lang w:eastAsia="zh-CN"/>
              </w:rPr>
              <w:t>O</w:t>
            </w:r>
            <w:r>
              <w:rPr>
                <w:szCs w:val="22"/>
                <w:lang w:eastAsia="zh-CN"/>
              </w:rPr>
              <w:t>K</w:t>
            </w:r>
          </w:p>
        </w:tc>
      </w:tr>
      <w:tr w:rsidR="00C55C6A" w14:paraId="73BA53D6" w14:textId="77777777" w:rsidTr="0080458F">
        <w:tc>
          <w:tcPr>
            <w:tcW w:w="1555" w:type="dxa"/>
          </w:tcPr>
          <w:p w14:paraId="2B475972" w14:textId="7035332F" w:rsidR="00C55C6A" w:rsidRDefault="00C55C6A" w:rsidP="001B6B75">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B3F3AA9" w14:textId="426FEB81" w:rsidR="00C55C6A" w:rsidRDefault="00C55C6A" w:rsidP="001B6B75">
            <w:pPr>
              <w:spacing w:after="0" w:line="240" w:lineRule="auto"/>
              <w:rPr>
                <w:szCs w:val="22"/>
                <w:lang w:eastAsia="zh-CN"/>
              </w:rPr>
            </w:pPr>
            <w:r>
              <w:rPr>
                <w:szCs w:val="22"/>
                <w:lang w:eastAsia="zh-CN"/>
              </w:rPr>
              <w:t>This discussion can be closed tentatively.</w:t>
            </w:r>
          </w:p>
        </w:tc>
      </w:tr>
    </w:tbl>
    <w:p w14:paraId="3BD1D725" w14:textId="77777777" w:rsidR="00B57390" w:rsidRDefault="00B57390">
      <w:pPr>
        <w:rPr>
          <w:lang w:eastAsia="zh-CN"/>
        </w:rPr>
      </w:pPr>
    </w:p>
    <w:p w14:paraId="7C378260" w14:textId="77777777" w:rsidR="00B57390" w:rsidRDefault="0040309A">
      <w:pPr>
        <w:pStyle w:val="3"/>
        <w:numPr>
          <w:ilvl w:val="0"/>
          <w:numId w:val="0"/>
        </w:numPr>
        <w:ind w:left="720" w:hanging="720"/>
        <w:rPr>
          <w:lang w:eastAsia="zh-CN"/>
        </w:rPr>
      </w:pPr>
      <w:r>
        <w:rPr>
          <w:lang w:eastAsia="zh-CN"/>
        </w:rPr>
        <w:t>3F-v1: Noise Figure</w:t>
      </w:r>
    </w:p>
    <w:p w14:paraId="78919834" w14:textId="77777777" w:rsidR="00B57390" w:rsidRDefault="0040309A">
      <w:pPr>
        <w:jc w:val="both"/>
        <w:rPr>
          <w:lang w:eastAsia="zh-CN"/>
        </w:rPr>
      </w:pPr>
      <w:r>
        <w:rPr>
          <w:lang w:eastAsia="zh-CN"/>
        </w:rPr>
        <w:t>Noise figure is one of the parameters used in link budget for coverage evaluation. Due to WUR is separated from the main radio for low power consumption, the RF components e.g., LNA, used for WUR is not as good as that for the main radio. The noise figure assumed for the WUR may be worse than that in the main radio, which is 7dB assumed in [TR38.830]. Companies provided initial proposals on the value for the noise figure, which are summarized as follows.</w:t>
      </w:r>
    </w:p>
    <w:p w14:paraId="0489027F" w14:textId="77777777" w:rsidR="00B57390" w:rsidRDefault="0040309A">
      <w:pPr>
        <w:pStyle w:val="aff6"/>
        <w:numPr>
          <w:ilvl w:val="0"/>
          <w:numId w:val="71"/>
        </w:numPr>
        <w:jc w:val="both"/>
        <w:rPr>
          <w:lang w:eastAsia="zh-CN"/>
        </w:rPr>
      </w:pPr>
      <w:r>
        <w:rPr>
          <w:rFonts w:eastAsiaTheme="minorEastAsia" w:hint="eastAsia"/>
          <w:lang w:eastAsia="zh-CN"/>
        </w:rPr>
        <w:t>1</w:t>
      </w:r>
      <w:r>
        <w:rPr>
          <w:rFonts w:eastAsiaTheme="minorEastAsia"/>
          <w:lang w:eastAsia="zh-CN"/>
        </w:rPr>
        <w:t>8 dB: Huawei(for architecture with LO), MTK (8dB higher than wifi main receiver)</w:t>
      </w:r>
    </w:p>
    <w:p w14:paraId="17318281" w14:textId="77777777" w:rsidR="00B57390" w:rsidRDefault="0040309A">
      <w:pPr>
        <w:pStyle w:val="aff6"/>
        <w:numPr>
          <w:ilvl w:val="0"/>
          <w:numId w:val="71"/>
        </w:numPr>
        <w:jc w:val="both"/>
        <w:rPr>
          <w:lang w:eastAsia="zh-CN"/>
        </w:rPr>
      </w:pPr>
      <w:r>
        <w:rPr>
          <w:rFonts w:eastAsiaTheme="minorEastAsia" w:hint="eastAsia"/>
          <w:lang w:eastAsia="zh-CN"/>
        </w:rPr>
        <w:t>2</w:t>
      </w:r>
      <w:r>
        <w:rPr>
          <w:rFonts w:eastAsiaTheme="minorEastAsia"/>
          <w:lang w:eastAsia="zh-CN"/>
        </w:rPr>
        <w:t>3 dB: Huawei(for architecture without LO)</w:t>
      </w:r>
    </w:p>
    <w:p w14:paraId="61684376" w14:textId="77777777" w:rsidR="00B57390" w:rsidRDefault="0040309A">
      <w:pPr>
        <w:pStyle w:val="aff6"/>
        <w:numPr>
          <w:ilvl w:val="0"/>
          <w:numId w:val="71"/>
        </w:numPr>
        <w:jc w:val="both"/>
        <w:rPr>
          <w:lang w:eastAsia="zh-CN"/>
        </w:rPr>
      </w:pPr>
      <w:r>
        <w:rPr>
          <w:lang w:eastAsia="zh-CN"/>
        </w:rPr>
        <w:t>15 dB: vivo (8 dB higher than NR main receiver with 7dB NF.)</w:t>
      </w:r>
    </w:p>
    <w:p w14:paraId="77F0F356" w14:textId="77777777" w:rsidR="00B57390" w:rsidRDefault="0040309A">
      <w:pPr>
        <w:pStyle w:val="aff6"/>
        <w:numPr>
          <w:ilvl w:val="0"/>
          <w:numId w:val="71"/>
        </w:numPr>
        <w:jc w:val="both"/>
        <w:rPr>
          <w:lang w:eastAsia="zh-CN"/>
        </w:rPr>
      </w:pPr>
      <w:r>
        <w:rPr>
          <w:rFonts w:eastAsiaTheme="minorEastAsia"/>
          <w:lang w:eastAsia="zh-CN"/>
        </w:rPr>
        <w:t xml:space="preserve">Depending on Rx </w:t>
      </w:r>
      <w:r>
        <w:t>architectures/</w:t>
      </w:r>
      <w:r>
        <w:rPr>
          <w:rFonts w:eastAsiaTheme="minorEastAsia"/>
          <w:lang w:eastAsia="zh-CN"/>
        </w:rPr>
        <w:t xml:space="preserve"> Company report/FFS</w:t>
      </w:r>
      <w:r>
        <w:t>: Nordic, Ericsson, Qualcomm</w:t>
      </w:r>
    </w:p>
    <w:p w14:paraId="71B4128A" w14:textId="77777777" w:rsidR="00B57390" w:rsidRDefault="00B57390">
      <w:pPr>
        <w:jc w:val="both"/>
        <w:rPr>
          <w:lang w:eastAsia="zh-CN"/>
        </w:rPr>
      </w:pPr>
    </w:p>
    <w:p w14:paraId="24383258" w14:textId="77777777" w:rsidR="00B57390" w:rsidRDefault="0040309A">
      <w:pPr>
        <w:jc w:val="both"/>
        <w:rPr>
          <w:szCs w:val="22"/>
          <w:lang w:eastAsia="zh-CN"/>
        </w:rPr>
      </w:pPr>
      <w:r>
        <w:rPr>
          <w:rFonts w:hint="eastAsia"/>
          <w:b/>
          <w:szCs w:val="22"/>
          <w:lang w:eastAsia="zh-CN"/>
        </w:rPr>
        <w:t>H</w:t>
      </w:r>
      <w:r>
        <w:rPr>
          <w:b/>
          <w:szCs w:val="22"/>
          <w:lang w:eastAsia="zh-CN"/>
        </w:rPr>
        <w:t xml:space="preserve">uawei: </w:t>
      </w:r>
      <w:r>
        <w:rPr>
          <w:lang w:eastAsia="zh-CN"/>
        </w:rPr>
        <w:t xml:space="preserve">To keep a low power consumption, usually a lower power LNA would be used and the corresponding noise figure is larger than that of main receiver. A larger noise figure would cause a worse sensitivity, which impacts the coverage of the receiver. More analysis can be found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1AF01756"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w:t>
      </w:r>
    </w:p>
    <w:p w14:paraId="07BC0F05" w14:textId="77777777" w:rsidR="00B57390" w:rsidRDefault="0040309A">
      <w:pPr>
        <w:spacing w:after="0"/>
        <w:rPr>
          <w:lang w:eastAsia="zh-CN"/>
        </w:rPr>
      </w:pPr>
      <w:r>
        <w:rPr>
          <w:lang w:eastAsia="zh-CN"/>
        </w:rPr>
        <w:t xml:space="preserve">For evaluation, </w:t>
      </w:r>
    </w:p>
    <w:p w14:paraId="5498DEF3" w14:textId="77777777" w:rsidR="00B57390" w:rsidRDefault="0040309A">
      <w:pPr>
        <w:pStyle w:val="aff6"/>
        <w:numPr>
          <w:ilvl w:val="0"/>
          <w:numId w:val="79"/>
        </w:numPr>
        <w:rPr>
          <w:lang w:eastAsia="zh-CN"/>
        </w:rPr>
      </w:pPr>
      <w:r>
        <w:rPr>
          <w:lang w:eastAsia="zh-CN"/>
        </w:rPr>
        <w:t>the noise figure is [15-18]dB for mixer-first LP-WUS receiver.</w:t>
      </w:r>
    </w:p>
    <w:p w14:paraId="07ADE998" w14:textId="77777777" w:rsidR="00B57390" w:rsidRDefault="0040309A">
      <w:pPr>
        <w:pStyle w:val="aff6"/>
        <w:numPr>
          <w:ilvl w:val="0"/>
          <w:numId w:val="79"/>
        </w:numPr>
        <w:rPr>
          <w:lang w:eastAsia="zh-CN"/>
        </w:rPr>
      </w:pPr>
      <w:r>
        <w:rPr>
          <w:lang w:eastAsia="zh-CN"/>
        </w:rPr>
        <w:t>the noise figure is [23]dB for rectifier-first LP-WUS receiver without LO.</w:t>
      </w:r>
    </w:p>
    <w:p w14:paraId="35E7337A" w14:textId="77777777" w:rsidR="00B57390" w:rsidRDefault="00B57390">
      <w:pPr>
        <w:pStyle w:val="aff6"/>
        <w:numPr>
          <w:ilvl w:val="0"/>
          <w:numId w:val="79"/>
        </w:numPr>
        <w:rPr>
          <w:lang w:eastAsia="zh-CN"/>
        </w:rPr>
      </w:pPr>
    </w:p>
    <w:tbl>
      <w:tblPr>
        <w:tblW w:w="0" w:type="auto"/>
        <w:tblLook w:val="04A0" w:firstRow="1" w:lastRow="0" w:firstColumn="1" w:lastColumn="0" w:noHBand="0" w:noVBand="1"/>
      </w:tblPr>
      <w:tblGrid>
        <w:gridCol w:w="1555"/>
        <w:gridCol w:w="8407"/>
      </w:tblGrid>
      <w:tr w:rsidR="00B57390" w14:paraId="52DC9F9C"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1AE9F3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1E0CC5" w14:textId="77777777" w:rsidR="00B57390" w:rsidRDefault="0040309A">
            <w:pPr>
              <w:spacing w:after="0" w:line="240" w:lineRule="auto"/>
              <w:rPr>
                <w:b/>
                <w:szCs w:val="22"/>
                <w:lang w:eastAsia="zh-CN"/>
              </w:rPr>
            </w:pPr>
            <w:r>
              <w:rPr>
                <w:b/>
                <w:szCs w:val="22"/>
                <w:lang w:eastAsia="zh-CN"/>
              </w:rPr>
              <w:t>Comments</w:t>
            </w:r>
          </w:p>
        </w:tc>
      </w:tr>
      <w:tr w:rsidR="00B57390" w14:paraId="505F16D3" w14:textId="77777777">
        <w:tc>
          <w:tcPr>
            <w:tcW w:w="1555" w:type="dxa"/>
            <w:tcBorders>
              <w:top w:val="single" w:sz="4" w:space="0" w:color="auto"/>
              <w:left w:val="single" w:sz="4" w:space="0" w:color="auto"/>
              <w:bottom w:val="single" w:sz="4" w:space="0" w:color="auto"/>
              <w:right w:val="single" w:sz="4" w:space="0" w:color="auto"/>
            </w:tcBorders>
          </w:tcPr>
          <w:p w14:paraId="74E3FD6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697E7C64" w14:textId="77777777" w:rsidR="00B57390" w:rsidRDefault="0040309A">
            <w:pPr>
              <w:rPr>
                <w:lang w:eastAsia="zh-CN"/>
              </w:rPr>
            </w:pPr>
            <w:r>
              <w:rPr>
                <w:lang w:eastAsia="zh-CN"/>
              </w:rPr>
              <w:t xml:space="preserve">This suggests that these two architecture are further studied. We should first make progress in 9.13.2 </w:t>
            </w:r>
          </w:p>
          <w:p w14:paraId="3476E5EA" w14:textId="77777777" w:rsidR="00B57390" w:rsidRDefault="00B57390">
            <w:pPr>
              <w:spacing w:after="0" w:line="240" w:lineRule="auto"/>
              <w:rPr>
                <w:szCs w:val="22"/>
                <w:highlight w:val="yellow"/>
                <w:lang w:eastAsia="zh-CN"/>
              </w:rPr>
            </w:pPr>
          </w:p>
        </w:tc>
      </w:tr>
      <w:tr w:rsidR="00B57390" w14:paraId="05BBBBE1" w14:textId="77777777">
        <w:tc>
          <w:tcPr>
            <w:tcW w:w="1555" w:type="dxa"/>
            <w:tcBorders>
              <w:top w:val="single" w:sz="4" w:space="0" w:color="auto"/>
              <w:left w:val="single" w:sz="4" w:space="0" w:color="auto"/>
              <w:bottom w:val="single" w:sz="4" w:space="0" w:color="auto"/>
              <w:right w:val="single" w:sz="4" w:space="0" w:color="auto"/>
            </w:tcBorders>
          </w:tcPr>
          <w:p w14:paraId="6AFB8E2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F89E894" w14:textId="77777777" w:rsidR="00B57390" w:rsidRDefault="0040309A">
            <w:pPr>
              <w:spacing w:after="0" w:line="240" w:lineRule="auto"/>
              <w:rPr>
                <w:szCs w:val="22"/>
                <w:lang w:eastAsia="zh-CN"/>
              </w:rPr>
            </w:pPr>
            <w:r>
              <w:rPr>
                <w:szCs w:val="22"/>
                <w:lang w:eastAsia="zh-CN"/>
              </w:rPr>
              <w:t xml:space="preserve">Noise figure for LP-WUR should be different from that of main radio. </w:t>
            </w:r>
          </w:p>
          <w:p w14:paraId="78AC5166" w14:textId="77777777" w:rsidR="00B57390" w:rsidRDefault="0040309A">
            <w:pPr>
              <w:spacing w:after="0" w:line="240" w:lineRule="auto"/>
              <w:rPr>
                <w:szCs w:val="22"/>
                <w:lang w:eastAsia="zh-CN"/>
              </w:rPr>
            </w:pPr>
            <w:r>
              <w:rPr>
                <w:szCs w:val="22"/>
                <w:lang w:eastAsia="zh-CN"/>
              </w:rPr>
              <w:t>We supported this proposal, and also open to other values if justified in 9.13.2.</w:t>
            </w:r>
          </w:p>
        </w:tc>
      </w:tr>
      <w:tr w:rsidR="00B57390" w14:paraId="3D89ADE1" w14:textId="77777777">
        <w:tc>
          <w:tcPr>
            <w:tcW w:w="1555" w:type="dxa"/>
            <w:tcBorders>
              <w:top w:val="single" w:sz="4" w:space="0" w:color="auto"/>
              <w:left w:val="single" w:sz="4" w:space="0" w:color="auto"/>
              <w:bottom w:val="single" w:sz="4" w:space="0" w:color="auto"/>
              <w:right w:val="single" w:sz="4" w:space="0" w:color="auto"/>
            </w:tcBorders>
          </w:tcPr>
          <w:p w14:paraId="0E236A1A"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FAA263B" w14:textId="77777777" w:rsidR="00B57390" w:rsidRDefault="00B57390">
            <w:pPr>
              <w:spacing w:after="0" w:line="240" w:lineRule="auto"/>
              <w:rPr>
                <w:szCs w:val="22"/>
                <w:lang w:eastAsia="zh-CN"/>
              </w:rPr>
            </w:pPr>
          </w:p>
        </w:tc>
      </w:tr>
      <w:tr w:rsidR="00B57390" w14:paraId="15AEAFFB" w14:textId="77777777">
        <w:tc>
          <w:tcPr>
            <w:tcW w:w="1555" w:type="dxa"/>
          </w:tcPr>
          <w:p w14:paraId="65E061BC" w14:textId="77777777" w:rsidR="00B57390" w:rsidRDefault="0040309A">
            <w:pPr>
              <w:spacing w:after="0" w:line="240" w:lineRule="auto"/>
              <w:rPr>
                <w:szCs w:val="22"/>
                <w:lang w:eastAsia="zh-CN"/>
              </w:rPr>
            </w:pPr>
            <w:r>
              <w:rPr>
                <w:szCs w:val="22"/>
                <w:lang w:eastAsia="zh-CN"/>
              </w:rPr>
              <w:t>Intel</w:t>
            </w:r>
          </w:p>
        </w:tc>
        <w:tc>
          <w:tcPr>
            <w:tcW w:w="8407" w:type="dxa"/>
          </w:tcPr>
          <w:p w14:paraId="6C1250B2" w14:textId="77777777" w:rsidR="00B57390" w:rsidRDefault="0040309A">
            <w:pPr>
              <w:spacing w:after="0" w:line="240" w:lineRule="auto"/>
              <w:rPr>
                <w:szCs w:val="22"/>
                <w:lang w:eastAsia="zh-CN"/>
              </w:rPr>
            </w:pPr>
            <w:r>
              <w:rPr>
                <w:szCs w:val="22"/>
                <w:lang w:eastAsia="zh-CN"/>
              </w:rPr>
              <w:t>Fine with proposal for evaluation purpose. The value can be updated after a progress in 9.13.2 as proposed by Nordic</w:t>
            </w:r>
          </w:p>
        </w:tc>
      </w:tr>
      <w:tr w:rsidR="00B57390" w14:paraId="101EE2F4" w14:textId="77777777">
        <w:tc>
          <w:tcPr>
            <w:tcW w:w="1555" w:type="dxa"/>
          </w:tcPr>
          <w:p w14:paraId="69A1F8A3" w14:textId="77777777" w:rsidR="00B57390" w:rsidRDefault="0040309A">
            <w:pPr>
              <w:spacing w:after="0" w:line="240" w:lineRule="auto"/>
              <w:rPr>
                <w:szCs w:val="22"/>
                <w:lang w:eastAsia="zh-CN"/>
              </w:rPr>
            </w:pPr>
            <w:r>
              <w:rPr>
                <w:szCs w:val="22"/>
                <w:lang w:eastAsia="zh-CN"/>
              </w:rPr>
              <w:t>Nokia1</w:t>
            </w:r>
          </w:p>
        </w:tc>
        <w:tc>
          <w:tcPr>
            <w:tcW w:w="8407" w:type="dxa"/>
          </w:tcPr>
          <w:p w14:paraId="05CC77DC" w14:textId="77777777" w:rsidR="00B57390" w:rsidRDefault="0040309A">
            <w:pPr>
              <w:spacing w:after="0" w:line="240" w:lineRule="auto"/>
              <w:rPr>
                <w:szCs w:val="22"/>
                <w:lang w:eastAsia="zh-CN"/>
              </w:rPr>
            </w:pPr>
            <w:r>
              <w:rPr>
                <w:szCs w:val="22"/>
                <w:lang w:eastAsia="zh-CN"/>
              </w:rPr>
              <w:t xml:space="preserve">Agree with Nordic, that there is definitely some consideration needed under LP-WUR architecture </w:t>
            </w:r>
          </w:p>
        </w:tc>
      </w:tr>
      <w:tr w:rsidR="00B57390" w14:paraId="61230243" w14:textId="77777777">
        <w:tc>
          <w:tcPr>
            <w:tcW w:w="1555" w:type="dxa"/>
          </w:tcPr>
          <w:p w14:paraId="0BF56EAE" w14:textId="77777777" w:rsidR="00B57390" w:rsidRDefault="0040309A">
            <w:pPr>
              <w:spacing w:after="0" w:line="240" w:lineRule="auto"/>
              <w:rPr>
                <w:szCs w:val="22"/>
                <w:lang w:eastAsia="zh-CN"/>
              </w:rPr>
            </w:pPr>
            <w:r>
              <w:rPr>
                <w:szCs w:val="22"/>
                <w:lang w:eastAsia="zh-CN"/>
              </w:rPr>
              <w:t>Sony</w:t>
            </w:r>
          </w:p>
        </w:tc>
        <w:tc>
          <w:tcPr>
            <w:tcW w:w="8407" w:type="dxa"/>
          </w:tcPr>
          <w:p w14:paraId="61A3B9FD" w14:textId="77777777" w:rsidR="00B57390" w:rsidRDefault="0040309A">
            <w:pPr>
              <w:spacing w:after="0" w:line="240" w:lineRule="auto"/>
              <w:rPr>
                <w:szCs w:val="22"/>
                <w:lang w:eastAsia="zh-CN"/>
              </w:rPr>
            </w:pPr>
            <w:r>
              <w:rPr>
                <w:szCs w:val="22"/>
                <w:lang w:eastAsia="zh-CN"/>
              </w:rPr>
              <w:t>The amount of noise figure depends on the WUR architecture. We suggest we wait for this until some progress is made is 9.13.2. This proposal assumes the above two architectures are selected to be further studied.</w:t>
            </w:r>
          </w:p>
        </w:tc>
      </w:tr>
      <w:tr w:rsidR="00B57390" w14:paraId="374DE11A" w14:textId="77777777">
        <w:tc>
          <w:tcPr>
            <w:tcW w:w="1555" w:type="dxa"/>
          </w:tcPr>
          <w:p w14:paraId="171ABF00" w14:textId="77777777" w:rsidR="00B57390" w:rsidRDefault="0040309A">
            <w:pPr>
              <w:spacing w:after="0" w:line="240" w:lineRule="auto"/>
              <w:rPr>
                <w:szCs w:val="22"/>
                <w:lang w:eastAsia="zh-CN"/>
              </w:rPr>
            </w:pPr>
            <w:r>
              <w:rPr>
                <w:szCs w:val="22"/>
                <w:lang w:eastAsia="zh-CN"/>
              </w:rPr>
              <w:t>CATT</w:t>
            </w:r>
          </w:p>
        </w:tc>
        <w:tc>
          <w:tcPr>
            <w:tcW w:w="8407" w:type="dxa"/>
          </w:tcPr>
          <w:p w14:paraId="781E23BC" w14:textId="77777777" w:rsidR="00B57390" w:rsidRDefault="0040309A">
            <w:pPr>
              <w:spacing w:after="0" w:line="240" w:lineRule="auto"/>
              <w:rPr>
                <w:szCs w:val="22"/>
                <w:lang w:eastAsia="zh-CN"/>
              </w:rPr>
            </w:pPr>
            <w:r>
              <w:rPr>
                <w:szCs w:val="22"/>
                <w:lang w:eastAsia="zh-CN"/>
              </w:rPr>
              <w:t>We are OK with the assumption with bracket</w:t>
            </w:r>
          </w:p>
        </w:tc>
      </w:tr>
      <w:tr w:rsidR="00B57390" w14:paraId="4BAB1080" w14:textId="77777777">
        <w:tc>
          <w:tcPr>
            <w:tcW w:w="1555" w:type="dxa"/>
          </w:tcPr>
          <w:p w14:paraId="41C17B63"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6A74FBF" w14:textId="77777777" w:rsidR="00B57390" w:rsidRDefault="0040309A">
            <w:pPr>
              <w:spacing w:after="0" w:line="240" w:lineRule="auto"/>
              <w:rPr>
                <w:szCs w:val="22"/>
                <w:lang w:eastAsia="zh-CN"/>
              </w:rPr>
            </w:pPr>
            <w:r>
              <w:rPr>
                <w:szCs w:val="22"/>
                <w:lang w:eastAsia="zh-CN"/>
              </w:rPr>
              <w:t>Similar comments as that for frequency offset. This should be jointly determined with power values in the power model. This agenda item should not make assumptions yet on any particular Rx architecture, until progress in 9.13.2. In general, proposals such as this can wait and be reported by companies for the time being.</w:t>
            </w:r>
          </w:p>
        </w:tc>
      </w:tr>
      <w:tr w:rsidR="00B57390" w14:paraId="72947DC8" w14:textId="77777777">
        <w:tc>
          <w:tcPr>
            <w:tcW w:w="1555" w:type="dxa"/>
          </w:tcPr>
          <w:p w14:paraId="7CA4EE97" w14:textId="77777777" w:rsidR="00B57390" w:rsidRDefault="0040309A">
            <w:pPr>
              <w:spacing w:after="0" w:line="240" w:lineRule="auto"/>
              <w:rPr>
                <w:szCs w:val="22"/>
                <w:lang w:eastAsia="zh-CN"/>
              </w:rPr>
            </w:pPr>
            <w:r>
              <w:rPr>
                <w:szCs w:val="22"/>
                <w:lang w:eastAsia="zh-CN"/>
              </w:rPr>
              <w:t>MediaTek</w:t>
            </w:r>
          </w:p>
        </w:tc>
        <w:tc>
          <w:tcPr>
            <w:tcW w:w="8407" w:type="dxa"/>
          </w:tcPr>
          <w:p w14:paraId="5E620CDE" w14:textId="77777777" w:rsidR="00B57390" w:rsidRDefault="0040309A">
            <w:pPr>
              <w:spacing w:after="0" w:line="240" w:lineRule="auto"/>
              <w:rPr>
                <w:szCs w:val="22"/>
                <w:lang w:eastAsia="zh-CN"/>
              </w:rPr>
            </w:pPr>
            <w:r>
              <w:rPr>
                <w:szCs w:val="22"/>
                <w:lang w:eastAsia="zh-CN"/>
              </w:rPr>
              <w:t>Mixer-first’s numbers look right, but rectifier-first’s numbers may be too high due to including LNA or other RF amplifiers. Details may need more discussions in the RX architecture agenda item.</w:t>
            </w:r>
          </w:p>
        </w:tc>
      </w:tr>
      <w:tr w:rsidR="00B57390" w14:paraId="74EFD0B4" w14:textId="77777777">
        <w:tc>
          <w:tcPr>
            <w:tcW w:w="1555" w:type="dxa"/>
          </w:tcPr>
          <w:p w14:paraId="45AA596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34355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39F23DB" w14:textId="77777777">
        <w:tc>
          <w:tcPr>
            <w:tcW w:w="1555" w:type="dxa"/>
          </w:tcPr>
          <w:p w14:paraId="2F2671C4" w14:textId="77777777" w:rsidR="00B57390" w:rsidRDefault="0040309A">
            <w:pPr>
              <w:spacing w:after="0" w:line="240" w:lineRule="auto"/>
              <w:jc w:val="center"/>
              <w:rPr>
                <w:szCs w:val="22"/>
                <w:lang w:eastAsia="zh-CN"/>
              </w:rPr>
            </w:pPr>
            <w:r>
              <w:rPr>
                <w:szCs w:val="22"/>
                <w:lang w:eastAsia="zh-CN"/>
              </w:rPr>
              <w:t>Lenovo</w:t>
            </w:r>
          </w:p>
        </w:tc>
        <w:tc>
          <w:tcPr>
            <w:tcW w:w="8407" w:type="dxa"/>
          </w:tcPr>
          <w:p w14:paraId="70E74717" w14:textId="77777777" w:rsidR="00B57390" w:rsidRDefault="0040309A">
            <w:pPr>
              <w:spacing w:after="0" w:line="240" w:lineRule="auto"/>
              <w:rPr>
                <w:szCs w:val="22"/>
                <w:lang w:eastAsia="zh-CN"/>
              </w:rPr>
            </w:pPr>
            <w:r>
              <w:rPr>
                <w:szCs w:val="22"/>
                <w:lang w:eastAsia="zh-CN"/>
              </w:rPr>
              <w:t xml:space="preserve">We are fine with the proposal </w:t>
            </w:r>
          </w:p>
        </w:tc>
      </w:tr>
      <w:tr w:rsidR="00B57390" w14:paraId="060191B8" w14:textId="77777777">
        <w:tc>
          <w:tcPr>
            <w:tcW w:w="1555" w:type="dxa"/>
          </w:tcPr>
          <w:p w14:paraId="3B2F74FB"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26A794B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65829D99" w14:textId="77777777">
        <w:tc>
          <w:tcPr>
            <w:tcW w:w="1555" w:type="dxa"/>
          </w:tcPr>
          <w:p w14:paraId="053FF3C6" w14:textId="77777777" w:rsidR="00B57390" w:rsidRDefault="0040309A">
            <w:pPr>
              <w:spacing w:after="0" w:line="240" w:lineRule="auto"/>
              <w:rPr>
                <w:rFonts w:eastAsiaTheme="minorHAnsi"/>
                <w:lang w:eastAsia="zh-CN"/>
              </w:rPr>
            </w:pPr>
            <w:r>
              <w:rPr>
                <w:lang w:eastAsia="zh-CN"/>
              </w:rPr>
              <w:t>Ericsson1</w:t>
            </w:r>
          </w:p>
        </w:tc>
        <w:tc>
          <w:tcPr>
            <w:tcW w:w="8407" w:type="dxa"/>
          </w:tcPr>
          <w:p w14:paraId="0177A1B0" w14:textId="77777777" w:rsidR="00B57390" w:rsidRDefault="0040309A">
            <w:pPr>
              <w:spacing w:after="0" w:line="240" w:lineRule="auto"/>
              <w:rPr>
                <w:lang w:eastAsia="zh-CN"/>
              </w:rPr>
            </w:pPr>
            <w:r>
              <w:rPr>
                <w:lang w:eastAsia="zh-CN"/>
              </w:rPr>
              <w:t>We suggest to consider WUR characteristics (noise figure, frequency error/drift etc.) and associated power consumption (i.e., LP-WUS power model) together. Suggest to adapt current proposals 3E-3G and 2C in that direction.</w:t>
            </w:r>
          </w:p>
        </w:tc>
      </w:tr>
      <w:tr w:rsidR="00B57390" w14:paraId="30F03574" w14:textId="77777777">
        <w:tc>
          <w:tcPr>
            <w:tcW w:w="1555" w:type="dxa"/>
          </w:tcPr>
          <w:p w14:paraId="5EE4ED6B" w14:textId="77777777" w:rsidR="00B57390" w:rsidRDefault="0040309A">
            <w:pPr>
              <w:spacing w:after="0" w:line="240" w:lineRule="auto"/>
              <w:rPr>
                <w:szCs w:val="22"/>
                <w:lang w:eastAsia="zh-CN"/>
              </w:rPr>
            </w:pPr>
            <w:r>
              <w:rPr>
                <w:szCs w:val="22"/>
                <w:lang w:eastAsia="zh-CN"/>
              </w:rPr>
              <w:t>Apple</w:t>
            </w:r>
          </w:p>
        </w:tc>
        <w:tc>
          <w:tcPr>
            <w:tcW w:w="8407" w:type="dxa"/>
          </w:tcPr>
          <w:p w14:paraId="0F750A53" w14:textId="77777777" w:rsidR="00B57390" w:rsidRDefault="0040309A">
            <w:pPr>
              <w:spacing w:after="0" w:line="240" w:lineRule="auto"/>
              <w:rPr>
                <w:szCs w:val="22"/>
                <w:lang w:eastAsia="zh-CN"/>
              </w:rPr>
            </w:pPr>
            <w:r>
              <w:rPr>
                <w:szCs w:val="22"/>
                <w:lang w:eastAsia="zh-CN"/>
              </w:rPr>
              <w:t>Similar to LP WUR power consumption, we could choose two or three representative values to start with the analysis. These values may be adjusted later pending the architecture discussion. The can minimize the dependency.</w:t>
            </w:r>
          </w:p>
          <w:p w14:paraId="1819CD93" w14:textId="77777777" w:rsidR="00B57390" w:rsidRDefault="0040309A">
            <w:pPr>
              <w:spacing w:after="0" w:line="240" w:lineRule="auto"/>
              <w:rPr>
                <w:szCs w:val="22"/>
                <w:lang w:eastAsia="zh-CN"/>
              </w:rPr>
            </w:pPr>
            <w:r>
              <w:rPr>
                <w:szCs w:val="22"/>
                <w:lang w:eastAsia="zh-CN"/>
              </w:rPr>
              <w:t>However, if we go this direction, only certain pairs of values would make sense for power consumption and noise figure, due to the trade-off between the two.</w:t>
            </w:r>
          </w:p>
        </w:tc>
      </w:tr>
      <w:tr w:rsidR="00B57390" w14:paraId="071B9B42" w14:textId="77777777">
        <w:tc>
          <w:tcPr>
            <w:tcW w:w="1555" w:type="dxa"/>
          </w:tcPr>
          <w:p w14:paraId="0A3F6DB3" w14:textId="77777777" w:rsidR="00B57390" w:rsidRDefault="0040309A">
            <w:pPr>
              <w:spacing w:after="0" w:line="240" w:lineRule="auto"/>
              <w:rPr>
                <w:szCs w:val="22"/>
                <w:lang w:eastAsia="zh-CN"/>
              </w:rPr>
            </w:pPr>
            <w:r>
              <w:rPr>
                <w:szCs w:val="22"/>
                <w:lang w:eastAsia="zh-CN"/>
              </w:rPr>
              <w:t>QC</w:t>
            </w:r>
          </w:p>
        </w:tc>
        <w:tc>
          <w:tcPr>
            <w:tcW w:w="8407" w:type="dxa"/>
          </w:tcPr>
          <w:p w14:paraId="3E60153D" w14:textId="77777777" w:rsidR="00B57390" w:rsidRDefault="0040309A">
            <w:pPr>
              <w:spacing w:after="0" w:line="240" w:lineRule="auto"/>
              <w:rPr>
                <w:szCs w:val="22"/>
                <w:lang w:eastAsia="zh-CN"/>
              </w:rPr>
            </w:pPr>
            <w:r>
              <w:rPr>
                <w:szCs w:val="22"/>
                <w:lang w:eastAsia="zh-CN"/>
              </w:rPr>
              <w:t>NF depends on receiver architecture and the choice of RF components. Each company can report NF assumed for the receiver architecture being studied.</w:t>
            </w:r>
          </w:p>
        </w:tc>
      </w:tr>
      <w:tr w:rsidR="00B57390" w14:paraId="69D17421" w14:textId="77777777">
        <w:tc>
          <w:tcPr>
            <w:tcW w:w="1555" w:type="dxa"/>
          </w:tcPr>
          <w:p w14:paraId="491FDB23" w14:textId="77777777" w:rsidR="00B57390" w:rsidRDefault="0040309A">
            <w:pPr>
              <w:spacing w:after="0" w:line="240" w:lineRule="auto"/>
              <w:rPr>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6626B557" w14:textId="77777777" w:rsidR="00B57390" w:rsidRDefault="0040309A">
            <w:pPr>
              <w:spacing w:after="0" w:line="240" w:lineRule="auto"/>
              <w:rPr>
                <w:szCs w:val="22"/>
                <w:lang w:eastAsia="zh-CN"/>
              </w:rPr>
            </w:pPr>
            <w:r>
              <w:rPr>
                <w:szCs w:val="22"/>
                <w:lang w:eastAsia="zh-CN"/>
              </w:rPr>
              <w:t>In order to start coverage analysis, the following two representative values are assumed with bracket.</w:t>
            </w:r>
          </w:p>
          <w:p w14:paraId="7607AC75" w14:textId="77777777" w:rsidR="00B57390" w:rsidRDefault="00B57390">
            <w:pPr>
              <w:spacing w:after="0" w:line="240" w:lineRule="auto"/>
              <w:rPr>
                <w:szCs w:val="22"/>
                <w:lang w:eastAsia="zh-CN"/>
              </w:rPr>
            </w:pPr>
          </w:p>
          <w:p w14:paraId="1F700D40"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3F-v1(modified):</w:t>
            </w:r>
          </w:p>
          <w:p w14:paraId="28B916C2" w14:textId="77777777" w:rsidR="00B57390" w:rsidRDefault="0040309A">
            <w:pPr>
              <w:spacing w:after="0"/>
              <w:rPr>
                <w:color w:val="FF0000"/>
                <w:lang w:eastAsia="zh-CN"/>
              </w:rPr>
            </w:pPr>
            <w:r>
              <w:rPr>
                <w:color w:val="FF0000"/>
                <w:lang w:eastAsia="zh-CN"/>
              </w:rPr>
              <w:t xml:space="preserve">For LP-WUS coverage evaluation , the noise figure of LP-WUR is </w:t>
            </w:r>
          </w:p>
          <w:p w14:paraId="5FAAE764" w14:textId="77777777" w:rsidR="00B57390" w:rsidRDefault="0040309A">
            <w:pPr>
              <w:pStyle w:val="aff6"/>
              <w:numPr>
                <w:ilvl w:val="1"/>
                <w:numId w:val="79"/>
              </w:numPr>
              <w:rPr>
                <w:color w:val="FF0000"/>
                <w:lang w:eastAsia="zh-CN"/>
              </w:rPr>
            </w:pPr>
            <w:r>
              <w:rPr>
                <w:color w:val="FF0000"/>
                <w:lang w:eastAsia="zh-CN"/>
              </w:rPr>
              <w:t xml:space="preserve">Option 1: [15 -18]dB </w:t>
            </w:r>
          </w:p>
          <w:p w14:paraId="3A7BDC24" w14:textId="77777777" w:rsidR="00B57390" w:rsidRDefault="0040309A">
            <w:pPr>
              <w:pStyle w:val="aff6"/>
              <w:numPr>
                <w:ilvl w:val="1"/>
                <w:numId w:val="79"/>
              </w:numPr>
              <w:rPr>
                <w:color w:val="FF0000"/>
                <w:lang w:eastAsia="zh-CN"/>
              </w:rPr>
            </w:pPr>
            <w:r>
              <w:rPr>
                <w:color w:val="FF0000"/>
                <w:lang w:eastAsia="zh-CN"/>
              </w:rPr>
              <w:t>Option 2: [23]dB</w:t>
            </w:r>
          </w:p>
          <w:p w14:paraId="3CB931BC"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27B5DF47"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07436271" w14:textId="77777777" w:rsidR="00B57390" w:rsidRDefault="00B57390">
            <w:pPr>
              <w:pStyle w:val="aff6"/>
              <w:numPr>
                <w:ilvl w:val="0"/>
                <w:numId w:val="79"/>
              </w:numPr>
              <w:rPr>
                <w:lang w:eastAsia="zh-CN"/>
              </w:rPr>
            </w:pPr>
          </w:p>
          <w:p w14:paraId="3F242CA4" w14:textId="77777777" w:rsidR="00B57390" w:rsidRDefault="00B57390">
            <w:pPr>
              <w:spacing w:after="0" w:line="240" w:lineRule="auto"/>
              <w:rPr>
                <w:lang w:eastAsia="zh-CN"/>
              </w:rPr>
            </w:pPr>
          </w:p>
        </w:tc>
      </w:tr>
      <w:tr w:rsidR="00B57390" w14:paraId="4071AFB0" w14:textId="77777777">
        <w:tc>
          <w:tcPr>
            <w:tcW w:w="1555" w:type="dxa"/>
          </w:tcPr>
          <w:p w14:paraId="23610D0D" w14:textId="77777777" w:rsidR="00B57390" w:rsidRDefault="0040309A">
            <w:pPr>
              <w:spacing w:after="0" w:line="240" w:lineRule="auto"/>
              <w:rPr>
                <w:lang w:eastAsia="zh-CN"/>
              </w:rPr>
            </w:pPr>
            <w:r>
              <w:rPr>
                <w:rFonts w:hint="eastAsia"/>
                <w:lang w:eastAsia="zh-CN"/>
              </w:rPr>
              <w:t>ZTE, Sanechips</w:t>
            </w:r>
          </w:p>
        </w:tc>
        <w:tc>
          <w:tcPr>
            <w:tcW w:w="8407" w:type="dxa"/>
          </w:tcPr>
          <w:p w14:paraId="5D3E7740" w14:textId="77777777" w:rsidR="00B57390" w:rsidRDefault="0040309A">
            <w:pPr>
              <w:spacing w:after="0" w:line="240" w:lineRule="auto"/>
              <w:rPr>
                <w:lang w:eastAsia="zh-CN"/>
              </w:rPr>
            </w:pPr>
            <w:r>
              <w:rPr>
                <w:rFonts w:hint="eastAsia"/>
                <w:lang w:eastAsia="zh-CN"/>
              </w:rPr>
              <w:t>It can be discussed together with the architectures in 9.13.2.</w:t>
            </w:r>
          </w:p>
        </w:tc>
      </w:tr>
    </w:tbl>
    <w:p w14:paraId="646DB9D1" w14:textId="77777777" w:rsidR="00B57390" w:rsidRDefault="00B57390">
      <w:pPr>
        <w:rPr>
          <w:lang w:eastAsia="zh-CN"/>
        </w:rPr>
      </w:pPr>
    </w:p>
    <w:p w14:paraId="607E80AF" w14:textId="77777777" w:rsidR="00B57390" w:rsidRDefault="0040309A">
      <w:pPr>
        <w:rPr>
          <w:lang w:eastAsia="zh-CN"/>
        </w:rPr>
      </w:pPr>
      <w:r>
        <w:rPr>
          <w:lang w:eastAsia="zh-CN"/>
        </w:rPr>
        <w:t>The latest proposal is as follows,</w:t>
      </w:r>
    </w:p>
    <w:p w14:paraId="701B99C8"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3F-v2:</w:t>
      </w:r>
    </w:p>
    <w:p w14:paraId="6DE7702F" w14:textId="77777777" w:rsidR="00B57390" w:rsidRDefault="0040309A">
      <w:pPr>
        <w:spacing w:after="0"/>
        <w:rPr>
          <w:color w:val="FF0000"/>
          <w:lang w:eastAsia="zh-CN"/>
        </w:rPr>
      </w:pPr>
      <w:r>
        <w:rPr>
          <w:color w:val="FF0000"/>
          <w:lang w:eastAsia="zh-CN"/>
        </w:rPr>
        <w:t xml:space="preserve">For LP-WUS coverage evaluation , the noise figure of LP-WUR is </w:t>
      </w:r>
    </w:p>
    <w:p w14:paraId="62C7B5E1" w14:textId="77777777" w:rsidR="00B57390" w:rsidRDefault="0040309A">
      <w:pPr>
        <w:pStyle w:val="aff6"/>
        <w:numPr>
          <w:ilvl w:val="1"/>
          <w:numId w:val="79"/>
        </w:numPr>
        <w:rPr>
          <w:color w:val="FF0000"/>
          <w:lang w:eastAsia="zh-CN"/>
        </w:rPr>
      </w:pPr>
      <w:r>
        <w:rPr>
          <w:color w:val="FF0000"/>
          <w:lang w:eastAsia="zh-CN"/>
        </w:rPr>
        <w:t xml:space="preserve">Option 1: [15 -18]dB </w:t>
      </w:r>
    </w:p>
    <w:p w14:paraId="22996DDA" w14:textId="77777777" w:rsidR="00B57390" w:rsidRDefault="0040309A">
      <w:pPr>
        <w:pStyle w:val="aff6"/>
        <w:numPr>
          <w:ilvl w:val="1"/>
          <w:numId w:val="79"/>
        </w:numPr>
        <w:rPr>
          <w:color w:val="FF0000"/>
          <w:lang w:eastAsia="zh-CN"/>
        </w:rPr>
      </w:pPr>
      <w:r>
        <w:rPr>
          <w:color w:val="FF0000"/>
          <w:lang w:eastAsia="zh-CN"/>
        </w:rPr>
        <w:t>Option 2: [23]dB</w:t>
      </w:r>
    </w:p>
    <w:p w14:paraId="73181A5C"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7EB83746"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7C2D825F" w14:textId="77777777" w:rsidR="00B57390" w:rsidRDefault="00B57390">
      <w:pPr>
        <w:rPr>
          <w:lang w:eastAsia="zh-CN"/>
        </w:rPr>
      </w:pPr>
    </w:p>
    <w:p w14:paraId="78EF5FC8" w14:textId="77777777" w:rsidR="00B57390" w:rsidRDefault="00B57390">
      <w:pPr>
        <w:spacing w:after="0" w:line="240" w:lineRule="auto"/>
        <w:rPr>
          <w:szCs w:val="22"/>
          <w:lang w:eastAsia="zh-CN"/>
        </w:rPr>
      </w:pPr>
    </w:p>
    <w:tbl>
      <w:tblPr>
        <w:tblW w:w="0" w:type="auto"/>
        <w:tblLook w:val="04A0" w:firstRow="1" w:lastRow="0" w:firstColumn="1" w:lastColumn="0" w:noHBand="0" w:noVBand="1"/>
      </w:tblPr>
      <w:tblGrid>
        <w:gridCol w:w="1555"/>
        <w:gridCol w:w="8407"/>
      </w:tblGrid>
      <w:tr w:rsidR="00B57390" w14:paraId="317FF0E4" w14:textId="77777777">
        <w:tc>
          <w:tcPr>
            <w:tcW w:w="1555" w:type="dxa"/>
            <w:tcBorders>
              <w:top w:val="single" w:sz="4" w:space="0" w:color="auto"/>
              <w:left w:val="single" w:sz="4" w:space="0" w:color="auto"/>
              <w:bottom w:val="single" w:sz="4" w:space="0" w:color="auto"/>
              <w:right w:val="single" w:sz="4" w:space="0" w:color="auto"/>
            </w:tcBorders>
          </w:tcPr>
          <w:p w14:paraId="123A83CE"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9DF2AF5" w14:textId="77777777" w:rsidR="00B57390" w:rsidRDefault="0040309A">
            <w:pPr>
              <w:spacing w:after="0" w:line="240" w:lineRule="auto"/>
              <w:rPr>
                <w:b/>
                <w:szCs w:val="22"/>
                <w:lang w:eastAsia="zh-CN"/>
              </w:rPr>
            </w:pPr>
            <w:r>
              <w:rPr>
                <w:b/>
                <w:szCs w:val="22"/>
                <w:lang w:eastAsia="zh-CN"/>
              </w:rPr>
              <w:t>Comments</w:t>
            </w:r>
          </w:p>
        </w:tc>
      </w:tr>
      <w:tr w:rsidR="00B57390" w14:paraId="3CF6BB21" w14:textId="77777777">
        <w:tc>
          <w:tcPr>
            <w:tcW w:w="1555" w:type="dxa"/>
            <w:tcBorders>
              <w:top w:val="single" w:sz="4" w:space="0" w:color="auto"/>
              <w:left w:val="single" w:sz="4" w:space="0" w:color="auto"/>
              <w:bottom w:val="single" w:sz="4" w:space="0" w:color="auto"/>
              <w:right w:val="single" w:sz="4" w:space="0" w:color="auto"/>
            </w:tcBorders>
          </w:tcPr>
          <w:p w14:paraId="14492649"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4E6E9F" w14:textId="77777777" w:rsidR="00B57390" w:rsidRDefault="0040309A">
            <w:pPr>
              <w:spacing w:after="0" w:line="240" w:lineRule="auto"/>
              <w:rPr>
                <w:szCs w:val="22"/>
                <w:lang w:eastAsia="zh-CN"/>
              </w:rPr>
            </w:pPr>
            <w:r>
              <w:rPr>
                <w:szCs w:val="22"/>
                <w:lang w:eastAsia="zh-CN"/>
              </w:rPr>
              <w:t>We are OK with the proposal</w:t>
            </w:r>
          </w:p>
        </w:tc>
      </w:tr>
      <w:tr w:rsidR="00B57390" w14:paraId="47AD74CB" w14:textId="77777777">
        <w:tc>
          <w:tcPr>
            <w:tcW w:w="1555" w:type="dxa"/>
            <w:tcBorders>
              <w:top w:val="single" w:sz="4" w:space="0" w:color="auto"/>
              <w:left w:val="single" w:sz="4" w:space="0" w:color="auto"/>
              <w:bottom w:val="single" w:sz="4" w:space="0" w:color="auto"/>
              <w:right w:val="single" w:sz="4" w:space="0" w:color="auto"/>
            </w:tcBorders>
          </w:tcPr>
          <w:p w14:paraId="6075B402"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1E879475" w14:textId="77777777" w:rsidR="00B57390" w:rsidRDefault="0040309A">
            <w:pPr>
              <w:spacing w:after="0" w:line="240" w:lineRule="auto"/>
              <w:rPr>
                <w:szCs w:val="22"/>
                <w:lang w:eastAsia="zh-CN"/>
              </w:rPr>
            </w:pPr>
            <w:r>
              <w:rPr>
                <w:szCs w:val="22"/>
                <w:lang w:eastAsia="zh-CN"/>
              </w:rPr>
              <w:t>For the purpose of evaluation and study, wide range should be allowed. We suggest following modification.</w:t>
            </w:r>
          </w:p>
          <w:p w14:paraId="52571D47" w14:textId="77777777" w:rsidR="00B57390" w:rsidRDefault="0040309A">
            <w:pPr>
              <w:spacing w:after="0"/>
              <w:rPr>
                <w:color w:val="FF0000"/>
                <w:lang w:eastAsia="zh-CN"/>
              </w:rPr>
            </w:pPr>
            <w:r>
              <w:rPr>
                <w:color w:val="FF0000"/>
                <w:lang w:eastAsia="zh-CN"/>
              </w:rPr>
              <w:t xml:space="preserve">For LP-WUS coverage evaluation, the noise figure of LP-WUR is </w:t>
            </w:r>
          </w:p>
          <w:p w14:paraId="730AFF49" w14:textId="77777777" w:rsidR="00B57390" w:rsidRDefault="0040309A">
            <w:pPr>
              <w:pStyle w:val="aff6"/>
              <w:numPr>
                <w:ilvl w:val="1"/>
                <w:numId w:val="79"/>
              </w:numPr>
              <w:rPr>
                <w:color w:val="FF0000"/>
                <w:lang w:eastAsia="zh-CN"/>
              </w:rPr>
            </w:pPr>
            <w:r>
              <w:rPr>
                <w:color w:val="FF0000"/>
                <w:lang w:eastAsia="zh-CN"/>
              </w:rPr>
              <w:t>Options : [9, 12, 15, 18, 21, 24]</w:t>
            </w:r>
          </w:p>
          <w:p w14:paraId="07F09333"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334BD2C9"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revisited depending on the receiver architecture discussion.</w:t>
            </w:r>
          </w:p>
          <w:p w14:paraId="7EE238E4" w14:textId="77777777" w:rsidR="00B57390" w:rsidRDefault="00B57390">
            <w:pPr>
              <w:spacing w:after="0" w:line="240" w:lineRule="auto"/>
              <w:rPr>
                <w:szCs w:val="22"/>
                <w:lang w:eastAsia="zh-CN"/>
              </w:rPr>
            </w:pPr>
          </w:p>
        </w:tc>
      </w:tr>
      <w:tr w:rsidR="00B57390" w14:paraId="2629EE20" w14:textId="77777777">
        <w:tc>
          <w:tcPr>
            <w:tcW w:w="1555" w:type="dxa"/>
          </w:tcPr>
          <w:p w14:paraId="64667439" w14:textId="77777777" w:rsidR="00B57390" w:rsidRDefault="0040309A">
            <w:pPr>
              <w:spacing w:after="0" w:line="240" w:lineRule="auto"/>
              <w:rPr>
                <w:szCs w:val="22"/>
                <w:lang w:eastAsia="zh-CN"/>
              </w:rPr>
            </w:pPr>
            <w:r>
              <w:rPr>
                <w:szCs w:val="22"/>
                <w:lang w:eastAsia="zh-CN"/>
              </w:rPr>
              <w:t>CATT</w:t>
            </w:r>
          </w:p>
        </w:tc>
        <w:tc>
          <w:tcPr>
            <w:tcW w:w="8407" w:type="dxa"/>
          </w:tcPr>
          <w:p w14:paraId="49859ECD" w14:textId="77777777" w:rsidR="00B57390" w:rsidRDefault="0040309A">
            <w:pPr>
              <w:spacing w:after="0" w:line="240" w:lineRule="auto"/>
              <w:rPr>
                <w:szCs w:val="22"/>
                <w:lang w:eastAsia="zh-CN"/>
              </w:rPr>
            </w:pPr>
            <w:r>
              <w:rPr>
                <w:szCs w:val="22"/>
                <w:lang w:eastAsia="zh-CN"/>
              </w:rPr>
              <w:t>We are OK with the proposal</w:t>
            </w:r>
          </w:p>
        </w:tc>
      </w:tr>
      <w:tr w:rsidR="00B57390" w14:paraId="0862F997" w14:textId="77777777">
        <w:tc>
          <w:tcPr>
            <w:tcW w:w="1555" w:type="dxa"/>
            <w:tcBorders>
              <w:top w:val="single" w:sz="4" w:space="0" w:color="auto"/>
              <w:left w:val="single" w:sz="4" w:space="0" w:color="auto"/>
              <w:bottom w:val="single" w:sz="4" w:space="0" w:color="auto"/>
              <w:right w:val="single" w:sz="4" w:space="0" w:color="auto"/>
            </w:tcBorders>
          </w:tcPr>
          <w:p w14:paraId="31A0F853"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763528F" w14:textId="77777777" w:rsidR="00B57390" w:rsidRDefault="0040309A">
            <w:pPr>
              <w:spacing w:after="0" w:line="240" w:lineRule="auto"/>
              <w:rPr>
                <w:szCs w:val="22"/>
                <w:lang w:eastAsia="zh-CN"/>
              </w:rPr>
            </w:pPr>
            <w:r>
              <w:rPr>
                <w:rFonts w:hint="eastAsia"/>
                <w:szCs w:val="22"/>
                <w:lang w:eastAsia="zh-CN"/>
              </w:rPr>
              <w:t>OK</w:t>
            </w:r>
          </w:p>
        </w:tc>
      </w:tr>
      <w:tr w:rsidR="00723752" w14:paraId="5E37330D" w14:textId="77777777" w:rsidTr="00723752">
        <w:tc>
          <w:tcPr>
            <w:tcW w:w="1555" w:type="dxa"/>
          </w:tcPr>
          <w:p w14:paraId="580DCDD3"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49E0BCB" w14:textId="77777777" w:rsidR="00723752" w:rsidRDefault="00723752" w:rsidP="00810C4C">
            <w:pPr>
              <w:spacing w:after="0" w:line="240" w:lineRule="auto"/>
              <w:rPr>
                <w:szCs w:val="22"/>
                <w:lang w:eastAsia="zh-CN"/>
              </w:rPr>
            </w:pPr>
            <w:r>
              <w:rPr>
                <w:rFonts w:hint="eastAsia"/>
                <w:szCs w:val="22"/>
                <w:lang w:eastAsia="zh-CN"/>
              </w:rPr>
              <w:t>C</w:t>
            </w:r>
            <w:r>
              <w:rPr>
                <w:szCs w:val="22"/>
                <w:lang w:eastAsia="zh-CN"/>
              </w:rPr>
              <w:t>an we discuss this jointly with the power consumption value of LP-WUR? E.g. the corresponding N</w:t>
            </w:r>
            <w:r>
              <w:rPr>
                <w:rFonts w:hint="eastAsia"/>
                <w:szCs w:val="22"/>
                <w:lang w:eastAsia="zh-CN"/>
              </w:rPr>
              <w:t>oise</w:t>
            </w:r>
            <w:r>
              <w:rPr>
                <w:szCs w:val="22"/>
                <w:lang w:eastAsia="zh-CN"/>
              </w:rPr>
              <w:t xml:space="preserve"> </w:t>
            </w:r>
            <w:r>
              <w:rPr>
                <w:rFonts w:hint="eastAsia"/>
                <w:szCs w:val="22"/>
                <w:lang w:eastAsia="zh-CN"/>
              </w:rPr>
              <w:t>F</w:t>
            </w:r>
            <w:r>
              <w:rPr>
                <w:szCs w:val="22"/>
                <w:lang w:eastAsia="zh-CN"/>
              </w:rPr>
              <w:t>i</w:t>
            </w:r>
            <w:r>
              <w:rPr>
                <w:rFonts w:hint="eastAsia"/>
                <w:szCs w:val="22"/>
                <w:lang w:eastAsia="zh-CN"/>
              </w:rPr>
              <w:t>gure</w:t>
            </w:r>
            <w:r>
              <w:rPr>
                <w:szCs w:val="22"/>
                <w:lang w:eastAsia="zh-CN"/>
              </w:rPr>
              <w:t xml:space="preserve"> for option1 and option 2 LP-WUR power model values, respectively.</w:t>
            </w:r>
          </w:p>
        </w:tc>
      </w:tr>
      <w:tr w:rsidR="00BF76EF" w14:paraId="66B77315" w14:textId="77777777" w:rsidTr="00723752">
        <w:tc>
          <w:tcPr>
            <w:tcW w:w="1555" w:type="dxa"/>
          </w:tcPr>
          <w:p w14:paraId="06AE5E6E" w14:textId="77777777" w:rsidR="00BF76EF" w:rsidRDefault="00BF76EF" w:rsidP="00BF76EF">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6A695A3B" w14:textId="77777777" w:rsidR="00BF76EF" w:rsidRDefault="00BF76EF" w:rsidP="00BF76EF">
            <w:pPr>
              <w:spacing w:after="0" w:line="240" w:lineRule="auto"/>
              <w:rPr>
                <w:szCs w:val="22"/>
                <w:lang w:eastAsia="zh-CN"/>
              </w:rPr>
            </w:pPr>
            <w:r>
              <w:rPr>
                <w:szCs w:val="22"/>
                <w:lang w:eastAsia="zh-CN"/>
              </w:rPr>
              <w:t>We support this proposal</w:t>
            </w:r>
          </w:p>
        </w:tc>
      </w:tr>
      <w:tr w:rsidR="00817E90" w14:paraId="1C941C82" w14:textId="77777777" w:rsidTr="00723752">
        <w:tc>
          <w:tcPr>
            <w:tcW w:w="1555" w:type="dxa"/>
          </w:tcPr>
          <w:p w14:paraId="36CC4436" w14:textId="7A475F9F" w:rsidR="00817E90" w:rsidRDefault="00817E90" w:rsidP="00817E90">
            <w:pPr>
              <w:spacing w:after="0" w:line="240" w:lineRule="auto"/>
              <w:rPr>
                <w:szCs w:val="22"/>
                <w:lang w:eastAsia="zh-CN"/>
              </w:rPr>
            </w:pPr>
            <w:r>
              <w:rPr>
                <w:szCs w:val="22"/>
                <w:lang w:eastAsia="zh-CN"/>
              </w:rPr>
              <w:t xml:space="preserve">Nordic </w:t>
            </w:r>
          </w:p>
        </w:tc>
        <w:tc>
          <w:tcPr>
            <w:tcW w:w="8407" w:type="dxa"/>
          </w:tcPr>
          <w:p w14:paraId="55619B6A" w14:textId="52EDE1D9" w:rsidR="00817E90" w:rsidRDefault="00817E90" w:rsidP="00817E90">
            <w:pPr>
              <w:spacing w:after="0" w:line="240" w:lineRule="auto"/>
              <w:rPr>
                <w:szCs w:val="22"/>
                <w:lang w:eastAsia="zh-CN"/>
              </w:rPr>
            </w:pPr>
            <w:r>
              <w:rPr>
                <w:szCs w:val="22"/>
                <w:lang w:eastAsia="zh-CN"/>
              </w:rPr>
              <w:t>Each company should report.</w:t>
            </w:r>
          </w:p>
        </w:tc>
      </w:tr>
      <w:tr w:rsidR="00B10975" w14:paraId="6DE0F922" w14:textId="77777777" w:rsidTr="00723752">
        <w:tc>
          <w:tcPr>
            <w:tcW w:w="1555" w:type="dxa"/>
          </w:tcPr>
          <w:p w14:paraId="156D0519" w14:textId="2271ABCF" w:rsidR="00B10975" w:rsidRDefault="00B10975" w:rsidP="00817E90">
            <w:pPr>
              <w:spacing w:after="0" w:line="240" w:lineRule="auto"/>
              <w:rPr>
                <w:szCs w:val="22"/>
                <w:lang w:eastAsia="zh-CN"/>
              </w:rPr>
            </w:pPr>
            <w:r>
              <w:rPr>
                <w:szCs w:val="22"/>
                <w:lang w:eastAsia="zh-CN"/>
              </w:rPr>
              <w:t>InterDigital</w:t>
            </w:r>
          </w:p>
        </w:tc>
        <w:tc>
          <w:tcPr>
            <w:tcW w:w="8407" w:type="dxa"/>
          </w:tcPr>
          <w:p w14:paraId="126954A5" w14:textId="3079F707" w:rsidR="00B10975" w:rsidRDefault="00B10975" w:rsidP="00817E90">
            <w:pPr>
              <w:spacing w:after="0" w:line="240" w:lineRule="auto"/>
              <w:rPr>
                <w:szCs w:val="22"/>
                <w:lang w:eastAsia="zh-CN"/>
              </w:rPr>
            </w:pPr>
            <w:r>
              <w:rPr>
                <w:szCs w:val="22"/>
                <w:lang w:eastAsia="zh-CN"/>
              </w:rPr>
              <w:t xml:space="preserve">We believe that this proposal is a bit premature. We suggest that each company can report their report their assumption for now and further discuss the values later. </w:t>
            </w:r>
          </w:p>
        </w:tc>
      </w:tr>
      <w:tr w:rsidR="00067B07" w14:paraId="724A668E" w14:textId="77777777" w:rsidTr="00723752">
        <w:tc>
          <w:tcPr>
            <w:tcW w:w="1555" w:type="dxa"/>
          </w:tcPr>
          <w:p w14:paraId="3BFCFCD2" w14:textId="3CFED7A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737BDFEC" w14:textId="17A3401D" w:rsidR="00067B07" w:rsidRDefault="00067B07" w:rsidP="00067B07">
            <w:pPr>
              <w:spacing w:after="0" w:line="240" w:lineRule="auto"/>
              <w:rPr>
                <w:szCs w:val="22"/>
                <w:lang w:eastAsia="zh-CN"/>
              </w:rPr>
            </w:pPr>
            <w:r w:rsidRPr="000E28AE">
              <w:rPr>
                <w:szCs w:val="22"/>
                <w:lang w:eastAsia="zh-CN"/>
              </w:rPr>
              <w:t>Given all values in options are still in the bracket, we think there is no need to rush into having the agreement. Instead, we prefer to see further progress in 9.13.2.</w:t>
            </w:r>
          </w:p>
        </w:tc>
      </w:tr>
      <w:tr w:rsidR="0080458F" w14:paraId="740C0BB5" w14:textId="77777777" w:rsidTr="0080458F">
        <w:tc>
          <w:tcPr>
            <w:tcW w:w="1555" w:type="dxa"/>
          </w:tcPr>
          <w:p w14:paraId="214791DE" w14:textId="77777777" w:rsidR="0080458F" w:rsidRDefault="0080458F" w:rsidP="00810C4C">
            <w:pPr>
              <w:spacing w:after="0" w:line="240" w:lineRule="auto"/>
              <w:rPr>
                <w:szCs w:val="22"/>
                <w:lang w:eastAsia="zh-CN"/>
              </w:rPr>
            </w:pPr>
            <w:r>
              <w:rPr>
                <w:rFonts w:hint="eastAsia"/>
                <w:szCs w:val="22"/>
                <w:lang w:eastAsia="zh-CN"/>
              </w:rPr>
              <w:t>Intel</w:t>
            </w:r>
          </w:p>
        </w:tc>
        <w:tc>
          <w:tcPr>
            <w:tcW w:w="8407" w:type="dxa"/>
          </w:tcPr>
          <w:p w14:paraId="51B3A69F" w14:textId="77777777" w:rsidR="0080458F" w:rsidRDefault="0080458F" w:rsidP="00810C4C">
            <w:pPr>
              <w:spacing w:after="0" w:line="240" w:lineRule="auto"/>
              <w:rPr>
                <w:szCs w:val="22"/>
                <w:lang w:eastAsia="zh-CN"/>
              </w:rPr>
            </w:pPr>
            <w:r w:rsidRPr="001456C0">
              <w:rPr>
                <w:szCs w:val="22"/>
                <w:lang w:eastAsia="zh-CN"/>
              </w:rPr>
              <w:t>We are OK with the proposal</w:t>
            </w:r>
          </w:p>
        </w:tc>
      </w:tr>
      <w:tr w:rsidR="00C87F8D" w14:paraId="2B0F7CAE" w14:textId="77777777" w:rsidTr="0080458F">
        <w:tc>
          <w:tcPr>
            <w:tcW w:w="1555" w:type="dxa"/>
          </w:tcPr>
          <w:p w14:paraId="58673F77" w14:textId="7582598E" w:rsidR="00C87F8D" w:rsidRDefault="00204F71" w:rsidP="00C87F8D">
            <w:pPr>
              <w:spacing w:after="0" w:line="240" w:lineRule="auto"/>
              <w:rPr>
                <w:szCs w:val="22"/>
                <w:lang w:eastAsia="zh-CN"/>
              </w:rPr>
            </w:pPr>
            <w:r>
              <w:rPr>
                <w:szCs w:val="22"/>
                <w:lang w:eastAsia="zh-CN"/>
              </w:rPr>
              <w:t>SONY</w:t>
            </w:r>
          </w:p>
        </w:tc>
        <w:tc>
          <w:tcPr>
            <w:tcW w:w="8407" w:type="dxa"/>
          </w:tcPr>
          <w:p w14:paraId="394E2BE1" w14:textId="77777777" w:rsidR="00C87F8D" w:rsidRDefault="00C87F8D" w:rsidP="00C87F8D">
            <w:pPr>
              <w:spacing w:after="0" w:line="240" w:lineRule="auto"/>
              <w:rPr>
                <w:szCs w:val="22"/>
                <w:lang w:eastAsia="zh-CN"/>
              </w:rPr>
            </w:pPr>
            <w:r>
              <w:rPr>
                <w:szCs w:val="22"/>
                <w:lang w:eastAsia="zh-CN"/>
              </w:rPr>
              <w:t>We are basically fine with the proposal, but think that the FFS wording needs cleaning up. For example:</w:t>
            </w:r>
          </w:p>
          <w:p w14:paraId="06F62AF6" w14:textId="77777777" w:rsidR="00C87F8D" w:rsidRPr="00E01AF2" w:rsidRDefault="00C87F8D" w:rsidP="00C87F8D">
            <w:pPr>
              <w:spacing w:after="0"/>
              <w:rPr>
                <w:lang w:eastAsia="zh-CN"/>
              </w:rPr>
            </w:pPr>
            <w:r w:rsidRPr="00E01AF2">
              <w:rPr>
                <w:lang w:eastAsia="zh-CN"/>
              </w:rPr>
              <w:t xml:space="preserve">For LP-WUS coverage evaluation , the noise figure of LP-WUR is </w:t>
            </w:r>
          </w:p>
          <w:p w14:paraId="2CDAD923" w14:textId="77777777" w:rsidR="00C87F8D" w:rsidRPr="00E01AF2" w:rsidRDefault="00C87F8D" w:rsidP="00C87F8D">
            <w:pPr>
              <w:pStyle w:val="aff6"/>
              <w:numPr>
                <w:ilvl w:val="1"/>
                <w:numId w:val="79"/>
              </w:numPr>
              <w:rPr>
                <w:lang w:eastAsia="zh-CN"/>
              </w:rPr>
            </w:pPr>
            <w:r w:rsidRPr="00E01AF2">
              <w:rPr>
                <w:lang w:eastAsia="zh-CN"/>
              </w:rPr>
              <w:t xml:space="preserve">Option 1: [15 -18]dB </w:t>
            </w:r>
          </w:p>
          <w:p w14:paraId="62C8EF47" w14:textId="77777777" w:rsidR="00C87F8D" w:rsidRPr="00E01AF2" w:rsidRDefault="00C87F8D" w:rsidP="00C87F8D">
            <w:pPr>
              <w:pStyle w:val="aff6"/>
              <w:numPr>
                <w:ilvl w:val="1"/>
                <w:numId w:val="79"/>
              </w:numPr>
              <w:rPr>
                <w:lang w:eastAsia="zh-CN"/>
              </w:rPr>
            </w:pPr>
            <w:r w:rsidRPr="00E01AF2">
              <w:rPr>
                <w:lang w:eastAsia="zh-CN"/>
              </w:rPr>
              <w:t>Option 2: [23]dB</w:t>
            </w:r>
          </w:p>
          <w:p w14:paraId="51904F48" w14:textId="77777777" w:rsidR="00C87F8D" w:rsidRPr="00E01AF2" w:rsidRDefault="00C87F8D" w:rsidP="00C87F8D">
            <w:pPr>
              <w:pStyle w:val="aff6"/>
              <w:numPr>
                <w:ilvl w:val="0"/>
                <w:numId w:val="79"/>
              </w:numPr>
              <w:rPr>
                <w:lang w:eastAsia="zh-CN"/>
              </w:rPr>
            </w:pPr>
            <w:r w:rsidRPr="00E01AF2">
              <w:rPr>
                <w:rFonts w:eastAsiaTheme="minorEastAsia"/>
                <w:lang w:eastAsia="zh-CN"/>
              </w:rPr>
              <w:t xml:space="preserve">FFS: </w:t>
            </w:r>
            <w:r w:rsidRPr="000A776D">
              <w:rPr>
                <w:rFonts w:eastAsiaTheme="minorEastAsia"/>
                <w:strike/>
                <w:color w:val="0070C0"/>
                <w:lang w:eastAsia="zh-CN"/>
              </w:rPr>
              <w:t>how this associated with for</w:t>
            </w:r>
            <w:r w:rsidRPr="000A776D">
              <w:rPr>
                <w:rFonts w:eastAsiaTheme="minorEastAsia"/>
                <w:color w:val="0070C0"/>
                <w:lang w:eastAsia="zh-CN"/>
              </w:rPr>
              <w:t xml:space="preserve"> </w:t>
            </w:r>
            <w:r w:rsidRPr="000A776D">
              <w:rPr>
                <w:rFonts w:eastAsiaTheme="minorEastAsia"/>
                <w:color w:val="00B050"/>
                <w:lang w:eastAsia="zh-CN"/>
              </w:rPr>
              <w:t>association between noise figure and</w:t>
            </w:r>
            <w:r>
              <w:rPr>
                <w:rFonts w:eastAsiaTheme="minorEastAsia"/>
                <w:lang w:eastAsia="zh-CN"/>
              </w:rPr>
              <w:t xml:space="preserve"> </w:t>
            </w:r>
            <w:r w:rsidRPr="00E01AF2">
              <w:rPr>
                <w:rFonts w:eastAsiaTheme="minorEastAsia"/>
                <w:lang w:eastAsia="zh-CN"/>
              </w:rPr>
              <w:t xml:space="preserve">LP-WUR architecture </w:t>
            </w:r>
          </w:p>
          <w:p w14:paraId="283E6ADA" w14:textId="77777777" w:rsidR="00C87F8D" w:rsidRPr="00E01AF2" w:rsidRDefault="00C87F8D" w:rsidP="00C87F8D">
            <w:pPr>
              <w:pStyle w:val="aff6"/>
              <w:numPr>
                <w:ilvl w:val="0"/>
                <w:numId w:val="79"/>
              </w:numPr>
              <w:rPr>
                <w:lang w:eastAsia="zh-CN"/>
              </w:rPr>
            </w:pPr>
            <w:r w:rsidRPr="00E01AF2">
              <w:rPr>
                <w:lang w:val="en-GB" w:eastAsia="zh-CN"/>
              </w:rPr>
              <w:t xml:space="preserve">The values provided </w:t>
            </w:r>
            <w:r w:rsidRPr="000A776D">
              <w:rPr>
                <w:color w:val="00B050"/>
                <w:lang w:val="en-GB" w:eastAsia="zh-CN"/>
              </w:rPr>
              <w:t>are</w:t>
            </w:r>
            <w:r w:rsidRPr="000A776D">
              <w:rPr>
                <w:color w:val="0070C0"/>
                <w:lang w:val="en-GB" w:eastAsia="zh-CN"/>
              </w:rPr>
              <w:t xml:space="preserve"> </w:t>
            </w:r>
            <w:r w:rsidRPr="000A776D">
              <w:rPr>
                <w:strike/>
                <w:color w:val="0070C0"/>
                <w:lang w:val="en-GB" w:eastAsia="zh-CN"/>
              </w:rPr>
              <w:t>is</w:t>
            </w:r>
            <w:r w:rsidRPr="00E01AF2">
              <w:rPr>
                <w:lang w:val="en-GB" w:eastAsia="zh-CN"/>
              </w:rPr>
              <w:t xml:space="preserve"> for the purpose of studying coverage of LP-WUS, and </w:t>
            </w:r>
            <w:r w:rsidRPr="000A776D">
              <w:rPr>
                <w:strike/>
                <w:color w:val="0070C0"/>
                <w:lang w:val="en-GB" w:eastAsia="zh-CN"/>
              </w:rPr>
              <w:t>it</w:t>
            </w:r>
            <w:r w:rsidRPr="00E01AF2">
              <w:rPr>
                <w:lang w:val="en-GB" w:eastAsia="zh-CN"/>
              </w:rPr>
              <w:t xml:space="preserve"> </w:t>
            </w:r>
            <w:r w:rsidRPr="000A776D">
              <w:rPr>
                <w:color w:val="00B050"/>
                <w:lang w:val="en-GB" w:eastAsia="zh-CN"/>
              </w:rPr>
              <w:t xml:space="preserve">they </w:t>
            </w:r>
            <w:r w:rsidRPr="00E01AF2">
              <w:rPr>
                <w:lang w:val="en-GB" w:eastAsia="zh-CN"/>
              </w:rPr>
              <w:t>can be further revisit</w:t>
            </w:r>
            <w:r w:rsidRPr="000A776D">
              <w:rPr>
                <w:color w:val="00B050"/>
                <w:lang w:val="en-GB" w:eastAsia="zh-CN"/>
              </w:rPr>
              <w:t>ed</w:t>
            </w:r>
            <w:r w:rsidRPr="00E01AF2">
              <w:rPr>
                <w:lang w:val="en-GB" w:eastAsia="zh-CN"/>
              </w:rPr>
              <w:t xml:space="preserve"> depending on the receiver architecture discussion.</w:t>
            </w:r>
          </w:p>
          <w:p w14:paraId="0BFAAEC5" w14:textId="77777777" w:rsidR="00C87F8D" w:rsidRPr="001456C0" w:rsidRDefault="00C87F8D" w:rsidP="00C87F8D">
            <w:pPr>
              <w:spacing w:after="0" w:line="240" w:lineRule="auto"/>
              <w:rPr>
                <w:szCs w:val="22"/>
                <w:lang w:eastAsia="zh-CN"/>
              </w:rPr>
            </w:pPr>
          </w:p>
        </w:tc>
      </w:tr>
      <w:tr w:rsidR="00D43E66" w14:paraId="2EBA42F9" w14:textId="77777777" w:rsidTr="0080458F">
        <w:tc>
          <w:tcPr>
            <w:tcW w:w="1555" w:type="dxa"/>
          </w:tcPr>
          <w:p w14:paraId="2EEE40EF" w14:textId="35FBFD76" w:rsidR="00D43E66" w:rsidRDefault="00D43E66" w:rsidP="00D43E66">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53DCBA6" w14:textId="1F375B61" w:rsidR="00D43E66" w:rsidRDefault="00D43E66" w:rsidP="00D43E66">
            <w:pPr>
              <w:spacing w:after="0" w:line="240" w:lineRule="auto"/>
              <w:rPr>
                <w:szCs w:val="22"/>
                <w:lang w:eastAsia="zh-CN"/>
              </w:rPr>
            </w:pPr>
            <w:r>
              <w:rPr>
                <w:szCs w:val="22"/>
                <w:lang w:eastAsia="zh-CN"/>
              </w:rPr>
              <w:t>OK with the proposal.</w:t>
            </w:r>
          </w:p>
        </w:tc>
      </w:tr>
      <w:tr w:rsidR="00443471" w14:paraId="0F5C5525" w14:textId="77777777" w:rsidTr="00810C4C">
        <w:tc>
          <w:tcPr>
            <w:tcW w:w="1555" w:type="dxa"/>
          </w:tcPr>
          <w:p w14:paraId="25338400"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45BC333" w14:textId="77777777" w:rsidR="00443471" w:rsidRDefault="00443471" w:rsidP="00810C4C">
            <w:pPr>
              <w:spacing w:after="0" w:line="240" w:lineRule="auto"/>
              <w:rPr>
                <w:szCs w:val="22"/>
                <w:lang w:eastAsia="zh-CN"/>
              </w:rPr>
            </w:pPr>
            <w:r>
              <w:rPr>
                <w:szCs w:val="22"/>
                <w:lang w:eastAsia="zh-CN"/>
              </w:rPr>
              <w:t>QC’s proposal could be a starting point. Providing a finite set could be better than completely leaving it to company report.</w:t>
            </w:r>
          </w:p>
        </w:tc>
      </w:tr>
      <w:tr w:rsidR="00F46B51" w14:paraId="51DF6B78" w14:textId="77777777" w:rsidTr="00E92FF1">
        <w:tc>
          <w:tcPr>
            <w:tcW w:w="1555" w:type="dxa"/>
          </w:tcPr>
          <w:p w14:paraId="65B8598A" w14:textId="77777777" w:rsidR="00F46B51" w:rsidRDefault="00F46B51" w:rsidP="00E92FF1">
            <w:pPr>
              <w:spacing w:after="0" w:line="240" w:lineRule="auto"/>
              <w:rPr>
                <w:szCs w:val="22"/>
                <w:lang w:eastAsia="zh-CN"/>
              </w:rPr>
            </w:pPr>
            <w:r>
              <w:rPr>
                <w:szCs w:val="22"/>
                <w:lang w:eastAsia="zh-CN"/>
              </w:rPr>
              <w:t>Everactive</w:t>
            </w:r>
          </w:p>
        </w:tc>
        <w:tc>
          <w:tcPr>
            <w:tcW w:w="8407" w:type="dxa"/>
          </w:tcPr>
          <w:p w14:paraId="6C4FF10D" w14:textId="77777777" w:rsidR="00F46B51" w:rsidRDefault="00F46B51" w:rsidP="00E92FF1">
            <w:pPr>
              <w:spacing w:after="0" w:line="240" w:lineRule="auto"/>
              <w:rPr>
                <w:szCs w:val="22"/>
                <w:lang w:eastAsia="zh-CN"/>
              </w:rPr>
            </w:pPr>
            <w:r>
              <w:rPr>
                <w:szCs w:val="22"/>
                <w:lang w:eastAsia="zh-CN"/>
              </w:rPr>
              <w:t xml:space="preserve">NF is connected to the architecture, range, target sensitivity. NF should be a result of that study. We prefer not to define a target. </w:t>
            </w:r>
          </w:p>
        </w:tc>
      </w:tr>
      <w:tr w:rsidR="00443471" w14:paraId="68872F6E" w14:textId="77777777" w:rsidTr="0080458F">
        <w:tc>
          <w:tcPr>
            <w:tcW w:w="1555" w:type="dxa"/>
          </w:tcPr>
          <w:p w14:paraId="0E57C118" w14:textId="0D9F2CCC" w:rsidR="00443471" w:rsidRDefault="00466142" w:rsidP="00D43E66">
            <w:pPr>
              <w:spacing w:after="0" w:line="240" w:lineRule="auto"/>
              <w:rPr>
                <w:szCs w:val="22"/>
                <w:lang w:eastAsia="zh-CN"/>
              </w:rPr>
            </w:pPr>
            <w:r>
              <w:rPr>
                <w:rFonts w:hint="eastAsia"/>
                <w:szCs w:val="22"/>
                <w:lang w:eastAsia="zh-CN"/>
              </w:rPr>
              <w:lastRenderedPageBreak/>
              <w:t>F</w:t>
            </w:r>
            <w:r>
              <w:rPr>
                <w:szCs w:val="22"/>
                <w:lang w:eastAsia="zh-CN"/>
              </w:rPr>
              <w:t>L4</w:t>
            </w:r>
          </w:p>
        </w:tc>
        <w:tc>
          <w:tcPr>
            <w:tcW w:w="8407" w:type="dxa"/>
          </w:tcPr>
          <w:p w14:paraId="746C8650" w14:textId="37D0845C" w:rsidR="00466142" w:rsidRDefault="00466142" w:rsidP="00466142">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3F-v2(modified):</w:t>
            </w:r>
          </w:p>
          <w:p w14:paraId="28AF44C8" w14:textId="77777777" w:rsidR="00443471" w:rsidRDefault="00443471" w:rsidP="00D43E66">
            <w:pPr>
              <w:spacing w:after="0" w:line="240" w:lineRule="auto"/>
              <w:rPr>
                <w:szCs w:val="22"/>
                <w:lang w:eastAsia="zh-CN"/>
              </w:rPr>
            </w:pPr>
          </w:p>
          <w:p w14:paraId="66EE68D2" w14:textId="77777777" w:rsidR="00E92FF1" w:rsidRPr="00466142" w:rsidRDefault="00E92FF1" w:rsidP="00E92FF1">
            <w:pPr>
              <w:spacing w:after="0"/>
              <w:rPr>
                <w:lang w:eastAsia="zh-CN"/>
              </w:rPr>
            </w:pPr>
            <w:r w:rsidRPr="00466142">
              <w:rPr>
                <w:lang w:eastAsia="zh-CN"/>
              </w:rPr>
              <w:t xml:space="preserve">For LP-WUS coverage evaluation, the noise figure of LP-WUR is </w:t>
            </w:r>
          </w:p>
          <w:p w14:paraId="63383B05" w14:textId="77777777" w:rsidR="00E92FF1" w:rsidRDefault="00E92FF1" w:rsidP="00E92FF1">
            <w:pPr>
              <w:pStyle w:val="aff6"/>
              <w:numPr>
                <w:ilvl w:val="1"/>
                <w:numId w:val="79"/>
              </w:numPr>
              <w:rPr>
                <w:color w:val="FF0000"/>
                <w:lang w:eastAsia="zh-CN"/>
              </w:rPr>
            </w:pPr>
            <w:r>
              <w:rPr>
                <w:color w:val="FF0000"/>
                <w:lang w:eastAsia="zh-CN"/>
              </w:rPr>
              <w:t>Options : [9, 12, 15, 18, 21, 24]</w:t>
            </w:r>
          </w:p>
          <w:p w14:paraId="7F3D1CE2" w14:textId="190AC741" w:rsidR="00E92FF1" w:rsidRDefault="00466142" w:rsidP="00E92FF1">
            <w:pPr>
              <w:pStyle w:val="aff6"/>
              <w:numPr>
                <w:ilvl w:val="0"/>
                <w:numId w:val="79"/>
              </w:numPr>
              <w:rPr>
                <w:color w:val="FF0000"/>
                <w:lang w:eastAsia="zh-CN"/>
              </w:rPr>
            </w:pPr>
            <w:r w:rsidRPr="00E01AF2">
              <w:rPr>
                <w:rFonts w:eastAsiaTheme="minorEastAsia"/>
                <w:lang w:eastAsia="zh-CN"/>
              </w:rPr>
              <w:t xml:space="preserve">FFS: </w:t>
            </w:r>
            <w:r w:rsidRPr="000A776D">
              <w:rPr>
                <w:rFonts w:eastAsiaTheme="minorEastAsia"/>
                <w:strike/>
                <w:color w:val="0070C0"/>
                <w:lang w:eastAsia="zh-CN"/>
              </w:rPr>
              <w:t>how this associated with for</w:t>
            </w:r>
            <w:r w:rsidRPr="000A776D">
              <w:rPr>
                <w:rFonts w:eastAsiaTheme="minorEastAsia"/>
                <w:color w:val="0070C0"/>
                <w:lang w:eastAsia="zh-CN"/>
              </w:rPr>
              <w:t xml:space="preserve"> </w:t>
            </w:r>
            <w:r w:rsidRPr="000A776D">
              <w:rPr>
                <w:rFonts w:eastAsiaTheme="minorEastAsia"/>
                <w:color w:val="00B050"/>
                <w:lang w:eastAsia="zh-CN"/>
              </w:rPr>
              <w:t>association between noise figure and</w:t>
            </w:r>
            <w:r>
              <w:rPr>
                <w:rFonts w:eastAsiaTheme="minorEastAsia"/>
                <w:lang w:eastAsia="zh-CN"/>
              </w:rPr>
              <w:t xml:space="preserve"> </w:t>
            </w:r>
            <w:r w:rsidRPr="00E01AF2">
              <w:rPr>
                <w:rFonts w:eastAsiaTheme="minorEastAsia"/>
                <w:lang w:eastAsia="zh-CN"/>
              </w:rPr>
              <w:t>LP-WUR architecture</w:t>
            </w:r>
            <w:r w:rsidR="00E92FF1">
              <w:rPr>
                <w:rFonts w:eastAsiaTheme="minorEastAsia"/>
                <w:color w:val="FF0000"/>
                <w:lang w:eastAsia="zh-CN"/>
              </w:rPr>
              <w:t xml:space="preserve"> </w:t>
            </w:r>
          </w:p>
          <w:p w14:paraId="668A03C8" w14:textId="77777777" w:rsidR="00E92FF1" w:rsidRDefault="00E92FF1" w:rsidP="00E92FF1">
            <w:pPr>
              <w:pStyle w:val="aff6"/>
              <w:numPr>
                <w:ilvl w:val="0"/>
                <w:numId w:val="79"/>
              </w:numPr>
              <w:rPr>
                <w:color w:val="FF0000"/>
                <w:lang w:eastAsia="zh-CN"/>
              </w:rPr>
            </w:pPr>
            <w:r>
              <w:rPr>
                <w:color w:val="FF0000"/>
                <w:lang w:val="en-GB" w:eastAsia="zh-CN"/>
              </w:rPr>
              <w:t>The values provided is for the purpose of studying coverage of LP-WUS, and it can be further revisited depending on the receiver architecture discussion.</w:t>
            </w:r>
          </w:p>
          <w:p w14:paraId="57977598" w14:textId="778E49B9" w:rsidR="00E92FF1" w:rsidRDefault="00E92FF1" w:rsidP="00D43E66">
            <w:pPr>
              <w:spacing w:after="0" w:line="240" w:lineRule="auto"/>
              <w:rPr>
                <w:szCs w:val="22"/>
                <w:lang w:eastAsia="zh-CN"/>
              </w:rPr>
            </w:pPr>
          </w:p>
        </w:tc>
      </w:tr>
    </w:tbl>
    <w:p w14:paraId="26C6CAD1" w14:textId="77777777" w:rsidR="00B57390" w:rsidRPr="00723752" w:rsidRDefault="00B57390">
      <w:pPr>
        <w:rPr>
          <w:lang w:eastAsia="zh-CN"/>
        </w:rPr>
      </w:pPr>
    </w:p>
    <w:p w14:paraId="335F73C4" w14:textId="77777777" w:rsidR="00B57390" w:rsidRDefault="00B57390">
      <w:pPr>
        <w:jc w:val="both"/>
        <w:rPr>
          <w:szCs w:val="22"/>
          <w:lang w:eastAsia="zh-CN"/>
        </w:rPr>
      </w:pPr>
    </w:p>
    <w:p w14:paraId="6FE8F6C0" w14:textId="77777777" w:rsidR="00B57390" w:rsidRDefault="0040309A">
      <w:pPr>
        <w:pStyle w:val="3"/>
        <w:numPr>
          <w:ilvl w:val="0"/>
          <w:numId w:val="0"/>
        </w:numPr>
        <w:ind w:left="720" w:hanging="720"/>
        <w:rPr>
          <w:lang w:eastAsia="zh-CN"/>
        </w:rPr>
      </w:pPr>
      <w:r>
        <w:rPr>
          <w:lang w:eastAsia="zh-CN"/>
        </w:rPr>
        <w:t>[close]3G: LP-WUR Rx</w:t>
      </w:r>
    </w:p>
    <w:p w14:paraId="574F07B4" w14:textId="77777777" w:rsidR="00B57390" w:rsidRDefault="0040309A">
      <w:pPr>
        <w:spacing w:after="0"/>
        <w:jc w:val="both"/>
        <w:rPr>
          <w:lang w:eastAsia="zh-CN"/>
        </w:rPr>
      </w:pPr>
      <w:r>
        <w:rPr>
          <w:lang w:eastAsia="zh-CN"/>
        </w:rPr>
        <w:t>Rx number is one of the parameters that has impacts on coverage. For NR DL channels, 2 or 4 antennas are required for different bands. For LP-WUS channel, how many antennas are used can be further discussed. Companies provided initial proposals on the number of receiving antennas, which are summarized as follows.</w:t>
      </w:r>
    </w:p>
    <w:p w14:paraId="0DE76A39" w14:textId="77777777" w:rsidR="00B57390" w:rsidRDefault="0040309A">
      <w:pPr>
        <w:pStyle w:val="aff6"/>
        <w:numPr>
          <w:ilvl w:val="0"/>
          <w:numId w:val="71"/>
        </w:numPr>
        <w:jc w:val="both"/>
        <w:rPr>
          <w:lang w:eastAsia="zh-CN"/>
        </w:rPr>
      </w:pPr>
      <w:r>
        <w:rPr>
          <w:rFonts w:eastAsiaTheme="minorEastAsia" w:hint="eastAsia"/>
          <w:lang w:eastAsia="zh-CN"/>
        </w:rPr>
        <w:t>Alt</w:t>
      </w:r>
      <w:r>
        <w:rPr>
          <w:rFonts w:eastAsiaTheme="minorEastAsia"/>
          <w:lang w:eastAsia="zh-CN"/>
        </w:rPr>
        <w:t xml:space="preserve"> 1</w:t>
      </w:r>
      <w:r>
        <w:rPr>
          <w:rFonts w:eastAsiaTheme="minorEastAsia" w:hint="eastAsia"/>
          <w:lang w:eastAsia="zh-CN"/>
        </w:rPr>
        <w:t>：</w:t>
      </w:r>
      <w:r>
        <w:rPr>
          <w:rFonts w:eastAsiaTheme="minorEastAsia" w:hint="eastAsia"/>
          <w:lang w:eastAsia="zh-CN"/>
        </w:rPr>
        <w:t>1Rx</w:t>
      </w:r>
    </w:p>
    <w:p w14:paraId="01E2BA6B" w14:textId="77777777" w:rsidR="00B57390" w:rsidRDefault="0040309A">
      <w:pPr>
        <w:pStyle w:val="aff6"/>
        <w:numPr>
          <w:ilvl w:val="1"/>
          <w:numId w:val="71"/>
        </w:numPr>
        <w:jc w:val="both"/>
        <w:rPr>
          <w:lang w:eastAsia="zh-CN"/>
        </w:rPr>
      </w:pPr>
      <w:r>
        <w:rPr>
          <w:rFonts w:eastAsiaTheme="minorEastAsia" w:hint="eastAsia"/>
          <w:lang w:eastAsia="zh-CN"/>
        </w:rPr>
        <w:t>Huawei,</w:t>
      </w:r>
      <w:r>
        <w:rPr>
          <w:rFonts w:eastAsiaTheme="minorEastAsia"/>
          <w:lang w:eastAsia="zh-CN"/>
        </w:rPr>
        <w:t xml:space="preserve"> vivo, [intel], [MTK], Lenovo(</w:t>
      </w:r>
      <w:r>
        <w:t>the baseline can be taken from that of RedCap</w:t>
      </w:r>
      <w:r>
        <w:rPr>
          <w:rFonts w:eastAsiaTheme="minorEastAsia"/>
          <w:lang w:eastAsia="zh-CN"/>
        </w:rPr>
        <w:t>), Qualcomm</w:t>
      </w:r>
    </w:p>
    <w:p w14:paraId="721646B4" w14:textId="77777777" w:rsidR="00B57390" w:rsidRDefault="0040309A">
      <w:pPr>
        <w:pStyle w:val="aff6"/>
        <w:numPr>
          <w:ilvl w:val="0"/>
          <w:numId w:val="71"/>
        </w:numPr>
        <w:jc w:val="both"/>
        <w:rPr>
          <w:lang w:eastAsia="zh-CN"/>
        </w:rPr>
      </w:pPr>
      <w:r>
        <w:rPr>
          <w:rFonts w:eastAsiaTheme="minorEastAsia" w:hint="eastAsia"/>
          <w:lang w:eastAsia="zh-CN"/>
        </w:rPr>
        <w:t>A</w:t>
      </w:r>
      <w:r>
        <w:rPr>
          <w:rFonts w:eastAsiaTheme="minorEastAsia"/>
          <w:lang w:eastAsia="zh-CN"/>
        </w:rPr>
        <w:t>lt 2: 4Rx</w:t>
      </w:r>
    </w:p>
    <w:p w14:paraId="5BA34B32" w14:textId="77777777" w:rsidR="00B57390" w:rsidRDefault="0040309A">
      <w:pPr>
        <w:pStyle w:val="aff6"/>
        <w:numPr>
          <w:ilvl w:val="1"/>
          <w:numId w:val="71"/>
        </w:numPr>
        <w:jc w:val="both"/>
        <w:rPr>
          <w:lang w:eastAsia="zh-CN"/>
        </w:rPr>
      </w:pPr>
      <w:r>
        <w:rPr>
          <w:rFonts w:eastAsiaTheme="minorEastAsia" w:hint="eastAsia"/>
          <w:lang w:eastAsia="zh-CN"/>
        </w:rPr>
        <w:t>[</w:t>
      </w:r>
      <w:r>
        <w:rPr>
          <w:rFonts w:eastAsiaTheme="minorEastAsia"/>
          <w:lang w:eastAsia="zh-CN"/>
        </w:rPr>
        <w:t>intel]</w:t>
      </w:r>
    </w:p>
    <w:p w14:paraId="2288ABFC" w14:textId="77777777" w:rsidR="00B57390" w:rsidRDefault="00B57390">
      <w:pPr>
        <w:jc w:val="both"/>
        <w:rPr>
          <w:szCs w:val="22"/>
          <w:lang w:eastAsia="zh-CN"/>
        </w:rPr>
      </w:pPr>
    </w:p>
    <w:p w14:paraId="703AAED2"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w:t>
      </w:r>
    </w:p>
    <w:p w14:paraId="1651AB0C" w14:textId="77777777" w:rsidR="00B57390" w:rsidRDefault="0040309A">
      <w:pPr>
        <w:jc w:val="both"/>
        <w:rPr>
          <w:szCs w:val="22"/>
          <w:lang w:eastAsia="zh-CN"/>
        </w:rPr>
      </w:pPr>
      <w:r>
        <w:rPr>
          <w:lang w:eastAsia="zh-CN"/>
        </w:rPr>
        <w:t>For evaluation, 1 Rx for LP-WUS receiver is baseline.</w:t>
      </w:r>
    </w:p>
    <w:tbl>
      <w:tblPr>
        <w:tblW w:w="0" w:type="auto"/>
        <w:tblLook w:val="04A0" w:firstRow="1" w:lastRow="0" w:firstColumn="1" w:lastColumn="0" w:noHBand="0" w:noVBand="1"/>
      </w:tblPr>
      <w:tblGrid>
        <w:gridCol w:w="1555"/>
        <w:gridCol w:w="8407"/>
      </w:tblGrid>
      <w:tr w:rsidR="00B57390" w14:paraId="268214A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61BAF7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F276CB3" w14:textId="77777777" w:rsidR="00B57390" w:rsidRDefault="0040309A">
            <w:pPr>
              <w:spacing w:after="0" w:line="240" w:lineRule="auto"/>
              <w:rPr>
                <w:b/>
                <w:szCs w:val="22"/>
                <w:lang w:eastAsia="zh-CN"/>
              </w:rPr>
            </w:pPr>
            <w:r>
              <w:rPr>
                <w:b/>
                <w:szCs w:val="22"/>
                <w:lang w:eastAsia="zh-CN"/>
              </w:rPr>
              <w:t>Comments</w:t>
            </w:r>
          </w:p>
        </w:tc>
      </w:tr>
      <w:tr w:rsidR="00B57390" w14:paraId="5FFB983E" w14:textId="77777777">
        <w:tc>
          <w:tcPr>
            <w:tcW w:w="1555" w:type="dxa"/>
            <w:tcBorders>
              <w:top w:val="single" w:sz="4" w:space="0" w:color="auto"/>
              <w:left w:val="single" w:sz="4" w:space="0" w:color="auto"/>
              <w:bottom w:val="single" w:sz="4" w:space="0" w:color="auto"/>
              <w:right w:val="single" w:sz="4" w:space="0" w:color="auto"/>
            </w:tcBorders>
          </w:tcPr>
          <w:p w14:paraId="675E12DE"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1F06B933" w14:textId="77777777" w:rsidR="00B57390" w:rsidRDefault="0040309A">
            <w:pPr>
              <w:spacing w:after="0" w:line="240" w:lineRule="auto"/>
              <w:rPr>
                <w:szCs w:val="22"/>
                <w:highlight w:val="yellow"/>
                <w:lang w:eastAsia="zh-CN"/>
              </w:rPr>
            </w:pPr>
            <w:r>
              <w:rPr>
                <w:szCs w:val="22"/>
                <w:lang w:eastAsia="zh-CN"/>
              </w:rPr>
              <w:t>Support</w:t>
            </w:r>
          </w:p>
        </w:tc>
      </w:tr>
      <w:tr w:rsidR="00B57390" w14:paraId="6EC9C308" w14:textId="77777777">
        <w:tc>
          <w:tcPr>
            <w:tcW w:w="1555" w:type="dxa"/>
            <w:tcBorders>
              <w:top w:val="single" w:sz="4" w:space="0" w:color="auto"/>
              <w:left w:val="single" w:sz="4" w:space="0" w:color="auto"/>
              <w:bottom w:val="single" w:sz="4" w:space="0" w:color="auto"/>
              <w:right w:val="single" w:sz="4" w:space="0" w:color="auto"/>
            </w:tcBorders>
          </w:tcPr>
          <w:p w14:paraId="520C5DA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F710B42" w14:textId="77777777" w:rsidR="00B57390" w:rsidRDefault="0040309A">
            <w:pPr>
              <w:spacing w:after="0" w:line="240" w:lineRule="auto"/>
              <w:rPr>
                <w:szCs w:val="22"/>
                <w:lang w:eastAsia="zh-CN"/>
              </w:rPr>
            </w:pPr>
            <w:r>
              <w:rPr>
                <w:szCs w:val="22"/>
                <w:lang w:eastAsia="zh-CN"/>
              </w:rPr>
              <w:t>We agree with the proposal.</w:t>
            </w:r>
          </w:p>
        </w:tc>
      </w:tr>
      <w:tr w:rsidR="00B57390" w14:paraId="19A51463" w14:textId="77777777">
        <w:tc>
          <w:tcPr>
            <w:tcW w:w="1555" w:type="dxa"/>
            <w:tcBorders>
              <w:top w:val="single" w:sz="4" w:space="0" w:color="auto"/>
              <w:left w:val="single" w:sz="4" w:space="0" w:color="auto"/>
              <w:bottom w:val="single" w:sz="4" w:space="0" w:color="auto"/>
              <w:right w:val="single" w:sz="4" w:space="0" w:color="auto"/>
            </w:tcBorders>
          </w:tcPr>
          <w:p w14:paraId="4D4C04DD"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78636EF8"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9E06CFE" w14:textId="77777777">
        <w:tc>
          <w:tcPr>
            <w:tcW w:w="1555" w:type="dxa"/>
            <w:tcBorders>
              <w:top w:val="single" w:sz="4" w:space="0" w:color="auto"/>
              <w:left w:val="single" w:sz="4" w:space="0" w:color="auto"/>
              <w:bottom w:val="single" w:sz="4" w:space="0" w:color="auto"/>
              <w:right w:val="single" w:sz="4" w:space="0" w:color="auto"/>
            </w:tcBorders>
          </w:tcPr>
          <w:p w14:paraId="6D0BC9D7"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84B3FED" w14:textId="77777777" w:rsidR="00B57390" w:rsidRDefault="0040309A">
            <w:pPr>
              <w:spacing w:after="0" w:line="240" w:lineRule="auto"/>
              <w:rPr>
                <w:szCs w:val="22"/>
                <w:lang w:eastAsia="zh-CN"/>
              </w:rPr>
            </w:pPr>
            <w:r>
              <w:rPr>
                <w:szCs w:val="22"/>
                <w:lang w:eastAsia="zh-CN"/>
              </w:rPr>
              <w:t>Support.</w:t>
            </w:r>
          </w:p>
        </w:tc>
      </w:tr>
      <w:tr w:rsidR="00B57390" w14:paraId="31AB8147" w14:textId="77777777">
        <w:tc>
          <w:tcPr>
            <w:tcW w:w="1555" w:type="dxa"/>
            <w:tcBorders>
              <w:top w:val="single" w:sz="4" w:space="0" w:color="auto"/>
              <w:left w:val="single" w:sz="4" w:space="0" w:color="auto"/>
              <w:bottom w:val="single" w:sz="4" w:space="0" w:color="auto"/>
              <w:right w:val="single" w:sz="4" w:space="0" w:color="auto"/>
            </w:tcBorders>
          </w:tcPr>
          <w:p w14:paraId="31C23CE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3A6D0F9" w14:textId="77777777" w:rsidR="00B57390" w:rsidRDefault="0040309A">
            <w:pPr>
              <w:spacing w:after="0" w:line="240" w:lineRule="auto"/>
              <w:rPr>
                <w:szCs w:val="22"/>
                <w:lang w:eastAsia="zh-CN"/>
              </w:rPr>
            </w:pPr>
            <w:r>
              <w:rPr>
                <w:szCs w:val="22"/>
                <w:lang w:eastAsia="zh-CN"/>
              </w:rPr>
              <w:t>We are okay.</w:t>
            </w:r>
          </w:p>
        </w:tc>
      </w:tr>
      <w:tr w:rsidR="00B57390" w14:paraId="46DCD4C7" w14:textId="77777777">
        <w:tc>
          <w:tcPr>
            <w:tcW w:w="1555" w:type="dxa"/>
          </w:tcPr>
          <w:p w14:paraId="1B8B49B3" w14:textId="77777777" w:rsidR="00B57390" w:rsidRDefault="0040309A">
            <w:pPr>
              <w:spacing w:after="0" w:line="240" w:lineRule="auto"/>
              <w:rPr>
                <w:szCs w:val="22"/>
                <w:lang w:eastAsia="zh-CN"/>
              </w:rPr>
            </w:pPr>
            <w:r>
              <w:rPr>
                <w:szCs w:val="22"/>
                <w:lang w:eastAsia="zh-CN"/>
              </w:rPr>
              <w:t>Intel</w:t>
            </w:r>
          </w:p>
        </w:tc>
        <w:tc>
          <w:tcPr>
            <w:tcW w:w="8407" w:type="dxa"/>
          </w:tcPr>
          <w:p w14:paraId="499727C0" w14:textId="77777777" w:rsidR="00B57390" w:rsidRDefault="0040309A">
            <w:pPr>
              <w:spacing w:after="0" w:line="240" w:lineRule="auto"/>
              <w:rPr>
                <w:szCs w:val="22"/>
                <w:lang w:eastAsia="zh-CN"/>
              </w:rPr>
            </w:pPr>
            <w:r>
              <w:rPr>
                <w:szCs w:val="22"/>
                <w:lang w:eastAsia="zh-CN"/>
              </w:rPr>
              <w:t xml:space="preserve">We are OK with the proposal </w:t>
            </w:r>
          </w:p>
        </w:tc>
      </w:tr>
      <w:tr w:rsidR="00B57390" w14:paraId="05C2C421" w14:textId="77777777">
        <w:tc>
          <w:tcPr>
            <w:tcW w:w="1555" w:type="dxa"/>
          </w:tcPr>
          <w:p w14:paraId="20DBC2F1" w14:textId="77777777" w:rsidR="00B57390" w:rsidRDefault="0040309A">
            <w:pPr>
              <w:spacing w:after="0" w:line="240" w:lineRule="auto"/>
              <w:rPr>
                <w:szCs w:val="22"/>
                <w:lang w:eastAsia="zh-CN"/>
              </w:rPr>
            </w:pPr>
            <w:r>
              <w:rPr>
                <w:szCs w:val="22"/>
                <w:lang w:eastAsia="zh-CN"/>
              </w:rPr>
              <w:t>Nokia1</w:t>
            </w:r>
          </w:p>
        </w:tc>
        <w:tc>
          <w:tcPr>
            <w:tcW w:w="8407" w:type="dxa"/>
          </w:tcPr>
          <w:p w14:paraId="29D25990" w14:textId="77777777" w:rsidR="00B57390" w:rsidRDefault="0040309A">
            <w:pPr>
              <w:spacing w:after="0" w:line="240" w:lineRule="auto"/>
              <w:rPr>
                <w:szCs w:val="22"/>
                <w:lang w:eastAsia="zh-CN"/>
              </w:rPr>
            </w:pPr>
            <w:r>
              <w:rPr>
                <w:szCs w:val="22"/>
                <w:lang w:eastAsia="zh-CN"/>
              </w:rPr>
              <w:t>We are fine with this assumption.</w:t>
            </w:r>
          </w:p>
        </w:tc>
      </w:tr>
      <w:tr w:rsidR="00B57390" w14:paraId="737695FF" w14:textId="77777777">
        <w:tc>
          <w:tcPr>
            <w:tcW w:w="1555" w:type="dxa"/>
          </w:tcPr>
          <w:p w14:paraId="1BEADF29" w14:textId="77777777" w:rsidR="00B57390" w:rsidRDefault="0040309A">
            <w:pPr>
              <w:spacing w:after="0" w:line="240" w:lineRule="auto"/>
              <w:rPr>
                <w:szCs w:val="22"/>
                <w:lang w:eastAsia="zh-CN"/>
              </w:rPr>
            </w:pPr>
            <w:r>
              <w:rPr>
                <w:szCs w:val="22"/>
                <w:lang w:eastAsia="zh-CN"/>
              </w:rPr>
              <w:t>Sony</w:t>
            </w:r>
          </w:p>
        </w:tc>
        <w:tc>
          <w:tcPr>
            <w:tcW w:w="8407" w:type="dxa"/>
          </w:tcPr>
          <w:p w14:paraId="1C7FF213" w14:textId="77777777" w:rsidR="00B57390" w:rsidRDefault="0040309A">
            <w:pPr>
              <w:spacing w:after="0" w:line="240" w:lineRule="auto"/>
              <w:rPr>
                <w:szCs w:val="22"/>
                <w:lang w:eastAsia="zh-CN"/>
              </w:rPr>
            </w:pPr>
            <w:r>
              <w:rPr>
                <w:szCs w:val="22"/>
                <w:lang w:eastAsia="zh-CN"/>
              </w:rPr>
              <w:t>Support the proposal. The value we agree on here should be consistent with 3C-v1</w:t>
            </w:r>
          </w:p>
        </w:tc>
      </w:tr>
      <w:tr w:rsidR="00B57390" w14:paraId="31B88910" w14:textId="77777777">
        <w:tc>
          <w:tcPr>
            <w:tcW w:w="1555" w:type="dxa"/>
          </w:tcPr>
          <w:p w14:paraId="27654256" w14:textId="77777777" w:rsidR="00B57390" w:rsidRDefault="0040309A">
            <w:pPr>
              <w:spacing w:after="0" w:line="240" w:lineRule="auto"/>
              <w:rPr>
                <w:szCs w:val="22"/>
                <w:lang w:eastAsia="zh-CN"/>
              </w:rPr>
            </w:pPr>
            <w:r>
              <w:rPr>
                <w:szCs w:val="22"/>
                <w:lang w:eastAsia="zh-CN"/>
              </w:rPr>
              <w:t>CATT</w:t>
            </w:r>
          </w:p>
        </w:tc>
        <w:tc>
          <w:tcPr>
            <w:tcW w:w="8407" w:type="dxa"/>
          </w:tcPr>
          <w:p w14:paraId="72AEA9E4" w14:textId="77777777" w:rsidR="00B57390" w:rsidRDefault="0040309A">
            <w:pPr>
              <w:spacing w:after="0" w:line="240" w:lineRule="auto"/>
              <w:rPr>
                <w:szCs w:val="22"/>
                <w:lang w:eastAsia="zh-CN"/>
              </w:rPr>
            </w:pPr>
            <w:r>
              <w:rPr>
                <w:szCs w:val="22"/>
                <w:lang w:eastAsia="zh-CN"/>
              </w:rPr>
              <w:t>We are OK with the proposal.</w:t>
            </w:r>
          </w:p>
        </w:tc>
      </w:tr>
      <w:tr w:rsidR="00B57390" w14:paraId="3FB9FCAE" w14:textId="77777777">
        <w:tc>
          <w:tcPr>
            <w:tcW w:w="1555" w:type="dxa"/>
          </w:tcPr>
          <w:p w14:paraId="0F6F00C2" w14:textId="77777777" w:rsidR="00B57390" w:rsidRDefault="0040309A">
            <w:pPr>
              <w:spacing w:after="0" w:line="240" w:lineRule="auto"/>
              <w:rPr>
                <w:szCs w:val="22"/>
                <w:lang w:eastAsia="zh-CN"/>
              </w:rPr>
            </w:pPr>
            <w:r>
              <w:rPr>
                <w:szCs w:val="22"/>
                <w:lang w:eastAsia="zh-CN"/>
              </w:rPr>
              <w:t>InterDigital</w:t>
            </w:r>
          </w:p>
        </w:tc>
        <w:tc>
          <w:tcPr>
            <w:tcW w:w="8407" w:type="dxa"/>
          </w:tcPr>
          <w:p w14:paraId="307CD311" w14:textId="77777777" w:rsidR="00B57390" w:rsidRDefault="0040309A">
            <w:pPr>
              <w:spacing w:after="0" w:line="240" w:lineRule="auto"/>
              <w:rPr>
                <w:szCs w:val="22"/>
                <w:lang w:eastAsia="zh-CN"/>
              </w:rPr>
            </w:pPr>
            <w:r>
              <w:rPr>
                <w:szCs w:val="22"/>
                <w:lang w:eastAsia="zh-CN"/>
              </w:rPr>
              <w:t>Fine with the proposal.</w:t>
            </w:r>
          </w:p>
        </w:tc>
      </w:tr>
      <w:tr w:rsidR="00B57390" w14:paraId="33CBF81B" w14:textId="77777777">
        <w:tc>
          <w:tcPr>
            <w:tcW w:w="1555" w:type="dxa"/>
          </w:tcPr>
          <w:p w14:paraId="5D1F805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C8A8CDA" w14:textId="77777777" w:rsidR="00B57390" w:rsidRDefault="0040309A">
            <w:pPr>
              <w:spacing w:after="0" w:line="240" w:lineRule="auto"/>
              <w:rPr>
                <w:szCs w:val="22"/>
                <w:lang w:eastAsia="zh-CN"/>
              </w:rPr>
            </w:pPr>
            <w:r>
              <w:rPr>
                <w:szCs w:val="22"/>
                <w:lang w:eastAsia="zh-CN"/>
              </w:rPr>
              <w:t>It is not clear on the 1Rx. It is 1 Rx chain or 1 antenna?</w:t>
            </w:r>
          </w:p>
          <w:p w14:paraId="0A4A507B" w14:textId="77777777" w:rsidR="00B57390" w:rsidRDefault="0040309A">
            <w:pPr>
              <w:spacing w:after="0" w:line="240" w:lineRule="auto"/>
              <w:rPr>
                <w:szCs w:val="22"/>
                <w:lang w:eastAsia="zh-CN"/>
              </w:rPr>
            </w:pPr>
            <w:r>
              <w:rPr>
                <w:szCs w:val="22"/>
                <w:lang w:eastAsia="zh-CN"/>
              </w:rPr>
              <w:t>We think it should be 1 Rx chain.</w:t>
            </w:r>
          </w:p>
          <w:p w14:paraId="5FFE2485" w14:textId="77777777" w:rsidR="00B57390" w:rsidRDefault="0040309A">
            <w:pPr>
              <w:pStyle w:val="aff6"/>
              <w:numPr>
                <w:ilvl w:val="0"/>
                <w:numId w:val="80"/>
              </w:numPr>
              <w:rPr>
                <w:lang w:eastAsia="zh-CN"/>
              </w:rPr>
            </w:pPr>
            <w:r>
              <w:rPr>
                <w:color w:val="FF0000"/>
                <w:lang w:eastAsia="zh-CN"/>
              </w:rPr>
              <w:t xml:space="preserve">For evaluation, 1 Rx </w:t>
            </w:r>
            <w:r>
              <w:rPr>
                <w:color w:val="FF0000"/>
                <w:highlight w:val="yellow"/>
                <w:lang w:eastAsia="zh-CN"/>
              </w:rPr>
              <w:t>chain</w:t>
            </w:r>
            <w:r>
              <w:rPr>
                <w:color w:val="FF0000"/>
                <w:lang w:eastAsia="zh-CN"/>
              </w:rPr>
              <w:t xml:space="preserve"> for LP-WUS receiver is baseline.</w:t>
            </w:r>
          </w:p>
        </w:tc>
      </w:tr>
      <w:tr w:rsidR="00B57390" w14:paraId="4050A403" w14:textId="77777777">
        <w:tc>
          <w:tcPr>
            <w:tcW w:w="1555" w:type="dxa"/>
          </w:tcPr>
          <w:p w14:paraId="32F9EBF7" w14:textId="77777777" w:rsidR="00B57390" w:rsidRDefault="0040309A">
            <w:pPr>
              <w:spacing w:after="0" w:line="240" w:lineRule="auto"/>
              <w:rPr>
                <w:szCs w:val="22"/>
                <w:lang w:eastAsia="zh-CN"/>
              </w:rPr>
            </w:pPr>
            <w:r>
              <w:rPr>
                <w:szCs w:val="22"/>
                <w:lang w:eastAsia="zh-CN"/>
              </w:rPr>
              <w:t>MediaTek</w:t>
            </w:r>
          </w:p>
        </w:tc>
        <w:tc>
          <w:tcPr>
            <w:tcW w:w="8407" w:type="dxa"/>
          </w:tcPr>
          <w:p w14:paraId="38DE3980" w14:textId="77777777" w:rsidR="00B57390" w:rsidRDefault="0040309A">
            <w:pPr>
              <w:spacing w:after="0" w:line="240" w:lineRule="auto"/>
              <w:rPr>
                <w:szCs w:val="22"/>
                <w:lang w:eastAsia="zh-CN"/>
              </w:rPr>
            </w:pPr>
            <w:r>
              <w:rPr>
                <w:szCs w:val="22"/>
                <w:lang w:eastAsia="zh-CN"/>
              </w:rPr>
              <w:t>We support this proposal.</w:t>
            </w:r>
          </w:p>
        </w:tc>
      </w:tr>
      <w:tr w:rsidR="00B57390" w14:paraId="73A001D6" w14:textId="77777777">
        <w:tc>
          <w:tcPr>
            <w:tcW w:w="1555" w:type="dxa"/>
          </w:tcPr>
          <w:p w14:paraId="70B0EFFD"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EF3A22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1AB917B" w14:textId="77777777">
        <w:tc>
          <w:tcPr>
            <w:tcW w:w="1555" w:type="dxa"/>
          </w:tcPr>
          <w:p w14:paraId="5C7368E0"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528B3636" w14:textId="77777777" w:rsidR="00B57390" w:rsidRDefault="0040309A">
            <w:pPr>
              <w:spacing w:after="0" w:line="240" w:lineRule="auto"/>
              <w:rPr>
                <w:szCs w:val="22"/>
                <w:lang w:eastAsia="zh-CN"/>
              </w:rPr>
            </w:pPr>
            <w:r>
              <w:rPr>
                <w:szCs w:val="22"/>
                <w:lang w:eastAsia="zh-CN"/>
              </w:rPr>
              <w:t xml:space="preserve">1Rx should be prioritized 4Rx may be optional </w:t>
            </w:r>
          </w:p>
        </w:tc>
      </w:tr>
      <w:tr w:rsidR="00B57390" w14:paraId="3915E65C" w14:textId="77777777">
        <w:tc>
          <w:tcPr>
            <w:tcW w:w="1555" w:type="dxa"/>
          </w:tcPr>
          <w:p w14:paraId="6DF8E9A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129BBCA" w14:textId="77777777" w:rsidR="00B57390" w:rsidRDefault="0040309A">
            <w:pPr>
              <w:spacing w:after="0" w:line="240" w:lineRule="auto"/>
              <w:rPr>
                <w:szCs w:val="22"/>
                <w:lang w:eastAsia="zh-CN"/>
              </w:rPr>
            </w:pPr>
            <w:r>
              <w:rPr>
                <w:szCs w:val="22"/>
                <w:lang w:eastAsia="zh-CN"/>
              </w:rPr>
              <w:t>Agree with the proposal.</w:t>
            </w:r>
          </w:p>
        </w:tc>
      </w:tr>
      <w:tr w:rsidR="00B57390" w14:paraId="3AD42B0E" w14:textId="77777777">
        <w:tc>
          <w:tcPr>
            <w:tcW w:w="1555" w:type="dxa"/>
          </w:tcPr>
          <w:p w14:paraId="1833372F" w14:textId="77777777" w:rsidR="00B57390" w:rsidRDefault="0040309A">
            <w:pPr>
              <w:spacing w:after="0" w:line="240" w:lineRule="auto"/>
              <w:rPr>
                <w:szCs w:val="22"/>
                <w:lang w:eastAsia="zh-CN"/>
              </w:rPr>
            </w:pPr>
            <w:r>
              <w:rPr>
                <w:szCs w:val="22"/>
                <w:lang w:eastAsia="zh-CN"/>
              </w:rPr>
              <w:t>Apple</w:t>
            </w:r>
          </w:p>
        </w:tc>
        <w:tc>
          <w:tcPr>
            <w:tcW w:w="8407" w:type="dxa"/>
          </w:tcPr>
          <w:p w14:paraId="7FD8CA41" w14:textId="77777777" w:rsidR="00B57390" w:rsidRDefault="0040309A">
            <w:pPr>
              <w:spacing w:after="0" w:line="240" w:lineRule="auto"/>
              <w:rPr>
                <w:szCs w:val="22"/>
                <w:lang w:eastAsia="zh-CN"/>
              </w:rPr>
            </w:pPr>
            <w:r>
              <w:rPr>
                <w:szCs w:val="22"/>
                <w:lang w:eastAsia="zh-CN"/>
              </w:rPr>
              <w:t>1Rx can be the baseline. 2Rx may be additionally considered if we need to balance different metrics.</w:t>
            </w:r>
          </w:p>
        </w:tc>
      </w:tr>
      <w:tr w:rsidR="00B57390" w14:paraId="176D8AFE" w14:textId="77777777">
        <w:tc>
          <w:tcPr>
            <w:tcW w:w="1555" w:type="dxa"/>
          </w:tcPr>
          <w:p w14:paraId="78849345"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1112C072" w14:textId="77777777" w:rsidR="00B57390" w:rsidRDefault="0040309A">
            <w:pPr>
              <w:spacing w:after="0" w:line="240" w:lineRule="auto"/>
              <w:rPr>
                <w:szCs w:val="22"/>
                <w:lang w:eastAsia="zh-CN"/>
              </w:rPr>
            </w:pPr>
            <w:r>
              <w:rPr>
                <w:szCs w:val="22"/>
                <w:lang w:eastAsia="zh-CN"/>
              </w:rPr>
              <w:t>OK.</w:t>
            </w:r>
          </w:p>
        </w:tc>
      </w:tr>
      <w:tr w:rsidR="00B57390" w14:paraId="3E87CDBB" w14:textId="77777777">
        <w:tc>
          <w:tcPr>
            <w:tcW w:w="1555" w:type="dxa"/>
          </w:tcPr>
          <w:p w14:paraId="6079E0E1"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3EB4F0D4" w14:textId="77777777" w:rsidR="00B57390" w:rsidRDefault="0040309A">
            <w:pPr>
              <w:spacing w:after="0" w:line="240" w:lineRule="auto"/>
              <w:rPr>
                <w:szCs w:val="22"/>
                <w:lang w:eastAsia="zh-CN"/>
              </w:rPr>
            </w:pPr>
            <w:r>
              <w:rPr>
                <w:szCs w:val="22"/>
                <w:lang w:eastAsia="zh-CN"/>
              </w:rPr>
              <w:t>We support this proposal.</w:t>
            </w:r>
          </w:p>
        </w:tc>
      </w:tr>
      <w:tr w:rsidR="00B57390" w14:paraId="3977AAFD" w14:textId="77777777">
        <w:tc>
          <w:tcPr>
            <w:tcW w:w="1555" w:type="dxa"/>
          </w:tcPr>
          <w:p w14:paraId="7AEC5B2B"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58727176" w14:textId="77777777" w:rsidR="00B57390" w:rsidRDefault="0040309A">
            <w:pPr>
              <w:spacing w:after="0" w:line="240" w:lineRule="auto"/>
              <w:rPr>
                <w:szCs w:val="22"/>
                <w:lang w:eastAsia="zh-CN"/>
              </w:rPr>
            </w:pPr>
            <w:r>
              <w:rPr>
                <w:szCs w:val="22"/>
                <w:lang w:eastAsia="zh-CN"/>
              </w:rPr>
              <w:t>Agree</w:t>
            </w:r>
          </w:p>
        </w:tc>
      </w:tr>
      <w:tr w:rsidR="00B57390" w14:paraId="0034C2A9" w14:textId="77777777">
        <w:tc>
          <w:tcPr>
            <w:tcW w:w="1555" w:type="dxa"/>
          </w:tcPr>
          <w:p w14:paraId="3EE76DB3"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4F6831EF" w14:textId="77777777" w:rsidR="00B57390" w:rsidRDefault="0040309A">
            <w:pPr>
              <w:spacing w:after="0" w:line="240" w:lineRule="auto"/>
              <w:rPr>
                <w:szCs w:val="22"/>
                <w:lang w:eastAsia="zh-CN"/>
              </w:rPr>
            </w:pPr>
            <w:r>
              <w:rPr>
                <w:szCs w:val="22"/>
                <w:lang w:eastAsia="zh-CN"/>
              </w:rPr>
              <w:t>Majority’s preference is 1Rx. Hence, starting from 1Rx is reasonable</w:t>
            </w:r>
            <w:r>
              <w:rPr>
                <w:rFonts w:hint="eastAsia"/>
                <w:szCs w:val="22"/>
                <w:lang w:eastAsia="zh-CN"/>
              </w:rPr>
              <w:t>.</w:t>
            </w:r>
            <w:r>
              <w:rPr>
                <w:szCs w:val="22"/>
                <w:lang w:eastAsia="zh-CN"/>
              </w:rPr>
              <w:t xml:space="preserve"> For my understanding, for FR1, 1 Rx antenna actually means 1 Rx chain and vice versa in the simulation.  </w:t>
            </w:r>
          </w:p>
          <w:p w14:paraId="6B5089B8" w14:textId="77777777" w:rsidR="00B57390" w:rsidRDefault="0040309A">
            <w:pPr>
              <w:pStyle w:val="4"/>
              <w:numPr>
                <w:ilvl w:val="0"/>
                <w:numId w:val="0"/>
              </w:numPr>
              <w:ind w:left="864" w:hanging="864"/>
              <w:rPr>
                <w:highlight w:val="cyan"/>
                <w:lang w:eastAsia="zh-CN"/>
              </w:rPr>
            </w:pPr>
            <w:r>
              <w:rPr>
                <w:highlight w:val="cyan"/>
                <w:lang w:eastAsia="zh-CN"/>
              </w:rPr>
              <w:lastRenderedPageBreak/>
              <w:t xml:space="preserve">[M] </w:t>
            </w:r>
            <w:r>
              <w:rPr>
                <w:rFonts w:hint="eastAsia"/>
                <w:highlight w:val="cyan"/>
                <w:lang w:eastAsia="zh-CN"/>
              </w:rPr>
              <w:t>Proposal</w:t>
            </w:r>
            <w:r>
              <w:rPr>
                <w:highlight w:val="cyan"/>
                <w:lang w:eastAsia="zh-CN"/>
              </w:rPr>
              <w:t xml:space="preserve"> 3G-v1(modified</w:t>
            </w:r>
            <w:r>
              <w:rPr>
                <w:rFonts w:hint="eastAsia"/>
                <w:highlight w:val="cyan"/>
                <w:lang w:eastAsia="zh-CN"/>
              </w:rPr>
              <w:t>)</w:t>
            </w:r>
            <w:r>
              <w:rPr>
                <w:highlight w:val="cyan"/>
                <w:lang w:eastAsia="zh-CN"/>
              </w:rPr>
              <w:t>:</w:t>
            </w:r>
          </w:p>
          <w:p w14:paraId="0BC04744" w14:textId="77777777" w:rsidR="00B57390" w:rsidRDefault="0040309A">
            <w:pPr>
              <w:rPr>
                <w:szCs w:val="22"/>
                <w:lang w:eastAsia="zh-CN"/>
              </w:rPr>
            </w:pPr>
            <w:r>
              <w:rPr>
                <w:lang w:eastAsia="zh-CN"/>
              </w:rPr>
              <w:t xml:space="preserve">For evaluation, 1 Rx </w:t>
            </w:r>
            <w:r>
              <w:rPr>
                <w:rFonts w:hint="eastAsia"/>
                <w:color w:val="FF0000"/>
                <w:lang w:eastAsia="zh-CN"/>
              </w:rPr>
              <w:t>chain</w:t>
            </w:r>
            <w:r>
              <w:rPr>
                <w:color w:val="FF0000"/>
                <w:lang w:eastAsia="zh-CN"/>
              </w:rPr>
              <w:t xml:space="preserve"> </w:t>
            </w:r>
            <w:r>
              <w:rPr>
                <w:lang w:eastAsia="zh-CN"/>
              </w:rPr>
              <w:t>for LP-WUS receiver is baseline.</w:t>
            </w:r>
          </w:p>
          <w:p w14:paraId="6A7AB313" w14:textId="77777777" w:rsidR="00B57390" w:rsidRDefault="00B57390">
            <w:pPr>
              <w:spacing w:after="0" w:line="240" w:lineRule="auto"/>
              <w:rPr>
                <w:szCs w:val="22"/>
                <w:lang w:eastAsia="zh-CN"/>
              </w:rPr>
            </w:pPr>
          </w:p>
        </w:tc>
      </w:tr>
      <w:tr w:rsidR="00B57390" w14:paraId="1064A2D1" w14:textId="77777777">
        <w:tc>
          <w:tcPr>
            <w:tcW w:w="1555" w:type="dxa"/>
          </w:tcPr>
          <w:p w14:paraId="031C904F"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79D8E20A" w14:textId="77777777" w:rsidR="00B57390" w:rsidRDefault="0040309A">
            <w:pPr>
              <w:spacing w:after="0" w:line="240" w:lineRule="auto"/>
              <w:rPr>
                <w:szCs w:val="22"/>
                <w:lang w:eastAsia="zh-CN"/>
              </w:rPr>
            </w:pPr>
            <w:r>
              <w:rPr>
                <w:szCs w:val="22"/>
                <w:lang w:eastAsia="zh-CN"/>
              </w:rPr>
              <w:t>OK</w:t>
            </w:r>
          </w:p>
        </w:tc>
      </w:tr>
      <w:tr w:rsidR="00B57390" w14:paraId="43D2EABA" w14:textId="77777777">
        <w:tc>
          <w:tcPr>
            <w:tcW w:w="1555" w:type="dxa"/>
          </w:tcPr>
          <w:p w14:paraId="7FC6F607" w14:textId="77777777" w:rsidR="00B57390" w:rsidRDefault="0040309A">
            <w:pPr>
              <w:spacing w:after="0" w:line="240" w:lineRule="auto"/>
              <w:rPr>
                <w:szCs w:val="22"/>
                <w:lang w:eastAsia="ja-JP"/>
              </w:rPr>
            </w:pPr>
            <w:r>
              <w:rPr>
                <w:rFonts w:hint="eastAsia"/>
                <w:szCs w:val="22"/>
                <w:lang w:eastAsia="zh-CN"/>
              </w:rPr>
              <w:t>ZTE, Sanechips</w:t>
            </w:r>
          </w:p>
        </w:tc>
        <w:tc>
          <w:tcPr>
            <w:tcW w:w="8407" w:type="dxa"/>
          </w:tcPr>
          <w:p w14:paraId="0ED95D09" w14:textId="77777777" w:rsidR="00B57390" w:rsidRDefault="0040309A">
            <w:pPr>
              <w:spacing w:after="0" w:line="240" w:lineRule="auto"/>
              <w:rPr>
                <w:szCs w:val="22"/>
                <w:lang w:eastAsia="zh-CN"/>
              </w:rPr>
            </w:pPr>
            <w:r>
              <w:rPr>
                <w:rFonts w:hint="eastAsia"/>
                <w:szCs w:val="22"/>
                <w:lang w:eastAsia="zh-CN"/>
              </w:rPr>
              <w:t>OK</w:t>
            </w:r>
          </w:p>
        </w:tc>
      </w:tr>
    </w:tbl>
    <w:p w14:paraId="0D83ADDA" w14:textId="77777777" w:rsidR="00B57390" w:rsidRDefault="00B57390">
      <w:pPr>
        <w:jc w:val="both"/>
        <w:rPr>
          <w:szCs w:val="22"/>
          <w:lang w:eastAsia="zh-CN"/>
        </w:rPr>
      </w:pPr>
    </w:p>
    <w:p w14:paraId="0FB1343A" w14:textId="77777777" w:rsidR="00B57390" w:rsidRDefault="0040309A">
      <w:pPr>
        <w:rPr>
          <w:lang w:eastAsia="zh-CN"/>
        </w:rPr>
      </w:pPr>
      <w:r>
        <w:rPr>
          <w:rFonts w:hint="eastAsia"/>
          <w:lang w:eastAsia="zh-CN"/>
        </w:rPr>
        <w:t>D</w:t>
      </w:r>
      <w:r>
        <w:rPr>
          <w:lang w:eastAsia="zh-CN"/>
        </w:rPr>
        <w:t>uring the GTW session, related issue is agreed according to [ChairNote]. Therefore it can be close.</w:t>
      </w:r>
    </w:p>
    <w:p w14:paraId="1C2D591C" w14:textId="77777777" w:rsidR="00B57390" w:rsidRDefault="00B57390">
      <w:pPr>
        <w:rPr>
          <w:lang w:eastAsia="zh-CN"/>
        </w:rPr>
      </w:pPr>
    </w:p>
    <w:p w14:paraId="12C037F4" w14:textId="77777777" w:rsidR="00B57390" w:rsidRDefault="00B57390">
      <w:pPr>
        <w:rPr>
          <w:lang w:eastAsia="zh-CN"/>
        </w:rPr>
      </w:pPr>
    </w:p>
    <w:p w14:paraId="732F48A1" w14:textId="77777777" w:rsidR="00B57390" w:rsidRDefault="0040309A">
      <w:pPr>
        <w:pStyle w:val="3"/>
        <w:numPr>
          <w:ilvl w:val="0"/>
          <w:numId w:val="0"/>
        </w:numPr>
        <w:ind w:left="720" w:hanging="720"/>
        <w:rPr>
          <w:lang w:eastAsia="zh-CN"/>
        </w:rPr>
      </w:pPr>
      <w:r>
        <w:rPr>
          <w:lang w:eastAsia="zh-CN"/>
        </w:rPr>
        <w:t>3H-v1: Others</w:t>
      </w:r>
    </w:p>
    <w:p w14:paraId="78024325" w14:textId="77777777" w:rsidR="00B57390" w:rsidRDefault="0040309A">
      <w:pPr>
        <w:jc w:val="both"/>
        <w:rPr>
          <w:szCs w:val="22"/>
          <w:lang w:eastAsia="zh-CN"/>
        </w:rPr>
      </w:pPr>
      <w:r>
        <w:rPr>
          <w:b/>
          <w:szCs w:val="22"/>
          <w:u w:val="single"/>
          <w:lang w:eastAsia="zh-CN"/>
        </w:rPr>
        <w:t>Other proposal related to coverage evaluation</w:t>
      </w:r>
      <w:r>
        <w:rPr>
          <w:szCs w:val="22"/>
          <w:lang w:eastAsia="zh-CN"/>
        </w:rPr>
        <w:t xml:space="preserve"> are summarized as follows:</w:t>
      </w:r>
    </w:p>
    <w:p w14:paraId="09D6C99F" w14:textId="77777777" w:rsidR="00B57390" w:rsidRDefault="0040309A">
      <w:pPr>
        <w:overflowPunct/>
        <w:snapToGrid w:val="0"/>
        <w:spacing w:after="120" w:line="240" w:lineRule="auto"/>
        <w:textAlignment w:val="auto"/>
        <w:rPr>
          <w:sz w:val="22"/>
          <w:szCs w:val="22"/>
          <w:lang w:eastAsia="zh-CN"/>
        </w:rPr>
      </w:pPr>
      <w:r>
        <w:rPr>
          <w:b/>
          <w:sz w:val="22"/>
          <w:szCs w:val="22"/>
          <w:lang w:eastAsia="zh-CN"/>
        </w:rPr>
        <w:t>Spreadtrum:</w:t>
      </w:r>
      <w:r>
        <w:rPr>
          <w:sz w:val="22"/>
          <w:szCs w:val="22"/>
          <w:lang w:eastAsia="zh-CN"/>
        </w:rPr>
        <w:t xml:space="preserve"> Assumption of whether the LP-WUS supports beam sweeping or not impacts at least the resource overhead and the coverage.</w:t>
      </w:r>
    </w:p>
    <w:p w14:paraId="100190E3" w14:textId="77777777" w:rsidR="00B57390" w:rsidRDefault="0040309A">
      <w:pPr>
        <w:overflowPunct/>
        <w:autoSpaceDE/>
        <w:autoSpaceDN/>
        <w:adjustRightInd/>
        <w:snapToGrid w:val="0"/>
        <w:spacing w:after="120" w:line="240" w:lineRule="auto"/>
        <w:jc w:val="both"/>
        <w:textAlignment w:val="auto"/>
      </w:pPr>
      <w:r>
        <w:rPr>
          <w:b/>
          <w:bCs/>
          <w:iCs/>
          <w:szCs w:val="22"/>
          <w:lang w:eastAsia="zh-CN"/>
        </w:rPr>
        <w:t>ZTE:</w:t>
      </w:r>
      <w:r>
        <w:rPr>
          <w:rFonts w:hint="eastAsia"/>
          <w:b/>
          <w:bCs/>
          <w:iCs/>
          <w:szCs w:val="22"/>
          <w:lang w:eastAsia="zh-CN"/>
        </w:rPr>
        <w:t xml:space="preserve"> </w:t>
      </w:r>
      <w:r>
        <w:rPr>
          <w:rFonts w:hint="eastAsia"/>
        </w:rPr>
        <w:t xml:space="preserve">it is suggested to </w:t>
      </w:r>
      <w:r>
        <w:rPr>
          <w:rFonts w:hint="eastAsia"/>
          <w:b/>
          <w:u w:val="single"/>
        </w:rPr>
        <w:t>simplify the evaluation for each deployment</w:t>
      </w:r>
      <w:r>
        <w:rPr>
          <w:b/>
          <w:u w:val="single"/>
        </w:rPr>
        <w:t xml:space="preserve"> to reduce the workload</w:t>
      </w:r>
      <w:r>
        <w:rPr>
          <w:rFonts w:hint="eastAsia"/>
          <w:b/>
          <w:u w:val="single"/>
        </w:rPr>
        <w:t xml:space="preserve"> </w:t>
      </w:r>
      <w:r>
        <w:rPr>
          <w:rFonts w:hint="eastAsia"/>
        </w:rPr>
        <w:t>if all the scenarios, Urban, Rural and Indoor deployment scenario, are considered for study.</w:t>
      </w:r>
    </w:p>
    <w:p w14:paraId="272009D1" w14:textId="77777777" w:rsidR="00B57390" w:rsidRDefault="0040309A">
      <w:pPr>
        <w:overflowPunct/>
        <w:autoSpaceDE/>
        <w:autoSpaceDN/>
        <w:snapToGrid w:val="0"/>
        <w:spacing w:after="0" w:line="240" w:lineRule="auto"/>
        <w:jc w:val="both"/>
        <w:textAlignment w:val="auto"/>
        <w:rPr>
          <w:bCs/>
          <w:iCs/>
          <w:szCs w:val="22"/>
          <w:lang w:eastAsia="zh-CN"/>
        </w:rPr>
      </w:pPr>
      <w:r>
        <w:rPr>
          <w:rFonts w:hint="eastAsia"/>
          <w:bCs/>
          <w:iCs/>
          <w:szCs w:val="22"/>
          <w:lang w:eastAsia="zh-CN"/>
        </w:rPr>
        <w:t xml:space="preserve">The deployment scenarios for LP-WUS includes </w:t>
      </w:r>
      <w:r>
        <w:rPr>
          <w:rFonts w:hint="eastAsia"/>
          <w:b/>
          <w:bCs/>
          <w:iCs/>
          <w:szCs w:val="22"/>
          <w:u w:val="single"/>
          <w:lang w:eastAsia="zh-CN"/>
        </w:rPr>
        <w:t>Urban, Rural and Indoor.</w:t>
      </w:r>
    </w:p>
    <w:p w14:paraId="132556FE" w14:textId="77777777" w:rsidR="00B57390" w:rsidRDefault="0040309A">
      <w:pPr>
        <w:numPr>
          <w:ilvl w:val="0"/>
          <w:numId w:val="65"/>
        </w:numPr>
        <w:overflowPunct/>
        <w:autoSpaceDE/>
        <w:autoSpaceDN/>
        <w:snapToGrid w:val="0"/>
        <w:spacing w:after="0" w:line="240" w:lineRule="auto"/>
        <w:jc w:val="both"/>
        <w:textAlignment w:val="auto"/>
        <w:rPr>
          <w:bCs/>
          <w:iCs/>
          <w:szCs w:val="22"/>
          <w:lang w:eastAsia="zh-CN"/>
        </w:rPr>
      </w:pPr>
      <w:r>
        <w:rPr>
          <w:rFonts w:hint="eastAsia"/>
          <w:bCs/>
          <w:iCs/>
          <w:szCs w:val="22"/>
          <w:lang w:eastAsia="zh-CN"/>
        </w:rPr>
        <w:t>Further discuss and decide which deployment can be optionally evaluated.</w:t>
      </w:r>
    </w:p>
    <w:p w14:paraId="1A870D5E" w14:textId="77777777" w:rsidR="00B57390" w:rsidRDefault="0040309A">
      <w:pPr>
        <w:numPr>
          <w:ilvl w:val="0"/>
          <w:numId w:val="65"/>
        </w:numPr>
        <w:overflowPunct/>
        <w:autoSpaceDE/>
        <w:autoSpaceDN/>
        <w:adjustRightInd/>
        <w:snapToGrid w:val="0"/>
        <w:spacing w:after="120" w:line="240" w:lineRule="auto"/>
        <w:jc w:val="both"/>
        <w:textAlignment w:val="auto"/>
        <w:rPr>
          <w:bCs/>
          <w:iCs/>
        </w:rPr>
      </w:pPr>
      <w:r>
        <w:rPr>
          <w:rFonts w:hint="eastAsia"/>
          <w:bCs/>
          <w:iCs/>
        </w:rPr>
        <w:t>The system level simulation for NW capacity can be deprioritized.</w:t>
      </w:r>
    </w:p>
    <w:p w14:paraId="4A188060" w14:textId="77777777" w:rsidR="00B57390" w:rsidRDefault="0040309A">
      <w:pPr>
        <w:jc w:val="both"/>
        <w:rPr>
          <w:b/>
          <w:szCs w:val="22"/>
          <w:lang w:eastAsia="zh-CN"/>
        </w:rPr>
      </w:pPr>
      <w:r>
        <w:rPr>
          <w:rFonts w:hint="eastAsia"/>
          <w:b/>
          <w:szCs w:val="22"/>
          <w:lang w:eastAsia="zh-CN"/>
        </w:rPr>
        <w:t>C</w:t>
      </w:r>
      <w:r>
        <w:rPr>
          <w:b/>
          <w:szCs w:val="22"/>
          <w:lang w:eastAsia="zh-CN"/>
        </w:rPr>
        <w:t>MCC</w:t>
      </w:r>
    </w:p>
    <w:p w14:paraId="2901C9AE" w14:textId="77777777" w:rsidR="00B57390" w:rsidRDefault="0040309A">
      <w:pPr>
        <w:jc w:val="both"/>
        <w:rPr>
          <w:bCs/>
          <w:lang w:eastAsia="zh-CN"/>
        </w:rPr>
      </w:pPr>
      <w:r>
        <w:rPr>
          <w:bCs/>
          <w:lang w:eastAsia="zh-CN"/>
        </w:rPr>
        <w:t>With the existing Rel-15/Rel-16/Rel-17 5G NR network deployment, compared with the sensitivity of the main radio, low-power WUR with worse sensitivity has less applicable areas.</w:t>
      </w:r>
    </w:p>
    <w:p w14:paraId="44A2D3C7" w14:textId="77777777" w:rsidR="00B57390" w:rsidRDefault="0040309A">
      <w:pPr>
        <w:rPr>
          <w:b/>
          <w:u w:val="single"/>
          <w:lang w:eastAsia="zh-CN"/>
        </w:rPr>
      </w:pPr>
      <w:r>
        <w:rPr>
          <w:b/>
          <w:szCs w:val="22"/>
          <w:u w:val="single"/>
          <w:lang w:eastAsia="zh-CN"/>
        </w:rPr>
        <w:t>Other proposal related to coverage evaluation</w:t>
      </w:r>
      <w:r>
        <w:rPr>
          <w:rFonts w:hint="eastAsia"/>
          <w:b/>
          <w:u w:val="single"/>
          <w:lang w:eastAsia="zh-CN"/>
        </w:rPr>
        <w:t xml:space="preserve"> </w:t>
      </w:r>
    </w:p>
    <w:p w14:paraId="35A362A5" w14:textId="77777777" w:rsidR="00B57390" w:rsidRDefault="0040309A">
      <w:pPr>
        <w:jc w:val="both"/>
        <w:rPr>
          <w:b/>
          <w:szCs w:val="22"/>
          <w:lang w:eastAsia="zh-CN"/>
        </w:rPr>
      </w:pPr>
      <w:r>
        <w:rPr>
          <w:rFonts w:hint="eastAsia"/>
          <w:b/>
          <w:szCs w:val="22"/>
          <w:lang w:eastAsia="zh-CN"/>
        </w:rPr>
        <w:t>N</w:t>
      </w:r>
      <w:r>
        <w:rPr>
          <w:b/>
          <w:szCs w:val="22"/>
          <w:lang w:eastAsia="zh-CN"/>
        </w:rPr>
        <w:t>okia</w:t>
      </w:r>
    </w:p>
    <w:p w14:paraId="580C1640" w14:textId="77777777" w:rsidR="00B57390" w:rsidRDefault="0040309A">
      <w:pPr>
        <w:widowControl w:val="0"/>
        <w:overflowPunct/>
        <w:autoSpaceDE/>
        <w:autoSpaceDN/>
        <w:adjustRightInd/>
        <w:spacing w:after="0" w:line="240" w:lineRule="auto"/>
        <w:jc w:val="both"/>
        <w:textAlignment w:val="auto"/>
        <w:rPr>
          <w:kern w:val="2"/>
          <w:sz w:val="21"/>
          <w:szCs w:val="22"/>
          <w:lang w:eastAsia="zh-CN"/>
        </w:rPr>
      </w:pPr>
      <w:r>
        <w:rPr>
          <w:kern w:val="2"/>
          <w:sz w:val="21"/>
          <w:szCs w:val="22"/>
          <w:lang w:eastAsia="zh-CN"/>
        </w:rPr>
        <w:t xml:space="preserve">We assumed TDL-C-300ns channel, with 3kmh and 30kHz sub-carrier spacing. SSS was defined as per TS38.211 and PDCCH was assuming 48RB CORESET with 1 symbol (AL8, 41 bits + 24 CRC bits). As a LP-WUS signal a 14 OFDM symbols long MC-OOK sequence </w:t>
      </w:r>
      <w:r>
        <w:rPr>
          <w:b/>
          <w:kern w:val="2"/>
          <w:sz w:val="21"/>
          <w:szCs w:val="22"/>
          <w:lang w:eastAsia="zh-CN"/>
        </w:rPr>
        <w:t>(seven on/off symbol pairs) was used,</w:t>
      </w:r>
      <w:r>
        <w:rPr>
          <w:kern w:val="2"/>
          <w:sz w:val="21"/>
          <w:szCs w:val="22"/>
          <w:lang w:eastAsia="zh-CN"/>
        </w:rPr>
        <w:t xml:space="preserve"> where ‘on’-durations were SSS signals (127-len). For LP-WUS a time domain envelope detector was considered with 6th order Butterworth filter followed by down sampling and averaging to determine the threshold. The sequence envelope is illustrated in </w:t>
      </w:r>
      <w:r>
        <w:rPr>
          <w:kern w:val="2"/>
          <w:sz w:val="21"/>
          <w:szCs w:val="22"/>
          <w:lang w:eastAsia="zh-CN"/>
        </w:rPr>
        <w:fldChar w:fldCharType="begin"/>
      </w:r>
      <w:r>
        <w:rPr>
          <w:kern w:val="2"/>
          <w:sz w:val="21"/>
          <w:szCs w:val="22"/>
          <w:lang w:eastAsia="zh-CN"/>
        </w:rPr>
        <w:instrText xml:space="preserve"> REF _Ref115440064 \h </w:instrText>
      </w:r>
      <w:r>
        <w:rPr>
          <w:kern w:val="2"/>
          <w:sz w:val="21"/>
          <w:szCs w:val="22"/>
          <w:lang w:eastAsia="zh-CN"/>
        </w:rPr>
      </w:r>
      <w:r>
        <w:rPr>
          <w:kern w:val="2"/>
          <w:sz w:val="21"/>
          <w:szCs w:val="22"/>
          <w:lang w:eastAsia="zh-CN"/>
        </w:rPr>
        <w:fldChar w:fldCharType="separate"/>
      </w:r>
      <w:r>
        <w:rPr>
          <w:rFonts w:ascii="Calibri" w:hAnsi="Calibri" w:cs="Arial"/>
          <w:kern w:val="2"/>
          <w:sz w:val="21"/>
          <w:szCs w:val="22"/>
          <w:lang w:eastAsia="zh-CN"/>
        </w:rPr>
        <w:t>Figure 6</w:t>
      </w:r>
      <w:r>
        <w:rPr>
          <w:kern w:val="2"/>
          <w:sz w:val="21"/>
          <w:szCs w:val="22"/>
          <w:lang w:eastAsia="zh-CN"/>
        </w:rPr>
        <w:fldChar w:fldCharType="end"/>
      </w:r>
      <w:r>
        <w:rPr>
          <w:kern w:val="2"/>
          <w:sz w:val="21"/>
          <w:szCs w:val="22"/>
          <w:lang w:eastAsia="zh-CN"/>
        </w:rPr>
        <w:t>.</w:t>
      </w:r>
    </w:p>
    <w:p w14:paraId="62BE8BEF" w14:textId="77777777" w:rsidR="00B57390" w:rsidRDefault="00B57390">
      <w:pPr>
        <w:widowControl w:val="0"/>
        <w:overflowPunct/>
        <w:autoSpaceDE/>
        <w:autoSpaceDN/>
        <w:adjustRightInd/>
        <w:spacing w:after="0" w:line="240" w:lineRule="auto"/>
        <w:jc w:val="both"/>
        <w:textAlignment w:val="auto"/>
        <w:rPr>
          <w:kern w:val="2"/>
          <w:sz w:val="21"/>
          <w:szCs w:val="22"/>
          <w:lang w:eastAsia="zh-CN"/>
        </w:rPr>
      </w:pPr>
    </w:p>
    <w:p w14:paraId="430B453D" w14:textId="77777777" w:rsidR="00B57390" w:rsidRDefault="0040309A">
      <w:pPr>
        <w:widowControl w:val="0"/>
        <w:overflowPunct/>
        <w:autoSpaceDE/>
        <w:autoSpaceDN/>
        <w:adjustRightInd/>
        <w:spacing w:after="0" w:line="240" w:lineRule="auto"/>
        <w:jc w:val="center"/>
        <w:textAlignment w:val="auto"/>
        <w:rPr>
          <w:kern w:val="2"/>
          <w:sz w:val="21"/>
          <w:szCs w:val="22"/>
          <w:lang w:eastAsia="zh-CN"/>
        </w:rPr>
      </w:pPr>
      <w:r>
        <w:rPr>
          <w:noProof/>
          <w:kern w:val="2"/>
          <w:sz w:val="21"/>
          <w:szCs w:val="22"/>
          <w:lang w:eastAsia="ko-KR"/>
        </w:rPr>
        <w:lastRenderedPageBreak/>
        <w:drawing>
          <wp:inline distT="0" distB="0" distL="0" distR="0" wp14:anchorId="03094A35" wp14:editId="167092DF">
            <wp:extent cx="3102610" cy="2508885"/>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103200" cy="2509200"/>
                    </a:xfrm>
                    <a:prstGeom prst="rect">
                      <a:avLst/>
                    </a:prstGeom>
                    <a:noFill/>
                    <a:ln>
                      <a:noFill/>
                    </a:ln>
                  </pic:spPr>
                </pic:pic>
              </a:graphicData>
            </a:graphic>
          </wp:inline>
        </w:drawing>
      </w:r>
    </w:p>
    <w:p w14:paraId="226C00D7" w14:textId="77777777" w:rsidR="00B57390" w:rsidRDefault="00B57390">
      <w:pPr>
        <w:rPr>
          <w:lang w:eastAsia="zh-CN"/>
        </w:rPr>
      </w:pPr>
    </w:p>
    <w:p w14:paraId="2468FD1E" w14:textId="77777777" w:rsidR="00B57390" w:rsidRDefault="0040309A">
      <w:r>
        <w:rPr>
          <w:rFonts w:hint="eastAsia"/>
          <w:b/>
          <w:lang w:eastAsia="zh-CN"/>
        </w:rPr>
        <w:t>Z</w:t>
      </w:r>
      <w:r>
        <w:rPr>
          <w:b/>
          <w:lang w:eastAsia="zh-CN"/>
        </w:rPr>
        <w:t>TE:</w:t>
      </w:r>
      <w:r>
        <w:rPr>
          <w:rFonts w:hint="eastAsia"/>
          <w:b/>
          <w:lang w:eastAsia="zh-CN"/>
        </w:rPr>
        <w:t xml:space="preserve"> </w:t>
      </w:r>
      <w:r>
        <w:t xml:space="preserve">The parameters should be selected based on the actual LP-WUS </w:t>
      </w:r>
      <w:r>
        <w:rPr>
          <w:rFonts w:hint="eastAsia"/>
        </w:rPr>
        <w:t>r</w:t>
      </w:r>
      <w:r>
        <w:t>eceiver</w:t>
      </w:r>
      <w:r>
        <w:rPr>
          <w:rFonts w:hint="eastAsia"/>
        </w:rPr>
        <w:t xml:space="preserve"> architectures;</w:t>
      </w:r>
    </w:p>
    <w:p w14:paraId="4F51A059" w14:textId="77777777" w:rsidR="0049083F" w:rsidRDefault="0040309A">
      <w:pPr>
        <w:rPr>
          <w:lang w:eastAsia="zh-CN"/>
        </w:rPr>
        <w:sectPr w:rsidR="0049083F">
          <w:footerReference w:type="default" r:id="rId50"/>
          <w:footnotePr>
            <w:numRestart w:val="eachSect"/>
          </w:footnotePr>
          <w:pgSz w:w="12240" w:h="15840"/>
          <w:pgMar w:top="1418" w:right="1134" w:bottom="1080" w:left="1134" w:header="680" w:footer="567" w:gutter="0"/>
          <w:cols w:space="720"/>
          <w:docGrid w:linePitch="272"/>
        </w:sectPr>
      </w:pPr>
      <w:r>
        <w:rPr>
          <w:rFonts w:hint="eastAsia"/>
          <w:b/>
          <w:lang w:eastAsia="zh-CN"/>
        </w:rPr>
        <w:t>Q</w:t>
      </w:r>
      <w:r>
        <w:rPr>
          <w:b/>
          <w:lang w:eastAsia="zh-CN"/>
        </w:rPr>
        <w:t xml:space="preserve">ualcomm: </w:t>
      </w:r>
      <w:r>
        <w:t xml:space="preserve">FFS Receiver model based on receiver architecture study; prefer to have a </w:t>
      </w:r>
      <w:r>
        <w:rPr>
          <w:lang w:eastAsia="zh-CN"/>
        </w:rPr>
        <w:t>unified receiver model for different low-power receiver architectures for non-OFDM based LP-WUS</w:t>
      </w:r>
    </w:p>
    <w:p w14:paraId="6AC32689" w14:textId="0CEF31AE" w:rsidR="00B57390" w:rsidRDefault="00B57390">
      <w:pPr>
        <w:rPr>
          <w:b/>
          <w:lang w:eastAsia="zh-CN"/>
        </w:rPr>
      </w:pPr>
    </w:p>
    <w:p w14:paraId="54C6769B" w14:textId="28137152" w:rsidR="00B57390" w:rsidRDefault="0049083F">
      <w:pPr>
        <w:jc w:val="both"/>
        <w:rPr>
          <w:bCs/>
          <w:lang w:eastAsia="zh-CN"/>
        </w:rPr>
      </w:pPr>
      <w:r>
        <w:rPr>
          <w:bCs/>
          <w:lang w:eastAsia="zh-CN"/>
        </w:rPr>
        <w:br w:type="page"/>
      </w:r>
    </w:p>
    <w:p w14:paraId="5EE467BD" w14:textId="77777777" w:rsidR="0049083F" w:rsidRDefault="0049083F" w:rsidP="000151BD">
      <w:pPr>
        <w:pStyle w:val="1"/>
        <w:numPr>
          <w:ilvl w:val="0"/>
          <w:numId w:val="0"/>
        </w:numPr>
        <w:ind w:left="432" w:hanging="432"/>
        <w:rPr>
          <w:sz w:val="44"/>
          <w:lang w:val="en-US" w:eastAsia="zh-CN"/>
        </w:rPr>
        <w:sectPr w:rsidR="0049083F">
          <w:footnotePr>
            <w:numRestart w:val="eachSect"/>
          </w:footnotePr>
          <w:pgSz w:w="12240" w:h="15840"/>
          <w:pgMar w:top="1418" w:right="1134" w:bottom="1080" w:left="1134" w:header="680" w:footer="567" w:gutter="0"/>
          <w:cols w:space="720"/>
          <w:docGrid w:linePitch="272"/>
        </w:sectPr>
      </w:pPr>
      <w:bookmarkStart w:id="70" w:name="_Toc529948047"/>
    </w:p>
    <w:p w14:paraId="72AD5B2E" w14:textId="529FFE1C" w:rsidR="000151BD" w:rsidRDefault="000151BD" w:rsidP="000151BD">
      <w:pPr>
        <w:pStyle w:val="1"/>
        <w:numPr>
          <w:ilvl w:val="0"/>
          <w:numId w:val="0"/>
        </w:numPr>
        <w:ind w:left="432" w:hanging="432"/>
        <w:rPr>
          <w:sz w:val="44"/>
          <w:lang w:val="en-US" w:eastAsia="zh-CN"/>
        </w:rPr>
      </w:pPr>
      <w:r>
        <w:rPr>
          <w:sz w:val="44"/>
          <w:lang w:val="en-US" w:eastAsia="zh-CN"/>
        </w:rPr>
        <w:lastRenderedPageBreak/>
        <w:t>3A email d</w:t>
      </w:r>
      <w:r>
        <w:rPr>
          <w:rFonts w:hint="eastAsia"/>
          <w:sz w:val="44"/>
          <w:lang w:val="en-US" w:eastAsia="zh-CN"/>
        </w:rPr>
        <w:t>iscussion</w:t>
      </w:r>
    </w:p>
    <w:p w14:paraId="540B1990" w14:textId="69A0E87D" w:rsidR="000151BD" w:rsidRDefault="000151BD" w:rsidP="000151BD">
      <w:pPr>
        <w:rPr>
          <w:lang w:eastAsia="zh-CN"/>
        </w:rPr>
      </w:pPr>
      <w:r>
        <w:rPr>
          <w:lang w:eastAsia="zh-CN"/>
        </w:rPr>
        <w:t>Some discussions after the 2</w:t>
      </w:r>
      <w:r w:rsidRPr="000151BD">
        <w:rPr>
          <w:vertAlign w:val="superscript"/>
          <w:lang w:eastAsia="zh-CN"/>
        </w:rPr>
        <w:t>nd</w:t>
      </w:r>
      <w:r>
        <w:rPr>
          <w:lang w:eastAsia="zh-CN"/>
        </w:rPr>
        <w:t xml:space="preserve"> round </w:t>
      </w:r>
      <w:r w:rsidR="0049083F">
        <w:rPr>
          <w:lang w:eastAsia="zh-CN"/>
        </w:rPr>
        <w:t xml:space="preserve">before Oct 18 GTW </w:t>
      </w:r>
      <w:r>
        <w:rPr>
          <w:lang w:eastAsia="zh-CN"/>
        </w:rPr>
        <w:t>is documented as follows,</w:t>
      </w:r>
    </w:p>
    <w:p w14:paraId="4CBC6848" w14:textId="117C6267" w:rsidR="000151BD" w:rsidRDefault="000151BD" w:rsidP="000151BD">
      <w:pPr>
        <w:rPr>
          <w:lang w:eastAsia="zh-CN"/>
        </w:rPr>
      </w:pPr>
    </w:p>
    <w:p w14:paraId="6BD7CE20" w14:textId="05AA5841" w:rsidR="0049083F" w:rsidRDefault="0049083F" w:rsidP="0049083F">
      <w:pPr>
        <w:rPr>
          <w:lang w:eastAsia="zh-CN"/>
        </w:rPr>
      </w:pPr>
      <w:r>
        <w:rPr>
          <w:lang w:eastAsia="zh-CN"/>
        </w:rPr>
        <w:t>Dsds</w:t>
      </w:r>
    </w:p>
    <w:tbl>
      <w:tblPr>
        <w:tblW w:w="0" w:type="auto"/>
        <w:jc w:val="center"/>
        <w:tblLayout w:type="fixed"/>
        <w:tblCellMar>
          <w:left w:w="0" w:type="dxa"/>
          <w:right w:w="0" w:type="dxa"/>
        </w:tblCellMar>
        <w:tblLook w:val="04A0" w:firstRow="1" w:lastRow="0" w:firstColumn="1" w:lastColumn="0" w:noHBand="0" w:noVBand="1"/>
      </w:tblPr>
      <w:tblGrid>
        <w:gridCol w:w="1024"/>
        <w:gridCol w:w="4920"/>
        <w:gridCol w:w="4394"/>
        <w:gridCol w:w="2984"/>
      </w:tblGrid>
      <w:tr w:rsidR="0049083F" w14:paraId="14400F7F" w14:textId="77777777" w:rsidTr="00D27929">
        <w:trPr>
          <w:jc w:val="center"/>
        </w:trPr>
        <w:tc>
          <w:tcPr>
            <w:tcW w:w="1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83C2DF" w14:textId="77777777" w:rsidR="0049083F" w:rsidRDefault="0049083F">
            <w:pPr>
              <w:spacing w:line="252" w:lineRule="auto"/>
              <w:jc w:val="both"/>
              <w:rPr>
                <w:lang w:eastAsia="zh-CN"/>
              </w:rPr>
            </w:pPr>
            <w:r>
              <w:rPr>
                <w:b/>
                <w:bCs/>
                <w:sz w:val="28"/>
                <w:szCs w:val="28"/>
              </w:rPr>
              <w:t> Issue#</w:t>
            </w:r>
          </w:p>
        </w:tc>
        <w:tc>
          <w:tcPr>
            <w:tcW w:w="4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EE0F" w14:textId="77777777" w:rsidR="0049083F" w:rsidRDefault="0049083F">
            <w:pPr>
              <w:spacing w:line="252" w:lineRule="auto"/>
            </w:pPr>
            <w:r>
              <w:rPr>
                <w:rFonts w:ascii="等线" w:eastAsia="等线" w:hAnsi="等线" w:hint="eastAsia"/>
                <w:b/>
                <w:bCs/>
              </w:rPr>
              <w:t>Proposal</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47178" w14:textId="77777777" w:rsidR="0049083F" w:rsidRDefault="0049083F">
            <w:pPr>
              <w:spacing w:line="252" w:lineRule="auto"/>
            </w:pPr>
            <w:r>
              <w:rPr>
                <w:rFonts w:ascii="等线" w:eastAsia="等线" w:hAnsi="等线" w:hint="eastAsia"/>
                <w:b/>
                <w:bCs/>
              </w:rPr>
              <w:t>Comment</w:t>
            </w:r>
          </w:p>
        </w:tc>
        <w:tc>
          <w:tcPr>
            <w:tcW w:w="2984" w:type="dxa"/>
            <w:tcBorders>
              <w:top w:val="single" w:sz="8" w:space="0" w:color="auto"/>
              <w:left w:val="nil"/>
              <w:bottom w:val="single" w:sz="8" w:space="0" w:color="auto"/>
              <w:right w:val="single" w:sz="8" w:space="0" w:color="auto"/>
            </w:tcBorders>
            <w:hideMark/>
          </w:tcPr>
          <w:p w14:paraId="2611CF07" w14:textId="11C1BCEC" w:rsidR="0049083F" w:rsidRDefault="0049083F">
            <w:pPr>
              <w:spacing w:line="252" w:lineRule="auto"/>
            </w:pPr>
            <w:r>
              <w:rPr>
                <w:rFonts w:ascii="等线" w:eastAsia="等线" w:hAnsi="等线" w:hint="eastAsia"/>
                <w:b/>
                <w:bCs/>
              </w:rPr>
              <w:t>FL</w:t>
            </w:r>
          </w:p>
        </w:tc>
      </w:tr>
      <w:tr w:rsidR="0049083F" w14:paraId="080C89AD"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F2757" w14:textId="77777777" w:rsidR="0049083F" w:rsidRDefault="0049083F">
            <w:pPr>
              <w:spacing w:line="252" w:lineRule="auto"/>
              <w:jc w:val="both"/>
            </w:pPr>
            <w:r>
              <w:rPr>
                <w:b/>
                <w:bCs/>
                <w:sz w:val="28"/>
                <w:szCs w:val="28"/>
              </w:rPr>
              <w:t>1</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0CB53B41" w14:textId="77777777" w:rsidR="0049083F" w:rsidRDefault="0049083F" w:rsidP="00EF061B">
            <w:pPr>
              <w:pStyle w:val="4"/>
              <w:numPr>
                <w:ilvl w:val="0"/>
                <w:numId w:val="0"/>
              </w:numPr>
              <w:spacing w:before="280" w:after="290" w:line="372" w:lineRule="auto"/>
              <w:ind w:left="864" w:hanging="864"/>
            </w:pPr>
            <w:r>
              <w:rPr>
                <w:rFonts w:cs="Arial"/>
                <w:highlight w:val="yellow"/>
              </w:rPr>
              <w:t>[H] Proposal 3B-</w:t>
            </w:r>
            <w:r>
              <w:rPr>
                <w:rFonts w:cs="Arial"/>
                <w:color w:val="BF9000"/>
                <w:highlight w:val="yellow"/>
              </w:rPr>
              <w:t xml:space="preserve">v5 </w:t>
            </w:r>
            <w:r>
              <w:rPr>
                <w:rFonts w:cs="Arial"/>
                <w:highlight w:val="yellow"/>
              </w:rPr>
              <w:t>and Proposal 3</w:t>
            </w:r>
            <w:r>
              <w:rPr>
                <w:rFonts w:cs="Arial"/>
                <w:color w:val="FF0000"/>
                <w:highlight w:val="yellow"/>
              </w:rPr>
              <w:t>D</w:t>
            </w:r>
            <w:r>
              <w:rPr>
                <w:rFonts w:cs="Arial"/>
                <w:highlight w:val="yellow"/>
              </w:rPr>
              <w:t>-</w:t>
            </w:r>
            <w:r>
              <w:rPr>
                <w:rFonts w:cs="Arial"/>
                <w:color w:val="BF9000"/>
                <w:highlight w:val="yellow"/>
              </w:rPr>
              <w:t>v5</w:t>
            </w:r>
            <w:r>
              <w:rPr>
                <w:rFonts w:cs="Arial"/>
                <w:highlight w:val="yellow"/>
              </w:rPr>
              <w:t>:</w:t>
            </w:r>
          </w:p>
          <w:p w14:paraId="1FAEEFD4" w14:textId="77777777" w:rsidR="0049083F" w:rsidRDefault="0049083F">
            <w:pPr>
              <w:spacing w:line="252" w:lineRule="auto"/>
            </w:pPr>
            <w:r>
              <w:t>For evaluation of the coverage of LP-WUS, the methodology and assumptions in R17 CovEnh SI (described in TR38.830) is reused as baseline.</w:t>
            </w:r>
          </w:p>
          <w:p w14:paraId="153348DF" w14:textId="77777777" w:rsidR="0049083F" w:rsidRDefault="0049083F" w:rsidP="00AB2252">
            <w:pPr>
              <w:pStyle w:val="aff6"/>
              <w:numPr>
                <w:ilvl w:val="0"/>
                <w:numId w:val="105"/>
              </w:numPr>
              <w:snapToGrid w:val="0"/>
              <w:spacing w:line="276" w:lineRule="auto"/>
            </w:pPr>
            <w:r>
              <w:rPr>
                <w:rFonts w:hint="eastAsia"/>
              </w:rPr>
              <w:t>MIL is used as the metric for LP-WUS coverage evaluation</w:t>
            </w:r>
          </w:p>
          <w:p w14:paraId="6B7F56F8" w14:textId="77777777" w:rsidR="0049083F" w:rsidRDefault="0049083F" w:rsidP="00AB2252">
            <w:pPr>
              <w:pStyle w:val="aff6"/>
              <w:numPr>
                <w:ilvl w:val="0"/>
                <w:numId w:val="105"/>
              </w:numPr>
              <w:spacing w:line="252" w:lineRule="auto"/>
            </w:pPr>
            <w:r>
              <w:rPr>
                <w:rFonts w:hint="eastAsia"/>
                <w:lang w:val="it-IT"/>
              </w:rPr>
              <w:t xml:space="preserve">urban (2.6GHz/4GHz), </w:t>
            </w:r>
            <w:r>
              <w:rPr>
                <w:rFonts w:hint="eastAsia"/>
                <w:color w:val="FF0000"/>
                <w:lang w:val="it-IT"/>
              </w:rPr>
              <w:t>rural(700MHz)</w:t>
            </w:r>
            <w:r>
              <w:rPr>
                <w:rFonts w:hint="eastAsia"/>
                <w:color w:val="BF9000"/>
                <w:lang w:val="it-IT"/>
              </w:rPr>
              <w:t xml:space="preserve"> </w:t>
            </w:r>
            <w:r>
              <w:rPr>
                <w:rFonts w:hint="eastAsia"/>
                <w:strike/>
                <w:color w:val="BF9000"/>
                <w:lang w:val="it-IT"/>
              </w:rPr>
              <w:t>and indoor(4GHz)</w:t>
            </w:r>
            <w:r>
              <w:rPr>
                <w:rFonts w:hint="eastAsia"/>
                <w:color w:val="BF9000"/>
                <w:lang w:val="it-IT"/>
              </w:rPr>
              <w:t xml:space="preserve"> </w:t>
            </w:r>
            <w:r>
              <w:rPr>
                <w:rFonts w:hint="eastAsia"/>
                <w:color w:val="FF0000"/>
                <w:lang w:val="it-IT"/>
              </w:rPr>
              <w:t xml:space="preserve">scenario </w:t>
            </w:r>
            <w:r>
              <w:rPr>
                <w:rFonts w:hint="eastAsia"/>
                <w:lang w:val="it-IT"/>
              </w:rPr>
              <w:t xml:space="preserve">for FR1 </w:t>
            </w:r>
            <w:r>
              <w:rPr>
                <w:rFonts w:hint="eastAsia"/>
                <w:color w:val="FF0000"/>
                <w:lang w:val="it-IT"/>
              </w:rPr>
              <w:t>are considered to be evaluated, o</w:t>
            </w:r>
            <w:r>
              <w:rPr>
                <w:rFonts w:hint="eastAsia"/>
                <w:color w:val="FF0000"/>
              </w:rPr>
              <w:t xml:space="preserve">thers </w:t>
            </w:r>
            <w:r>
              <w:rPr>
                <w:rFonts w:hint="eastAsia"/>
                <w:b/>
                <w:bCs/>
                <w:color w:val="FF0000"/>
              </w:rPr>
              <w:t>(e.g., FR2)</w:t>
            </w:r>
            <w:r>
              <w:rPr>
                <w:rFonts w:hint="eastAsia"/>
                <w:b/>
                <w:bCs/>
                <w:color w:val="44546A"/>
              </w:rPr>
              <w:t xml:space="preserve"> </w:t>
            </w:r>
            <w:r>
              <w:rPr>
                <w:rFonts w:hint="eastAsia"/>
                <w:b/>
                <w:bCs/>
                <w:color w:val="FF0000"/>
              </w:rPr>
              <w:t>are</w:t>
            </w:r>
            <w:r>
              <w:rPr>
                <w:rFonts w:hint="eastAsia"/>
                <w:color w:val="FF0000"/>
              </w:rPr>
              <w:t xml:space="preserve"> not precluded.</w:t>
            </w:r>
          </w:p>
          <w:p w14:paraId="0F385EA2" w14:textId="77777777" w:rsidR="0049083F" w:rsidRDefault="0049083F" w:rsidP="00AB2252">
            <w:pPr>
              <w:pStyle w:val="aff6"/>
              <w:numPr>
                <w:ilvl w:val="0"/>
                <w:numId w:val="105"/>
              </w:numPr>
              <w:snapToGrid w:val="0"/>
              <w:spacing w:line="276" w:lineRule="auto"/>
            </w:pPr>
            <w:r>
              <w:rPr>
                <w:rFonts w:hint="eastAsia"/>
              </w:rPr>
              <w:t xml:space="preserve">LP-WUS should be compared with </w:t>
            </w:r>
            <w:r>
              <w:rPr>
                <w:rFonts w:hint="eastAsia"/>
                <w:strike/>
                <w:color w:val="FF0000"/>
              </w:rPr>
              <w:t xml:space="preserve">NR bottle neck channel, i.e., </w:t>
            </w:r>
            <w:r>
              <w:rPr>
                <w:rFonts w:hint="eastAsia"/>
                <w:color w:val="FF0000"/>
              </w:rPr>
              <w:t xml:space="preserve">at least PDCCH for paging, </w:t>
            </w:r>
            <w:r>
              <w:rPr>
                <w:rFonts w:hint="eastAsia"/>
              </w:rPr>
              <w:t xml:space="preserve">PUSCH </w:t>
            </w:r>
            <w:r>
              <w:rPr>
                <w:rFonts w:hint="eastAsia"/>
                <w:strike/>
                <w:color w:val="FF0000"/>
              </w:rPr>
              <w:t>[1Mbps]</w:t>
            </w:r>
            <w:r>
              <w:rPr>
                <w:rFonts w:hint="eastAsia"/>
                <w:color w:val="7030A0"/>
              </w:rPr>
              <w:t>, others are not precluded.</w:t>
            </w:r>
          </w:p>
          <w:p w14:paraId="00932E1E" w14:textId="77777777" w:rsidR="0049083F" w:rsidRDefault="0049083F" w:rsidP="00AB2252">
            <w:pPr>
              <w:pStyle w:val="aff6"/>
              <w:numPr>
                <w:ilvl w:val="1"/>
                <w:numId w:val="105"/>
              </w:numPr>
              <w:snapToGrid w:val="0"/>
              <w:spacing w:line="276" w:lineRule="auto"/>
            </w:pPr>
            <w:r>
              <w:rPr>
                <w:rFonts w:hint="eastAsia"/>
                <w:color w:val="7030A0"/>
              </w:rPr>
              <w:t>FFS: Target coverage of LP-WUS</w:t>
            </w:r>
          </w:p>
          <w:p w14:paraId="295CF065" w14:textId="77777777" w:rsidR="0049083F" w:rsidRDefault="0049083F">
            <w:pPr>
              <w:spacing w:line="252" w:lineRule="auto"/>
            </w:pPr>
            <w:r>
              <w:rPr>
                <w:color w:val="FF0000"/>
                <w:u w:val="single"/>
              </w:rPr>
              <w:t>Note: For IoT/wearables devices, refer to R17 Redcap SI TR38.875 if the assumptions differ from TR38.830.</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7F0EB5" w14:textId="77777777" w:rsidR="0049083F" w:rsidRDefault="0049083F">
            <w:pPr>
              <w:pStyle w:val="xxxa0"/>
              <w:ind w:left="420" w:hanging="420"/>
            </w:pPr>
            <w:r>
              <w:rPr>
                <w:rFonts w:ascii="Wingdings" w:hAnsi="Wingdings"/>
              </w:rPr>
              <w:t></w:t>
            </w:r>
            <w:r>
              <w:rPr>
                <w:sz w:val="14"/>
                <w:szCs w:val="14"/>
              </w:rPr>
              <w:t xml:space="preserve">   </w:t>
            </w:r>
            <w:r>
              <w:t>FL combines 3B-v2 and 3C-v2 which both of them are based on TR38.830.</w:t>
            </w:r>
          </w:p>
          <w:p w14:paraId="3E642E0D" w14:textId="77777777" w:rsidR="0049083F" w:rsidRDefault="0049083F">
            <w:pPr>
              <w:pStyle w:val="xxxa0"/>
              <w:ind w:left="420" w:hanging="420"/>
            </w:pPr>
            <w:r>
              <w:rPr>
                <w:color w:val="C00000"/>
                <w:sz w:val="24"/>
                <w:szCs w:val="24"/>
              </w:rPr>
              <w:t> </w:t>
            </w:r>
          </w:p>
          <w:p w14:paraId="2447875C" w14:textId="77777777" w:rsidR="0049083F" w:rsidRDefault="0049083F">
            <w:pPr>
              <w:pStyle w:val="xxxa0"/>
              <w:ind w:left="0"/>
            </w:pPr>
            <w:r>
              <w:rPr>
                <w:color w:val="C00000"/>
                <w:sz w:val="24"/>
                <w:szCs w:val="24"/>
              </w:rPr>
              <w:t>QC: Coverage evaluation scenarios are already well captured in TR38.875. We realize that scenarios in the second bullet is beyond the scope of coverage study in 38.875 and 38.830. For coverage study, indoor may not be the scenario of interest.  This evaluation is typically unnecessary in coverage study due to short ISD, thus it will just increase evaluation workload. We suggest to remove the second bullet to reduce evaluation workload.</w:t>
            </w:r>
          </w:p>
          <w:p w14:paraId="672097B5" w14:textId="77777777" w:rsidR="0049083F" w:rsidRDefault="0049083F">
            <w:pPr>
              <w:pStyle w:val="xxxa0"/>
              <w:ind w:left="0"/>
            </w:pPr>
            <w:r>
              <w:rPr>
                <w:color w:val="C00000"/>
                <w:sz w:val="24"/>
                <w:szCs w:val="24"/>
              </w:rPr>
              <w:t> </w:t>
            </w:r>
          </w:p>
          <w:p w14:paraId="6868D8F0" w14:textId="77777777" w:rsidR="0049083F" w:rsidRDefault="0049083F">
            <w:pPr>
              <w:pStyle w:val="xxxa0"/>
              <w:ind w:left="0"/>
            </w:pPr>
            <w:r>
              <w:rPr>
                <w:color w:val="C00000"/>
                <w:sz w:val="24"/>
                <w:szCs w:val="24"/>
              </w:rPr>
              <w:t>To make it clear that this proposal is separate from 1C discussion, we suggest to add a sub-bullet w/ FFS under third main bullet. We propose following modification.</w:t>
            </w:r>
          </w:p>
          <w:p w14:paraId="19575564" w14:textId="77777777" w:rsidR="0049083F" w:rsidRDefault="0049083F">
            <w:pPr>
              <w:pStyle w:val="xxxa0"/>
              <w:ind w:left="0"/>
            </w:pPr>
            <w:r>
              <w:rPr>
                <w:rFonts w:ascii="Calibri" w:hAnsi="Calibri" w:cs="Calibri"/>
                <w:sz w:val="22"/>
                <w:szCs w:val="22"/>
              </w:rPr>
              <w:t xml:space="preserve">                                                                                                                                                </w:t>
            </w:r>
          </w:p>
          <w:p w14:paraId="4673ADE0" w14:textId="77777777" w:rsidR="0049083F" w:rsidRDefault="0049083F">
            <w:pPr>
              <w:pStyle w:val="xxxa0"/>
              <w:ind w:left="0"/>
            </w:pPr>
            <w:r>
              <w:rPr>
                <w:color w:val="C00000"/>
                <w:sz w:val="24"/>
                <w:szCs w:val="24"/>
              </w:rPr>
              <w:t>(There is typo in Proposal number:</w:t>
            </w:r>
            <w:r>
              <w:rPr>
                <w:rFonts w:ascii="Calibri" w:hAnsi="Calibri" w:cs="Calibri"/>
                <w:color w:val="C00000"/>
                <w:sz w:val="24"/>
                <w:szCs w:val="24"/>
              </w:rPr>
              <w:t xml:space="preserve"> </w:t>
            </w:r>
            <w:r>
              <w:rPr>
                <w:color w:val="C00000"/>
                <w:sz w:val="24"/>
                <w:szCs w:val="24"/>
              </w:rPr>
              <w:t>3C</w:t>
            </w:r>
            <w:r>
              <w:rPr>
                <w:rFonts w:ascii="Wingdings" w:hAnsi="Wingdings"/>
                <w:color w:val="C00000"/>
                <w:sz w:val="24"/>
                <w:szCs w:val="24"/>
              </w:rPr>
              <w:t></w:t>
            </w:r>
            <w:r>
              <w:rPr>
                <w:rFonts w:ascii="Calibri" w:hAnsi="Calibri" w:cs="Calibri"/>
                <w:color w:val="C00000"/>
                <w:sz w:val="24"/>
                <w:szCs w:val="24"/>
              </w:rPr>
              <w:t xml:space="preserve"> </w:t>
            </w:r>
            <w:r>
              <w:rPr>
                <w:color w:val="C00000"/>
                <w:sz w:val="24"/>
                <w:szCs w:val="24"/>
              </w:rPr>
              <w:t>3D)</w:t>
            </w:r>
          </w:p>
          <w:p w14:paraId="5EE24E54" w14:textId="77777777" w:rsidR="0049083F" w:rsidRDefault="0049083F">
            <w:pPr>
              <w:pStyle w:val="4"/>
              <w:spacing w:before="280" w:after="290" w:line="372" w:lineRule="auto"/>
            </w:pPr>
            <w:r>
              <w:rPr>
                <w:rFonts w:cs="Arial"/>
                <w:highlight w:val="yellow"/>
              </w:rPr>
              <w:lastRenderedPageBreak/>
              <w:t>[H] Proposal 3B-v3 and Proposal 3D</w:t>
            </w:r>
            <w:r>
              <w:rPr>
                <w:rFonts w:cs="Arial"/>
                <w:strike/>
                <w:highlight w:val="yellow"/>
              </w:rPr>
              <w:t>C</w:t>
            </w:r>
            <w:r>
              <w:rPr>
                <w:rFonts w:cs="Arial"/>
                <w:highlight w:val="yellow"/>
              </w:rPr>
              <w:t>-v3:</w:t>
            </w:r>
          </w:p>
          <w:p w14:paraId="2AE3D232" w14:textId="77777777" w:rsidR="0049083F" w:rsidRDefault="0049083F">
            <w:pPr>
              <w:spacing w:line="252" w:lineRule="auto"/>
            </w:pPr>
            <w:r>
              <w:t>For evaluation of the coverage of LP-WUS, the methodology and assumptions in R17 CovEnh SI (described in TR38.830) is reused as baseline.</w:t>
            </w:r>
          </w:p>
          <w:p w14:paraId="01038E4D" w14:textId="77777777" w:rsidR="0049083F" w:rsidRDefault="0049083F" w:rsidP="00AB2252">
            <w:pPr>
              <w:pStyle w:val="aff6"/>
              <w:numPr>
                <w:ilvl w:val="0"/>
                <w:numId w:val="105"/>
              </w:numPr>
              <w:snapToGrid w:val="0"/>
              <w:spacing w:line="276" w:lineRule="auto"/>
            </w:pPr>
            <w:r>
              <w:rPr>
                <w:rFonts w:hint="eastAsia"/>
              </w:rPr>
              <w:t>MIL is used as the metric for LP-WUS coverage evaluation</w:t>
            </w:r>
          </w:p>
          <w:p w14:paraId="0076D40D" w14:textId="77777777" w:rsidR="0049083F" w:rsidRDefault="0049083F" w:rsidP="00AB2252">
            <w:pPr>
              <w:pStyle w:val="aff6"/>
              <w:numPr>
                <w:ilvl w:val="0"/>
                <w:numId w:val="105"/>
              </w:numPr>
              <w:spacing w:line="252" w:lineRule="auto"/>
            </w:pPr>
            <w:r>
              <w:rPr>
                <w:rFonts w:hint="eastAsia"/>
                <w:strike/>
                <w:lang w:val="it-IT"/>
              </w:rPr>
              <w:t xml:space="preserve">urban (2.6GHz/4GHz), </w:t>
            </w:r>
            <w:r>
              <w:rPr>
                <w:rFonts w:hint="eastAsia"/>
                <w:strike/>
                <w:color w:val="FF0000"/>
                <w:lang w:val="it-IT"/>
              </w:rPr>
              <w:t>rural(700MHz) and indoor(4GHz) scenario</w:t>
            </w:r>
            <w:r>
              <w:rPr>
                <w:rFonts w:hint="eastAsia"/>
                <w:strike/>
                <w:lang w:val="it-IT"/>
              </w:rPr>
              <w:t xml:space="preserve"> for FR1 </w:t>
            </w:r>
            <w:r>
              <w:rPr>
                <w:rFonts w:hint="eastAsia"/>
                <w:strike/>
                <w:color w:val="FF0000"/>
                <w:lang w:val="it-IT"/>
              </w:rPr>
              <w:t>are considered to be evaluated, o</w:t>
            </w:r>
            <w:r>
              <w:rPr>
                <w:rFonts w:hint="eastAsia"/>
                <w:strike/>
                <w:color w:val="FF0000"/>
              </w:rPr>
              <w:t xml:space="preserve">thers </w:t>
            </w:r>
            <w:r>
              <w:rPr>
                <w:rFonts w:hint="eastAsia"/>
                <w:b/>
                <w:bCs/>
                <w:strike/>
                <w:color w:val="FF0000"/>
              </w:rPr>
              <w:t>(e.g., FR2)</w:t>
            </w:r>
            <w:r>
              <w:rPr>
                <w:rFonts w:hint="eastAsia"/>
                <w:b/>
                <w:bCs/>
                <w:strike/>
                <w:color w:val="44546A"/>
              </w:rPr>
              <w:t xml:space="preserve"> </w:t>
            </w:r>
            <w:r>
              <w:rPr>
                <w:rFonts w:hint="eastAsia"/>
                <w:b/>
                <w:bCs/>
                <w:strike/>
                <w:color w:val="FF0000"/>
              </w:rPr>
              <w:t>are</w:t>
            </w:r>
            <w:r>
              <w:rPr>
                <w:rFonts w:hint="eastAsia"/>
                <w:strike/>
                <w:color w:val="FF0000"/>
              </w:rPr>
              <w:t xml:space="preserve"> not precluded.</w:t>
            </w:r>
          </w:p>
          <w:p w14:paraId="69B1B36A" w14:textId="77777777" w:rsidR="0049083F" w:rsidRDefault="0049083F" w:rsidP="00AB2252">
            <w:pPr>
              <w:pStyle w:val="aff6"/>
              <w:numPr>
                <w:ilvl w:val="0"/>
                <w:numId w:val="105"/>
              </w:numPr>
              <w:snapToGrid w:val="0"/>
              <w:spacing w:line="276" w:lineRule="auto"/>
            </w:pPr>
            <w:r>
              <w:rPr>
                <w:rFonts w:hint="eastAsia"/>
              </w:rPr>
              <w:t xml:space="preserve">LP-WUS should be compared with </w:t>
            </w:r>
            <w:r>
              <w:rPr>
                <w:rFonts w:hint="eastAsia"/>
                <w:strike/>
                <w:color w:val="FF0000"/>
              </w:rPr>
              <w:t xml:space="preserve">NR bottle neck channel, i.e., </w:t>
            </w:r>
            <w:r>
              <w:rPr>
                <w:rFonts w:hint="eastAsia"/>
                <w:color w:val="FF0000"/>
              </w:rPr>
              <w:t xml:space="preserve">at least PDCCH for paging, </w:t>
            </w:r>
            <w:r>
              <w:rPr>
                <w:rFonts w:hint="eastAsia"/>
              </w:rPr>
              <w:t xml:space="preserve">PUSCH </w:t>
            </w:r>
            <w:r>
              <w:rPr>
                <w:rFonts w:hint="eastAsia"/>
                <w:strike/>
                <w:color w:val="FF0000"/>
              </w:rPr>
              <w:t>[1Mbps]</w:t>
            </w:r>
            <w:r>
              <w:rPr>
                <w:rFonts w:hint="eastAsia"/>
              </w:rPr>
              <w:t>.</w:t>
            </w:r>
          </w:p>
          <w:p w14:paraId="613CD3CA" w14:textId="77777777" w:rsidR="0049083F" w:rsidRDefault="0049083F" w:rsidP="00AB2252">
            <w:pPr>
              <w:pStyle w:val="aff6"/>
              <w:numPr>
                <w:ilvl w:val="2"/>
                <w:numId w:val="105"/>
              </w:numPr>
              <w:snapToGrid w:val="0"/>
              <w:spacing w:line="276" w:lineRule="auto"/>
            </w:pPr>
            <w:r>
              <w:rPr>
                <w:rFonts w:hint="eastAsia"/>
                <w:b/>
                <w:bCs/>
                <w:color w:val="C00000"/>
                <w:sz w:val="24"/>
                <w:szCs w:val="24"/>
              </w:rPr>
              <w:t>Target coverage of LP-WUS is FFS</w:t>
            </w:r>
          </w:p>
          <w:p w14:paraId="7595DBA6" w14:textId="77777777" w:rsidR="0049083F" w:rsidRDefault="0049083F">
            <w:pPr>
              <w:spacing w:line="252" w:lineRule="auto"/>
            </w:pPr>
            <w:r>
              <w:rPr>
                <w:color w:val="FF0000"/>
                <w:u w:val="single"/>
              </w:rPr>
              <w:t>Note: For IoT/wearables devices, refer to R17 Redcap SI TR38.875 if the assumptions differ from TR38.830.</w:t>
            </w:r>
          </w:p>
          <w:p w14:paraId="11186565" w14:textId="77777777" w:rsidR="0049083F" w:rsidRDefault="0049083F">
            <w:pPr>
              <w:pStyle w:val="xxxa0"/>
              <w:ind w:left="0"/>
            </w:pPr>
            <w:r>
              <w:rPr>
                <w:rFonts w:ascii="Calibri" w:hAnsi="Calibri" w:cs="Calibri"/>
                <w:sz w:val="22"/>
                <w:szCs w:val="22"/>
              </w:rPr>
              <w:t> </w:t>
            </w:r>
          </w:p>
          <w:p w14:paraId="6FF6915B" w14:textId="77777777" w:rsidR="0049083F" w:rsidRDefault="0049083F">
            <w:pPr>
              <w:pStyle w:val="xxxa0"/>
              <w:ind w:left="0"/>
            </w:pPr>
            <w:r>
              <w:rPr>
                <w:rFonts w:ascii="Calibri" w:hAnsi="Calibri" w:cs="Calibri"/>
                <w:sz w:val="22"/>
                <w:szCs w:val="22"/>
              </w:rPr>
              <w:t>Intel</w:t>
            </w:r>
          </w:p>
          <w:p w14:paraId="61333CB4" w14:textId="77777777" w:rsidR="0049083F" w:rsidRDefault="0049083F">
            <w:r>
              <w:rPr>
                <w:rFonts w:ascii="Calibri" w:hAnsi="Calibri" w:cs="Calibri"/>
                <w:color w:val="1F4E79"/>
                <w:sz w:val="22"/>
                <w:szCs w:val="22"/>
              </w:rPr>
              <w:t>We still think PUSCH may not be suitable channel to check coverage of LP-WUR, since PUSCH is not involved in idle/inactive operation at all. The past simulation on PUSCH is based on a agreed data rate which is for connected mode. Instead, a reference NR channel can be selected from all possible channels that can be received or transmitted in idle/inactive operation, i.e., SSB, common PDCCH, SIB1, OSI, paging PDSCH, msg1/2/3/4</w:t>
            </w:r>
          </w:p>
          <w:p w14:paraId="05ACADEB" w14:textId="77777777" w:rsidR="0049083F" w:rsidRDefault="0049083F">
            <w:r>
              <w:rPr>
                <w:rFonts w:ascii="Calibri" w:hAnsi="Calibri" w:cs="Calibri"/>
                <w:color w:val="1F4E79"/>
                <w:sz w:val="22"/>
                <w:szCs w:val="22"/>
              </w:rPr>
              <w:lastRenderedPageBreak/>
              <w:t> </w:t>
            </w:r>
          </w:p>
          <w:p w14:paraId="4C98D2C2" w14:textId="77777777" w:rsidR="0049083F" w:rsidRDefault="0049083F">
            <w:r>
              <w:rPr>
                <w:rFonts w:ascii="Calibri" w:hAnsi="Calibri" w:cs="Calibri"/>
                <w:color w:val="1F4E79"/>
                <w:sz w:val="22"/>
                <w:szCs w:val="22"/>
              </w:rPr>
              <w:t>CATT:</w:t>
            </w:r>
          </w:p>
          <w:p w14:paraId="1DDA33C5" w14:textId="77777777" w:rsidR="0049083F" w:rsidRDefault="0049083F" w:rsidP="00AB2252">
            <w:pPr>
              <w:pStyle w:val="aff6"/>
              <w:numPr>
                <w:ilvl w:val="0"/>
                <w:numId w:val="106"/>
              </w:numPr>
              <w:spacing w:line="252" w:lineRule="auto"/>
            </w:pPr>
            <w:r>
              <w:rPr>
                <w:rFonts w:ascii="Book Antiqua" w:hAnsi="Book Antiqua"/>
                <w:sz w:val="22"/>
              </w:rPr>
              <w:t xml:space="preserve">Proposal 3B-v3 and Proposal 3C-v3: We are OK to use the MIL defined in Coverage enhancement in TR38.830 as the reference measure for LP-WUR coverage.  </w:t>
            </w:r>
          </w:p>
          <w:p w14:paraId="5700D77E" w14:textId="77777777" w:rsidR="0049083F" w:rsidRDefault="0049083F" w:rsidP="00AB2252">
            <w:pPr>
              <w:pStyle w:val="aff6"/>
              <w:numPr>
                <w:ilvl w:val="1"/>
                <w:numId w:val="106"/>
              </w:numPr>
              <w:spacing w:line="252" w:lineRule="auto"/>
            </w:pPr>
            <w:r>
              <w:rPr>
                <w:rFonts w:ascii="Book Antiqua" w:hAnsi="Book Antiqua"/>
                <w:sz w:val="22"/>
              </w:rPr>
              <w:t>We agree that the NR reference channel should be PDCCH for DL since PDCCH is used for UE wakeup mechanism for DRX adaption by DCI format 2_6 in Rel-16 and PEI by DCI format 2_7 in Rel-17.  We don</w:t>
            </w:r>
            <w:r>
              <w:rPr>
                <w:rFonts w:ascii="Book Antiqua" w:hAnsi="Book Antiqua" w:hint="eastAsia"/>
                <w:sz w:val="22"/>
              </w:rPr>
              <w:t>’</w:t>
            </w:r>
            <w:r>
              <w:rPr>
                <w:rFonts w:ascii="Book Antiqua" w:hAnsi="Book Antiqua"/>
                <w:sz w:val="22"/>
              </w:rPr>
              <w:t>t need to define any NR reference channel for UL since LP-WUR does not intend to transmit any signals to the gNB.</w:t>
            </w:r>
          </w:p>
          <w:p w14:paraId="5657EF30" w14:textId="77777777" w:rsidR="0049083F" w:rsidRDefault="0049083F" w:rsidP="00AB2252">
            <w:pPr>
              <w:pStyle w:val="aff6"/>
              <w:numPr>
                <w:ilvl w:val="1"/>
                <w:numId w:val="106"/>
              </w:numPr>
              <w:spacing w:line="252" w:lineRule="auto"/>
            </w:pPr>
            <w:r>
              <w:rPr>
                <w:rFonts w:ascii="Book Antiqua" w:hAnsi="Book Antiqua"/>
                <w:sz w:val="22"/>
              </w:rPr>
              <w:t>We have to define the minimum bit rate supported by LP-WUR in order to have comparison with PDCCH</w:t>
            </w:r>
          </w:p>
          <w:p w14:paraId="067FEC4B" w14:textId="77777777" w:rsidR="0049083F" w:rsidRDefault="0049083F" w:rsidP="00AB2252">
            <w:pPr>
              <w:pStyle w:val="aff6"/>
              <w:numPr>
                <w:ilvl w:val="1"/>
                <w:numId w:val="106"/>
              </w:numPr>
              <w:spacing w:line="252" w:lineRule="auto"/>
            </w:pPr>
            <w:r>
              <w:rPr>
                <w:rFonts w:ascii="Book Antiqua" w:hAnsi="Book Antiqua"/>
                <w:sz w:val="22"/>
              </w:rPr>
              <w:t>We need to define the Tx loss and Rx loss in MIL for LP-WUR study.</w:t>
            </w:r>
          </w:p>
          <w:p w14:paraId="7498A347" w14:textId="77777777" w:rsidR="0049083F" w:rsidRDefault="0049083F">
            <w:pPr>
              <w:spacing w:before="100" w:beforeAutospacing="1" w:after="100" w:afterAutospacing="1"/>
            </w:pPr>
            <w:r>
              <w:rPr>
                <w:rFonts w:ascii="Calibri" w:hAnsi="Calibri" w:cs="Calibri"/>
                <w:color w:val="0070C0"/>
                <w:sz w:val="22"/>
                <w:szCs w:val="22"/>
              </w:rPr>
              <w:t xml:space="preserve">MediaTek: </w:t>
            </w:r>
          </w:p>
          <w:p w14:paraId="1EBCD72D" w14:textId="77777777" w:rsidR="0049083F" w:rsidRDefault="0049083F">
            <w:pPr>
              <w:spacing w:before="100" w:beforeAutospacing="1" w:after="100" w:afterAutospacing="1"/>
            </w:pPr>
            <w:r>
              <w:rPr>
                <w:rFonts w:ascii="Calibri" w:hAnsi="Calibri" w:cs="Calibri"/>
                <w:color w:val="0070C0"/>
                <w:sz w:val="22"/>
                <w:szCs w:val="22"/>
              </w:rPr>
              <w:lastRenderedPageBreak/>
              <w:t>The note is confusing. It is better to clarify if the main bullet is only used for eMBB and other cases. For the third bullet, the coverage should not be mandated to be compared with any channel before the power and performance trade-off is clear. Also, since the coverage target is FFS, we suggest deleting the third bullet.</w:t>
            </w:r>
          </w:p>
          <w:p w14:paraId="4D97A0E7" w14:textId="77777777" w:rsidR="0049083F" w:rsidRDefault="0049083F">
            <w:pPr>
              <w:spacing w:before="100" w:beforeAutospacing="1" w:after="100" w:afterAutospacing="1"/>
            </w:pPr>
            <w:r>
              <w:rPr>
                <w:rFonts w:ascii="Calibri" w:hAnsi="Calibri" w:cs="Calibri"/>
                <w:strike/>
                <w:color w:val="0070C0"/>
                <w:sz w:val="22"/>
                <w:szCs w:val="22"/>
              </w:rPr>
              <w:t>3.       LP-WUS should be compared with NR bottle neck channel, i.e., at least PDCCH for paging, PUSCH [1Mbps], others are not precluded</w:t>
            </w:r>
            <w:r>
              <w:rPr>
                <w:rFonts w:ascii="Calibri" w:hAnsi="Calibri" w:cs="Calibri"/>
                <w:color w:val="0070C0"/>
              </w:rPr>
              <w:t>.</w:t>
            </w:r>
          </w:p>
          <w:p w14:paraId="4D04A9AA" w14:textId="77777777" w:rsidR="0049083F" w:rsidRDefault="0049083F">
            <w:pPr>
              <w:pStyle w:val="xxxa0"/>
              <w:ind w:left="0"/>
              <w:rPr>
                <w:sz w:val="18"/>
                <w:szCs w:val="18"/>
              </w:rPr>
            </w:pPr>
            <w:r>
              <w:rPr>
                <w:rFonts w:ascii="Calibri" w:hAnsi="Calibri" w:cs="Calibri"/>
                <w:color w:val="1F4E79"/>
                <w:sz w:val="22"/>
                <w:szCs w:val="22"/>
              </w:rPr>
              <w:t> </w:t>
            </w:r>
            <w:r>
              <w:rPr>
                <w:color w:val="C00000"/>
                <w:sz w:val="22"/>
                <w:szCs w:val="22"/>
              </w:rPr>
              <w:t>QC2: Regarding the second bullet, we still think adding the indoor scenario is not necessary. The coverage evaluation scenarios are already well captured in TR38.875. Hence, the scenarios in the second bullet are beyond the scope of coverage study in 38.875 and 38.830. For coverage study, indoor may not be the scenario of interest.  This indoor evaluation is typically unnecessary in coverage study due to short ISD, thus it will just increase evaluation workload.</w:t>
            </w:r>
          </w:p>
          <w:p w14:paraId="46EDC03D" w14:textId="77777777" w:rsidR="0049083F" w:rsidRDefault="0049083F">
            <w:pPr>
              <w:pStyle w:val="xxxa0"/>
              <w:ind w:left="0"/>
              <w:rPr>
                <w:sz w:val="22"/>
                <w:szCs w:val="22"/>
              </w:rPr>
            </w:pPr>
            <w:r>
              <w:rPr>
                <w:color w:val="C00000"/>
                <w:sz w:val="22"/>
                <w:szCs w:val="22"/>
              </w:rPr>
              <w:t>Hence, again, we suggest to remove the second bullet to reduce evaluation workload.</w:t>
            </w:r>
          </w:p>
          <w:p w14:paraId="29F4CA10" w14:textId="77777777" w:rsidR="0049083F" w:rsidRDefault="0049083F">
            <w:pPr>
              <w:rPr>
                <w:sz w:val="24"/>
                <w:szCs w:val="24"/>
              </w:rPr>
            </w:pPr>
          </w:p>
          <w:p w14:paraId="2EF8A2DA" w14:textId="77777777" w:rsidR="0049083F" w:rsidRDefault="0049083F">
            <w:pPr>
              <w:pStyle w:val="xxxa0"/>
              <w:ind w:left="0"/>
              <w:rPr>
                <w:rFonts w:ascii="Calibri" w:hAnsi="Calibri" w:cs="Calibri"/>
                <w:sz w:val="22"/>
                <w:szCs w:val="22"/>
              </w:rPr>
            </w:pPr>
            <w:r>
              <w:rPr>
                <w:rFonts w:ascii="Calibri" w:hAnsi="Calibri" w:cs="Calibri"/>
                <w:sz w:val="22"/>
                <w:szCs w:val="22"/>
              </w:rPr>
              <w:t> CATT2</w:t>
            </w:r>
          </w:p>
          <w:p w14:paraId="138C5346" w14:textId="77777777" w:rsidR="0049083F" w:rsidRDefault="0049083F">
            <w:pPr>
              <w:rPr>
                <w:rFonts w:ascii="Book Antiqua" w:hAnsi="Book Antiqua" w:cs="Times"/>
                <w:sz w:val="22"/>
                <w:szCs w:val="22"/>
              </w:rPr>
            </w:pPr>
            <w:r>
              <w:rPr>
                <w:rFonts w:ascii="Book Antiqua" w:hAnsi="Book Antiqua"/>
                <w:sz w:val="22"/>
                <w:szCs w:val="22"/>
              </w:rPr>
              <w:t xml:space="preserve">For Coverage, the LP-WUR does not expect to have any UL transmission.   What is the signals/channel of LP-WUR use to compare the coverage with PUSCH?   </w:t>
            </w:r>
          </w:p>
          <w:p w14:paraId="09636240" w14:textId="77777777" w:rsidR="0049083F" w:rsidRDefault="0049083F">
            <w:pPr>
              <w:pStyle w:val="xxxa0"/>
              <w:ind w:left="0"/>
            </w:pPr>
          </w:p>
        </w:tc>
        <w:tc>
          <w:tcPr>
            <w:tcW w:w="2984" w:type="dxa"/>
            <w:tcBorders>
              <w:top w:val="nil"/>
              <w:left w:val="nil"/>
              <w:bottom w:val="single" w:sz="8" w:space="0" w:color="auto"/>
              <w:right w:val="single" w:sz="8" w:space="0" w:color="auto"/>
            </w:tcBorders>
          </w:tcPr>
          <w:p w14:paraId="44BCDF1B" w14:textId="77777777" w:rsidR="0049083F" w:rsidRDefault="0049083F">
            <w:pPr>
              <w:pStyle w:val="xxxa0"/>
              <w:ind w:left="420" w:hanging="420"/>
            </w:pPr>
            <w:r>
              <w:lastRenderedPageBreak/>
              <w:t>Based on the followings now the proposal is updated in v4.</w:t>
            </w:r>
          </w:p>
          <w:p w14:paraId="1CC7EEF2" w14:textId="77777777" w:rsidR="0049083F" w:rsidRDefault="0049083F">
            <w:pPr>
              <w:pStyle w:val="xxxa0"/>
              <w:ind w:left="420" w:hanging="420"/>
            </w:pPr>
            <w:r>
              <w:t> </w:t>
            </w:r>
          </w:p>
          <w:p w14:paraId="3D266F1D" w14:textId="77777777" w:rsidR="0049083F" w:rsidRDefault="0049083F">
            <w:pPr>
              <w:pStyle w:val="xxxa0"/>
              <w:ind w:left="420" w:hanging="420"/>
            </w:pPr>
            <w:r>
              <w:t>@Qualcomm,</w:t>
            </w:r>
          </w:p>
          <w:p w14:paraId="06818408" w14:textId="77777777" w:rsidR="0049083F" w:rsidRDefault="0049083F">
            <w:pPr>
              <w:pStyle w:val="xxxa0"/>
              <w:ind w:left="420" w:hanging="420"/>
            </w:pPr>
            <w:r>
              <w:t xml:space="preserve">1) it is still valuable to mention some of the scenario as some companies may different understanding which scenarios are going to be compared with. For indoor, I am open to this and if companies all thinks it is not a big issue for LP-WUS, we can even make a conclusion now. </w:t>
            </w:r>
          </w:p>
          <w:p w14:paraId="31B2C7E0" w14:textId="77777777" w:rsidR="0049083F" w:rsidRDefault="0049083F">
            <w:pPr>
              <w:pStyle w:val="xxxa0"/>
              <w:ind w:left="0"/>
            </w:pPr>
            <w:r>
              <w:t xml:space="preserve">2) adding </w:t>
            </w:r>
            <w:r>
              <w:rPr>
                <w:color w:val="7030A0"/>
              </w:rPr>
              <w:t xml:space="preserve">FFS: Target coverage of LP-WUS </w:t>
            </w:r>
            <w:r>
              <w:t>per your request.</w:t>
            </w:r>
          </w:p>
          <w:p w14:paraId="32AAB338" w14:textId="77777777" w:rsidR="0049083F" w:rsidRDefault="0049083F">
            <w:pPr>
              <w:pStyle w:val="xxxa0"/>
              <w:ind w:left="0"/>
            </w:pPr>
            <w:r>
              <w:t> </w:t>
            </w:r>
          </w:p>
          <w:p w14:paraId="59AA32D3" w14:textId="77777777" w:rsidR="0049083F" w:rsidRDefault="0049083F">
            <w:pPr>
              <w:pStyle w:val="xxxa0"/>
              <w:ind w:left="0"/>
            </w:pPr>
            <w:r>
              <w:t>@Intel, The proposal here is to list the channels for comparison instead of agreeing on the target. To proceed, we can further discuss the target if necessary after providing some results of the comparison. For other channels, I adding ‘others are not precluded.’</w:t>
            </w:r>
          </w:p>
          <w:p w14:paraId="716CAD6E" w14:textId="77777777" w:rsidR="0049083F" w:rsidRDefault="0049083F">
            <w:pPr>
              <w:pStyle w:val="xxxa0"/>
              <w:ind w:left="0"/>
            </w:pPr>
            <w:r>
              <w:t> </w:t>
            </w:r>
          </w:p>
          <w:p w14:paraId="71463A90" w14:textId="77777777" w:rsidR="0049083F" w:rsidRDefault="0049083F">
            <w:pPr>
              <w:pStyle w:val="xxxa0"/>
              <w:ind w:left="0"/>
            </w:pPr>
            <w:r>
              <w:t>@ CATT,</w:t>
            </w:r>
          </w:p>
          <w:p w14:paraId="2E418BD7" w14:textId="77777777" w:rsidR="0049083F" w:rsidRDefault="0049083F">
            <w:pPr>
              <w:pStyle w:val="xxxa0"/>
              <w:ind w:left="0"/>
            </w:pPr>
            <w:r>
              <w:t>For data rate and Tx/RX loss, can we use the assumptions as described in the TR38.830/875? I think it has already what ever we want for the evaluation, isn’t it?</w:t>
            </w:r>
          </w:p>
          <w:p w14:paraId="239E95BE" w14:textId="77777777" w:rsidR="0049083F" w:rsidRDefault="0049083F">
            <w:pPr>
              <w:pStyle w:val="xxxa0"/>
              <w:ind w:left="0"/>
            </w:pPr>
            <w:r>
              <w:t> </w:t>
            </w:r>
          </w:p>
          <w:p w14:paraId="15E35D50" w14:textId="77777777" w:rsidR="0049083F" w:rsidRDefault="0049083F">
            <w:pPr>
              <w:pStyle w:val="xxxa0"/>
              <w:ind w:left="0"/>
            </w:pPr>
            <w:r>
              <w:t>@MTK,</w:t>
            </w:r>
          </w:p>
          <w:p w14:paraId="4E7F7DE2" w14:textId="77777777" w:rsidR="0049083F" w:rsidRDefault="0049083F" w:rsidP="00AB2252">
            <w:pPr>
              <w:pStyle w:val="xxxa0"/>
              <w:numPr>
                <w:ilvl w:val="0"/>
                <w:numId w:val="105"/>
              </w:numPr>
            </w:pPr>
            <w:r>
              <w:t>The main bullet applies for all IoT/wearable/eMBB (it is clear),  the note is to address any special assumptions for redcap which differs from eMBB.</w:t>
            </w:r>
          </w:p>
          <w:p w14:paraId="0C0D2D4F" w14:textId="77777777" w:rsidR="0049083F" w:rsidRDefault="0049083F" w:rsidP="00AB2252">
            <w:pPr>
              <w:pStyle w:val="xxxa0"/>
              <w:numPr>
                <w:ilvl w:val="0"/>
                <w:numId w:val="105"/>
              </w:numPr>
            </w:pPr>
            <w:r>
              <w:t>If we don’t compare LP-WUS with the NR channels, I am afraid we cannot make further conclusions whether it can satisfy the coverage target(although we have not agree yet which should be the target). Hence I feel keeping the third sub-bullet is still needed. Even if, as you mentioned, without knowing power and performance trade-off, eventually the LP-WUS should compare with the NR channels. The sub-bullet itself does not lead to any mistakes, right?</w:t>
            </w:r>
          </w:p>
          <w:p w14:paraId="708FD9E2" w14:textId="77777777" w:rsidR="0049083F" w:rsidRDefault="0049083F">
            <w:pPr>
              <w:pStyle w:val="xxxa0"/>
            </w:pPr>
          </w:p>
          <w:p w14:paraId="59A6970E" w14:textId="77777777" w:rsidR="0049083F" w:rsidRDefault="0049083F">
            <w:pPr>
              <w:pStyle w:val="xxxa0"/>
              <w:ind w:left="0"/>
            </w:pPr>
            <w:r>
              <w:t>@QC2: remove indoor</w:t>
            </w:r>
          </w:p>
          <w:p w14:paraId="66FDD9E9" w14:textId="77777777" w:rsidR="0049083F" w:rsidRDefault="0049083F">
            <w:pPr>
              <w:pStyle w:val="xxxa0"/>
              <w:ind w:left="0"/>
            </w:pPr>
          </w:p>
          <w:p w14:paraId="339DBA14" w14:textId="77777777" w:rsidR="0049083F" w:rsidRDefault="0049083F">
            <w:pPr>
              <w:pStyle w:val="xxxa0"/>
              <w:ind w:left="0"/>
            </w:pPr>
            <w:r>
              <w:t>@CATT2:</w:t>
            </w:r>
          </w:p>
          <w:p w14:paraId="44F86376" w14:textId="77777777" w:rsidR="0049083F" w:rsidRDefault="0049083F">
            <w:pPr>
              <w:pStyle w:val="xxxa0"/>
              <w:ind w:left="0"/>
            </w:pPr>
            <w:r>
              <w:t>The MIL of LP-WUS and the MIL of NR PUSCH can be provided and compared with each other.</w:t>
            </w:r>
          </w:p>
        </w:tc>
      </w:tr>
      <w:tr w:rsidR="0049083F" w14:paraId="3299C962"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A6339" w14:textId="77777777" w:rsidR="0049083F" w:rsidRDefault="0049083F">
            <w:pPr>
              <w:spacing w:line="252" w:lineRule="auto"/>
              <w:jc w:val="both"/>
            </w:pPr>
            <w:r>
              <w:rPr>
                <w:b/>
                <w:bCs/>
                <w:sz w:val="28"/>
                <w:szCs w:val="28"/>
              </w:rPr>
              <w:lastRenderedPageBreak/>
              <w:t>2</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7D8D7671" w14:textId="77777777" w:rsidR="0049083F" w:rsidRDefault="0049083F" w:rsidP="00EF061B">
            <w:pPr>
              <w:pStyle w:val="4"/>
              <w:numPr>
                <w:ilvl w:val="0"/>
                <w:numId w:val="0"/>
              </w:numPr>
              <w:spacing w:before="280" w:after="290" w:line="372" w:lineRule="auto"/>
              <w:ind w:left="864" w:hanging="864"/>
            </w:pPr>
            <w:r>
              <w:rPr>
                <w:rFonts w:ascii="等线 Light" w:eastAsia="等线 Light" w:hAnsi="等线 Light" w:hint="eastAsia"/>
                <w:b/>
                <w:bCs/>
                <w:sz w:val="28"/>
                <w:szCs w:val="28"/>
                <w:highlight w:val="cyan"/>
              </w:rPr>
              <w:t>[M] Proposal 3F-v6:</w:t>
            </w:r>
          </w:p>
          <w:p w14:paraId="3705CD1B" w14:textId="77777777" w:rsidR="0049083F" w:rsidRDefault="0049083F" w:rsidP="00AB2252">
            <w:pPr>
              <w:pStyle w:val="aff6"/>
              <w:numPr>
                <w:ilvl w:val="0"/>
                <w:numId w:val="107"/>
              </w:numPr>
              <w:spacing w:line="252" w:lineRule="auto"/>
            </w:pPr>
            <w:r>
              <w:rPr>
                <w:rFonts w:hint="eastAsia"/>
              </w:rPr>
              <w:t xml:space="preserve">For LP-WUS coverage evaluation, the noise figure of LP-WUR is </w:t>
            </w:r>
          </w:p>
          <w:p w14:paraId="749A489E" w14:textId="77777777" w:rsidR="0049083F" w:rsidRDefault="0049083F" w:rsidP="00AB2252">
            <w:pPr>
              <w:pStyle w:val="aff6"/>
              <w:numPr>
                <w:ilvl w:val="1"/>
                <w:numId w:val="107"/>
              </w:numPr>
              <w:spacing w:line="252" w:lineRule="auto"/>
            </w:pPr>
            <w:r>
              <w:rPr>
                <w:rFonts w:hint="eastAsia"/>
                <w:color w:val="FF0000"/>
              </w:rPr>
              <w:t>Options : [9, 12, 15, 18, 21, 24]</w:t>
            </w:r>
            <w:r>
              <w:rPr>
                <w:rFonts w:hint="eastAsia"/>
                <w:color w:val="4472C4"/>
              </w:rPr>
              <w:t>, Other values can be ported by companies</w:t>
            </w:r>
          </w:p>
          <w:p w14:paraId="5DE0BDFF" w14:textId="77777777" w:rsidR="0049083F" w:rsidRDefault="0049083F" w:rsidP="00AB2252">
            <w:pPr>
              <w:pStyle w:val="aff6"/>
              <w:numPr>
                <w:ilvl w:val="0"/>
                <w:numId w:val="107"/>
              </w:numPr>
              <w:spacing w:line="252" w:lineRule="auto"/>
            </w:pPr>
            <w:r>
              <w:rPr>
                <w:rFonts w:hint="eastAsia"/>
                <w:strike/>
              </w:rPr>
              <w:t xml:space="preserve">FFS: </w:t>
            </w:r>
            <w:r>
              <w:rPr>
                <w:rFonts w:hint="eastAsia"/>
                <w:strike/>
                <w:color w:val="0070C0"/>
              </w:rPr>
              <w:t xml:space="preserve">how this associated with for </w:t>
            </w:r>
            <w:r>
              <w:rPr>
                <w:rFonts w:hint="eastAsia"/>
                <w:strike/>
                <w:color w:val="00B050"/>
              </w:rPr>
              <w:t>association between noise figure and</w:t>
            </w:r>
            <w:r>
              <w:rPr>
                <w:rFonts w:hint="eastAsia"/>
                <w:strike/>
              </w:rPr>
              <w:t xml:space="preserve"> </w:t>
            </w:r>
            <w:r>
              <w:rPr>
                <w:rFonts w:hint="eastAsia"/>
                <w:strike/>
                <w:color w:val="7030A0"/>
              </w:rPr>
              <w:t xml:space="preserve">power value, frequency error for a </w:t>
            </w:r>
            <w:r>
              <w:rPr>
                <w:rFonts w:hint="eastAsia"/>
                <w:strike/>
              </w:rPr>
              <w:t>LP-WUR architecture</w:t>
            </w:r>
          </w:p>
          <w:p w14:paraId="11E5CF5C" w14:textId="77777777" w:rsidR="0049083F" w:rsidRDefault="0049083F" w:rsidP="00AB2252">
            <w:pPr>
              <w:pStyle w:val="aff6"/>
              <w:numPr>
                <w:ilvl w:val="0"/>
                <w:numId w:val="107"/>
              </w:numPr>
              <w:spacing w:line="252" w:lineRule="auto"/>
            </w:pPr>
            <w:r>
              <w:rPr>
                <w:rFonts w:hint="eastAsia"/>
                <w:color w:val="4472C4"/>
              </w:rPr>
              <w:t>FFS: how to determine the NF option.</w:t>
            </w:r>
          </w:p>
          <w:p w14:paraId="3850A93B" w14:textId="77777777" w:rsidR="0049083F" w:rsidRDefault="0049083F" w:rsidP="00AB2252">
            <w:pPr>
              <w:pStyle w:val="aff6"/>
              <w:numPr>
                <w:ilvl w:val="0"/>
                <w:numId w:val="107"/>
              </w:numPr>
              <w:spacing w:line="252" w:lineRule="auto"/>
            </w:pPr>
            <w:r>
              <w:rPr>
                <w:rFonts w:hint="eastAsia"/>
                <w:color w:val="FF0000"/>
              </w:rPr>
              <w:t>The values provided is for the purpose of studying coverage of LP-WUS, and it can be further revisited depending on the receiver architecture discussion.</w:t>
            </w:r>
          </w:p>
          <w:p w14:paraId="097907BD" w14:textId="77777777" w:rsidR="0049083F" w:rsidRDefault="0049083F">
            <w:pPr>
              <w:spacing w:line="252" w:lineRule="auto"/>
            </w:pPr>
            <w:r>
              <w:t> </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032AA632" w14:textId="77777777" w:rsidR="0049083F" w:rsidRDefault="0049083F">
            <w:pPr>
              <w:spacing w:line="252" w:lineRule="auto"/>
            </w:pPr>
            <w:r>
              <w:t> </w:t>
            </w:r>
          </w:p>
          <w:p w14:paraId="1636790D" w14:textId="77777777" w:rsidR="0049083F" w:rsidRDefault="0049083F">
            <w:pPr>
              <w:pStyle w:val="xxxmsonormal"/>
              <w:spacing w:line="252" w:lineRule="auto"/>
            </w:pPr>
            <w:r>
              <w:rPr>
                <w:sz w:val="20"/>
                <w:szCs w:val="20"/>
              </w:rPr>
              <w:t> </w:t>
            </w:r>
            <w:r>
              <w:rPr>
                <w:rFonts w:ascii="Arial" w:hAnsi="Arial" w:cs="Arial"/>
                <w:color w:val="7030A0"/>
                <w:sz w:val="20"/>
                <w:szCs w:val="20"/>
              </w:rPr>
              <w:t>Huawei, HiSilicon: we think the noise figure should be also associated with power value, frequency error of LP-WUS depending on the receiver architecture since the quality of various components is related to power consumption and noise figure:</w:t>
            </w:r>
          </w:p>
          <w:p w14:paraId="42CE93A2" w14:textId="77777777" w:rsidR="0049083F" w:rsidRDefault="0049083F">
            <w:pPr>
              <w:pStyle w:val="xxxa0"/>
              <w:ind w:left="420" w:hanging="420"/>
            </w:pPr>
            <w:r>
              <w:rPr>
                <w:rFonts w:ascii="Yu Gothic Medium" w:eastAsia="Yu Gothic Medium" w:hAnsi="Yu Gothic Medium" w:hint="eastAsia"/>
              </w:rPr>
              <w:t>-</w:t>
            </w:r>
            <w:r>
              <w:rPr>
                <w:sz w:val="14"/>
                <w:szCs w:val="14"/>
              </w:rPr>
              <w:t xml:space="preserve">        </w:t>
            </w:r>
            <w:r>
              <w:rPr>
                <w:rFonts w:ascii="Arial" w:hAnsi="Arial" w:cs="Arial"/>
              </w:rPr>
              <w:t xml:space="preserve">FFS: </w:t>
            </w:r>
            <w:r>
              <w:rPr>
                <w:rFonts w:ascii="Arial" w:hAnsi="Arial" w:cs="Arial"/>
                <w:strike/>
                <w:color w:val="0070C0"/>
              </w:rPr>
              <w:t>how this associated with for</w:t>
            </w:r>
            <w:r>
              <w:rPr>
                <w:rFonts w:ascii="Arial" w:hAnsi="Arial" w:cs="Arial"/>
                <w:color w:val="0070C0"/>
              </w:rPr>
              <w:t xml:space="preserve"> </w:t>
            </w:r>
            <w:r>
              <w:rPr>
                <w:rFonts w:ascii="Arial" w:hAnsi="Arial" w:cs="Arial"/>
                <w:color w:val="00B050"/>
              </w:rPr>
              <w:t>association between noise figure and</w:t>
            </w:r>
            <w:r>
              <w:rPr>
                <w:rFonts w:ascii="Arial" w:hAnsi="Arial" w:cs="Arial"/>
              </w:rPr>
              <w:t xml:space="preserve"> </w:t>
            </w:r>
            <w:r>
              <w:rPr>
                <w:rFonts w:ascii="Arial" w:hAnsi="Arial" w:cs="Arial"/>
                <w:color w:val="7030A0"/>
              </w:rPr>
              <w:t xml:space="preserve">power value, frequency error for a </w:t>
            </w:r>
            <w:r>
              <w:rPr>
                <w:rFonts w:ascii="Arial" w:hAnsi="Arial" w:cs="Arial"/>
              </w:rPr>
              <w:t>LP-WUR architecture</w:t>
            </w:r>
            <w:r>
              <w:rPr>
                <w:rFonts w:ascii="Arial" w:hAnsi="Arial" w:cs="Arial"/>
                <w:color w:val="FF0000"/>
              </w:rPr>
              <w:t xml:space="preserve"> </w:t>
            </w:r>
          </w:p>
          <w:p w14:paraId="0A028945" w14:textId="77777777" w:rsidR="0049083F" w:rsidRDefault="0049083F">
            <w:pPr>
              <w:pStyle w:val="xxxa0"/>
              <w:ind w:left="0"/>
            </w:pPr>
            <w:r>
              <w:rPr>
                <w:rFonts w:ascii="Calibri" w:hAnsi="Calibri" w:cs="Calibri"/>
                <w:sz w:val="22"/>
                <w:szCs w:val="22"/>
              </w:rPr>
              <w:t> </w:t>
            </w:r>
          </w:p>
          <w:p w14:paraId="1E58C042" w14:textId="77777777" w:rsidR="0049083F" w:rsidRDefault="0049083F">
            <w:pPr>
              <w:pStyle w:val="xxxmsonormal"/>
              <w:spacing w:line="252" w:lineRule="auto"/>
            </w:pPr>
            <w:r>
              <w:rPr>
                <w:color w:val="C00000"/>
              </w:rPr>
              <w:t>QC: NF is related to choice of RF components and power consumption. However, this proposal is simply trying to limit the values of NF for study purpose. The evaluation of different KPIs (e.g., power consumption, sensitivity, etc.) needs to be done for one or more of the candidate NF.</w:t>
            </w:r>
          </w:p>
          <w:p w14:paraId="4DD4738D" w14:textId="77777777" w:rsidR="0049083F" w:rsidRDefault="0049083F">
            <w:pPr>
              <w:pStyle w:val="xxxmsonormal"/>
              <w:spacing w:line="252" w:lineRule="auto"/>
            </w:pPr>
            <w:r>
              <w:rPr>
                <w:color w:val="C00000"/>
              </w:rPr>
              <w:t> </w:t>
            </w:r>
          </w:p>
          <w:p w14:paraId="6A61BE50" w14:textId="77777777" w:rsidR="0049083F" w:rsidRDefault="0049083F">
            <w:pPr>
              <w:pStyle w:val="aff6"/>
              <w:ind w:left="0"/>
            </w:pPr>
            <w:r>
              <w:rPr>
                <w:rFonts w:ascii="Times" w:hAnsi="Times" w:cs="Times"/>
                <w:color w:val="C00000"/>
                <w:sz w:val="24"/>
                <w:szCs w:val="24"/>
              </w:rPr>
              <w:t>We believe that these limited set of values with wide range could potentially allow easy comparison/process</w:t>
            </w:r>
            <w:r>
              <w:rPr>
                <w:rFonts w:hint="eastAsia"/>
                <w:color w:val="C00000"/>
                <w:sz w:val="24"/>
                <w:szCs w:val="24"/>
              </w:rPr>
              <w:t xml:space="preserve"> of data points within and across companies</w:t>
            </w:r>
            <w:r>
              <w:rPr>
                <w:rFonts w:hint="eastAsia"/>
                <w:sz w:val="24"/>
                <w:szCs w:val="24"/>
              </w:rPr>
              <w:t>.</w:t>
            </w:r>
          </w:p>
          <w:p w14:paraId="42CEF7F3" w14:textId="77777777" w:rsidR="0049083F" w:rsidRDefault="0049083F">
            <w:pPr>
              <w:pStyle w:val="aff6"/>
              <w:ind w:left="0"/>
            </w:pPr>
            <w:r>
              <w:rPr>
                <w:rFonts w:ascii="等线" w:eastAsia="等线" w:hAnsi="等线" w:hint="eastAsia"/>
                <w:sz w:val="21"/>
                <w:szCs w:val="21"/>
              </w:rPr>
              <w:t> </w:t>
            </w:r>
          </w:p>
          <w:p w14:paraId="190B0CE8" w14:textId="77777777" w:rsidR="0049083F" w:rsidRDefault="0049083F">
            <w:pPr>
              <w:pStyle w:val="aff6"/>
              <w:ind w:left="0"/>
            </w:pPr>
            <w:r>
              <w:rPr>
                <w:rFonts w:ascii="等线" w:eastAsia="等线" w:hAnsi="等线" w:hint="eastAsia"/>
                <w:sz w:val="21"/>
                <w:szCs w:val="21"/>
              </w:rPr>
              <w:t>ZTE:</w:t>
            </w:r>
          </w:p>
          <w:p w14:paraId="57FADBC6" w14:textId="77777777" w:rsidR="0049083F" w:rsidRDefault="0049083F">
            <w:pPr>
              <w:pStyle w:val="aff6"/>
              <w:ind w:left="0"/>
            </w:pPr>
            <w:r>
              <w:rPr>
                <w:rFonts w:ascii="等线" w:eastAsia="等线" w:hAnsi="等线" w:hint="eastAsia"/>
                <w:sz w:val="21"/>
                <w:szCs w:val="21"/>
              </w:rPr>
              <w:t> </w:t>
            </w:r>
          </w:p>
          <w:p w14:paraId="4DCE1D4F" w14:textId="77777777" w:rsidR="0049083F" w:rsidRDefault="0049083F">
            <w:pPr>
              <w:pStyle w:val="afb"/>
              <w:ind w:leftChars="200" w:left="400"/>
              <w:rPr>
                <w:sz w:val="20"/>
                <w:szCs w:val="20"/>
              </w:rPr>
            </w:pPr>
            <w:r>
              <w:rPr>
                <w:sz w:val="20"/>
                <w:szCs w:val="20"/>
              </w:rPr>
              <w:t xml:space="preserve">[Youjun]: For the FFS part, it is not clear how and why the NF is related to power value and frequency error, before we have clear common </w:t>
            </w:r>
            <w:r>
              <w:rPr>
                <w:sz w:val="20"/>
                <w:szCs w:val="20"/>
              </w:rPr>
              <w:lastRenderedPageBreak/>
              <w:t>understanding, it is better to be kept open. For example, </w:t>
            </w:r>
          </w:p>
          <w:p w14:paraId="77474C7E" w14:textId="77777777" w:rsidR="0049083F" w:rsidRDefault="0049083F">
            <w:pPr>
              <w:pStyle w:val="afb"/>
              <w:ind w:leftChars="200" w:left="400"/>
              <w:rPr>
                <w:sz w:val="20"/>
                <w:szCs w:val="20"/>
              </w:rPr>
            </w:pPr>
            <w:r>
              <w:rPr>
                <w:rStyle w:val="aff"/>
                <w:rFonts w:hint="eastAsia"/>
                <w:sz w:val="20"/>
                <w:szCs w:val="20"/>
              </w:rPr>
              <w:t>FFS</w:t>
            </w:r>
            <w:r>
              <w:rPr>
                <w:sz w:val="20"/>
                <w:szCs w:val="20"/>
              </w:rPr>
              <w:t>: how to dertermine the NF option.</w:t>
            </w:r>
          </w:p>
          <w:p w14:paraId="054E7417" w14:textId="77777777" w:rsidR="0049083F" w:rsidRDefault="0049083F">
            <w:pPr>
              <w:pStyle w:val="afb"/>
              <w:ind w:leftChars="200" w:left="400"/>
              <w:rPr>
                <w:sz w:val="20"/>
                <w:szCs w:val="20"/>
              </w:rPr>
            </w:pPr>
            <w:r>
              <w:rPr>
                <w:color w:val="FF0000"/>
                <w:sz w:val="20"/>
                <w:szCs w:val="20"/>
              </w:rPr>
              <w:t>[Shen Xiaodong] it is clarified by company as follow, since everything is for FFS, I am open to keep as it is. Anyway we will revisit this part later.</w:t>
            </w:r>
          </w:p>
          <w:p w14:paraId="2DC842A4" w14:textId="77777777" w:rsidR="0049083F" w:rsidRDefault="0049083F">
            <w:pPr>
              <w:pStyle w:val="afb"/>
              <w:ind w:leftChars="200" w:left="400" w:firstLine="800"/>
              <w:rPr>
                <w:sz w:val="20"/>
                <w:szCs w:val="20"/>
              </w:rPr>
            </w:pPr>
            <w:r>
              <w:rPr>
                <w:i/>
                <w:iCs/>
                <w:sz w:val="20"/>
                <w:szCs w:val="20"/>
              </w:rPr>
              <w:t>Ericsson1-We suggest to consider WUR characteristics (noise figure, frequency error/drift etc.) and associated power consumption (i.e., LP-WUS power model) together. Suggest to adapt current proposals 3E-3G and 2C in that direction.</w:t>
            </w:r>
          </w:p>
          <w:p w14:paraId="76B14E77" w14:textId="77777777" w:rsidR="0049083F" w:rsidRDefault="0049083F">
            <w:pPr>
              <w:pStyle w:val="afb"/>
              <w:ind w:leftChars="200" w:left="400"/>
              <w:rPr>
                <w:sz w:val="20"/>
                <w:szCs w:val="20"/>
              </w:rPr>
            </w:pPr>
            <w:r>
              <w:rPr>
                <w:sz w:val="20"/>
                <w:szCs w:val="20"/>
              </w:rPr>
              <w:t>[Youjun]: Yes, I understand. In the link level budget table,  the NF is assumed as a value. So, study the relationship between NF and e.g., frequency error, would cost us massive efforts. we also did not find a clue to indicate what's the relationship here. So, we want to keep it open, e.g., How to determine the NF. And then any study preferred by other companies are not precluded and association between NF and other factors also can be studied.</w:t>
            </w:r>
          </w:p>
          <w:p w14:paraId="0B1C109D" w14:textId="77777777" w:rsidR="0049083F" w:rsidRDefault="0049083F">
            <w:pPr>
              <w:pStyle w:val="afb"/>
              <w:ind w:left="480"/>
              <w:rPr>
                <w:sz w:val="20"/>
                <w:szCs w:val="20"/>
              </w:rPr>
            </w:pPr>
            <w:r>
              <w:rPr>
                <w:rFonts w:ascii="等线" w:eastAsia="等线" w:hAnsi="等线" w:hint="eastAsia"/>
                <w:sz w:val="21"/>
                <w:szCs w:val="21"/>
              </w:rPr>
              <w:t> </w:t>
            </w:r>
          </w:p>
          <w:p w14:paraId="4EB6015E" w14:textId="77777777" w:rsidR="0049083F" w:rsidRDefault="0049083F">
            <w:pPr>
              <w:pStyle w:val="aff9"/>
              <w:rPr>
                <w:rFonts w:ascii="PMingLiU" w:hAnsi="宋体" w:cs="宋体"/>
                <w:sz w:val="24"/>
                <w:szCs w:val="24"/>
              </w:rPr>
            </w:pPr>
            <w:r>
              <w:rPr>
                <w:color w:val="0070C0"/>
              </w:rPr>
              <w:t xml:space="preserve">MediaTek: the intention is to provide some reference values for companies to start evaluation. However, the value range cannot be justified at this stage. For example, why the lower bound value is nine instead of 7 as the NR receiver? Where does the number 24 </w:t>
            </w:r>
            <w:r>
              <w:rPr>
                <w:color w:val="0070C0"/>
              </w:rPr>
              <w:lastRenderedPageBreak/>
              <w:t>come from? Since they are reported by companies, we recommend letting them open in this state.</w:t>
            </w:r>
          </w:p>
          <w:p w14:paraId="375F650A" w14:textId="77777777" w:rsidR="0049083F" w:rsidRDefault="0049083F">
            <w:pPr>
              <w:pStyle w:val="aff9"/>
            </w:pPr>
            <w:r>
              <w:rPr>
                <w:b/>
                <w:bCs/>
                <w:color w:val="0070C0"/>
              </w:rPr>
              <w:t>Revised proposal</w:t>
            </w:r>
            <w:r>
              <w:rPr>
                <w:color w:val="0070C0"/>
              </w:rPr>
              <w:t>:</w:t>
            </w:r>
          </w:p>
          <w:p w14:paraId="61B40E11" w14:textId="77777777" w:rsidR="0049083F" w:rsidRDefault="0049083F">
            <w:pPr>
              <w:pStyle w:val="aff9"/>
            </w:pPr>
            <w:r>
              <w:rPr>
                <w:color w:val="0070C0"/>
              </w:rPr>
              <w:t xml:space="preserve">For LP-WUS coverage evaluation, the following noise figure values reported by companies in RAN1#110bis can be considered for LP-WUR </w:t>
            </w:r>
          </w:p>
          <w:p w14:paraId="538C8F6C" w14:textId="77777777" w:rsidR="0049083F" w:rsidRDefault="0049083F">
            <w:pPr>
              <w:pStyle w:val="aff9"/>
              <w:spacing w:after="0" w:afterAutospacing="0"/>
            </w:pPr>
            <w:r>
              <w:rPr>
                <w:rFonts w:hint="eastAsia"/>
                <w:color w:val="0070C0"/>
              </w:rPr>
              <w:t>•</w:t>
            </w:r>
            <w:r>
              <w:rPr>
                <w:color w:val="0070C0"/>
              </w:rPr>
              <w:t>    Options: [9, 12, 15, 18, 21, 24]</w:t>
            </w:r>
          </w:p>
          <w:p w14:paraId="5266F5A1" w14:textId="77777777" w:rsidR="0049083F" w:rsidRDefault="0049083F">
            <w:pPr>
              <w:pStyle w:val="afb"/>
              <w:rPr>
                <w:color w:val="0070C0"/>
                <w:sz w:val="20"/>
                <w:szCs w:val="20"/>
              </w:rPr>
            </w:pPr>
            <w:r>
              <w:rPr>
                <w:color w:val="0070C0"/>
                <w:sz w:val="20"/>
                <w:szCs w:val="20"/>
              </w:rPr>
              <w:t>•    Other values can be ported by companies</w:t>
            </w:r>
          </w:p>
          <w:p w14:paraId="52EA01B2" w14:textId="77777777" w:rsidR="0049083F" w:rsidRDefault="0049083F">
            <w:pPr>
              <w:pStyle w:val="afb"/>
              <w:rPr>
                <w:sz w:val="20"/>
                <w:szCs w:val="20"/>
              </w:rPr>
            </w:pPr>
          </w:p>
          <w:p w14:paraId="764FEC31" w14:textId="77777777" w:rsidR="0049083F" w:rsidRDefault="0049083F">
            <w:pPr>
              <w:pStyle w:val="4"/>
              <w:spacing w:before="280" w:after="290"/>
              <w:rPr>
                <w:rFonts w:ascii="Times" w:hAnsi="Times" w:cs="Times"/>
                <w:sz w:val="22"/>
                <w:szCs w:val="22"/>
              </w:rPr>
            </w:pPr>
            <w:r>
              <w:rPr>
                <w:rFonts w:ascii="Calibri" w:hAnsi="Calibri" w:cs="Calibri"/>
                <w:b/>
                <w:bCs/>
                <w:sz w:val="22"/>
                <w:szCs w:val="22"/>
              </w:rPr>
              <w:t>Ericsson2:</w:t>
            </w:r>
            <w:r>
              <w:rPr>
                <w:rFonts w:ascii="Calibri" w:hAnsi="Calibri" w:cs="Calibri"/>
                <w:sz w:val="22"/>
                <w:szCs w:val="22"/>
              </w:rPr>
              <w:t xml:space="preserve"> Prefer to modify the last part as below to reflect our earlier comment – “</w:t>
            </w:r>
            <w:r>
              <w:rPr>
                <w:color w:val="FF0000"/>
                <w:sz w:val="20"/>
              </w:rPr>
              <w:t xml:space="preserve">The values provided </w:t>
            </w:r>
            <w:r>
              <w:rPr>
                <w:strike/>
                <w:color w:val="FF0000"/>
                <w:sz w:val="20"/>
              </w:rPr>
              <w:t>is</w:t>
            </w:r>
            <w:r>
              <w:rPr>
                <w:color w:val="FF0000"/>
                <w:sz w:val="20"/>
              </w:rPr>
              <w:t xml:space="preserve"> </w:t>
            </w:r>
            <w:r>
              <w:rPr>
                <w:color w:val="FF0000"/>
                <w:sz w:val="20"/>
                <w:highlight w:val="lightGray"/>
                <w:u w:val="single"/>
              </w:rPr>
              <w:t>are</w:t>
            </w:r>
            <w:r>
              <w:rPr>
                <w:color w:val="FF0000"/>
                <w:sz w:val="20"/>
              </w:rPr>
              <w:t xml:space="preserve"> for the purpose of studying coverage of LP-WUS. </w:t>
            </w:r>
            <w:r>
              <w:rPr>
                <w:color w:val="FF0000"/>
                <w:sz w:val="20"/>
                <w:highlight w:val="lightGray"/>
                <w:u w:val="single"/>
              </w:rPr>
              <w:t>Association between NF and power consumption is considered as part of  receiver architecture discussion</w:t>
            </w:r>
            <w:r>
              <w:rPr>
                <w:color w:val="FF0000"/>
                <w:sz w:val="20"/>
              </w:rPr>
              <w:t xml:space="preserve"> and </w:t>
            </w:r>
            <w:r>
              <w:rPr>
                <w:strike/>
                <w:color w:val="FF0000"/>
                <w:sz w:val="20"/>
              </w:rPr>
              <w:t>it</w:t>
            </w:r>
            <w:r>
              <w:rPr>
                <w:color w:val="FF0000"/>
                <w:sz w:val="20"/>
              </w:rPr>
              <w:t xml:space="preserve"> </w:t>
            </w:r>
            <w:r>
              <w:rPr>
                <w:color w:val="FF0000"/>
                <w:sz w:val="20"/>
                <w:highlight w:val="lightGray"/>
                <w:u w:val="single"/>
              </w:rPr>
              <w:t>NF values evaluated for coverage</w:t>
            </w:r>
            <w:r>
              <w:rPr>
                <w:color w:val="FF0000"/>
                <w:sz w:val="20"/>
              </w:rPr>
              <w:t xml:space="preserve"> can be further revisited depending on the receiver architecture discussion</w:t>
            </w:r>
            <w:r>
              <w:rPr>
                <w:rFonts w:ascii="Calibri" w:hAnsi="Calibri" w:cs="Calibri"/>
                <w:sz w:val="22"/>
                <w:szCs w:val="22"/>
              </w:rPr>
              <w:t>”</w:t>
            </w:r>
          </w:p>
        </w:tc>
        <w:tc>
          <w:tcPr>
            <w:tcW w:w="2984" w:type="dxa"/>
            <w:tcBorders>
              <w:top w:val="nil"/>
              <w:left w:val="nil"/>
              <w:bottom w:val="single" w:sz="8" w:space="0" w:color="auto"/>
              <w:right w:val="single" w:sz="8" w:space="0" w:color="auto"/>
            </w:tcBorders>
            <w:hideMark/>
          </w:tcPr>
          <w:p w14:paraId="73250E88" w14:textId="77777777" w:rsidR="0049083F" w:rsidRDefault="0049083F">
            <w:pPr>
              <w:spacing w:line="252" w:lineRule="auto"/>
              <w:rPr>
                <w:sz w:val="24"/>
                <w:szCs w:val="24"/>
              </w:rPr>
            </w:pPr>
            <w:r>
              <w:lastRenderedPageBreak/>
              <w:t>@Huawei, update the proposals according to Huawe’s comments in v4</w:t>
            </w:r>
          </w:p>
          <w:p w14:paraId="6FAB65A0" w14:textId="77777777" w:rsidR="0049083F" w:rsidRDefault="0049083F">
            <w:pPr>
              <w:spacing w:line="252" w:lineRule="auto"/>
            </w:pPr>
            <w:r>
              <w:rPr>
                <w:rFonts w:ascii="等线" w:eastAsia="等线" w:hAnsi="等线" w:hint="eastAsia"/>
                <w:sz w:val="21"/>
                <w:szCs w:val="21"/>
              </w:rPr>
              <w:t> </w:t>
            </w:r>
          </w:p>
          <w:p w14:paraId="1D668C76" w14:textId="77777777" w:rsidR="0049083F" w:rsidRDefault="0049083F">
            <w:pPr>
              <w:spacing w:line="252" w:lineRule="auto"/>
            </w:pPr>
            <w:r>
              <w:rPr>
                <w:rFonts w:ascii="等线" w:eastAsia="等线" w:hAnsi="等线" w:hint="eastAsia"/>
                <w:sz w:val="21"/>
                <w:szCs w:val="21"/>
              </w:rPr>
              <w:t>@ZTE: modifying the FFS and now the proposal is v5.</w:t>
            </w:r>
          </w:p>
          <w:p w14:paraId="02273C8C" w14:textId="77777777" w:rsidR="0049083F" w:rsidRDefault="0049083F">
            <w:pPr>
              <w:spacing w:line="252" w:lineRule="auto"/>
            </w:pPr>
            <w:r>
              <w:t> </w:t>
            </w:r>
          </w:p>
          <w:p w14:paraId="364A8ABF" w14:textId="77777777" w:rsidR="0049083F" w:rsidRDefault="0049083F">
            <w:pPr>
              <w:spacing w:line="252" w:lineRule="auto"/>
            </w:pPr>
            <w:r>
              <w:rPr>
                <w:rFonts w:ascii="等线" w:eastAsia="等线" w:hAnsi="等线" w:hint="eastAsia"/>
                <w:sz w:val="21"/>
                <w:szCs w:val="21"/>
              </w:rPr>
              <w:t>@MTK, the values provided is a collection of the companies’ proposal. I am open to adding FFS for other values. (revised in v6)</w:t>
            </w:r>
          </w:p>
          <w:p w14:paraId="64B98A98"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3D06C575" w14:textId="77777777" w:rsidR="0049083F" w:rsidRDefault="0049083F">
            <w:pPr>
              <w:spacing w:line="252" w:lineRule="auto"/>
              <w:rPr>
                <w:rFonts w:ascii="Times" w:hAnsi="Times"/>
                <w:sz w:val="24"/>
                <w:szCs w:val="24"/>
              </w:rPr>
            </w:pPr>
            <w:r>
              <w:t xml:space="preserve">@Ericssn2, as ZTE commented, </w:t>
            </w:r>
          </w:p>
          <w:p w14:paraId="47D1E3FC" w14:textId="77777777" w:rsidR="0049083F" w:rsidRDefault="0049083F">
            <w:pPr>
              <w:spacing w:line="252" w:lineRule="auto"/>
            </w:pPr>
            <w:r>
              <w:t xml:space="preserve">we want to keep it open, e.g., How to determine the NF. And then any study preferred by other companies are not precluded and association between NF and other factors also can be studied as follows, </w:t>
            </w:r>
          </w:p>
          <w:p w14:paraId="5A240327" w14:textId="77777777" w:rsidR="0049083F" w:rsidRDefault="0049083F">
            <w:pPr>
              <w:spacing w:line="252" w:lineRule="auto"/>
            </w:pPr>
            <w:r>
              <w:t xml:space="preserve">keeping </w:t>
            </w:r>
            <w:r>
              <w:rPr>
                <w:color w:val="4472C4"/>
              </w:rPr>
              <w:t xml:space="preserve">FFS: how to determine the NF option </w:t>
            </w:r>
            <w:r>
              <w:t>does not preclude association between NF and power consumption is considered as part of  receiver architecture discussion</w:t>
            </w:r>
          </w:p>
        </w:tc>
      </w:tr>
      <w:tr w:rsidR="0049083F" w14:paraId="7A83DB9B"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F82C0" w14:textId="77777777" w:rsidR="0049083F" w:rsidRDefault="0049083F" w:rsidP="00EF061B">
            <w:pPr>
              <w:pStyle w:val="4"/>
              <w:numPr>
                <w:ilvl w:val="0"/>
                <w:numId w:val="0"/>
              </w:numPr>
              <w:spacing w:before="280" w:after="290" w:line="372" w:lineRule="auto"/>
              <w:ind w:left="864"/>
              <w:jc w:val="both"/>
            </w:pPr>
            <w:r>
              <w:rPr>
                <w:rFonts w:ascii="Times New Roman" w:hAnsi="Times New Roman"/>
                <w:sz w:val="28"/>
                <w:szCs w:val="28"/>
                <w:highlight w:val="yellow"/>
              </w:rPr>
              <w:lastRenderedPageBreak/>
              <w:t>3</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3D7EAE6" w14:textId="77777777" w:rsidR="0049083F" w:rsidRDefault="0049083F" w:rsidP="00EF061B">
            <w:pPr>
              <w:pStyle w:val="4"/>
              <w:numPr>
                <w:ilvl w:val="0"/>
                <w:numId w:val="0"/>
              </w:numPr>
              <w:spacing w:before="280" w:after="290" w:line="372" w:lineRule="auto"/>
              <w:ind w:left="864"/>
            </w:pPr>
            <w:r>
              <w:rPr>
                <w:rFonts w:ascii="等线 Light" w:eastAsia="等线 Light" w:hAnsi="等线 Light" w:hint="eastAsia"/>
                <w:b/>
                <w:bCs/>
                <w:sz w:val="28"/>
                <w:szCs w:val="28"/>
                <w:highlight w:val="yellow"/>
              </w:rPr>
              <w:t>[H] Proposal 3A-</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4D5B49A7" w14:textId="77777777" w:rsidR="0049083F" w:rsidRDefault="0049083F">
            <w:pPr>
              <w:spacing w:line="252" w:lineRule="auto"/>
            </w:pPr>
            <w:r>
              <w:t>For the performance evaluations of LP-WUS candidate designs, it is assumed that</w:t>
            </w:r>
          </w:p>
          <w:p w14:paraId="42256C2D" w14:textId="77777777" w:rsidR="0049083F" w:rsidRDefault="0049083F" w:rsidP="00AB2252">
            <w:pPr>
              <w:pStyle w:val="aff6"/>
              <w:numPr>
                <w:ilvl w:val="0"/>
                <w:numId w:val="108"/>
              </w:numPr>
              <w:spacing w:line="252" w:lineRule="auto"/>
            </w:pPr>
            <w:r>
              <w:rPr>
                <w:rFonts w:hint="eastAsia"/>
              </w:rPr>
              <w:t>The miss-detection rate (MDR) of LP-WUS</w:t>
            </w:r>
            <w:r>
              <w:rPr>
                <w:rFonts w:hint="eastAsia"/>
                <w:strike/>
                <w:color w:val="00B050"/>
              </w:rPr>
              <w:t xml:space="preserve"> should be no worse than</w:t>
            </w:r>
            <w:r>
              <w:rPr>
                <w:rFonts w:hint="eastAsia"/>
              </w:rPr>
              <w:t xml:space="preserve"> [1%],</w:t>
            </w:r>
          </w:p>
          <w:p w14:paraId="30B3D264" w14:textId="77777777" w:rsidR="0049083F" w:rsidRDefault="0049083F" w:rsidP="00AB2252">
            <w:pPr>
              <w:pStyle w:val="aff6"/>
              <w:numPr>
                <w:ilvl w:val="0"/>
                <w:numId w:val="108"/>
              </w:numPr>
              <w:spacing w:line="252" w:lineRule="auto"/>
            </w:pPr>
            <w:r>
              <w:rPr>
                <w:rFonts w:hint="eastAsia"/>
              </w:rPr>
              <w:t xml:space="preserve">The false-alarm rate (FAR) of LP-WUS </w:t>
            </w:r>
            <w:r>
              <w:rPr>
                <w:rFonts w:hint="eastAsia"/>
                <w:strike/>
                <w:color w:val="00B050"/>
              </w:rPr>
              <w:t>should be no larger than</w:t>
            </w:r>
          </w:p>
          <w:p w14:paraId="7D9B0A36" w14:textId="77777777" w:rsidR="0049083F" w:rsidRDefault="0049083F" w:rsidP="00AB2252">
            <w:pPr>
              <w:pStyle w:val="aff6"/>
              <w:numPr>
                <w:ilvl w:val="1"/>
                <w:numId w:val="109"/>
              </w:numPr>
              <w:spacing w:line="252" w:lineRule="auto"/>
            </w:pPr>
            <w:r>
              <w:rPr>
                <w:rFonts w:hint="eastAsia"/>
                <w:strike/>
                <w:color w:val="7030A0"/>
              </w:rPr>
              <w:t>Option 1:</w:t>
            </w:r>
            <w:r>
              <w:rPr>
                <w:rFonts w:hint="eastAsia"/>
                <w:color w:val="7030A0"/>
              </w:rPr>
              <w:t xml:space="preserve"> [0.1%, 1%</w:t>
            </w:r>
            <w:r>
              <w:rPr>
                <w:rFonts w:hint="eastAsia"/>
                <w:color w:val="00B050"/>
              </w:rPr>
              <w:t>, 10%</w:t>
            </w:r>
            <w:r>
              <w:rPr>
                <w:rFonts w:hint="eastAsia"/>
                <w:color w:val="7030A0"/>
              </w:rPr>
              <w:t>]</w:t>
            </w:r>
          </w:p>
          <w:p w14:paraId="3FE3A930" w14:textId="77777777" w:rsidR="0049083F" w:rsidRDefault="0049083F" w:rsidP="00AB2252">
            <w:pPr>
              <w:pStyle w:val="aff6"/>
              <w:numPr>
                <w:ilvl w:val="1"/>
                <w:numId w:val="109"/>
              </w:numPr>
              <w:spacing w:line="252" w:lineRule="auto"/>
            </w:pPr>
            <w:r>
              <w:rPr>
                <w:rFonts w:hint="eastAsia"/>
                <w:strike/>
                <w:color w:val="7030A0"/>
              </w:rPr>
              <w:t>Option 2: [1%]</w:t>
            </w:r>
          </w:p>
          <w:p w14:paraId="1BDE5BC0" w14:textId="77777777" w:rsidR="0049083F" w:rsidRDefault="0049083F" w:rsidP="00AB2252">
            <w:pPr>
              <w:pStyle w:val="aff6"/>
              <w:numPr>
                <w:ilvl w:val="1"/>
                <w:numId w:val="109"/>
              </w:numPr>
              <w:spacing w:line="252" w:lineRule="auto"/>
            </w:pPr>
            <w:r>
              <w:rPr>
                <w:rFonts w:hint="eastAsia"/>
                <w:color w:val="7030A0"/>
              </w:rPr>
              <w:t xml:space="preserve">Other values are not precluded for studying </w:t>
            </w:r>
            <w:r>
              <w:rPr>
                <w:rFonts w:hint="eastAsia"/>
                <w:color w:val="00B050"/>
              </w:rPr>
              <w:t>reported by companies</w:t>
            </w:r>
          </w:p>
          <w:p w14:paraId="3C7288E7" w14:textId="77777777" w:rsidR="0049083F" w:rsidRDefault="0049083F" w:rsidP="00AB2252">
            <w:pPr>
              <w:pStyle w:val="aff6"/>
              <w:numPr>
                <w:ilvl w:val="0"/>
                <w:numId w:val="109"/>
              </w:numPr>
              <w:spacing w:line="252" w:lineRule="auto"/>
            </w:pPr>
            <w:r>
              <w:rPr>
                <w:rFonts w:hint="eastAsia"/>
                <w:color w:val="FF0000"/>
              </w:rPr>
              <w:t>Note: if LP-WUS consists of two parts or even multiple parts, the proposed MDR/FAR should take into account the reception performance of the two or more parts jointly</w:t>
            </w:r>
          </w:p>
          <w:p w14:paraId="10FAC995" w14:textId="77777777" w:rsidR="0049083F" w:rsidRDefault="0049083F" w:rsidP="00AB2252">
            <w:pPr>
              <w:pStyle w:val="aff6"/>
              <w:numPr>
                <w:ilvl w:val="0"/>
                <w:numId w:val="109"/>
              </w:numPr>
              <w:spacing w:line="252" w:lineRule="auto"/>
            </w:pPr>
            <w:r>
              <w:rPr>
                <w:rFonts w:hint="eastAsia"/>
                <w:color w:val="FF0000"/>
              </w:rPr>
              <w:t>The above values applied in both RRC CONNECTED and IDLE/INACTIVE mode.</w:t>
            </w:r>
          </w:p>
          <w:p w14:paraId="00140D6F" w14:textId="77777777" w:rsidR="0049083F" w:rsidRDefault="0049083F" w:rsidP="00AB2252">
            <w:pPr>
              <w:pStyle w:val="aff6"/>
              <w:numPr>
                <w:ilvl w:val="0"/>
                <w:numId w:val="109"/>
              </w:numPr>
              <w:spacing w:line="252" w:lineRule="auto"/>
            </w:pPr>
            <w:r>
              <w:rPr>
                <w:rFonts w:hint="eastAsia"/>
                <w:color w:val="FF0000"/>
              </w:rPr>
              <w:t xml:space="preserve">FFS </w:t>
            </w:r>
            <w:r>
              <w:rPr>
                <w:rFonts w:hint="eastAsia"/>
                <w:strike/>
                <w:color w:val="7030A0"/>
              </w:rPr>
              <w:t>how power saving gain related to FAR and</w:t>
            </w:r>
            <w:r>
              <w:rPr>
                <w:rFonts w:hint="eastAsia"/>
                <w:color w:val="FF0000"/>
              </w:rPr>
              <w:t xml:space="preserve"> FAR requirement based on the study outcome of the impact of FAR on power consumption </w:t>
            </w:r>
            <w:r>
              <w:rPr>
                <w:rFonts w:hint="eastAsia"/>
                <w:color w:val="7030A0"/>
              </w:rPr>
              <w:t>/ power saving gain</w:t>
            </w:r>
            <w:r>
              <w:rPr>
                <w:rFonts w:hint="eastAsia"/>
                <w:color w:val="4472C4"/>
              </w:rPr>
              <w:t xml:space="preserve"> / system overhead</w:t>
            </w:r>
          </w:p>
          <w:p w14:paraId="1C54068F" w14:textId="77777777" w:rsidR="0049083F" w:rsidRDefault="0049083F" w:rsidP="00AB2252">
            <w:pPr>
              <w:pStyle w:val="aff6"/>
              <w:numPr>
                <w:ilvl w:val="0"/>
                <w:numId w:val="109"/>
              </w:numPr>
              <w:spacing w:line="252" w:lineRule="auto"/>
            </w:pPr>
            <w:r>
              <w:rPr>
                <w:rFonts w:hint="eastAsia"/>
                <w:color w:val="C55A11"/>
              </w:rPr>
              <w:t>Note: FAR should be evaluated both in the absence of gNB transmissions and in the presence of transmissions from gNB (e.g., assuming random QAM symbols). Proponent to provide the details.</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E8C6E5F" w14:textId="77777777" w:rsidR="0049083F" w:rsidRDefault="0049083F">
            <w:pPr>
              <w:spacing w:line="252" w:lineRule="auto"/>
            </w:pPr>
            <w:r>
              <w:t>Futurewei: we suggest removing the following text from FFS “how power saving gain related to FAR and” and add “/saving gain” at the end, if needed.</w:t>
            </w:r>
          </w:p>
          <w:p w14:paraId="4C73127F" w14:textId="77777777" w:rsidR="0049083F" w:rsidRDefault="0049083F">
            <w:pPr>
              <w:spacing w:line="252" w:lineRule="auto"/>
            </w:pPr>
            <w:r>
              <w:t> </w:t>
            </w:r>
          </w:p>
          <w:p w14:paraId="75995FC2" w14:textId="77777777" w:rsidR="0049083F" w:rsidRDefault="0049083F">
            <w:pPr>
              <w:spacing w:line="252" w:lineRule="auto"/>
            </w:pPr>
            <w:r>
              <w:rPr>
                <w:rFonts w:ascii="Arial" w:hAnsi="Arial" w:cs="Arial"/>
                <w:color w:val="7030A0"/>
              </w:rPr>
              <w:t>Huawei, HiSilicon:</w:t>
            </w:r>
          </w:p>
          <w:p w14:paraId="17FB9C93" w14:textId="77777777" w:rsidR="0049083F" w:rsidRDefault="0049083F" w:rsidP="00AB2252">
            <w:pPr>
              <w:pStyle w:val="aff6"/>
              <w:numPr>
                <w:ilvl w:val="0"/>
                <w:numId w:val="110"/>
              </w:numPr>
              <w:spacing w:line="252" w:lineRule="auto"/>
              <w:rPr>
                <w:color w:val="7030A0"/>
              </w:rPr>
            </w:pPr>
            <w:r>
              <w:rPr>
                <w:rFonts w:ascii="Arial" w:hAnsi="Arial" w:cs="Arial"/>
                <w:color w:val="7030A0"/>
              </w:rPr>
              <w:t>The miss-detection rate/false alarm rate should be for the wake-up indication carried by LP-WUS, because the detailed LP-WUS design has not been determined yet, e.g. message-based or sequence-based. We prefer to use the MDR/FAR of wake-up indication for the UE as the metric;</w:t>
            </w:r>
          </w:p>
          <w:p w14:paraId="2AB27A10" w14:textId="77777777" w:rsidR="0049083F" w:rsidRDefault="0049083F" w:rsidP="00AB2252">
            <w:pPr>
              <w:pStyle w:val="aff6"/>
              <w:numPr>
                <w:ilvl w:val="0"/>
                <w:numId w:val="110"/>
              </w:numPr>
              <w:spacing w:line="252" w:lineRule="auto"/>
              <w:rPr>
                <w:color w:val="7030A0"/>
              </w:rPr>
            </w:pPr>
            <w:r>
              <w:rPr>
                <w:rFonts w:ascii="Arial" w:hAnsi="Arial" w:cs="Arial"/>
                <w:color w:val="7030A0"/>
              </w:rPr>
              <w:t>For FAR, we still think it is not reasonable to fix it such low, which may not be necessary from power saving point of view. The coverage performance is very important and would be the key advantage compared with that in IEEE 802.11ba. Therefore, we should be careful on the design and try to find good trade-off between the final power saving gain and the coverage performance. It is not good to restrict this FAR such low in this very initial study phase, as it could even lead to infeasibility. If companies really prefer to give options, we prefer to consider also 10% FAR.</w:t>
            </w:r>
          </w:p>
          <w:p w14:paraId="1C01764E" w14:textId="77777777" w:rsidR="0049083F" w:rsidRDefault="0049083F">
            <w:pPr>
              <w:spacing w:line="252" w:lineRule="auto"/>
            </w:pPr>
            <w:r>
              <w:rPr>
                <w:rFonts w:ascii="Calibri" w:hAnsi="Calibri" w:cs="Calibri"/>
                <w:color w:val="7030A0"/>
                <w:sz w:val="21"/>
                <w:szCs w:val="21"/>
              </w:rPr>
              <w:t>The proposed change is as following:</w:t>
            </w:r>
          </w:p>
          <w:p w14:paraId="7F24548A" w14:textId="77777777" w:rsidR="0049083F" w:rsidRDefault="0049083F">
            <w:pPr>
              <w:spacing w:line="252" w:lineRule="auto"/>
            </w:pPr>
            <w:r>
              <w:t>For the performance evaluations of LP-WUS candidate designs, it is assumed that</w:t>
            </w:r>
          </w:p>
          <w:p w14:paraId="2FCC39E7" w14:textId="77777777" w:rsidR="0049083F" w:rsidRDefault="0049083F" w:rsidP="00AB2252">
            <w:pPr>
              <w:pStyle w:val="aff6"/>
              <w:numPr>
                <w:ilvl w:val="0"/>
                <w:numId w:val="108"/>
              </w:numPr>
              <w:spacing w:line="252" w:lineRule="auto"/>
            </w:pPr>
            <w:r>
              <w:rPr>
                <w:rFonts w:hint="eastAsia"/>
              </w:rPr>
              <w:t xml:space="preserve">The miss-detection rate (MDR) of </w:t>
            </w:r>
            <w:r>
              <w:rPr>
                <w:rFonts w:hint="eastAsia"/>
                <w:color w:val="7030A0"/>
              </w:rPr>
              <w:t>the wake-up indication carried by</w:t>
            </w:r>
            <w:r>
              <w:rPr>
                <w:rFonts w:hint="eastAsia"/>
              </w:rPr>
              <w:t xml:space="preserve"> LP-WUS should be no worse than [1%],</w:t>
            </w:r>
          </w:p>
          <w:p w14:paraId="48D631DA" w14:textId="77777777" w:rsidR="0049083F" w:rsidRDefault="0049083F" w:rsidP="00AB2252">
            <w:pPr>
              <w:pStyle w:val="aff6"/>
              <w:numPr>
                <w:ilvl w:val="0"/>
                <w:numId w:val="108"/>
              </w:numPr>
              <w:spacing w:line="252" w:lineRule="auto"/>
            </w:pPr>
            <w:r>
              <w:rPr>
                <w:rFonts w:hint="eastAsia"/>
              </w:rPr>
              <w:lastRenderedPageBreak/>
              <w:t xml:space="preserve">The false-alarm rate (FAR) of </w:t>
            </w:r>
            <w:r>
              <w:rPr>
                <w:rFonts w:hint="eastAsia"/>
                <w:color w:val="7030A0"/>
              </w:rPr>
              <w:t>the wake-up indication carried by</w:t>
            </w:r>
            <w:r>
              <w:rPr>
                <w:rFonts w:hint="eastAsia"/>
              </w:rPr>
              <w:t xml:space="preserve"> LP-WUS should be no </w:t>
            </w:r>
            <w:r>
              <w:rPr>
                <w:rFonts w:hint="eastAsia"/>
                <w:color w:val="FF0000"/>
              </w:rPr>
              <w:t xml:space="preserve">larger </w:t>
            </w:r>
            <w:r>
              <w:rPr>
                <w:rFonts w:hint="eastAsia"/>
              </w:rPr>
              <w:t>than</w:t>
            </w:r>
          </w:p>
          <w:p w14:paraId="5C43575A" w14:textId="77777777" w:rsidR="0049083F" w:rsidRDefault="0049083F" w:rsidP="00AB2252">
            <w:pPr>
              <w:pStyle w:val="aff6"/>
              <w:numPr>
                <w:ilvl w:val="1"/>
                <w:numId w:val="109"/>
              </w:numPr>
              <w:spacing w:line="252" w:lineRule="auto"/>
            </w:pPr>
            <w:r>
              <w:rPr>
                <w:rFonts w:hint="eastAsia"/>
                <w:strike/>
                <w:color w:val="7030A0"/>
              </w:rPr>
              <w:t xml:space="preserve">Option 1: </w:t>
            </w:r>
            <w:r>
              <w:rPr>
                <w:rFonts w:hint="eastAsia"/>
                <w:color w:val="FF0000"/>
              </w:rPr>
              <w:t>[0.1%</w:t>
            </w:r>
            <w:r>
              <w:rPr>
                <w:rFonts w:hint="eastAsia"/>
                <w:strike/>
                <w:color w:val="7030A0"/>
              </w:rPr>
              <w:t>]</w:t>
            </w:r>
            <w:r>
              <w:rPr>
                <w:rFonts w:hint="eastAsia"/>
                <w:color w:val="7030A0"/>
              </w:rPr>
              <w:t>,</w:t>
            </w:r>
          </w:p>
          <w:p w14:paraId="1E7B0BC3" w14:textId="77777777" w:rsidR="0049083F" w:rsidRDefault="0049083F" w:rsidP="00AB2252">
            <w:pPr>
              <w:pStyle w:val="aff6"/>
              <w:numPr>
                <w:ilvl w:val="1"/>
                <w:numId w:val="109"/>
              </w:numPr>
              <w:spacing w:line="252" w:lineRule="auto"/>
            </w:pPr>
            <w:r>
              <w:rPr>
                <w:rFonts w:hint="eastAsia"/>
                <w:strike/>
                <w:color w:val="7030A0"/>
              </w:rPr>
              <w:t>Option 2: [</w:t>
            </w:r>
            <w:r>
              <w:rPr>
                <w:rFonts w:hint="eastAsia"/>
                <w:color w:val="FF0000"/>
              </w:rPr>
              <w:t>1%</w:t>
            </w:r>
            <w:r>
              <w:rPr>
                <w:rFonts w:hint="eastAsia"/>
                <w:color w:val="7030A0"/>
              </w:rPr>
              <w:t>, 10%</w:t>
            </w:r>
            <w:r>
              <w:rPr>
                <w:rFonts w:hint="eastAsia"/>
                <w:color w:val="FF0000"/>
              </w:rPr>
              <w:t>]</w:t>
            </w:r>
          </w:p>
          <w:p w14:paraId="717EF92D" w14:textId="77777777" w:rsidR="0049083F" w:rsidRDefault="0049083F" w:rsidP="00AB2252">
            <w:pPr>
              <w:pStyle w:val="aff6"/>
              <w:numPr>
                <w:ilvl w:val="1"/>
                <w:numId w:val="109"/>
              </w:numPr>
              <w:spacing w:line="252" w:lineRule="auto"/>
            </w:pPr>
            <w:r>
              <w:rPr>
                <w:rFonts w:hint="eastAsia"/>
              </w:rPr>
              <w:t> </w:t>
            </w:r>
          </w:p>
          <w:p w14:paraId="2F2A1C2C" w14:textId="77777777" w:rsidR="0049083F" w:rsidRDefault="0049083F">
            <w:pPr>
              <w:spacing w:line="252" w:lineRule="auto"/>
            </w:pPr>
            <w:r>
              <w:rPr>
                <w:color w:val="0433FF"/>
              </w:rPr>
              <w:t>Apple: On MDR, the point was that the consequence of missing a PDCCH is very different from missing a WUS. If a PDCCH is missed, the gNB can recover it with HARQ and the impact is limited to this particular packet. But if we miss the WUS, the UE would not monitor PDCCH at all. This will need much more time to recover so that data can even be transmitted. This was why we think it may justify a lower MDR. </w:t>
            </w:r>
          </w:p>
          <w:p w14:paraId="7D87A251" w14:textId="77777777" w:rsidR="0049083F" w:rsidRDefault="0049083F">
            <w:pPr>
              <w:spacing w:line="252" w:lineRule="auto"/>
            </w:pPr>
            <w:r>
              <w:rPr>
                <w:color w:val="0433FF"/>
                <w:sz w:val="22"/>
                <w:szCs w:val="22"/>
              </w:rPr>
              <w:t> </w:t>
            </w:r>
          </w:p>
          <w:p w14:paraId="576AF190" w14:textId="77777777" w:rsidR="0049083F" w:rsidRDefault="0049083F">
            <w:pPr>
              <w:spacing w:line="252" w:lineRule="auto"/>
            </w:pPr>
            <w:r>
              <w:rPr>
                <w:color w:val="0433FF"/>
                <w:sz w:val="22"/>
                <w:szCs w:val="22"/>
              </w:rPr>
              <w:t> </w:t>
            </w:r>
          </w:p>
          <w:p w14:paraId="3CC21022" w14:textId="77777777" w:rsidR="0049083F" w:rsidRDefault="0049083F">
            <w:pPr>
              <w:spacing w:line="252" w:lineRule="auto"/>
            </w:pPr>
            <w:r>
              <w:rPr>
                <w:color w:val="0433FF"/>
                <w:sz w:val="22"/>
                <w:szCs w:val="22"/>
              </w:rPr>
              <w:t> </w:t>
            </w:r>
          </w:p>
          <w:p w14:paraId="7BF1B4A0" w14:textId="77777777" w:rsidR="0049083F" w:rsidRDefault="0049083F">
            <w:pPr>
              <w:spacing w:line="252" w:lineRule="auto"/>
            </w:pPr>
            <w:r>
              <w:rPr>
                <w:color w:val="C00000"/>
              </w:rPr>
              <w:t>QC: We are in general OK with this proposal. We emphasize that it is important to study the impact of FAR on power consumption and overhead. This proposal should be about determining the range of FAR/MDR to study rather than fixing the requirement on that. Since we don’t  fully understand the design/performance tradeoff between MDR/FAR and overhead, power, etc, it is too early to decide/fix any value for now. We recommend to start with candidate values and narrow down and fix target requirement based on the study outcome.</w:t>
            </w:r>
          </w:p>
          <w:p w14:paraId="02AB5AE2" w14:textId="77777777" w:rsidR="0049083F" w:rsidRDefault="0049083F">
            <w:pPr>
              <w:spacing w:line="252" w:lineRule="auto"/>
            </w:pPr>
            <w:r>
              <w:rPr>
                <w:color w:val="C00000"/>
              </w:rPr>
              <w:t> </w:t>
            </w:r>
          </w:p>
          <w:p w14:paraId="02CA5437" w14:textId="77777777" w:rsidR="0049083F" w:rsidRDefault="0049083F">
            <w:pPr>
              <w:spacing w:line="252" w:lineRule="auto"/>
            </w:pPr>
            <w:r>
              <w:rPr>
                <w:color w:val="C00000"/>
              </w:rPr>
              <w:t>We have following modified proposal.</w:t>
            </w:r>
          </w:p>
          <w:p w14:paraId="270D79BB" w14:textId="77777777" w:rsidR="0049083F" w:rsidRDefault="0049083F">
            <w:pPr>
              <w:spacing w:line="252" w:lineRule="auto"/>
            </w:pPr>
            <w:r>
              <w:rPr>
                <w:rFonts w:ascii="Calibri" w:hAnsi="Calibri" w:cs="Calibri"/>
                <w:sz w:val="22"/>
                <w:szCs w:val="22"/>
              </w:rPr>
              <w:t> </w:t>
            </w:r>
          </w:p>
          <w:p w14:paraId="4B03CACD" w14:textId="77777777" w:rsidR="0049083F" w:rsidRDefault="0049083F">
            <w:pPr>
              <w:spacing w:line="252" w:lineRule="auto"/>
            </w:pPr>
            <w:r>
              <w:lastRenderedPageBreak/>
              <w:t xml:space="preserve">For the performance evaluations of LP-WUS candidate designs, </w:t>
            </w:r>
            <w:r>
              <w:rPr>
                <w:strike/>
              </w:rPr>
              <w:t>it is assumed that</w:t>
            </w:r>
            <w:r>
              <w:t xml:space="preserve"> following MDR and FAR values are evaluated for study purpose.</w:t>
            </w:r>
          </w:p>
          <w:p w14:paraId="6B8804CB" w14:textId="77777777" w:rsidR="0049083F" w:rsidRDefault="0049083F" w:rsidP="00AB2252">
            <w:pPr>
              <w:pStyle w:val="aff6"/>
              <w:numPr>
                <w:ilvl w:val="0"/>
                <w:numId w:val="108"/>
              </w:numPr>
              <w:spacing w:line="252" w:lineRule="auto"/>
            </w:pPr>
            <w:r>
              <w:rPr>
                <w:rFonts w:hint="eastAsia"/>
              </w:rPr>
              <w:t xml:space="preserve">The miss-detection rate (MDR): </w:t>
            </w:r>
            <w:r>
              <w:rPr>
                <w:rFonts w:hint="eastAsia"/>
                <w:strike/>
              </w:rPr>
              <w:t>of LP-WUS should be no worse than</w:t>
            </w:r>
            <w:r>
              <w:rPr>
                <w:rFonts w:hint="eastAsia"/>
              </w:rPr>
              <w:t xml:space="preserve"> [1%],</w:t>
            </w:r>
          </w:p>
          <w:p w14:paraId="5C2CD648" w14:textId="77777777" w:rsidR="0049083F" w:rsidRDefault="0049083F" w:rsidP="00AB2252">
            <w:pPr>
              <w:pStyle w:val="aff6"/>
              <w:numPr>
                <w:ilvl w:val="0"/>
                <w:numId w:val="108"/>
              </w:numPr>
              <w:spacing w:line="252" w:lineRule="auto"/>
            </w:pPr>
            <w:r>
              <w:rPr>
                <w:rFonts w:hint="eastAsia"/>
              </w:rPr>
              <w:t xml:space="preserve">The false-alarm rate (FAR): </w:t>
            </w:r>
            <w:r>
              <w:rPr>
                <w:rFonts w:hint="eastAsia"/>
                <w:strike/>
              </w:rPr>
              <w:t xml:space="preserve">of LP-WUS should be no </w:t>
            </w:r>
            <w:r>
              <w:rPr>
                <w:rFonts w:hint="eastAsia"/>
                <w:strike/>
                <w:color w:val="FF0000"/>
              </w:rPr>
              <w:t xml:space="preserve">larger </w:t>
            </w:r>
            <w:r>
              <w:rPr>
                <w:rFonts w:hint="eastAsia"/>
                <w:strike/>
              </w:rPr>
              <w:t>than</w:t>
            </w:r>
          </w:p>
          <w:p w14:paraId="3F256FC8" w14:textId="77777777" w:rsidR="0049083F" w:rsidRDefault="0049083F" w:rsidP="00AB2252">
            <w:pPr>
              <w:pStyle w:val="aff6"/>
              <w:numPr>
                <w:ilvl w:val="1"/>
                <w:numId w:val="109"/>
              </w:numPr>
              <w:spacing w:line="252" w:lineRule="auto"/>
            </w:pPr>
            <w:r>
              <w:rPr>
                <w:rFonts w:hint="eastAsia"/>
                <w:strike/>
                <w:color w:val="FF0000"/>
              </w:rPr>
              <w:t>Option 1:</w:t>
            </w:r>
            <w:r>
              <w:rPr>
                <w:rFonts w:hint="eastAsia"/>
                <w:color w:val="FF0000"/>
              </w:rPr>
              <w:t xml:space="preserve"> [0.1%, 1%]</w:t>
            </w:r>
          </w:p>
          <w:p w14:paraId="1A3E2D84" w14:textId="77777777" w:rsidR="0049083F" w:rsidRDefault="0049083F" w:rsidP="00AB2252">
            <w:pPr>
              <w:pStyle w:val="aff6"/>
              <w:numPr>
                <w:ilvl w:val="1"/>
                <w:numId w:val="109"/>
              </w:numPr>
              <w:spacing w:line="252" w:lineRule="auto"/>
            </w:pPr>
            <w:r>
              <w:rPr>
                <w:rFonts w:hint="eastAsia"/>
                <w:strike/>
                <w:color w:val="FF0000"/>
              </w:rPr>
              <w:t>Option 2: [1%]</w:t>
            </w:r>
          </w:p>
          <w:p w14:paraId="5E64DCF8" w14:textId="77777777" w:rsidR="0049083F" w:rsidRDefault="0049083F" w:rsidP="00AB2252">
            <w:pPr>
              <w:pStyle w:val="aff6"/>
              <w:numPr>
                <w:ilvl w:val="0"/>
                <w:numId w:val="109"/>
              </w:numPr>
              <w:spacing w:line="252" w:lineRule="auto"/>
            </w:pPr>
            <w:r>
              <w:rPr>
                <w:rFonts w:hint="eastAsia"/>
                <w:color w:val="FF0000"/>
              </w:rPr>
              <w:t>Note: if LP-WUS consists of two parts or even multiple parts, the proposed MDR/FAR should take into account the reception performance of the two or more parts jointly</w:t>
            </w:r>
          </w:p>
          <w:p w14:paraId="5E7E02E3" w14:textId="77777777" w:rsidR="0049083F" w:rsidRDefault="0049083F" w:rsidP="00AB2252">
            <w:pPr>
              <w:pStyle w:val="aff6"/>
              <w:numPr>
                <w:ilvl w:val="0"/>
                <w:numId w:val="109"/>
              </w:numPr>
              <w:spacing w:line="252" w:lineRule="auto"/>
            </w:pPr>
            <w:r>
              <w:rPr>
                <w:rFonts w:hint="eastAsia"/>
                <w:color w:val="FF0000"/>
              </w:rPr>
              <w:t>The above values applied in both RRC CONNECTED and IDLE/INACTIVE mode.</w:t>
            </w:r>
          </w:p>
          <w:p w14:paraId="2341B4C7" w14:textId="77777777" w:rsidR="0049083F" w:rsidRDefault="0049083F" w:rsidP="00AB2252">
            <w:pPr>
              <w:pStyle w:val="aff6"/>
              <w:numPr>
                <w:ilvl w:val="0"/>
                <w:numId w:val="109"/>
              </w:numPr>
              <w:spacing w:line="252" w:lineRule="auto"/>
            </w:pPr>
            <w:r>
              <w:rPr>
                <w:rFonts w:hint="eastAsia"/>
                <w:color w:val="FF0000"/>
              </w:rPr>
              <w:t>FFS how power saving gain related to FAR and FAR requirement based on the study outcome of the impact of FAR on power consumption</w:t>
            </w:r>
          </w:p>
          <w:p w14:paraId="2AC108DE" w14:textId="77777777" w:rsidR="0049083F" w:rsidRDefault="0049083F">
            <w:pPr>
              <w:spacing w:line="252" w:lineRule="auto"/>
            </w:pPr>
            <w:r>
              <w:rPr>
                <w:rFonts w:ascii="Calibri" w:hAnsi="Calibri" w:cs="Calibri"/>
                <w:sz w:val="22"/>
                <w:szCs w:val="22"/>
              </w:rPr>
              <w:t> </w:t>
            </w:r>
          </w:p>
          <w:p w14:paraId="4A7DE691" w14:textId="77777777" w:rsidR="0049083F" w:rsidRDefault="0049083F">
            <w:pPr>
              <w:spacing w:line="252" w:lineRule="auto"/>
            </w:pPr>
            <w:r>
              <w:rPr>
                <w:color w:val="C00000"/>
              </w:rPr>
              <w:t>In addition, it is not clear to us what the first Note says. FL or Intel please give some more explanation.</w:t>
            </w:r>
          </w:p>
          <w:p w14:paraId="5B03322C" w14:textId="77777777" w:rsidR="0049083F" w:rsidRDefault="0049083F">
            <w:pPr>
              <w:spacing w:line="252" w:lineRule="auto"/>
            </w:pPr>
            <w:r>
              <w:rPr>
                <w:rFonts w:ascii="等线" w:eastAsia="等线" w:hAnsi="等线" w:hint="eastAsia"/>
                <w:sz w:val="21"/>
                <w:szCs w:val="21"/>
              </w:rPr>
              <w:t> </w:t>
            </w:r>
          </w:p>
          <w:p w14:paraId="24A8B899" w14:textId="77777777" w:rsidR="0049083F" w:rsidRDefault="0049083F">
            <w:pPr>
              <w:spacing w:line="252" w:lineRule="auto"/>
            </w:pPr>
            <w:r>
              <w:rPr>
                <w:rFonts w:ascii="等线" w:eastAsia="等线" w:hAnsi="等线" w:hint="eastAsia"/>
                <w:b/>
                <w:bCs/>
                <w:sz w:val="21"/>
                <w:szCs w:val="21"/>
              </w:rPr>
              <w:t>Ericsson</w:t>
            </w:r>
            <w:r>
              <w:rPr>
                <w:rFonts w:ascii="等线" w:eastAsia="等线" w:hAnsi="等线" w:hint="eastAsia"/>
                <w:sz w:val="21"/>
                <w:szCs w:val="21"/>
              </w:rPr>
              <w:t>:</w:t>
            </w:r>
          </w:p>
          <w:p w14:paraId="77BE8DA9" w14:textId="77777777" w:rsidR="0049083F" w:rsidRDefault="0049083F">
            <w:pPr>
              <w:spacing w:line="252" w:lineRule="auto"/>
            </w:pPr>
            <w:r>
              <w:rPr>
                <w:rFonts w:ascii="等线" w:eastAsia="等线" w:hAnsi="等线" w:hint="eastAsia"/>
                <w:sz w:val="21"/>
                <w:szCs w:val="21"/>
              </w:rPr>
              <w:t> </w:t>
            </w:r>
          </w:p>
          <w:p w14:paraId="644D828E" w14:textId="77777777" w:rsidR="0049083F" w:rsidRDefault="0049083F">
            <w:r>
              <w:rPr>
                <w:sz w:val="22"/>
                <w:szCs w:val="22"/>
                <w:highlight w:val="yellow"/>
              </w:rPr>
              <w:t>{H] Proposal 3A-v3:</w:t>
            </w:r>
          </w:p>
          <w:p w14:paraId="0C966CA9" w14:textId="77777777" w:rsidR="0049083F" w:rsidRDefault="0049083F" w:rsidP="00AB2252">
            <w:pPr>
              <w:pStyle w:val="aff6"/>
              <w:numPr>
                <w:ilvl w:val="0"/>
                <w:numId w:val="111"/>
              </w:numPr>
              <w:spacing w:line="252" w:lineRule="auto"/>
            </w:pPr>
            <w:r>
              <w:rPr>
                <w:rFonts w:ascii="Calibri" w:hAnsi="Calibri" w:cs="Calibri"/>
                <w:sz w:val="22"/>
              </w:rPr>
              <w:t xml:space="preserve">For link-level evaluations, clarify that FAR should be evaluated both in the absence of gNB transmissions and in the presence of transmissions from </w:t>
            </w:r>
            <w:r>
              <w:rPr>
                <w:rFonts w:ascii="Calibri" w:hAnsi="Calibri" w:cs="Calibri"/>
                <w:sz w:val="22"/>
              </w:rPr>
              <w:lastRenderedPageBreak/>
              <w:t>gNB (e.g., assuming random QAM symbols).</w:t>
            </w:r>
          </w:p>
          <w:p w14:paraId="01D35887" w14:textId="77777777" w:rsidR="0049083F" w:rsidRDefault="0049083F">
            <w:pPr>
              <w:spacing w:line="252" w:lineRule="auto"/>
            </w:pPr>
            <w:r>
              <w:rPr>
                <w:rFonts w:ascii="等线" w:eastAsia="等线" w:hAnsi="等线" w:hint="eastAsia"/>
                <w:sz w:val="21"/>
                <w:szCs w:val="21"/>
              </w:rPr>
              <w:t> </w:t>
            </w:r>
          </w:p>
          <w:p w14:paraId="23F7F14F" w14:textId="77777777" w:rsidR="0049083F" w:rsidRDefault="0049083F">
            <w:pPr>
              <w:spacing w:line="252" w:lineRule="auto"/>
            </w:pPr>
            <w:r>
              <w:rPr>
                <w:rFonts w:ascii="等线" w:eastAsia="等线" w:hAnsi="等线" w:hint="eastAsia"/>
                <w:sz w:val="21"/>
                <w:szCs w:val="21"/>
              </w:rPr>
              <w:t>ZTE</w:t>
            </w:r>
          </w:p>
          <w:p w14:paraId="79F13B5D" w14:textId="77777777" w:rsidR="0049083F" w:rsidRDefault="0049083F">
            <w:pPr>
              <w:pStyle w:val="afb"/>
              <w:ind w:leftChars="300" w:left="600"/>
              <w:rPr>
                <w:sz w:val="20"/>
                <w:szCs w:val="20"/>
              </w:rPr>
            </w:pPr>
            <w:r>
              <w:rPr>
                <w:sz w:val="20"/>
                <w:szCs w:val="20"/>
              </w:rPr>
              <w:t>[Youjun]: For the FFS part, besides the power consumption, the FAR also would cause the NW impacts, for example, false waking up by FAR may cause UE occuping the RACH rsources and causes NW congestion. Therefore, 'system' with blue is added in the FFS part.</w:t>
            </w:r>
          </w:p>
          <w:p w14:paraId="367F638F" w14:textId="77777777" w:rsidR="0049083F" w:rsidRDefault="0049083F">
            <w:pPr>
              <w:pStyle w:val="afb"/>
              <w:ind w:leftChars="300" w:left="600"/>
              <w:rPr>
                <w:sz w:val="20"/>
                <w:szCs w:val="20"/>
              </w:rPr>
            </w:pPr>
            <w:r>
              <w:rPr>
                <w:color w:val="FF0000"/>
                <w:sz w:val="20"/>
                <w:szCs w:val="20"/>
                <w:shd w:val="clear" w:color="auto" w:fill="FFFFFF"/>
              </w:rPr>
              <w:t>FFS </w:t>
            </w:r>
            <w:r>
              <w:rPr>
                <w:sz w:val="20"/>
                <w:szCs w:val="20"/>
              </w:rPr>
              <w:t>how power saving gain related to FAR and</w:t>
            </w:r>
            <w:r>
              <w:rPr>
                <w:color w:val="FF0000"/>
                <w:sz w:val="20"/>
                <w:szCs w:val="20"/>
                <w:shd w:val="clear" w:color="auto" w:fill="FFFFFF"/>
              </w:rPr>
              <w:t> FAR requirement based on the study outcome of the impact of FAR on power consumption </w:t>
            </w:r>
            <w:r>
              <w:rPr>
                <w:color w:val="7030A0"/>
                <w:sz w:val="20"/>
                <w:szCs w:val="20"/>
                <w:shd w:val="clear" w:color="auto" w:fill="FFFFFF"/>
              </w:rPr>
              <w:t>/ power saving gain/</w:t>
            </w:r>
            <w:r>
              <w:rPr>
                <w:rStyle w:val="aff"/>
                <w:color w:val="00B0F0"/>
                <w:sz w:val="20"/>
                <w:szCs w:val="20"/>
                <w:shd w:val="clear" w:color="auto" w:fill="FFFFFF"/>
              </w:rPr>
              <w:t>system</w:t>
            </w:r>
          </w:p>
          <w:p w14:paraId="501B39B1" w14:textId="77777777" w:rsidR="0049083F" w:rsidRDefault="0049083F">
            <w:pPr>
              <w:pStyle w:val="afb"/>
              <w:ind w:leftChars="300" w:left="600"/>
              <w:rPr>
                <w:sz w:val="20"/>
                <w:szCs w:val="20"/>
              </w:rPr>
            </w:pPr>
            <w:r>
              <w:rPr>
                <w:color w:val="FF0000"/>
                <w:sz w:val="20"/>
                <w:szCs w:val="20"/>
              </w:rPr>
              <w:t>[Shen Xiaodong] Not clear what actual does system mean, if it refers to system overhead(e.g., RACH capacity), it’s better to state it clearly. Again, since it is FFS, I think everything is open.</w:t>
            </w:r>
          </w:p>
          <w:p w14:paraId="3F8125D9" w14:textId="77777777" w:rsidR="0049083F" w:rsidRDefault="0049083F">
            <w:pPr>
              <w:pStyle w:val="afb"/>
              <w:ind w:leftChars="300" w:left="600"/>
              <w:rPr>
                <w:sz w:val="20"/>
                <w:szCs w:val="20"/>
              </w:rPr>
            </w:pPr>
            <w:r>
              <w:rPr>
                <w:sz w:val="20"/>
                <w:szCs w:val="20"/>
              </w:rPr>
              <w:t xml:space="preserve"> [Youjun]: system means the system impacts if any. I guess system overhead, system efficiency, would be further impacted if FAR is further relaxed.  So, if you think system impacts is not appropriate, maybe </w:t>
            </w:r>
            <w:r>
              <w:rPr>
                <w:color w:val="00B0F0"/>
                <w:sz w:val="20"/>
                <w:szCs w:val="20"/>
              </w:rPr>
              <w:t>'others if any,e.g., system overhead'</w:t>
            </w:r>
            <w:r>
              <w:rPr>
                <w:sz w:val="20"/>
                <w:szCs w:val="20"/>
              </w:rPr>
              <w:t xml:space="preserve"> can be used</w:t>
            </w:r>
          </w:p>
          <w:p w14:paraId="5895DAE9" w14:textId="77777777" w:rsidR="0049083F" w:rsidRDefault="0049083F">
            <w:pPr>
              <w:spacing w:line="252" w:lineRule="auto"/>
              <w:rPr>
                <w:rFonts w:ascii="Times" w:hAnsi="Times" w:cs="Times"/>
                <w:sz w:val="24"/>
                <w:szCs w:val="24"/>
              </w:rPr>
            </w:pPr>
            <w:r>
              <w:rPr>
                <w:rFonts w:ascii="等线" w:eastAsia="等线" w:hAnsi="等线" w:hint="eastAsia"/>
                <w:sz w:val="21"/>
                <w:szCs w:val="21"/>
              </w:rPr>
              <w:t> </w:t>
            </w:r>
          </w:p>
          <w:p w14:paraId="07FBF7C3" w14:textId="77777777" w:rsidR="0049083F" w:rsidRDefault="0049083F">
            <w:pPr>
              <w:spacing w:before="100" w:beforeAutospacing="1" w:after="100" w:afterAutospacing="1" w:line="252" w:lineRule="auto"/>
            </w:pPr>
            <w:r>
              <w:rPr>
                <w:rFonts w:ascii="Calibri" w:hAnsi="Calibri" w:cs="Calibri"/>
                <w:color w:val="0070C0"/>
                <w:sz w:val="22"/>
                <w:szCs w:val="22"/>
              </w:rPr>
              <w:t xml:space="preserve">MediaTek: we may agree to use MDR and FAR as KPIs for robustness evaluation, but targets can be FFS. Companies have different views </w:t>
            </w:r>
            <w:r>
              <w:rPr>
                <w:rFonts w:ascii="Calibri" w:hAnsi="Calibri" w:cs="Calibri"/>
                <w:color w:val="0070C0"/>
                <w:sz w:val="22"/>
                <w:szCs w:val="22"/>
              </w:rPr>
              <w:lastRenderedPageBreak/>
              <w:t>on using LP-WUS, e.g., waking up for PEI or PO monitoring, sending PRACH, or used as a DCI-based power-saving indication. Different usages have their consequences if UE misses or mishandles it.</w:t>
            </w:r>
          </w:p>
          <w:p w14:paraId="685CA285" w14:textId="77777777" w:rsidR="0049083F" w:rsidRDefault="0049083F">
            <w:pPr>
              <w:spacing w:before="100" w:beforeAutospacing="1" w:after="100" w:afterAutospacing="1" w:line="252" w:lineRule="auto"/>
            </w:pPr>
            <w:r>
              <w:rPr>
                <w:rFonts w:ascii="Calibri" w:hAnsi="Calibri" w:cs="Calibri"/>
                <w:b/>
                <w:bCs/>
                <w:color w:val="0070C0"/>
                <w:sz w:val="22"/>
                <w:szCs w:val="22"/>
              </w:rPr>
              <w:t>Revised proposal</w:t>
            </w:r>
          </w:p>
          <w:p w14:paraId="44D3A860" w14:textId="77777777" w:rsidR="0049083F" w:rsidRDefault="0049083F">
            <w:pPr>
              <w:spacing w:before="100" w:beforeAutospacing="1" w:line="252" w:lineRule="auto"/>
            </w:pPr>
            <w:r>
              <w:rPr>
                <w:rFonts w:ascii="Calibri" w:hAnsi="Calibri" w:cs="Calibri"/>
                <w:color w:val="0070C0"/>
                <w:sz w:val="22"/>
                <w:szCs w:val="22"/>
              </w:rPr>
              <w:t>For the performance evaluations of LP-WUS candidate designs, it is assumed that</w:t>
            </w:r>
          </w:p>
          <w:p w14:paraId="06EF3F79" w14:textId="77777777" w:rsidR="0049083F" w:rsidRDefault="0049083F">
            <w:pPr>
              <w:spacing w:before="100" w:beforeAutospacing="1" w:line="252" w:lineRule="auto"/>
            </w:pPr>
            <w:r>
              <w:rPr>
                <w:rFonts w:ascii="Calibri" w:hAnsi="Calibri" w:cs="Calibri"/>
                <w:color w:val="0070C0"/>
                <w:sz w:val="22"/>
                <w:szCs w:val="22"/>
              </w:rPr>
              <w:t>1.       The miss-detection rate (MDR) of LP-WUS should be no worse than [X%],</w:t>
            </w:r>
          </w:p>
          <w:p w14:paraId="2362BB35" w14:textId="77777777" w:rsidR="0049083F" w:rsidRDefault="0049083F">
            <w:pPr>
              <w:spacing w:line="252" w:lineRule="auto"/>
            </w:pPr>
            <w:r>
              <w:rPr>
                <w:rFonts w:ascii="Calibri" w:hAnsi="Calibri" w:cs="Calibri"/>
                <w:color w:val="0070C0"/>
                <w:sz w:val="22"/>
                <w:szCs w:val="22"/>
              </w:rPr>
              <w:t>2.       The false-alarm rate (FAR) of LP-WUS should be no larger than [Y%]</w:t>
            </w:r>
          </w:p>
          <w:p w14:paraId="1DB4A737" w14:textId="77777777" w:rsidR="0049083F" w:rsidRDefault="0049083F">
            <w:pPr>
              <w:spacing w:line="252" w:lineRule="auto"/>
            </w:pPr>
            <w:r>
              <w:rPr>
                <w:rFonts w:ascii="Calibri" w:hAnsi="Calibri" w:cs="Calibri"/>
                <w:sz w:val="22"/>
                <w:szCs w:val="22"/>
              </w:rPr>
              <w:t> </w:t>
            </w:r>
          </w:p>
          <w:p w14:paraId="367F9CFB" w14:textId="77777777" w:rsidR="0049083F" w:rsidRDefault="0049083F">
            <w:pPr>
              <w:spacing w:line="252" w:lineRule="auto"/>
            </w:pPr>
            <w:r>
              <w:rPr>
                <w:b/>
                <w:bCs/>
              </w:rPr>
              <w:t>Futurewei 2:</w:t>
            </w:r>
          </w:p>
          <w:p w14:paraId="58B62545" w14:textId="77777777" w:rsidR="0049083F" w:rsidRDefault="0049083F">
            <w:pPr>
              <w:spacing w:line="252" w:lineRule="auto"/>
            </w:pPr>
            <w:r>
              <w:t>(1) We agree with Huawei/HiSilicon that MDR/FAR should be the metrics used specifically for the evaluation of the wake-up indication in the LP-WUS, which may consist of one or more parts (e.g., sequence ID only or preamble + message/ID). Other elements in the LP-WUS, e.g., messages forwarded to the MR and not meant to be parsed by LP-WUR, shouldn’t contribute to the evaluation of MDR/FAR, but other metrics may be considered.</w:t>
            </w:r>
            <w:r>
              <w:rPr>
                <w:rFonts w:ascii="Calibri" w:hAnsi="Calibri" w:cs="Calibri"/>
                <w:sz w:val="22"/>
                <w:szCs w:val="22"/>
              </w:rPr>
              <w:t xml:space="preserve"> </w:t>
            </w:r>
            <w:r>
              <w:t>(2) We also agree with Ericsson that the source of false alarms should be addressed whether it is noise or other gNB transmissions. (3) For the second bullet on FAR, since this is an upper bound and is kept in [], we can keep only one value, e.g., the higher one [1%].</w:t>
            </w:r>
          </w:p>
          <w:p w14:paraId="5EC0AAF8" w14:textId="77777777" w:rsidR="0049083F" w:rsidRDefault="0049083F">
            <w:pPr>
              <w:spacing w:line="252" w:lineRule="auto"/>
              <w:rPr>
                <w:rFonts w:ascii="Times" w:hAnsi="Times" w:cs="Times"/>
                <w:sz w:val="24"/>
                <w:szCs w:val="24"/>
              </w:rPr>
            </w:pPr>
          </w:p>
          <w:p w14:paraId="206BE34F" w14:textId="77777777" w:rsidR="0049083F" w:rsidRDefault="0049083F">
            <w:pPr>
              <w:rPr>
                <w:color w:val="FF0000"/>
              </w:rPr>
            </w:pPr>
            <w:r>
              <w:rPr>
                <w:rFonts w:ascii="Calibri" w:hAnsi="Calibri" w:cs="Calibri"/>
                <w:b/>
                <w:bCs/>
                <w:sz w:val="22"/>
                <w:szCs w:val="22"/>
              </w:rPr>
              <w:lastRenderedPageBreak/>
              <w:t xml:space="preserve">Ericsson2: </w:t>
            </w:r>
            <w:r>
              <w:rPr>
                <w:rFonts w:ascii="Calibri" w:hAnsi="Calibri" w:cs="Calibri"/>
                <w:sz w:val="22"/>
                <w:szCs w:val="22"/>
              </w:rPr>
              <w:t>Suggest to add following note – “</w:t>
            </w:r>
            <w:r>
              <w:rPr>
                <w:color w:val="FF0000"/>
              </w:rPr>
              <w:t>Note: FAR should be evaluated both in the absence of gNB transmissions and in the presence of transmissions from gNB (e.g., assuming random QAM symbols). Proponent to provide the details.”.  </w:t>
            </w:r>
            <w:r>
              <w:rPr>
                <w:rFonts w:ascii="Calibri" w:hAnsi="Calibri" w:cs="Calibri"/>
                <w:sz w:val="22"/>
                <w:szCs w:val="22"/>
              </w:rPr>
              <w:t>FL commented that same approach as Rel16/17 evaluation can be reused. In Rel17, at least for PDCCH based PEI this was not major issue due to CRC. The assumptions made were unclear for other PEI candidates. It would be good to clarify this upfront in Rel18 studies.</w:t>
            </w:r>
          </w:p>
        </w:tc>
        <w:tc>
          <w:tcPr>
            <w:tcW w:w="2984" w:type="dxa"/>
            <w:tcBorders>
              <w:top w:val="nil"/>
              <w:left w:val="nil"/>
              <w:bottom w:val="single" w:sz="8" w:space="0" w:color="auto"/>
              <w:right w:val="single" w:sz="8" w:space="0" w:color="auto"/>
            </w:tcBorders>
          </w:tcPr>
          <w:p w14:paraId="65FC00CC" w14:textId="77777777" w:rsidR="0049083F" w:rsidRDefault="0049083F">
            <w:pPr>
              <w:spacing w:line="252" w:lineRule="auto"/>
              <w:rPr>
                <w:rFonts w:ascii="Times" w:hAnsi="Times" w:cs="Times"/>
                <w:sz w:val="24"/>
                <w:szCs w:val="24"/>
              </w:rPr>
            </w:pPr>
            <w:r>
              <w:lastRenderedPageBreak/>
              <w:t>@FW: the suggested changes are incorporated.</w:t>
            </w:r>
          </w:p>
          <w:p w14:paraId="0FB78DAB" w14:textId="77777777" w:rsidR="0049083F" w:rsidRDefault="0049083F">
            <w:pPr>
              <w:spacing w:line="252" w:lineRule="auto"/>
            </w:pPr>
            <w:r>
              <w:t> </w:t>
            </w:r>
          </w:p>
          <w:p w14:paraId="0FC2A0C1" w14:textId="77777777" w:rsidR="0049083F" w:rsidRDefault="0049083F">
            <w:pPr>
              <w:spacing w:line="252" w:lineRule="auto"/>
            </w:pPr>
            <w:r>
              <w:t>@Huawei, as some other companies commented, a higher FAR will results in higher power consumption. For 10% FAR, it means every 10 detections , it will wake-up once. Don’t you think it is too higher? Considering the main receiver wake-up from ultra-deep sleep will consume very high energies. To this, I add a bullet saying other values are not precluded for studying</w:t>
            </w:r>
          </w:p>
          <w:p w14:paraId="389DD877" w14:textId="77777777" w:rsidR="0049083F" w:rsidRDefault="0049083F">
            <w:pPr>
              <w:spacing w:line="252" w:lineRule="auto"/>
            </w:pPr>
            <w:r>
              <w:t> </w:t>
            </w:r>
          </w:p>
          <w:p w14:paraId="1A862A98" w14:textId="77777777" w:rsidR="0049083F" w:rsidRDefault="0049083F">
            <w:pPr>
              <w:spacing w:line="252" w:lineRule="auto"/>
            </w:pPr>
            <w:r>
              <w:t>@Apple, yes it is true. The joint MDR of the whole paging procedure is also related to paging/SIB PDCCH reception which typically we assume 1% miss detection rate. Hence, assuming the MDR for LP-WUS lower or close to to 1% as suggested by other companies seems to be reasonable from start.</w:t>
            </w:r>
          </w:p>
          <w:p w14:paraId="281CC922" w14:textId="77777777" w:rsidR="0049083F" w:rsidRDefault="0049083F">
            <w:pPr>
              <w:spacing w:line="252" w:lineRule="auto"/>
            </w:pPr>
            <w:r>
              <w:t> </w:t>
            </w:r>
          </w:p>
          <w:p w14:paraId="735CF4DD" w14:textId="77777777" w:rsidR="0049083F" w:rsidRDefault="0049083F">
            <w:pPr>
              <w:spacing w:line="252" w:lineRule="auto"/>
            </w:pPr>
            <w:r>
              <w:t> </w:t>
            </w:r>
          </w:p>
          <w:p w14:paraId="502AC87B" w14:textId="77777777" w:rsidR="0049083F" w:rsidRDefault="0049083F">
            <w:pPr>
              <w:spacing w:line="252" w:lineRule="auto"/>
            </w:pPr>
            <w:r>
              <w:t>@ Qualcomm:</w:t>
            </w:r>
          </w:p>
          <w:p w14:paraId="1459FCD0" w14:textId="77777777" w:rsidR="0049083F" w:rsidRDefault="0049083F" w:rsidP="00AB2252">
            <w:pPr>
              <w:pStyle w:val="aff6"/>
              <w:numPr>
                <w:ilvl w:val="0"/>
                <w:numId w:val="112"/>
              </w:numPr>
              <w:spacing w:line="252" w:lineRule="auto"/>
            </w:pPr>
            <w:r>
              <w:rPr>
                <w:rFonts w:hint="eastAsia"/>
              </w:rPr>
              <w:t xml:space="preserve">For first Note </w:t>
            </w:r>
            <w:r>
              <w:rPr>
                <w:rFonts w:hint="eastAsia"/>
                <w:color w:val="FF0000"/>
              </w:rPr>
              <w:t xml:space="preserve">if LP-WUS consists of two parts or even multiple parts, the proposed MDR/FAR should take into account the reception performance of the two or more parts jointly. </w:t>
            </w:r>
            <w:r>
              <w:rPr>
                <w:rFonts w:hint="eastAsia"/>
              </w:rPr>
              <w:t xml:space="preserve">I think the </w:t>
            </w:r>
            <w:r>
              <w:rPr>
                <w:rFonts w:hint="eastAsia"/>
              </w:rPr>
              <w:t>original  intension is that if the LP-WUS consists of a preamble followed by a data block, the final MDR/FAR should be the reception performance of these two parts jointly.</w:t>
            </w:r>
          </w:p>
          <w:p w14:paraId="5B448124" w14:textId="77777777" w:rsidR="0049083F" w:rsidRDefault="0049083F" w:rsidP="00AB2252">
            <w:pPr>
              <w:pStyle w:val="aff6"/>
              <w:numPr>
                <w:ilvl w:val="0"/>
                <w:numId w:val="112"/>
              </w:numPr>
              <w:spacing w:line="252" w:lineRule="auto"/>
            </w:pPr>
            <w:r>
              <w:rPr>
                <w:rFonts w:hint="eastAsia"/>
              </w:rPr>
              <w:t>Update the FAR proposals according to your suggestion</w:t>
            </w:r>
          </w:p>
          <w:p w14:paraId="6E1B2A27" w14:textId="77777777" w:rsidR="0049083F" w:rsidRDefault="0049083F">
            <w:r>
              <w:t> </w:t>
            </w:r>
          </w:p>
          <w:p w14:paraId="232CFF79" w14:textId="77777777" w:rsidR="0049083F" w:rsidRDefault="0049083F">
            <w:r>
              <w:rPr>
                <w:rFonts w:ascii="等线" w:eastAsia="等线" w:hAnsi="等线" w:hint="eastAsia"/>
                <w:sz w:val="21"/>
                <w:szCs w:val="21"/>
              </w:rPr>
              <w:t>@Ericsson</w:t>
            </w:r>
          </w:p>
          <w:p w14:paraId="10518E9D" w14:textId="77777777" w:rsidR="0049083F" w:rsidRDefault="0049083F">
            <w:r>
              <w:rPr>
                <w:rFonts w:ascii="等线" w:eastAsia="等线" w:hAnsi="等线" w:hint="eastAsia"/>
                <w:sz w:val="21"/>
                <w:szCs w:val="21"/>
              </w:rPr>
              <w:t xml:space="preserve">I assume the way companies derives FAR is the same as we did in Rel-16/17 Power saving. Nothing new, right? </w:t>
            </w:r>
          </w:p>
          <w:p w14:paraId="23D8E5B8" w14:textId="77777777" w:rsidR="0049083F" w:rsidRDefault="0049083F">
            <w:r>
              <w:rPr>
                <w:rFonts w:ascii="等线" w:eastAsia="等线" w:hAnsi="等线" w:hint="eastAsia"/>
                <w:sz w:val="21"/>
                <w:szCs w:val="21"/>
              </w:rPr>
              <w:t> </w:t>
            </w:r>
          </w:p>
          <w:p w14:paraId="52F17EA9" w14:textId="77777777" w:rsidR="0049083F" w:rsidRDefault="0049083F">
            <w:r>
              <w:rPr>
                <w:rFonts w:ascii="等线" w:eastAsia="等线" w:hAnsi="等线" w:hint="eastAsia"/>
                <w:sz w:val="21"/>
                <w:szCs w:val="21"/>
              </w:rPr>
              <w:t>@ZTE,</w:t>
            </w:r>
          </w:p>
          <w:p w14:paraId="159509CA" w14:textId="77777777" w:rsidR="0049083F" w:rsidRDefault="0049083F">
            <w:r>
              <w:rPr>
                <w:rFonts w:ascii="等线" w:eastAsia="等线" w:hAnsi="等线" w:hint="eastAsia"/>
                <w:sz w:val="21"/>
                <w:szCs w:val="21"/>
              </w:rPr>
              <w:t>Making changes according to ZTE’s comments on the last bullet.</w:t>
            </w:r>
          </w:p>
          <w:p w14:paraId="11A54F8B" w14:textId="77777777" w:rsidR="0049083F" w:rsidRDefault="0049083F">
            <w:r>
              <w:rPr>
                <w:rFonts w:ascii="等线" w:eastAsia="等线" w:hAnsi="等线" w:hint="eastAsia"/>
                <w:sz w:val="21"/>
                <w:szCs w:val="21"/>
              </w:rPr>
              <w:t> </w:t>
            </w:r>
          </w:p>
          <w:p w14:paraId="0DE95414" w14:textId="77777777" w:rsidR="0049083F" w:rsidRDefault="0049083F">
            <w:r>
              <w:rPr>
                <w:rFonts w:ascii="等线" w:eastAsia="等线" w:hAnsi="等线" w:hint="eastAsia"/>
                <w:sz w:val="21"/>
                <w:szCs w:val="21"/>
              </w:rPr>
              <w:t>@MTK,</w:t>
            </w:r>
          </w:p>
          <w:p w14:paraId="4B4B28CE" w14:textId="77777777" w:rsidR="0049083F" w:rsidRDefault="0049083F">
            <w:r>
              <w:rPr>
                <w:rFonts w:ascii="等线" w:eastAsia="等线" w:hAnsi="等线" w:hint="eastAsia"/>
                <w:sz w:val="21"/>
                <w:szCs w:val="21"/>
              </w:rPr>
              <w:t>The values here is in [] and,</w:t>
            </w:r>
          </w:p>
          <w:p w14:paraId="1D6940C1" w14:textId="77777777" w:rsidR="0049083F" w:rsidRDefault="0049083F" w:rsidP="00AB2252">
            <w:pPr>
              <w:pStyle w:val="aff6"/>
              <w:numPr>
                <w:ilvl w:val="0"/>
                <w:numId w:val="109"/>
              </w:numPr>
              <w:spacing w:line="252" w:lineRule="auto"/>
            </w:pPr>
            <w:r>
              <w:rPr>
                <w:rFonts w:ascii="等线" w:eastAsia="等线" w:hAnsi="等线" w:hint="eastAsia"/>
                <w:sz w:val="21"/>
                <w:szCs w:val="21"/>
              </w:rPr>
              <w:t>Showing majority preferences</w:t>
            </w:r>
          </w:p>
          <w:p w14:paraId="69E5DE63" w14:textId="77777777" w:rsidR="0049083F" w:rsidRDefault="0049083F" w:rsidP="00AB2252">
            <w:pPr>
              <w:pStyle w:val="aff6"/>
              <w:numPr>
                <w:ilvl w:val="0"/>
                <w:numId w:val="109"/>
              </w:numPr>
              <w:spacing w:line="252" w:lineRule="auto"/>
            </w:pPr>
            <w:r>
              <w:rPr>
                <w:rFonts w:ascii="等线" w:eastAsia="等线" w:hAnsi="等线" w:hint="eastAsia"/>
                <w:sz w:val="21"/>
                <w:szCs w:val="21"/>
              </w:rPr>
              <w:t>Can be revisit if any since it is in []</w:t>
            </w:r>
          </w:p>
          <w:p w14:paraId="32917799" w14:textId="77777777" w:rsidR="0049083F" w:rsidRDefault="0049083F">
            <w:r>
              <w:rPr>
                <w:rFonts w:ascii="等线" w:eastAsia="等线" w:hAnsi="等线" w:hint="eastAsia"/>
                <w:sz w:val="21"/>
                <w:szCs w:val="21"/>
              </w:rPr>
              <w:t xml:space="preserve">I was a bit reluctant to going back with the values blank since </w:t>
            </w:r>
            <w:r>
              <w:rPr>
                <w:rFonts w:ascii="等线" w:eastAsia="等线" w:hAnsi="等线" w:hint="eastAsia"/>
                <w:sz w:val="21"/>
                <w:szCs w:val="21"/>
              </w:rPr>
              <w:lastRenderedPageBreak/>
              <w:t>we spend mucn time for the discussion.</w:t>
            </w:r>
          </w:p>
          <w:p w14:paraId="11A5F72F" w14:textId="77777777" w:rsidR="0049083F" w:rsidRDefault="0049083F">
            <w:r>
              <w:rPr>
                <w:rFonts w:ascii="等线" w:eastAsia="等线" w:hAnsi="等线" w:hint="eastAsia"/>
                <w:sz w:val="21"/>
                <w:szCs w:val="21"/>
              </w:rPr>
              <w:t> </w:t>
            </w:r>
          </w:p>
          <w:p w14:paraId="27088E4F" w14:textId="77777777" w:rsidR="0049083F" w:rsidRDefault="0049083F">
            <w:r>
              <w:rPr>
                <w:rFonts w:ascii="等线" w:eastAsia="等线" w:hAnsi="等线" w:hint="eastAsia"/>
                <w:sz w:val="21"/>
                <w:szCs w:val="21"/>
              </w:rPr>
              <w:t xml:space="preserve">@FW2, </w:t>
            </w:r>
          </w:p>
          <w:p w14:paraId="0E482413" w14:textId="77777777" w:rsidR="0049083F" w:rsidRDefault="0049083F" w:rsidP="00AB2252">
            <w:pPr>
              <w:pStyle w:val="aff6"/>
              <w:numPr>
                <w:ilvl w:val="0"/>
                <w:numId w:val="113"/>
              </w:numPr>
              <w:spacing w:line="240" w:lineRule="auto"/>
            </w:pPr>
            <w:r>
              <w:rPr>
                <w:rFonts w:ascii="等线" w:eastAsia="等线" w:hAnsi="等线" w:hint="eastAsia"/>
                <w:sz w:val="21"/>
                <w:szCs w:val="21"/>
              </w:rPr>
              <w:t>I understand your comments. I added “</w:t>
            </w:r>
            <w:r>
              <w:t>wake-up indication</w:t>
            </w:r>
            <w:r>
              <w:rPr>
                <w:rFonts w:ascii="等线" w:eastAsia="等线" w:hAnsi="等线" w:hint="eastAsia"/>
                <w:sz w:val="21"/>
                <w:szCs w:val="21"/>
              </w:rPr>
              <w:t>” in the  note</w:t>
            </w:r>
          </w:p>
          <w:p w14:paraId="009CA94C" w14:textId="77777777" w:rsidR="0049083F" w:rsidRDefault="0049083F">
            <w:r>
              <w:rPr>
                <w:color w:val="FF0000"/>
              </w:rPr>
              <w:t>Note: if LP-WUS</w:t>
            </w:r>
            <w:r>
              <w:rPr>
                <w:color w:val="7030A0"/>
              </w:rPr>
              <w:t xml:space="preserve"> for wake-up indication </w:t>
            </w:r>
            <w:r>
              <w:rPr>
                <w:color w:val="FF0000"/>
              </w:rPr>
              <w:t>consists of two parts or even multiple parts, the proposed MDR/FAR should take into account the reception performance of the two or more parts jointly</w:t>
            </w:r>
          </w:p>
          <w:p w14:paraId="15178B86" w14:textId="77777777" w:rsidR="0049083F" w:rsidRDefault="0049083F">
            <w:r>
              <w:rPr>
                <w:rFonts w:ascii="等线" w:eastAsia="等线" w:hAnsi="等线" w:hint="eastAsia"/>
                <w:sz w:val="21"/>
                <w:szCs w:val="21"/>
              </w:rPr>
              <w:t> </w:t>
            </w:r>
          </w:p>
          <w:p w14:paraId="43504F06" w14:textId="77777777" w:rsidR="0049083F" w:rsidRDefault="0049083F" w:rsidP="00AB2252">
            <w:pPr>
              <w:pStyle w:val="aff6"/>
              <w:numPr>
                <w:ilvl w:val="0"/>
                <w:numId w:val="113"/>
              </w:numPr>
              <w:spacing w:line="240" w:lineRule="auto"/>
            </w:pPr>
            <w:r>
              <w:rPr>
                <w:rFonts w:ascii="等线" w:eastAsia="等线" w:hAnsi="等线" w:hint="eastAsia"/>
                <w:sz w:val="21"/>
                <w:szCs w:val="21"/>
              </w:rPr>
              <w:t>I didn’t find any different situation compared to the Rel-16/17 evaluation of FAR? Let’s using whatever used in Rel-16/17 for FAR evaluation to simplify the situation.</w:t>
            </w:r>
          </w:p>
          <w:p w14:paraId="7AF4791F" w14:textId="77777777" w:rsidR="0049083F" w:rsidRDefault="0049083F" w:rsidP="00AB2252">
            <w:pPr>
              <w:pStyle w:val="aff6"/>
              <w:numPr>
                <w:ilvl w:val="0"/>
                <w:numId w:val="113"/>
              </w:numPr>
              <w:spacing w:line="240" w:lineRule="auto"/>
            </w:pPr>
            <w:r>
              <w:rPr>
                <w:rFonts w:ascii="等线" w:eastAsia="等线" w:hAnsi="等线" w:hint="eastAsia"/>
                <w:sz w:val="21"/>
                <w:szCs w:val="21"/>
              </w:rPr>
              <w:t>Since companies are considering different FAR upper bound, maybe I suggest to modify like Qualcomm suggested,</w:t>
            </w:r>
          </w:p>
          <w:p w14:paraId="0FD79DFD" w14:textId="77777777" w:rsidR="0049083F" w:rsidRDefault="0049083F">
            <w:r>
              <w:rPr>
                <w:rFonts w:ascii="等线" w:eastAsia="等线" w:hAnsi="等线" w:hint="eastAsia"/>
                <w:sz w:val="21"/>
                <w:szCs w:val="21"/>
              </w:rPr>
              <w:t> </w:t>
            </w:r>
          </w:p>
          <w:p w14:paraId="5DD4B2F9" w14:textId="77777777" w:rsidR="0049083F" w:rsidRDefault="0049083F" w:rsidP="00AB2252">
            <w:pPr>
              <w:pStyle w:val="aff6"/>
              <w:numPr>
                <w:ilvl w:val="0"/>
                <w:numId w:val="108"/>
              </w:numPr>
              <w:spacing w:line="252" w:lineRule="auto"/>
            </w:pPr>
            <w:r>
              <w:rPr>
                <w:rFonts w:hint="eastAsia"/>
              </w:rPr>
              <w:t xml:space="preserve">The miss-detection rate (MDR): </w:t>
            </w:r>
            <w:r>
              <w:rPr>
                <w:rFonts w:hint="eastAsia"/>
                <w:strike/>
                <w:color w:val="7030A0"/>
              </w:rPr>
              <w:t>of LP-WUS should be no worse than</w:t>
            </w:r>
            <w:r>
              <w:rPr>
                <w:rFonts w:hint="eastAsia"/>
              </w:rPr>
              <w:t xml:space="preserve"> [1%],</w:t>
            </w:r>
          </w:p>
          <w:p w14:paraId="43E2DFE9" w14:textId="77777777" w:rsidR="0049083F" w:rsidRDefault="0049083F" w:rsidP="00AB2252">
            <w:pPr>
              <w:pStyle w:val="aff6"/>
              <w:numPr>
                <w:ilvl w:val="0"/>
                <w:numId w:val="108"/>
              </w:numPr>
              <w:spacing w:line="252" w:lineRule="auto"/>
            </w:pPr>
            <w:r>
              <w:rPr>
                <w:rFonts w:hint="eastAsia"/>
              </w:rPr>
              <w:lastRenderedPageBreak/>
              <w:t>The false-alarm rate (FAR):</w:t>
            </w:r>
            <w:r>
              <w:rPr>
                <w:rFonts w:hint="eastAsia"/>
                <w:color w:val="7030A0"/>
              </w:rPr>
              <w:t xml:space="preserve"> </w:t>
            </w:r>
            <w:r>
              <w:rPr>
                <w:rFonts w:hint="eastAsia"/>
                <w:strike/>
                <w:color w:val="7030A0"/>
              </w:rPr>
              <w:t>of LP-WUS should be no larger than</w:t>
            </w:r>
          </w:p>
          <w:p w14:paraId="71B4C53C" w14:textId="77777777" w:rsidR="0049083F" w:rsidRDefault="0049083F" w:rsidP="00AB2252">
            <w:pPr>
              <w:pStyle w:val="aff6"/>
              <w:numPr>
                <w:ilvl w:val="1"/>
                <w:numId w:val="109"/>
              </w:numPr>
              <w:spacing w:line="252" w:lineRule="auto"/>
            </w:pPr>
            <w:r>
              <w:rPr>
                <w:rFonts w:hint="eastAsia"/>
                <w:color w:val="FF0000"/>
              </w:rPr>
              <w:t> [0.1%, 1%</w:t>
            </w:r>
            <w:r>
              <w:rPr>
                <w:rFonts w:hint="eastAsia"/>
                <w:color w:val="7030A0"/>
              </w:rPr>
              <w:t>, 10%</w:t>
            </w:r>
            <w:r>
              <w:rPr>
                <w:rFonts w:hint="eastAsia"/>
                <w:color w:val="FF0000"/>
              </w:rPr>
              <w:t>]</w:t>
            </w:r>
          </w:p>
          <w:p w14:paraId="3EFF7599" w14:textId="77777777" w:rsidR="0049083F" w:rsidRDefault="0049083F">
            <w:pPr>
              <w:pStyle w:val="aff6"/>
            </w:pPr>
          </w:p>
          <w:p w14:paraId="694F5083" w14:textId="77777777" w:rsidR="0049083F" w:rsidRDefault="0049083F">
            <w:pPr>
              <w:pStyle w:val="aff6"/>
            </w:pPr>
          </w:p>
          <w:p w14:paraId="22D09AF1" w14:textId="77777777" w:rsidR="0049083F" w:rsidRDefault="0049083F">
            <w:pPr>
              <w:pStyle w:val="aff6"/>
              <w:ind w:left="0"/>
            </w:pPr>
            <w:r>
              <w:rPr>
                <w:rFonts w:hint="eastAsia"/>
              </w:rPr>
              <w:t>@Ericsson2,</w:t>
            </w:r>
          </w:p>
          <w:p w14:paraId="37D4D1DD" w14:textId="77777777" w:rsidR="0049083F" w:rsidRDefault="0049083F">
            <w:pPr>
              <w:pStyle w:val="aff6"/>
              <w:ind w:left="0"/>
            </w:pPr>
            <w:r>
              <w:rPr>
                <w:rFonts w:hint="eastAsia"/>
              </w:rPr>
              <w:t>The updated is incorporated.</w:t>
            </w:r>
          </w:p>
        </w:tc>
      </w:tr>
      <w:tr w:rsidR="0049083F" w14:paraId="626FADE8"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BEB9" w14:textId="77777777" w:rsidR="0049083F" w:rsidRDefault="0049083F" w:rsidP="00EF061B">
            <w:pPr>
              <w:pStyle w:val="4"/>
              <w:numPr>
                <w:ilvl w:val="0"/>
                <w:numId w:val="0"/>
              </w:numPr>
              <w:spacing w:before="280" w:after="290" w:line="372" w:lineRule="auto"/>
              <w:ind w:left="864" w:hanging="864"/>
              <w:jc w:val="both"/>
            </w:pPr>
            <w:r>
              <w:rPr>
                <w:rFonts w:ascii="Times New Roman" w:hAnsi="Times New Roman"/>
                <w:b/>
                <w:bCs/>
                <w:sz w:val="28"/>
                <w:szCs w:val="28"/>
                <w:highlight w:val="yellow"/>
              </w:rPr>
              <w:lastRenderedPageBreak/>
              <w:t>4</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57D8AF6" w14:textId="77777777" w:rsidR="0049083F" w:rsidRDefault="0049083F" w:rsidP="00EF061B">
            <w:pPr>
              <w:pStyle w:val="4"/>
              <w:numPr>
                <w:ilvl w:val="0"/>
                <w:numId w:val="0"/>
              </w:numPr>
              <w:spacing w:before="280" w:after="290" w:line="372" w:lineRule="auto"/>
            </w:pPr>
            <w:r>
              <w:rPr>
                <w:rFonts w:ascii="等线 Light" w:eastAsia="等线 Light" w:hAnsi="等线 Light" w:hint="eastAsia"/>
                <w:b/>
                <w:bCs/>
                <w:sz w:val="28"/>
                <w:szCs w:val="28"/>
                <w:highlight w:val="yellow"/>
              </w:rPr>
              <w:t>[H] Proposals 2A</w:t>
            </w:r>
            <w:r>
              <w:rPr>
                <w:rFonts w:ascii="等线 Light" w:eastAsia="等线 Light" w:hAnsi="等线 Light" w:hint="eastAsia"/>
                <w:b/>
                <w:bCs/>
                <w:color w:val="00B050"/>
                <w:sz w:val="28"/>
                <w:szCs w:val="28"/>
                <w:highlight w:val="yellow"/>
              </w:rPr>
              <w:t>-</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7C48CB57" w14:textId="77777777" w:rsidR="0049083F" w:rsidRDefault="0049083F">
            <w:pPr>
              <w:spacing w:line="252" w:lineRule="auto"/>
            </w:pPr>
            <w:r>
              <w:t>For system impact analysis, the following performance metrics are considered to be provided,</w:t>
            </w:r>
          </w:p>
          <w:tbl>
            <w:tblPr>
              <w:tblW w:w="5000" w:type="pct"/>
              <w:tblCellSpacing w:w="0" w:type="dxa"/>
              <w:tblLayout w:type="fixed"/>
              <w:tblCellMar>
                <w:left w:w="0" w:type="dxa"/>
                <w:right w:w="0" w:type="dxa"/>
              </w:tblCellMar>
              <w:tblLook w:val="04A0" w:firstRow="1" w:lastRow="0" w:firstColumn="1" w:lastColumn="0" w:noHBand="0" w:noVBand="1"/>
            </w:tblPr>
            <w:tblGrid>
              <w:gridCol w:w="1562"/>
              <w:gridCol w:w="3122"/>
            </w:tblGrid>
            <w:tr w:rsidR="0049083F" w14:paraId="4DD6CBFE" w14:textId="77777777" w:rsidTr="00D27929">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ADCFDB" w14:textId="77777777" w:rsidR="0049083F" w:rsidRDefault="0049083F">
                  <w:pPr>
                    <w:spacing w:before="100" w:beforeAutospacing="1" w:after="100" w:afterAutospacing="1" w:line="252" w:lineRule="auto"/>
                  </w:pPr>
                  <w:r>
                    <w:rPr>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0BB2CB" w14:textId="77777777" w:rsidR="0049083F" w:rsidRDefault="0049083F">
                  <w:pPr>
                    <w:spacing w:before="100" w:beforeAutospacing="1" w:after="100" w:afterAutospacing="1" w:line="252" w:lineRule="auto"/>
                  </w:pPr>
                  <w:r>
                    <w:rPr>
                      <w:b/>
                      <w:bCs/>
                    </w:rPr>
                    <w:t>Note</w:t>
                  </w:r>
                </w:p>
              </w:tc>
            </w:tr>
            <w:tr w:rsidR="0049083F" w14:paraId="2883A5E3"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5CBC98" w14:textId="77777777" w:rsidR="0049083F" w:rsidRDefault="0049083F">
                  <w:pPr>
                    <w:spacing w:before="100" w:beforeAutospacing="1" w:after="100" w:afterAutospacing="1" w:line="252" w:lineRule="auto"/>
                  </w:pPr>
                  <w: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BBED95" w14:textId="77777777" w:rsidR="0049083F" w:rsidRDefault="0049083F">
                  <w:pPr>
                    <w:spacing w:before="100" w:beforeAutospacing="1" w:after="100" w:afterAutospacing="1" w:line="252" w:lineRule="auto"/>
                  </w:pPr>
                  <w:r>
                    <w:rPr>
                      <w:strike/>
                      <w:color w:val="7030A0"/>
                    </w:rPr>
                    <w:t xml:space="preserve">For in-band operation of LP-WUS, </w:t>
                  </w:r>
                  <w:r>
                    <w:rPr>
                      <w:color w:val="0070C0"/>
                    </w:rPr>
                    <w:t>e</w:t>
                  </w:r>
                  <w:r>
                    <w:t xml:space="preserve">xpressed as percentage of used part of all REs for LP-WUS </w:t>
                  </w:r>
                  <w:r>
                    <w:rPr>
                      <w:color w:val="FF0000"/>
                    </w:rPr>
                    <w:t>(including guard band or time</w:t>
                  </w:r>
                  <w:r>
                    <w:rPr>
                      <w:color w:val="4472C4"/>
                    </w:rPr>
                    <w:t xml:space="preserve"> or others resource used for LP-WUR</w:t>
                  </w:r>
                  <w:r>
                    <w:rPr>
                      <w:color w:val="FF0000"/>
                    </w:rPr>
                    <w:t xml:space="preserve"> if any)</w:t>
                  </w:r>
                  <w:r>
                    <w:t xml:space="preserve"> among all resources</w:t>
                  </w:r>
                  <w:r>
                    <w:rPr>
                      <w:color w:val="FF0000"/>
                    </w:rPr>
                    <w:t xml:space="preserve"> </w:t>
                  </w:r>
                  <w:r>
                    <w:rPr>
                      <w:strike/>
                      <w:color w:val="FF0000"/>
                    </w:rPr>
                    <w:t>within a period</w:t>
                  </w:r>
                  <w:r>
                    <w:rPr>
                      <w:strike/>
                    </w:rPr>
                    <w:t>.</w:t>
                  </w:r>
                </w:p>
                <w:p w14:paraId="28964938" w14:textId="77777777" w:rsidR="0049083F" w:rsidRDefault="0049083F">
                  <w:pPr>
                    <w:spacing w:before="100" w:beforeAutospacing="1" w:after="100" w:afterAutospacing="1" w:line="252" w:lineRule="auto"/>
                  </w:pPr>
                  <w:r>
                    <w:rPr>
                      <w:color w:val="7030A0"/>
                    </w:rPr>
                    <w:t>Other assumptions related to the system overhead analysis can be reported, e.g., the LP-WUR raw data rate evaluated in the coverage evaluations.</w:t>
                  </w:r>
                </w:p>
              </w:tc>
            </w:tr>
            <w:tr w:rsidR="0049083F" w14:paraId="1B6B443D"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7FC650" w14:textId="77777777" w:rsidR="0049083F" w:rsidRDefault="0049083F">
                  <w:pPr>
                    <w:spacing w:before="100" w:beforeAutospacing="1" w:after="100" w:afterAutospacing="1" w:line="252" w:lineRule="auto"/>
                  </w:pPr>
                  <w: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E7C488" w14:textId="77777777" w:rsidR="0049083F" w:rsidRDefault="0049083F">
                  <w:pPr>
                    <w:spacing w:before="100" w:beforeAutospacing="1" w:after="100" w:afterAutospacing="1" w:line="252" w:lineRule="auto"/>
                  </w:pPr>
                  <w:r>
                    <w:t xml:space="preserve">[Evaluate the system capacity impact due to </w:t>
                  </w:r>
                  <w:r>
                    <w:rPr>
                      <w:strike/>
                      <w:color w:val="7030A0"/>
                    </w:rPr>
                    <w:t>introduce</w:t>
                  </w:r>
                  <w:r>
                    <w:rPr>
                      <w:color w:val="7030A0"/>
                    </w:rPr>
                    <w:t>introducing</w:t>
                  </w:r>
                  <w:r>
                    <w:t xml:space="preserve"> of LP-WUS]</w:t>
                  </w:r>
                </w:p>
              </w:tc>
            </w:tr>
            <w:tr w:rsidR="0049083F" w14:paraId="0E00CB85"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259FCA" w14:textId="77777777" w:rsidR="0049083F" w:rsidRDefault="0049083F">
                  <w:r>
                    <w:rPr>
                      <w:color w:val="7030A0"/>
                    </w:rPr>
                    <w:t xml:space="preserve">FFS: NW </w:t>
                  </w:r>
                  <w:r>
                    <w:rPr>
                      <w:color w:val="00B050"/>
                    </w:rPr>
                    <w:t xml:space="preserve">power consumption / </w:t>
                  </w:r>
                  <w:r>
                    <w:rPr>
                      <w:color w:val="7030A0"/>
                    </w:rPr>
                    <w:t>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6FFB1A" w14:textId="77777777" w:rsidR="0049083F" w:rsidRDefault="0049083F">
                  <w:r>
                    <w:rPr>
                      <w:color w:val="C55A11"/>
                    </w:rPr>
                    <w:t>[Impact of LP-WUS/WUR operation on gNB energy consumption) as performance metric in system impact analysis.]</w:t>
                  </w:r>
                </w:p>
              </w:tc>
            </w:tr>
          </w:tbl>
          <w:p w14:paraId="4F8C7433" w14:textId="77777777" w:rsidR="0049083F" w:rsidRDefault="0049083F">
            <w:pPr>
              <w:spacing w:line="252" w:lineRule="auto"/>
              <w:rPr>
                <w:rFonts w:ascii="Times" w:hAnsi="Times" w:cs="Times"/>
                <w:sz w:val="24"/>
                <w:szCs w:val="24"/>
              </w:rPr>
            </w:pPr>
            <w:r>
              <w:t> </w:t>
            </w:r>
          </w:p>
          <w:p w14:paraId="5A529BEC" w14:textId="77777777" w:rsidR="0049083F" w:rsidRDefault="0049083F">
            <w:pPr>
              <w:spacing w:line="252" w:lineRule="auto"/>
            </w:pPr>
            <w:r>
              <w:t xml:space="preserve">For Power </w:t>
            </w:r>
            <w:r>
              <w:rPr>
                <w:color w:val="7030A0"/>
              </w:rPr>
              <w:t xml:space="preserve">and latency </w:t>
            </w:r>
            <w:r>
              <w:t>evaluation of the LP-WUS, the following performance metrics are considered to be provided.</w:t>
            </w:r>
          </w:p>
          <w:p w14:paraId="2E348CF2" w14:textId="77777777" w:rsidR="0049083F" w:rsidRDefault="0049083F">
            <w:pPr>
              <w:spacing w:line="252" w:lineRule="auto"/>
            </w:pPr>
            <w:r>
              <w:t> </w:t>
            </w:r>
          </w:p>
          <w:tbl>
            <w:tblPr>
              <w:tblW w:w="5000" w:type="pct"/>
              <w:tblCellSpacing w:w="0" w:type="dxa"/>
              <w:tblLayout w:type="fixed"/>
              <w:tblCellMar>
                <w:left w:w="0" w:type="dxa"/>
                <w:right w:w="0" w:type="dxa"/>
              </w:tblCellMar>
              <w:tblLook w:val="04A0" w:firstRow="1" w:lastRow="0" w:firstColumn="1" w:lastColumn="0" w:noHBand="0" w:noVBand="1"/>
            </w:tblPr>
            <w:tblGrid>
              <w:gridCol w:w="1562"/>
              <w:gridCol w:w="3122"/>
            </w:tblGrid>
            <w:tr w:rsidR="0049083F" w14:paraId="2DD655B5" w14:textId="77777777" w:rsidTr="00D27929">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0FDC15" w14:textId="77777777" w:rsidR="0049083F" w:rsidRDefault="0049083F">
                  <w:pPr>
                    <w:spacing w:before="100" w:beforeAutospacing="1" w:after="100" w:afterAutospacing="1" w:line="252" w:lineRule="auto"/>
                  </w:pPr>
                  <w:r>
                    <w:rPr>
                      <w:b/>
                      <w:bCs/>
                    </w:rPr>
                    <w:lastRenderedPageBreak/>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7AE5FF" w14:textId="77777777" w:rsidR="0049083F" w:rsidRDefault="0049083F">
                  <w:pPr>
                    <w:spacing w:before="100" w:beforeAutospacing="1" w:after="100" w:afterAutospacing="1" w:line="252" w:lineRule="auto"/>
                  </w:pPr>
                  <w:r>
                    <w:rPr>
                      <w:b/>
                      <w:bCs/>
                    </w:rPr>
                    <w:t>Note</w:t>
                  </w:r>
                </w:p>
              </w:tc>
            </w:tr>
            <w:tr w:rsidR="0049083F" w14:paraId="488E69BB"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A2D414" w14:textId="77777777" w:rsidR="0049083F" w:rsidRDefault="0049083F">
                  <w:pPr>
                    <w:spacing w:before="100" w:beforeAutospacing="1" w:after="100" w:afterAutospacing="1" w:line="252" w:lineRule="auto"/>
                  </w:pPr>
                  <w:r>
                    <w:t>Power consumption</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AEB625" w14:textId="77777777" w:rsidR="0049083F" w:rsidRDefault="0049083F">
                  <w:pPr>
                    <w:spacing w:before="100" w:beforeAutospacing="1" w:after="100" w:afterAutospacing="1" w:line="252" w:lineRule="auto"/>
                  </w:pPr>
                  <w:r>
                    <w:t xml:space="preserve">Relative power consumption in units. The power consumption includes main radio and LP-WUR. For comparison, the relative power consumption </w:t>
                  </w:r>
                  <w:r>
                    <w:rPr>
                      <w:color w:val="FF0000"/>
                    </w:rPr>
                    <w:t>and evaluation period</w:t>
                  </w:r>
                  <w:r>
                    <w:t xml:space="preserve"> for baseline schemes should also be provided, as well as the power saving gain</w:t>
                  </w:r>
                  <w:r>
                    <w:rPr>
                      <w:color w:val="7030A0"/>
                    </w:rPr>
                    <w:t xml:space="preserve"> </w:t>
                  </w:r>
                  <w:r>
                    <w:rPr>
                      <w:strike/>
                      <w:color w:val="FF0000"/>
                    </w:rPr>
                    <w:t>defined in section 8.2 of TR 38.840</w:t>
                  </w:r>
                  <w:r>
                    <w:rPr>
                      <w:color w:val="FF0000"/>
                    </w:rPr>
                    <w:t xml:space="preserve"> </w:t>
                  </w:r>
                  <w:r>
                    <w:rPr>
                      <w:color w:val="7030A0"/>
                    </w:rPr>
                    <w:t>(i.e., percentage of  power consumption reduction of the proposed power saving scheme from the baseline scheme)</w:t>
                  </w:r>
                  <w:r>
                    <w:t>.</w:t>
                  </w:r>
                </w:p>
              </w:tc>
            </w:tr>
            <w:tr w:rsidR="0049083F" w14:paraId="7B8F23BC"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7AFEEE" w14:textId="77777777" w:rsidR="0049083F" w:rsidRDefault="0049083F">
                  <w:pPr>
                    <w:spacing w:before="100" w:beforeAutospacing="1" w:after="100" w:afterAutospacing="1" w:line="252" w:lineRule="auto"/>
                  </w:pPr>
                  <w:r>
                    <w:t>Latency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92BBB0" w14:textId="77777777" w:rsidR="0049083F" w:rsidRDefault="0049083F">
                  <w:pPr>
                    <w:spacing w:line="252" w:lineRule="auto"/>
                  </w:pPr>
                  <w:r>
                    <w:t xml:space="preserve">For IDLE/INACTIVE state, the latency is the time interval between the data arrival time at the gNB and the time of the first PO UE </w:t>
                  </w:r>
                  <w:r>
                    <w:rPr>
                      <w:strike/>
                      <w:color w:val="FF0000"/>
                    </w:rPr>
                    <w:t>can monitors</w:t>
                  </w:r>
                  <w:r>
                    <w:rPr>
                      <w:strike/>
                      <w:color w:val="00B050"/>
                    </w:rPr>
                    <w:t>/detects</w:t>
                  </w:r>
                  <w:r>
                    <w:rPr>
                      <w:color w:val="FF0000"/>
                    </w:rPr>
                    <w:t xml:space="preserve"> </w:t>
                  </w:r>
                  <w:r>
                    <w:rPr>
                      <w:color w:val="00B050"/>
                    </w:rPr>
                    <w:t>can monitor</w:t>
                  </w:r>
                  <w:r>
                    <w:t xml:space="preserve"> the paging message</w:t>
                  </w:r>
                </w:p>
                <w:p w14:paraId="473736DD" w14:textId="77777777" w:rsidR="0049083F" w:rsidRDefault="0049083F" w:rsidP="00AB2252">
                  <w:pPr>
                    <w:pStyle w:val="aff6"/>
                    <w:numPr>
                      <w:ilvl w:val="0"/>
                      <w:numId w:val="114"/>
                    </w:numPr>
                    <w:spacing w:line="240" w:lineRule="auto"/>
                  </w:pPr>
                  <w:r>
                    <w:rPr>
                      <w:rFonts w:hint="eastAsia"/>
                      <w:color w:val="7030A0"/>
                    </w:rPr>
                    <w:t>FFS: if UE is not required to monitor a PO after wake-up, e.g., latency is the time interval between the data arrival time at the gNB and the time UE transmits the PRACH after LP-WUS detection.</w:t>
                  </w:r>
                </w:p>
                <w:p w14:paraId="2C4093BA" w14:textId="77777777" w:rsidR="0049083F" w:rsidRDefault="0049083F" w:rsidP="00AB2252">
                  <w:pPr>
                    <w:pStyle w:val="aff6"/>
                    <w:numPr>
                      <w:ilvl w:val="0"/>
                      <w:numId w:val="114"/>
                    </w:numPr>
                    <w:spacing w:line="252" w:lineRule="auto"/>
                  </w:pPr>
                  <w:r>
                    <w:rPr>
                      <w:rFonts w:hint="eastAsia"/>
                      <w:color w:val="4472C4"/>
                    </w:rPr>
                    <w:t>sync/re-sync for main radio is included</w:t>
                  </w:r>
                </w:p>
                <w:p w14:paraId="44701F6F" w14:textId="77777777" w:rsidR="0049083F" w:rsidRDefault="0049083F">
                  <w:pPr>
                    <w:spacing w:before="100" w:beforeAutospacing="1" w:after="100" w:afterAutospacing="1" w:line="252" w:lineRule="auto"/>
                  </w:pPr>
                  <w:r>
                    <w:t xml:space="preserve">For CONNECTED state, the latency is the time interval between the data arrival time at the gNB and the </w:t>
                  </w:r>
                  <w:r>
                    <w:rPr>
                      <w:color w:val="FF0000"/>
                    </w:rPr>
                    <w:t xml:space="preserve">time that the data is </w:t>
                  </w:r>
                  <w:r>
                    <w:rPr>
                      <w:strike/>
                      <w:color w:val="4472C4"/>
                    </w:rPr>
                    <w:t>successfully transferred</w:t>
                  </w:r>
                  <w:r>
                    <w:rPr>
                      <w:color w:val="4472C4"/>
                    </w:rPr>
                    <w:t xml:space="preserve">can </w:t>
                  </w:r>
                  <w:r>
                    <w:rPr>
                      <w:strike/>
                      <w:color w:val="C55A11"/>
                    </w:rPr>
                    <w:t>be</w:t>
                  </w:r>
                  <w:r>
                    <w:rPr>
                      <w:color w:val="C55A11"/>
                    </w:rPr>
                    <w:t xml:space="preserve"> </w:t>
                  </w:r>
                  <w:r>
                    <w:rPr>
                      <w:color w:val="4472C4"/>
                    </w:rPr>
                    <w:t>transmitted</w:t>
                  </w:r>
                  <w:r>
                    <w:rPr>
                      <w:color w:val="FF0000"/>
                    </w:rPr>
                    <w:t xml:space="preserve"> to the UE</w:t>
                  </w:r>
                  <w:r>
                    <w:rPr>
                      <w:strike/>
                      <w:color w:val="FF0000"/>
                    </w:rPr>
                    <w:t xml:space="preserve"> of the first </w:t>
                  </w:r>
                  <w:r>
                    <w:rPr>
                      <w:strike/>
                      <w:color w:val="FF0000"/>
                    </w:rPr>
                    <w:lastRenderedPageBreak/>
                    <w:t>PDCCH monitoring occasion a UE can monitor</w:t>
                  </w:r>
                </w:p>
                <w:p w14:paraId="1C72CF80" w14:textId="77777777" w:rsidR="0049083F" w:rsidRDefault="0049083F">
                  <w:pPr>
                    <w:spacing w:before="100" w:beforeAutospacing="1" w:after="100" w:afterAutospacing="1" w:line="252" w:lineRule="auto"/>
                  </w:pPr>
                  <w:r>
                    <w:t> </w:t>
                  </w:r>
                </w:p>
              </w:tc>
            </w:tr>
            <w:tr w:rsidR="0049083F" w14:paraId="25E12A62"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5AD304" w14:textId="77777777" w:rsidR="0049083F" w:rsidRDefault="0049083F">
                  <w:pPr>
                    <w:spacing w:before="100" w:beforeAutospacing="1" w:after="100" w:afterAutospacing="1" w:line="252" w:lineRule="auto"/>
                    <w:rPr>
                      <w:color w:val="C55A11"/>
                    </w:rPr>
                  </w:pPr>
                  <w:r>
                    <w:rPr>
                      <w:color w:val="C55A11"/>
                    </w:rPr>
                    <w:t>[FFS: UPT]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5E13B2" w14:textId="77777777" w:rsidR="0049083F" w:rsidRDefault="0049083F">
                  <w:pPr>
                    <w:spacing w:line="252" w:lineRule="auto"/>
                    <w:rPr>
                      <w:color w:val="C55A11"/>
                    </w:rPr>
                  </w:pPr>
                  <w:r>
                    <w:rPr>
                      <w:color w:val="C55A11"/>
                    </w:rPr>
                    <w:t>[FFS]</w:t>
                  </w:r>
                </w:p>
                <w:p w14:paraId="14268C4D" w14:textId="77777777" w:rsidR="0049083F" w:rsidRDefault="0049083F">
                  <w:pPr>
                    <w:spacing w:line="252" w:lineRule="auto"/>
                    <w:rPr>
                      <w:color w:val="C55A11"/>
                    </w:rPr>
                  </w:pPr>
                  <w:r>
                    <w:rPr>
                      <w:color w:val="C55A11"/>
                    </w:rPr>
                    <w:t>Note: it is for connected mode purpose.</w:t>
                  </w:r>
                </w:p>
              </w:tc>
            </w:tr>
          </w:tbl>
          <w:p w14:paraId="4A23C539" w14:textId="77777777" w:rsidR="0049083F" w:rsidRDefault="0049083F"/>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951EA75" w14:textId="77777777" w:rsidR="0049083F" w:rsidRDefault="0049083F">
            <w:pPr>
              <w:spacing w:line="252" w:lineRule="auto"/>
              <w:rPr>
                <w:rFonts w:ascii="Times" w:hAnsi="Times" w:cs="Times"/>
                <w:sz w:val="24"/>
                <w:szCs w:val="24"/>
              </w:rPr>
            </w:pPr>
            <w:r>
              <w:rPr>
                <w:rFonts w:ascii="等线" w:eastAsia="等线" w:hAnsi="等线" w:hint="eastAsia"/>
              </w:rPr>
              <w:lastRenderedPageBreak/>
              <w:t xml:space="preserve">Nordic: We agreed to use RedCap TR for relative units for IoT case. Why now only 38.840 is referenced. </w:t>
            </w:r>
          </w:p>
          <w:p w14:paraId="369C60AC" w14:textId="77777777" w:rsidR="0049083F" w:rsidRDefault="0049083F">
            <w:pPr>
              <w:spacing w:line="252" w:lineRule="auto"/>
            </w:pPr>
            <w:r>
              <w:rPr>
                <w:rFonts w:ascii="Calibri" w:hAnsi="Calibri" w:cs="Calibri"/>
                <w:sz w:val="22"/>
                <w:szCs w:val="22"/>
              </w:rPr>
              <w:t> </w:t>
            </w:r>
          </w:p>
          <w:p w14:paraId="28357BFB" w14:textId="77777777" w:rsidR="0049083F" w:rsidRDefault="0049083F">
            <w:pPr>
              <w:spacing w:line="252" w:lineRule="auto"/>
            </w:pPr>
            <w:r>
              <w:t xml:space="preserve">Futurewei: We suggest (1) changing the wording for the definition of latency as “the latency is the time interval between the data arrival time at the gNB and the time </w:t>
            </w:r>
            <w:r>
              <w:rPr>
                <w:strike/>
                <w:color w:val="FF0000"/>
              </w:rPr>
              <w:t>of</w:t>
            </w:r>
            <w:r>
              <w:rPr>
                <w:color w:val="FF0000"/>
              </w:rPr>
              <w:t xml:space="preserve"> </w:t>
            </w:r>
            <w:r>
              <w:t xml:space="preserve">the </w:t>
            </w:r>
            <w:r>
              <w:rPr>
                <w:strike/>
                <w:color w:val="FF0000"/>
              </w:rPr>
              <w:t>first PO</w:t>
            </w:r>
            <w:r>
              <w:rPr>
                <w:color w:val="FF0000"/>
              </w:rPr>
              <w:t xml:space="preserve"> </w:t>
            </w:r>
            <w:r>
              <w:t xml:space="preserve">UE </w:t>
            </w:r>
            <w:r>
              <w:rPr>
                <w:strike/>
                <w:color w:val="FF0000"/>
              </w:rPr>
              <w:t>detects</w:t>
            </w:r>
            <w:r>
              <w:rPr>
                <w:color w:val="FF0000"/>
              </w:rPr>
              <w:t xml:space="preserve"> receives </w:t>
            </w:r>
            <w:r>
              <w:t xml:space="preserve">the </w:t>
            </w:r>
            <w:r>
              <w:rPr>
                <w:color w:val="FF0000"/>
              </w:rPr>
              <w:t xml:space="preserve">corresponding </w:t>
            </w:r>
            <w:r>
              <w:t xml:space="preserve">paging message or transmits the PRACH </w:t>
            </w:r>
            <w:r>
              <w:rPr>
                <w:color w:val="FF0000"/>
              </w:rPr>
              <w:t>after LP-WUS detection</w:t>
            </w:r>
            <w:r>
              <w:t>.”. (2) changing “introduce” to “introduction” under capacity impact. (3) for the text before 2</w:t>
            </w:r>
            <w:r>
              <w:rPr>
                <w:vertAlign w:val="superscript"/>
              </w:rPr>
              <w:t>nd</w:t>
            </w:r>
            <w:r>
              <w:t xml:space="preserve"> table, adding “and latency” before “evaluation”.</w:t>
            </w:r>
          </w:p>
          <w:p w14:paraId="26E20954" w14:textId="77777777" w:rsidR="0049083F" w:rsidRDefault="0049083F">
            <w:pPr>
              <w:spacing w:line="252" w:lineRule="auto"/>
            </w:pPr>
            <w:r>
              <w:rPr>
                <w:rFonts w:ascii="Calibri" w:hAnsi="Calibri" w:cs="Calibri"/>
                <w:sz w:val="22"/>
                <w:szCs w:val="22"/>
              </w:rPr>
              <w:t> </w:t>
            </w:r>
          </w:p>
          <w:p w14:paraId="488C9762" w14:textId="77777777" w:rsidR="0049083F" w:rsidRDefault="0049083F">
            <w:pPr>
              <w:spacing w:line="252" w:lineRule="auto"/>
            </w:pPr>
            <w:r>
              <w:rPr>
                <w:rFonts w:ascii="Arial" w:hAnsi="Arial" w:cs="Arial"/>
                <w:color w:val="7030A0"/>
              </w:rPr>
              <w:t>Huawei, HiSilicon: some feedback to Nordic. RedCap reuse the definition of the power saving gain in 38.840.</w:t>
            </w:r>
          </w:p>
          <w:p w14:paraId="54986976" w14:textId="77777777" w:rsidR="0049083F" w:rsidRDefault="0049083F">
            <w:pPr>
              <w:spacing w:line="252" w:lineRule="auto"/>
            </w:pPr>
            <w:r>
              <w:t> </w:t>
            </w:r>
          </w:p>
          <w:p w14:paraId="7612AC0E" w14:textId="77777777" w:rsidR="0049083F" w:rsidRDefault="0049083F">
            <w:pPr>
              <w:spacing w:line="252" w:lineRule="auto"/>
            </w:pPr>
            <w:r>
              <w:rPr>
                <w:rFonts w:ascii="Arial" w:hAnsi="Arial" w:cs="Arial"/>
                <w:color w:val="0433FF"/>
              </w:rPr>
              <w:t xml:space="preserve">Apple: for the definition of latency for idle/inactive state: (1) the time when the UE receives page and the time the UE transmits PRACH are not comparable, because there is still some time gap between page and PRACH in a regular procedure. So we feel the current definition is not very reasonable. (2) we would like to keep the FFS bullet on </w:t>
            </w:r>
            <w:r>
              <w:rPr>
                <w:rFonts w:ascii="Arial" w:hAnsi="Arial" w:cs="Arial"/>
                <w:color w:val="942192"/>
              </w:rPr>
              <w:t>“FFS: if UE does not monitor a PO aft</w:t>
            </w:r>
            <w:r>
              <w:rPr>
                <w:color w:val="942192"/>
              </w:rPr>
              <w:t>er wake-up</w:t>
            </w:r>
            <w:r>
              <w:rPr>
                <w:rFonts w:ascii="Arial" w:hAnsi="Arial" w:cs="Arial"/>
                <w:color w:val="942192"/>
              </w:rPr>
              <w:t>”</w:t>
            </w:r>
            <w:r>
              <w:rPr>
                <w:rFonts w:ascii="Arial" w:hAnsi="Arial" w:cs="Arial"/>
                <w:color w:val="0433FF"/>
              </w:rPr>
              <w:t>. At least to keep it open if we cannot find a good definition before discussing the details.</w:t>
            </w:r>
          </w:p>
          <w:p w14:paraId="455F8D45" w14:textId="77777777" w:rsidR="0049083F" w:rsidRDefault="0049083F">
            <w:pPr>
              <w:spacing w:line="252" w:lineRule="auto"/>
            </w:pPr>
            <w:r>
              <w:rPr>
                <w:rFonts w:ascii="Arial" w:hAnsi="Arial" w:cs="Arial"/>
                <w:color w:val="0433FF"/>
              </w:rPr>
              <w:t> </w:t>
            </w:r>
          </w:p>
          <w:p w14:paraId="7DBB7764" w14:textId="77777777" w:rsidR="0049083F" w:rsidRDefault="0049083F">
            <w:pPr>
              <w:pStyle w:val="xxxmsonormal"/>
              <w:spacing w:line="252" w:lineRule="auto"/>
            </w:pPr>
            <w:r>
              <w:rPr>
                <w:color w:val="C00000"/>
              </w:rPr>
              <w:t xml:space="preserve">QC: For IDLE/INACTIVE state, adding the transmit “PRACH” to latency definition seems to apply to a specific </w:t>
            </w:r>
            <w:r>
              <w:rPr>
                <w:color w:val="C00000"/>
              </w:rPr>
              <w:t>scheme. Given that we don’t know the details of such schemes and it is not a typically accepted behavior in the context of WUS discussion, we recommend following modification:</w:t>
            </w:r>
          </w:p>
          <w:p w14:paraId="1BE023AD" w14:textId="77777777" w:rsidR="0049083F" w:rsidRDefault="0049083F">
            <w:pPr>
              <w:pStyle w:val="xxxmsonormal"/>
              <w:spacing w:line="252" w:lineRule="auto"/>
            </w:pPr>
            <w:r>
              <w:rPr>
                <w:color w:val="C00000"/>
              </w:rPr>
              <w:t> </w:t>
            </w:r>
          </w:p>
          <w:p w14:paraId="00C57081" w14:textId="77777777" w:rsidR="0049083F" w:rsidRDefault="0049083F">
            <w:pPr>
              <w:pStyle w:val="xxxmsonormal"/>
              <w:spacing w:line="252" w:lineRule="auto"/>
            </w:pPr>
            <w:r>
              <w:t xml:space="preserve">the first PO UE </w:t>
            </w:r>
            <w:r>
              <w:rPr>
                <w:strike/>
                <w:color w:val="FF0000"/>
              </w:rPr>
              <w:t>can monitors/</w:t>
            </w:r>
            <w:r>
              <w:rPr>
                <w:color w:val="FF0000"/>
              </w:rPr>
              <w:t>detects</w:t>
            </w:r>
            <w:r>
              <w:t xml:space="preserve"> the paging message </w:t>
            </w:r>
            <w:r>
              <w:rPr>
                <w:strike/>
                <w:color w:val="FF0000"/>
              </w:rPr>
              <w:t>or can transmits the PRACH</w:t>
            </w:r>
            <w:r>
              <w:rPr>
                <w:color w:val="FF0000"/>
              </w:rPr>
              <w:t>.</w:t>
            </w:r>
          </w:p>
          <w:p w14:paraId="3179B15F" w14:textId="77777777" w:rsidR="0049083F" w:rsidRDefault="0049083F">
            <w:pPr>
              <w:pStyle w:val="xxxmsonormal"/>
              <w:spacing w:line="252" w:lineRule="auto"/>
            </w:pPr>
            <w:r>
              <w:rPr>
                <w:color w:val="FF0000"/>
              </w:rPr>
              <w:t> </w:t>
            </w:r>
          </w:p>
          <w:p w14:paraId="24965F4F" w14:textId="77777777" w:rsidR="0049083F" w:rsidRDefault="0049083F">
            <w:pPr>
              <w:spacing w:line="252" w:lineRule="auto"/>
            </w:pPr>
            <w:r>
              <w:t>FFS: if UE</w:t>
            </w:r>
            <w:r>
              <w:rPr>
                <w:color w:val="FF0000"/>
              </w:rPr>
              <w:t xml:space="preserve"> is not required to monitor a </w:t>
            </w:r>
            <w:r>
              <w:t>PO after wake-up</w:t>
            </w:r>
          </w:p>
          <w:p w14:paraId="37D317DA" w14:textId="77777777" w:rsidR="0049083F" w:rsidRDefault="0049083F">
            <w:pPr>
              <w:spacing w:line="252" w:lineRule="auto"/>
            </w:pPr>
            <w:r>
              <w:t> </w:t>
            </w:r>
          </w:p>
          <w:p w14:paraId="3846E697" w14:textId="77777777" w:rsidR="0049083F" w:rsidRDefault="0049083F">
            <w:pPr>
              <w:spacing w:line="252" w:lineRule="auto"/>
            </w:pPr>
            <w:r>
              <w:t>Intel</w:t>
            </w:r>
          </w:p>
          <w:p w14:paraId="13090FAA" w14:textId="77777777" w:rsidR="0049083F" w:rsidRDefault="0049083F">
            <w:r>
              <w:rPr>
                <w:rFonts w:ascii="Calibri" w:hAnsi="Calibri" w:cs="Calibri"/>
                <w:color w:val="1F4E79"/>
                <w:sz w:val="22"/>
                <w:szCs w:val="22"/>
              </w:rPr>
              <w:t>Regarding latency, it is not sufficient to say ‘</w:t>
            </w:r>
            <w:r>
              <w:t xml:space="preserve">the time of the first PO UE the paging message </w:t>
            </w:r>
            <w:r>
              <w:rPr>
                <w:color w:val="FF0000"/>
              </w:rPr>
              <w:t>or transmits the PRACH.</w:t>
            </w:r>
            <w:r>
              <w:rPr>
                <w:rFonts w:ascii="Calibri" w:hAnsi="Calibri" w:cs="Calibri"/>
                <w:color w:val="1F4E79"/>
                <w:sz w:val="22"/>
                <w:szCs w:val="22"/>
              </w:rPr>
              <w:t xml:space="preserve">’ For example, if gNB is intended to trigger UE for SI update, if the UE ID and such purpose is already indicated by LP-WUS, UE can turn on main radio and start monitoring SI directly. We are OK to discuss and list all possible channels after MR wake-up without paging, or the early FFS can be kept. </w:t>
            </w:r>
          </w:p>
          <w:p w14:paraId="5DAABA4F" w14:textId="77777777" w:rsidR="0049083F" w:rsidRDefault="0049083F">
            <w:pPr>
              <w:spacing w:line="252" w:lineRule="auto"/>
            </w:pPr>
            <w:r>
              <w:t> </w:t>
            </w:r>
          </w:p>
          <w:p w14:paraId="79BA4276" w14:textId="77777777" w:rsidR="0049083F" w:rsidRDefault="0049083F">
            <w:pPr>
              <w:spacing w:line="252" w:lineRule="auto"/>
            </w:pPr>
            <w:r>
              <w:rPr>
                <w:rFonts w:ascii="等线" w:eastAsia="等线" w:hAnsi="等线" w:hint="eastAsia"/>
                <w:b/>
                <w:bCs/>
                <w:sz w:val="21"/>
                <w:szCs w:val="21"/>
              </w:rPr>
              <w:t>Ericsson</w:t>
            </w:r>
          </w:p>
          <w:p w14:paraId="799499EE" w14:textId="77777777" w:rsidR="0049083F" w:rsidRDefault="0049083F" w:rsidP="00AB2252">
            <w:pPr>
              <w:pStyle w:val="aff6"/>
              <w:numPr>
                <w:ilvl w:val="0"/>
                <w:numId w:val="111"/>
              </w:numPr>
              <w:spacing w:line="252" w:lineRule="auto"/>
            </w:pPr>
            <w:r>
              <w:rPr>
                <w:rFonts w:ascii="Calibri" w:hAnsi="Calibri" w:cs="Calibri"/>
                <w:sz w:val="22"/>
              </w:rPr>
              <w:t xml:space="preserve">Clarify that any additional synchronization resources assumed for WUS are also considered in overhead computation. Prefer to remove </w:t>
            </w:r>
            <w:r>
              <w:rPr>
                <w:rFonts w:ascii="Calibri" w:hAnsi="Calibri" w:cs="Calibri" w:hint="eastAsia"/>
                <w:sz w:val="22"/>
              </w:rPr>
              <w:t>‘</w:t>
            </w:r>
            <w:r>
              <w:rPr>
                <w:rFonts w:ascii="Calibri" w:hAnsi="Calibri" w:cs="Calibri"/>
                <w:sz w:val="22"/>
              </w:rPr>
              <w:t>in-band operation</w:t>
            </w:r>
            <w:r>
              <w:rPr>
                <w:rFonts w:ascii="Calibri" w:hAnsi="Calibri" w:cs="Calibri" w:hint="eastAsia"/>
                <w:sz w:val="22"/>
              </w:rPr>
              <w:t>…’</w:t>
            </w:r>
            <w:r>
              <w:rPr>
                <w:rFonts w:ascii="Calibri" w:hAnsi="Calibri" w:cs="Calibri"/>
                <w:sz w:val="22"/>
              </w:rPr>
              <w:t xml:space="preserve"> type </w:t>
            </w:r>
            <w:r>
              <w:rPr>
                <w:rFonts w:ascii="Calibri" w:hAnsi="Calibri" w:cs="Calibri"/>
                <w:sz w:val="22"/>
              </w:rPr>
              <w:lastRenderedPageBreak/>
              <w:t>text at this point as it is not discussed in detail so far</w:t>
            </w:r>
            <w:r>
              <w:rPr>
                <w:rFonts w:ascii="Calibri" w:hAnsi="Calibri" w:cs="Calibri" w:hint="eastAsia"/>
                <w:sz w:val="22"/>
              </w:rPr>
              <w:t>–</w:t>
            </w:r>
            <w:r>
              <w:rPr>
                <w:rFonts w:ascii="Calibri" w:hAnsi="Calibri" w:cs="Calibri"/>
                <w:sz w:val="22"/>
              </w:rPr>
              <w:t xml:space="preserve"> </w:t>
            </w:r>
            <w:r>
              <w:rPr>
                <w:rFonts w:ascii="Calibri" w:hAnsi="Calibri" w:cs="Calibri" w:hint="eastAsia"/>
                <w:sz w:val="22"/>
              </w:rPr>
              <w:t>“</w:t>
            </w:r>
            <w:r>
              <w:rPr>
                <w:rFonts w:ascii="Calibri" w:hAnsi="Calibri" w:cs="Calibri"/>
                <w:strike/>
                <w:sz w:val="22"/>
              </w:rPr>
              <w:t>l</w:t>
            </w:r>
            <w:r>
              <w:rPr>
                <w:rFonts w:hint="eastAsia"/>
                <w:strike/>
                <w:color w:val="0070C0"/>
              </w:rPr>
              <w:t>For in-band operation of LP-WUS</w:t>
            </w:r>
            <w:r>
              <w:rPr>
                <w:rFonts w:hint="eastAsia"/>
                <w:color w:val="0070C0"/>
              </w:rPr>
              <w:t>, e</w:t>
            </w:r>
            <w:r>
              <w:rPr>
                <w:rFonts w:hint="eastAsia"/>
                <w:color w:val="000000"/>
              </w:rPr>
              <w:t xml:space="preserve">xpressed as percentage of used part of all REs for LP-WUS </w:t>
            </w:r>
            <w:r>
              <w:rPr>
                <w:rFonts w:hint="eastAsia"/>
                <w:color w:val="FF0000"/>
              </w:rPr>
              <w:t xml:space="preserve">(including guard band or time if any, </w:t>
            </w:r>
            <w:r>
              <w:rPr>
                <w:rFonts w:hint="eastAsia"/>
                <w:color w:val="70AD47"/>
                <w:u w:val="single"/>
              </w:rPr>
              <w:t>and including any additional resources used for synchronization</w:t>
            </w:r>
            <w:r>
              <w:rPr>
                <w:rFonts w:hint="eastAsia"/>
                <w:color w:val="FF0000"/>
              </w:rPr>
              <w:t>)</w:t>
            </w:r>
            <w:r>
              <w:rPr>
                <w:rFonts w:hint="eastAsia"/>
                <w:color w:val="000000"/>
              </w:rPr>
              <w:t xml:space="preserve"> among all resources</w:t>
            </w:r>
            <w:r>
              <w:rPr>
                <w:rFonts w:hint="eastAsia"/>
                <w:color w:val="000000"/>
              </w:rPr>
              <w:t>”</w:t>
            </w:r>
          </w:p>
          <w:p w14:paraId="54E24369" w14:textId="77777777" w:rsidR="0049083F" w:rsidRDefault="0049083F" w:rsidP="00AB2252">
            <w:pPr>
              <w:pStyle w:val="aff6"/>
              <w:numPr>
                <w:ilvl w:val="0"/>
                <w:numId w:val="111"/>
              </w:numPr>
              <w:spacing w:line="252" w:lineRule="auto"/>
            </w:pPr>
            <w:r>
              <w:rPr>
                <w:rFonts w:ascii="Calibri" w:hAnsi="Calibri" w:cs="Calibri"/>
                <w:sz w:val="22"/>
              </w:rPr>
              <w:t xml:space="preserve">For latency definition - UE behavior after receiving paging PDSCH is handled in higher layer specs and not by RAN1. So, suggest to not include </w:t>
            </w:r>
            <w:r>
              <w:rPr>
                <w:rFonts w:ascii="Calibri" w:hAnsi="Calibri" w:cs="Calibri" w:hint="eastAsia"/>
                <w:sz w:val="22"/>
              </w:rPr>
              <w:t>“</w:t>
            </w:r>
            <w:r>
              <w:rPr>
                <w:rFonts w:ascii="Times" w:hAnsi="Times" w:cs="Times"/>
                <w:color w:val="FF0000"/>
              </w:rPr>
              <w:t xml:space="preserve">or </w:t>
            </w:r>
            <w:r>
              <w:rPr>
                <w:rFonts w:ascii="Times" w:hAnsi="Times" w:cs="Times"/>
                <w:strike/>
                <w:color w:val="FF0000"/>
              </w:rPr>
              <w:t>can</w:t>
            </w:r>
            <w:r>
              <w:rPr>
                <w:rFonts w:ascii="Times" w:hAnsi="Times" w:cs="Times"/>
                <w:color w:val="FF0000"/>
              </w:rPr>
              <w:t xml:space="preserve"> transmits the PRACH.</w:t>
            </w:r>
            <w:r>
              <w:rPr>
                <w:rFonts w:ascii="Calibri" w:hAnsi="Calibri" w:cs="Calibri" w:hint="eastAsia"/>
                <w:sz w:val="22"/>
              </w:rPr>
              <w:t>”</w:t>
            </w:r>
            <w:r>
              <w:rPr>
                <w:rFonts w:ascii="Calibri" w:hAnsi="Calibri" w:cs="Calibri"/>
                <w:sz w:val="22"/>
              </w:rPr>
              <w:t>. If proponents prefer to keep it, suggest to capture as another separate latency definition alternative.</w:t>
            </w:r>
          </w:p>
          <w:p w14:paraId="0740E80B" w14:textId="77777777" w:rsidR="0049083F" w:rsidRDefault="0049083F" w:rsidP="00AB2252">
            <w:pPr>
              <w:pStyle w:val="aff6"/>
              <w:numPr>
                <w:ilvl w:val="0"/>
                <w:numId w:val="111"/>
              </w:numPr>
              <w:spacing w:line="252" w:lineRule="auto"/>
            </w:pPr>
            <w:r>
              <w:rPr>
                <w:rFonts w:ascii="Calibri" w:hAnsi="Calibri" w:cs="Calibri"/>
                <w:sz w:val="22"/>
              </w:rPr>
              <w:t>Include FFS: NW Energy Efficiency (Impact of LP-WUS/WUR operation on gNB energy consumption) as performance metric in system impact analysis.</w:t>
            </w:r>
          </w:p>
          <w:p w14:paraId="601299C1" w14:textId="77777777" w:rsidR="0049083F" w:rsidRDefault="0049083F">
            <w:pPr>
              <w:spacing w:line="252" w:lineRule="auto"/>
            </w:pPr>
            <w:r>
              <w:rPr>
                <w:rFonts w:ascii="等线" w:eastAsia="等线" w:hAnsi="等线" w:hint="eastAsia"/>
                <w:sz w:val="21"/>
                <w:szCs w:val="21"/>
              </w:rPr>
              <w:t> </w:t>
            </w:r>
          </w:p>
          <w:p w14:paraId="44A15DF3" w14:textId="77777777" w:rsidR="0049083F" w:rsidRDefault="0049083F">
            <w:pPr>
              <w:spacing w:line="252" w:lineRule="auto"/>
            </w:pPr>
            <w:r>
              <w:rPr>
                <w:rFonts w:ascii="等线" w:eastAsia="等线" w:hAnsi="等线" w:hint="eastAsia"/>
                <w:color w:val="1F497D"/>
                <w:sz w:val="21"/>
                <w:szCs w:val="21"/>
              </w:rPr>
              <w:t>Xiaomi</w:t>
            </w:r>
          </w:p>
          <w:p w14:paraId="7D9E0F23" w14:textId="77777777" w:rsidR="0049083F" w:rsidRDefault="0049083F">
            <w:pPr>
              <w:spacing w:line="252" w:lineRule="auto"/>
            </w:pPr>
            <w:r>
              <w:rPr>
                <w:rFonts w:ascii="等线" w:eastAsia="等线" w:hAnsi="等线" w:hint="eastAsia"/>
                <w:color w:val="1F497D"/>
                <w:sz w:val="21"/>
                <w:szCs w:val="21"/>
              </w:rPr>
              <w:t>About the latency for RRC idle/inactive, we are wondering whether synchronization time should be added. Since when main radio is off for a long time. And currently we are not sure whether the LP WUP is synchronized or not. If LP WUR is not synchronized, it will take some time for the main radio to sync up with gNB before monitoring any other channels.</w:t>
            </w:r>
          </w:p>
          <w:p w14:paraId="33B7A614" w14:textId="77777777" w:rsidR="0049083F" w:rsidRDefault="0049083F">
            <w:pPr>
              <w:spacing w:line="252" w:lineRule="auto"/>
            </w:pPr>
            <w:r>
              <w:rPr>
                <w:rFonts w:ascii="等线" w:eastAsia="等线" w:hAnsi="等线" w:hint="eastAsia"/>
                <w:sz w:val="21"/>
                <w:szCs w:val="21"/>
              </w:rPr>
              <w:t> </w:t>
            </w:r>
          </w:p>
          <w:p w14:paraId="276B2A8E" w14:textId="77777777" w:rsidR="0049083F" w:rsidRDefault="0049083F">
            <w:pPr>
              <w:spacing w:line="252" w:lineRule="auto"/>
            </w:pPr>
            <w:r>
              <w:rPr>
                <w:rFonts w:ascii="等线" w:eastAsia="等线" w:hAnsi="等线" w:hint="eastAsia"/>
                <w:sz w:val="21"/>
                <w:szCs w:val="21"/>
              </w:rPr>
              <w:lastRenderedPageBreak/>
              <w:t>ZTE</w:t>
            </w:r>
          </w:p>
          <w:p w14:paraId="554C4288" w14:textId="77777777" w:rsidR="0049083F" w:rsidRDefault="0049083F">
            <w:pPr>
              <w:pStyle w:val="afb"/>
              <w:rPr>
                <w:sz w:val="20"/>
                <w:szCs w:val="20"/>
              </w:rPr>
            </w:pPr>
            <w:r>
              <w:rPr>
                <w:sz w:val="20"/>
                <w:szCs w:val="20"/>
              </w:rPr>
              <w:t>For the system overhead, we agree that the additional resource for sync also needs to be taken into account. And also, the additional resource can be used for measurement, besides snyc. </w:t>
            </w:r>
          </w:p>
          <w:p w14:paraId="69A1370B" w14:textId="77777777" w:rsidR="0049083F" w:rsidRDefault="0049083F">
            <w:pPr>
              <w:pStyle w:val="afb"/>
              <w:rPr>
                <w:sz w:val="20"/>
                <w:szCs w:val="20"/>
              </w:rPr>
            </w:pPr>
            <w:r>
              <w:rPr>
                <w:sz w:val="20"/>
                <w:szCs w:val="20"/>
              </w:rPr>
              <w:t>Additionally, we are OK to consider NW power consumption. However, it is not clear to use 'energy efficiency'. </w:t>
            </w:r>
          </w:p>
          <w:p w14:paraId="68C98074" w14:textId="77777777" w:rsidR="0049083F" w:rsidRDefault="0049083F">
            <w:pPr>
              <w:pStyle w:val="afb"/>
              <w:rPr>
                <w:sz w:val="20"/>
                <w:szCs w:val="20"/>
              </w:rPr>
            </w:pPr>
            <w:r>
              <w:rPr>
                <w:sz w:val="20"/>
                <w:szCs w:val="20"/>
              </w:rPr>
              <w:t>Therefore, we suggest the following updates with blue.</w:t>
            </w:r>
          </w:p>
          <w:tbl>
            <w:tblPr>
              <w:tblW w:w="7635" w:type="dxa"/>
              <w:tblCellSpacing w:w="0" w:type="dxa"/>
              <w:tblLayout w:type="fixed"/>
              <w:tblCellMar>
                <w:left w:w="0" w:type="dxa"/>
                <w:right w:w="0" w:type="dxa"/>
              </w:tblCellMar>
              <w:tblLook w:val="04A0" w:firstRow="1" w:lastRow="0" w:firstColumn="1" w:lastColumn="0" w:noHBand="0" w:noVBand="1"/>
            </w:tblPr>
            <w:tblGrid>
              <w:gridCol w:w="2550"/>
              <w:gridCol w:w="5085"/>
            </w:tblGrid>
            <w:tr w:rsidR="0049083F" w14:paraId="07D150FE" w14:textId="77777777" w:rsidTr="00D27929">
              <w:trPr>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551CBB8" w14:textId="77777777" w:rsidR="0049083F" w:rsidRDefault="0049083F">
                  <w:pPr>
                    <w:pStyle w:val="afb"/>
                    <w:spacing w:line="252" w:lineRule="atLeast"/>
                    <w:rPr>
                      <w:sz w:val="20"/>
                      <w:szCs w:val="20"/>
                    </w:rPr>
                  </w:pPr>
                  <w:r>
                    <w:rPr>
                      <w:rStyle w:val="aff"/>
                      <w:rFonts w:ascii="Times" w:hAnsi="Times" w:cs="Times"/>
                      <w:sz w:val="21"/>
                      <w:szCs w:val="21"/>
                    </w:rPr>
                    <w:t>Performance Metric</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7E0102B2" w14:textId="77777777" w:rsidR="0049083F" w:rsidRDefault="0049083F">
                  <w:pPr>
                    <w:pStyle w:val="afb"/>
                    <w:spacing w:line="252" w:lineRule="atLeast"/>
                    <w:rPr>
                      <w:sz w:val="20"/>
                      <w:szCs w:val="20"/>
                    </w:rPr>
                  </w:pPr>
                  <w:r>
                    <w:rPr>
                      <w:rStyle w:val="aff"/>
                      <w:rFonts w:ascii="Times" w:hAnsi="Times" w:cs="Times"/>
                      <w:sz w:val="21"/>
                      <w:szCs w:val="21"/>
                    </w:rPr>
                    <w:t>Note</w:t>
                  </w:r>
                </w:p>
              </w:tc>
            </w:tr>
            <w:tr w:rsidR="0049083F" w14:paraId="51434465"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041CCA2A" w14:textId="77777777" w:rsidR="0049083F" w:rsidRDefault="0049083F">
                  <w:pPr>
                    <w:pStyle w:val="afb"/>
                    <w:spacing w:line="252" w:lineRule="atLeast"/>
                    <w:rPr>
                      <w:sz w:val="20"/>
                      <w:szCs w:val="20"/>
                    </w:rPr>
                  </w:pPr>
                  <w:r>
                    <w:rPr>
                      <w:rFonts w:ascii="Times" w:hAnsi="Times" w:cs="Times"/>
                      <w:sz w:val="21"/>
                      <w:szCs w:val="21"/>
                    </w:rPr>
                    <w:t>System overhead</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F844EF9" w14:textId="77777777" w:rsidR="0049083F" w:rsidRDefault="0049083F">
                  <w:pPr>
                    <w:pStyle w:val="afb"/>
                    <w:spacing w:line="252" w:lineRule="atLeast"/>
                    <w:rPr>
                      <w:sz w:val="20"/>
                      <w:szCs w:val="20"/>
                    </w:rPr>
                  </w:pPr>
                  <w:r>
                    <w:rPr>
                      <w:rFonts w:ascii="Times" w:hAnsi="Times" w:cs="Times"/>
                      <w:color w:val="7030A0"/>
                      <w:sz w:val="20"/>
                      <w:szCs w:val="20"/>
                    </w:rPr>
                    <w:t>For in-band operation of LP-WUS, </w:t>
                  </w:r>
                  <w:r>
                    <w:rPr>
                      <w:rFonts w:ascii="Times" w:hAnsi="Times" w:cs="Times"/>
                      <w:color w:val="0070C0"/>
                      <w:sz w:val="21"/>
                      <w:szCs w:val="21"/>
                    </w:rPr>
                    <w:t>e</w:t>
                  </w:r>
                  <w:r>
                    <w:rPr>
                      <w:rFonts w:ascii="Times" w:hAnsi="Times" w:cs="Times"/>
                      <w:sz w:val="21"/>
                      <w:szCs w:val="21"/>
                    </w:rPr>
                    <w:t>xpressed as percentage of used part of all REs for LP-WUS (including guard band or time if any</w:t>
                  </w:r>
                  <w:r>
                    <w:rPr>
                      <w:rFonts w:ascii="Times" w:hAnsi="Times" w:cs="Times"/>
                      <w:color w:val="00B0F0"/>
                      <w:sz w:val="21"/>
                      <w:szCs w:val="21"/>
                    </w:rPr>
                    <w:t>or additional resources used for synchronization/measurement, if any)</w:t>
                  </w:r>
                  <w:r>
                    <w:rPr>
                      <w:rFonts w:ascii="Times" w:hAnsi="Times" w:cs="Times"/>
                      <w:sz w:val="21"/>
                      <w:szCs w:val="21"/>
                    </w:rPr>
                    <w:t> among all resources within a period.</w:t>
                  </w:r>
                </w:p>
                <w:p w14:paraId="71D69C9E" w14:textId="77777777" w:rsidR="0049083F" w:rsidRDefault="0049083F">
                  <w:pPr>
                    <w:pStyle w:val="afb"/>
                    <w:spacing w:line="252" w:lineRule="atLeast"/>
                    <w:rPr>
                      <w:sz w:val="20"/>
                      <w:szCs w:val="20"/>
                    </w:rPr>
                  </w:pPr>
                  <w:r>
                    <w:rPr>
                      <w:rFonts w:ascii="Times" w:hAnsi="Times" w:cs="Times"/>
                      <w:color w:val="7030A0"/>
                      <w:sz w:val="21"/>
                      <w:szCs w:val="21"/>
                    </w:rPr>
                    <w:t>Other assumptions related to the system overhead analysis can be reported, e.g., the LP-WUR raw data rate evaluated in the coverage evaluations.</w:t>
                  </w:r>
                </w:p>
              </w:tc>
            </w:tr>
            <w:tr w:rsidR="0049083F" w14:paraId="770FA239"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CA3BF38" w14:textId="77777777" w:rsidR="0049083F" w:rsidRDefault="0049083F">
                  <w:pPr>
                    <w:pStyle w:val="afb"/>
                    <w:spacing w:line="252" w:lineRule="atLeast"/>
                    <w:rPr>
                      <w:sz w:val="20"/>
                      <w:szCs w:val="20"/>
                    </w:rPr>
                  </w:pPr>
                  <w:r>
                    <w:rPr>
                      <w:rFonts w:ascii="Times" w:hAnsi="Times" w:cs="Times"/>
                      <w:sz w:val="21"/>
                      <w:szCs w:val="21"/>
                    </w:rPr>
                    <w:t>FFS: Capacity impact</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0EB89BB" w14:textId="77777777" w:rsidR="0049083F" w:rsidRDefault="0049083F">
                  <w:pPr>
                    <w:pStyle w:val="afb"/>
                    <w:spacing w:line="252" w:lineRule="atLeast"/>
                    <w:rPr>
                      <w:sz w:val="20"/>
                      <w:szCs w:val="20"/>
                    </w:rPr>
                  </w:pPr>
                  <w:r>
                    <w:rPr>
                      <w:rFonts w:ascii="Times" w:hAnsi="Times" w:cs="Times"/>
                      <w:sz w:val="21"/>
                      <w:szCs w:val="21"/>
                    </w:rPr>
                    <w:t>[Evaluate the system capacity impact due to </w:t>
                  </w:r>
                  <w:r>
                    <w:rPr>
                      <w:rFonts w:ascii="Times" w:hAnsi="Times" w:cs="Times"/>
                      <w:color w:val="7030A0"/>
                      <w:sz w:val="21"/>
                      <w:szCs w:val="21"/>
                    </w:rPr>
                    <w:t>introduce</w:t>
                  </w:r>
                  <w:r>
                    <w:rPr>
                      <w:rFonts w:ascii="Times" w:hAnsi="Times" w:cs="Times"/>
                      <w:sz w:val="21"/>
                      <w:szCs w:val="21"/>
                    </w:rPr>
                    <w:t>introducing of LP-WUS]</w:t>
                  </w:r>
                </w:p>
              </w:tc>
            </w:tr>
            <w:tr w:rsidR="0049083F" w14:paraId="09457C94"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2DCF5600" w14:textId="77777777" w:rsidR="0049083F" w:rsidRDefault="0049083F">
                  <w:pPr>
                    <w:pStyle w:val="afb"/>
                    <w:rPr>
                      <w:sz w:val="20"/>
                      <w:szCs w:val="20"/>
                    </w:rPr>
                  </w:pPr>
                  <w:r>
                    <w:rPr>
                      <w:color w:val="7030A0"/>
                      <w:sz w:val="21"/>
                      <w:szCs w:val="21"/>
                    </w:rPr>
                    <w:t>FFS: NW </w:t>
                  </w:r>
                  <w:r>
                    <w:rPr>
                      <w:color w:val="00B0F0"/>
                      <w:sz w:val="21"/>
                      <w:szCs w:val="21"/>
                    </w:rPr>
                    <w:t>power consumption</w:t>
                  </w:r>
                  <w:r>
                    <w:rPr>
                      <w:color w:val="7030A0"/>
                      <w:sz w:val="21"/>
                      <w:szCs w:val="21"/>
                    </w:rPr>
                    <w:t> Energy Efficiency</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06230A0E" w14:textId="77777777" w:rsidR="0049083F" w:rsidRDefault="0049083F">
                  <w:pPr>
                    <w:pStyle w:val="afb"/>
                    <w:rPr>
                      <w:sz w:val="20"/>
                      <w:szCs w:val="20"/>
                    </w:rPr>
                  </w:pPr>
                  <w:r>
                    <w:rPr>
                      <w:color w:val="7030A0"/>
                      <w:sz w:val="21"/>
                      <w:szCs w:val="21"/>
                    </w:rPr>
                    <w:t>Impact of LP-WUS/WUR operation on gNB energy consumption) as performance metric in system impact analysis.</w:t>
                  </w:r>
                </w:p>
              </w:tc>
            </w:tr>
          </w:tbl>
          <w:p w14:paraId="49C8E3CD" w14:textId="77777777" w:rsidR="0049083F" w:rsidRDefault="0049083F">
            <w:pPr>
              <w:spacing w:line="252" w:lineRule="auto"/>
              <w:rPr>
                <w:rFonts w:ascii="Times" w:hAnsi="Times" w:cs="Times"/>
                <w:sz w:val="24"/>
                <w:szCs w:val="24"/>
              </w:rPr>
            </w:pPr>
            <w:r>
              <w:rPr>
                <w:rFonts w:ascii="等线" w:eastAsia="等线" w:hAnsi="等线" w:hint="eastAsia"/>
                <w:sz w:val="21"/>
                <w:szCs w:val="21"/>
              </w:rPr>
              <w:t> </w:t>
            </w:r>
          </w:p>
          <w:p w14:paraId="3AD8057E" w14:textId="77777777" w:rsidR="0049083F" w:rsidRDefault="0049083F">
            <w:pPr>
              <w:spacing w:line="252" w:lineRule="auto"/>
            </w:pPr>
            <w:r>
              <w:rPr>
                <w:rFonts w:ascii="等线" w:eastAsia="等线" w:hAnsi="等线" w:hint="eastAsia"/>
                <w:sz w:val="21"/>
                <w:szCs w:val="21"/>
              </w:rPr>
              <w:t> </w:t>
            </w:r>
          </w:p>
          <w:p w14:paraId="0C577A55" w14:textId="77777777" w:rsidR="0049083F" w:rsidRDefault="0049083F">
            <w:pPr>
              <w:spacing w:line="252" w:lineRule="auto"/>
            </w:pPr>
            <w:r>
              <w:rPr>
                <w:rFonts w:ascii="Calibri" w:hAnsi="Calibri" w:cs="Calibri"/>
                <w:color w:val="0070C0"/>
                <w:sz w:val="22"/>
                <w:szCs w:val="22"/>
              </w:rPr>
              <w:t xml:space="preserve">MediaTek: For latency, if there is no consensus on how to use LP-WUS, then it makes less sense to define latency at this </w:t>
            </w:r>
            <w:r>
              <w:rPr>
                <w:rFonts w:ascii="Calibri" w:hAnsi="Calibri" w:cs="Calibri"/>
                <w:color w:val="0070C0"/>
                <w:sz w:val="22"/>
                <w:szCs w:val="22"/>
              </w:rPr>
              <w:lastRenderedPageBreak/>
              <w:t>stage. For RRC CONNECTED, since successfully transferred may imply retransmission, we suggest removing it or saying received by the UE.</w:t>
            </w:r>
          </w:p>
          <w:p w14:paraId="12FCD444" w14:textId="77777777" w:rsidR="0049083F" w:rsidRDefault="0049083F">
            <w:pPr>
              <w:spacing w:line="252" w:lineRule="auto"/>
            </w:pPr>
            <w:r>
              <w:rPr>
                <w:rFonts w:ascii="Calibri" w:hAnsi="Calibri" w:cs="Calibri"/>
                <w:sz w:val="22"/>
                <w:szCs w:val="22"/>
              </w:rPr>
              <w:t> </w:t>
            </w:r>
          </w:p>
          <w:p w14:paraId="0867EFD3" w14:textId="77777777" w:rsidR="0049083F" w:rsidRDefault="0049083F">
            <w:pPr>
              <w:spacing w:line="252" w:lineRule="auto"/>
            </w:pPr>
            <w:r>
              <w:rPr>
                <w:b/>
                <w:bCs/>
              </w:rPr>
              <w:t xml:space="preserve">Futurewei 2: </w:t>
            </w:r>
          </w:p>
          <w:p w14:paraId="16683132" w14:textId="77777777" w:rsidR="0049083F" w:rsidRDefault="0049083F">
            <w:pPr>
              <w:spacing w:line="252" w:lineRule="auto"/>
            </w:pPr>
            <w:r>
              <w:t>Thank you for incorporating/addressing our earlier comments, we do prefer to keep the current FFS point under latency metric. We have one additional minor comment on power consumption metric, it is possible that the proposed power saving scheme actually results in an increase in power consumption compared to a baseline scheme, i.e., eDRX, so we suggest updating power saving gain to “… power consumption reduction/increase …”.</w:t>
            </w:r>
          </w:p>
          <w:p w14:paraId="3633FFD7" w14:textId="77777777" w:rsidR="0049083F" w:rsidRDefault="0049083F">
            <w:pPr>
              <w:spacing w:line="252" w:lineRule="auto"/>
            </w:pPr>
            <w:r>
              <w:rPr>
                <w:rFonts w:ascii="Calibri" w:hAnsi="Calibri" w:cs="Calibri"/>
                <w:sz w:val="22"/>
                <w:szCs w:val="22"/>
              </w:rPr>
              <w:t> </w:t>
            </w:r>
          </w:p>
          <w:p w14:paraId="03EAA92F"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5C692DE3" w14:textId="77777777" w:rsidR="0049083F" w:rsidRDefault="0049083F">
            <w:pPr>
              <w:rPr>
                <w:rFonts w:ascii="Times" w:hAnsi="Times"/>
                <w:color w:val="C00000"/>
                <w:sz w:val="22"/>
                <w:szCs w:val="22"/>
              </w:rPr>
            </w:pPr>
            <w:r>
              <w:rPr>
                <w:color w:val="C00000"/>
                <w:sz w:val="22"/>
                <w:szCs w:val="22"/>
              </w:rPr>
              <w:t>QC2: We suggest to add brackets to the note of the “FFS: NW Energy Efficiency”. That is, we suggest the following</w:t>
            </w:r>
          </w:p>
          <w:p w14:paraId="4A12580C" w14:textId="77777777" w:rsidR="0049083F" w:rsidRDefault="0049083F">
            <w:pPr>
              <w:rPr>
                <w:sz w:val="36"/>
                <w:szCs w:val="36"/>
              </w:rPr>
            </w:pPr>
          </w:p>
          <w:tbl>
            <w:tblPr>
              <w:tblW w:w="5000" w:type="pct"/>
              <w:tblCellSpacing w:w="0" w:type="dxa"/>
              <w:tblLayout w:type="fixed"/>
              <w:tblCellMar>
                <w:left w:w="0" w:type="dxa"/>
                <w:right w:w="0" w:type="dxa"/>
              </w:tblCellMar>
              <w:tblLook w:val="04A0" w:firstRow="1" w:lastRow="0" w:firstColumn="1" w:lastColumn="0" w:noHBand="0" w:noVBand="1"/>
            </w:tblPr>
            <w:tblGrid>
              <w:gridCol w:w="1386"/>
              <w:gridCol w:w="2772"/>
            </w:tblGrid>
            <w:tr w:rsidR="0049083F" w14:paraId="624C28BB"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C8A47E" w14:textId="77777777" w:rsidR="0049083F" w:rsidRDefault="0049083F">
                  <w:pPr>
                    <w:spacing w:line="252" w:lineRule="auto"/>
                    <w:rPr>
                      <w:sz w:val="24"/>
                      <w:szCs w:val="24"/>
                    </w:rPr>
                  </w:pPr>
                  <w:r>
                    <w:rPr>
                      <w:color w:val="7030A0"/>
                    </w:rPr>
                    <w:t>FFS: NW 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5B5155" w14:textId="77777777" w:rsidR="0049083F" w:rsidRDefault="0049083F">
                  <w:pPr>
                    <w:spacing w:line="252" w:lineRule="auto"/>
                  </w:pPr>
                  <w:r>
                    <w:rPr>
                      <w:color w:val="FF0000"/>
                    </w:rPr>
                    <w:t>[</w:t>
                  </w:r>
                  <w:r>
                    <w:rPr>
                      <w:color w:val="7030A0"/>
                    </w:rPr>
                    <w:t>Impact of LP-WUS/WUR operation on gNB energy consumption) as performance metric in system impact analysis.</w:t>
                  </w:r>
                  <w:r>
                    <w:rPr>
                      <w:color w:val="FF0000"/>
                    </w:rPr>
                    <w:t>]</w:t>
                  </w:r>
                </w:p>
              </w:tc>
            </w:tr>
          </w:tbl>
          <w:p w14:paraId="1EC37BB5" w14:textId="77777777" w:rsidR="0049083F" w:rsidRDefault="0049083F">
            <w:pPr>
              <w:rPr>
                <w:rFonts w:ascii="Times" w:hAnsi="Times" w:cs="Times"/>
                <w:sz w:val="36"/>
                <w:szCs w:val="36"/>
              </w:rPr>
            </w:pPr>
          </w:p>
          <w:p w14:paraId="4C6D8633" w14:textId="77777777" w:rsidR="0049083F" w:rsidRDefault="0049083F">
            <w:pPr>
              <w:rPr>
                <w:color w:val="C00000"/>
                <w:sz w:val="22"/>
                <w:szCs w:val="22"/>
              </w:rPr>
            </w:pPr>
            <w:r>
              <w:rPr>
                <w:color w:val="C00000"/>
                <w:sz w:val="22"/>
                <w:szCs w:val="22"/>
              </w:rPr>
              <w:t>We also suggest to fix the typo</w:t>
            </w:r>
          </w:p>
          <w:p w14:paraId="20C23C41" w14:textId="77777777" w:rsidR="0049083F" w:rsidRDefault="0049083F">
            <w:pPr>
              <w:rPr>
                <w:color w:val="C00000"/>
                <w:sz w:val="24"/>
                <w:szCs w:val="24"/>
              </w:rPr>
            </w:pPr>
          </w:p>
          <w:p w14:paraId="568E4867" w14:textId="77777777" w:rsidR="0049083F" w:rsidRDefault="0049083F">
            <w:pPr>
              <w:spacing w:before="100" w:beforeAutospacing="1" w:after="100" w:afterAutospacing="1" w:line="252" w:lineRule="auto"/>
              <w:rPr>
                <w:strike/>
                <w:color w:val="FF0000"/>
              </w:rPr>
            </w:pPr>
            <w:r>
              <w:t xml:space="preserve">For CONNECTED state, the latency is the time interval between the data arrival time at the gNB and the </w:t>
            </w:r>
            <w:r>
              <w:rPr>
                <w:color w:val="FF0000"/>
              </w:rPr>
              <w:t xml:space="preserve">time that the data is </w:t>
            </w:r>
            <w:r>
              <w:rPr>
                <w:strike/>
                <w:color w:val="4472C4"/>
              </w:rPr>
              <w:t>successfully transferred</w:t>
            </w:r>
            <w:r>
              <w:rPr>
                <w:strike/>
                <w:color w:val="C00000"/>
              </w:rPr>
              <w:t>can be</w:t>
            </w:r>
            <w:r>
              <w:rPr>
                <w:color w:val="4472C4"/>
              </w:rPr>
              <w:t xml:space="preserve"> transmitted</w:t>
            </w:r>
            <w:r>
              <w:rPr>
                <w:color w:val="FF0000"/>
              </w:rPr>
              <w:t xml:space="preserve"> to the UE</w:t>
            </w:r>
            <w:r>
              <w:rPr>
                <w:strike/>
                <w:color w:val="FF0000"/>
              </w:rPr>
              <w:t xml:space="preserve"> of the first PDCCH monitoring occasion a UE can monitor</w:t>
            </w:r>
          </w:p>
          <w:p w14:paraId="2B7C7980" w14:textId="77777777" w:rsidR="0049083F" w:rsidRDefault="0049083F">
            <w:pPr>
              <w:spacing w:before="100" w:beforeAutospacing="1" w:after="100" w:afterAutospacing="1" w:line="252" w:lineRule="auto"/>
            </w:pPr>
          </w:p>
          <w:p w14:paraId="614DF46C" w14:textId="77777777" w:rsidR="0049083F" w:rsidRDefault="0049083F">
            <w:pPr>
              <w:rPr>
                <w:rFonts w:ascii="Calibri" w:hAnsi="Calibri" w:cs="Calibri"/>
                <w:b/>
                <w:bCs/>
                <w:sz w:val="22"/>
                <w:szCs w:val="22"/>
              </w:rPr>
            </w:pPr>
            <w:r>
              <w:rPr>
                <w:rFonts w:ascii="Calibri" w:hAnsi="Calibri" w:cs="Calibri"/>
                <w:b/>
                <w:bCs/>
                <w:sz w:val="22"/>
                <w:szCs w:val="22"/>
              </w:rPr>
              <w:t xml:space="preserve">Ericsson2: </w:t>
            </w:r>
          </w:p>
          <w:p w14:paraId="06A6B3AC" w14:textId="77777777" w:rsidR="0049083F" w:rsidRDefault="0049083F" w:rsidP="00AB2252">
            <w:pPr>
              <w:pStyle w:val="aff6"/>
              <w:numPr>
                <w:ilvl w:val="0"/>
                <w:numId w:val="115"/>
              </w:numPr>
              <w:spacing w:line="252" w:lineRule="auto"/>
              <w:rPr>
                <w:rFonts w:ascii="Calibri" w:hAnsi="Calibri" w:cs="Calibri"/>
                <w:sz w:val="22"/>
              </w:rPr>
            </w:pPr>
            <w:r>
              <w:rPr>
                <w:rFonts w:ascii="Calibri" w:hAnsi="Calibri" w:cs="Calibri"/>
                <w:sz w:val="22"/>
              </w:rPr>
              <w:t>For system overhead,</w:t>
            </w:r>
            <w:r>
              <w:rPr>
                <w:rFonts w:ascii="Calibri" w:hAnsi="Calibri" w:cs="Calibri"/>
                <w:b/>
                <w:bCs/>
                <w:sz w:val="22"/>
              </w:rPr>
              <w:t xml:space="preserve"> </w:t>
            </w:r>
            <w:r>
              <w:rPr>
                <w:rFonts w:ascii="Calibri" w:hAnsi="Calibri" w:cs="Calibri"/>
                <w:sz w:val="22"/>
              </w:rPr>
              <w:t>OK with revision in Proposals 2A-v5 from FL. Intention of our previous comment was to cover any additional sync resources required for WUR. FL update seems to address this.</w:t>
            </w:r>
          </w:p>
          <w:p w14:paraId="44477832" w14:textId="77777777" w:rsidR="0049083F" w:rsidRDefault="0049083F" w:rsidP="00AB2252">
            <w:pPr>
              <w:pStyle w:val="aff6"/>
              <w:numPr>
                <w:ilvl w:val="0"/>
                <w:numId w:val="115"/>
              </w:numPr>
              <w:spacing w:line="252" w:lineRule="auto"/>
              <w:rPr>
                <w:rFonts w:ascii="Calibri" w:hAnsi="Calibri" w:cs="Calibri"/>
                <w:sz w:val="22"/>
              </w:rPr>
            </w:pPr>
            <w:r>
              <w:rPr>
                <w:rFonts w:ascii="Calibri" w:hAnsi="Calibri" w:cs="Calibri"/>
                <w:sz w:val="22"/>
              </w:rPr>
              <w:t xml:space="preserve">UPT which was used for Connected mode evaluations in 38.840 (and XR) is not reflected in the Proposal. Is the intention to capture it separately from latency? If yes, suggest to add separate row for it. Otherwise, suggest to update </w:t>
            </w:r>
            <w:r>
              <w:rPr>
                <w:rFonts w:ascii="Calibri" w:hAnsi="Calibri" w:cs="Calibri" w:hint="eastAsia"/>
                <w:sz w:val="22"/>
              </w:rPr>
              <w:t>‘</w:t>
            </w:r>
            <w:r>
              <w:rPr>
                <w:rFonts w:ascii="Calibri" w:hAnsi="Calibri" w:cs="Calibri"/>
                <w:sz w:val="22"/>
              </w:rPr>
              <w:t>Latency</w:t>
            </w:r>
            <w:r>
              <w:rPr>
                <w:rFonts w:ascii="Calibri" w:hAnsi="Calibri" w:cs="Calibri" w:hint="eastAsia"/>
                <w:sz w:val="22"/>
              </w:rPr>
              <w:t>’</w:t>
            </w:r>
            <w:r>
              <w:rPr>
                <w:rFonts w:ascii="Calibri" w:hAnsi="Calibri" w:cs="Calibri"/>
                <w:sz w:val="22"/>
              </w:rPr>
              <w:t xml:space="preserve"> to </w:t>
            </w:r>
            <w:r>
              <w:rPr>
                <w:rFonts w:ascii="Calibri" w:hAnsi="Calibri" w:cs="Calibri" w:hint="eastAsia"/>
                <w:sz w:val="22"/>
              </w:rPr>
              <w:t>‘</w:t>
            </w:r>
            <w:r>
              <w:rPr>
                <w:rFonts w:ascii="Calibri" w:hAnsi="Calibri" w:cs="Calibri"/>
                <w:sz w:val="22"/>
              </w:rPr>
              <w:t>Latency/UPT</w:t>
            </w:r>
            <w:r>
              <w:rPr>
                <w:rFonts w:ascii="Calibri" w:hAnsi="Calibri" w:cs="Calibri" w:hint="eastAsia"/>
                <w:sz w:val="22"/>
              </w:rPr>
              <w:t>’</w:t>
            </w:r>
            <w:r>
              <w:rPr>
                <w:rFonts w:ascii="Calibri" w:hAnsi="Calibri" w:cs="Calibri"/>
                <w:sz w:val="22"/>
              </w:rPr>
              <w:t xml:space="preserve"> (similar to 38.840).</w:t>
            </w:r>
          </w:p>
          <w:p w14:paraId="04DADE2D" w14:textId="77777777" w:rsidR="0049083F" w:rsidRDefault="0049083F">
            <w:pPr>
              <w:spacing w:before="100" w:beforeAutospacing="1" w:after="100" w:afterAutospacing="1" w:line="252" w:lineRule="auto"/>
              <w:rPr>
                <w:rFonts w:ascii="Times" w:hAnsi="Times" w:cs="Times"/>
              </w:rPr>
            </w:pPr>
          </w:p>
          <w:p w14:paraId="5B8A06D0" w14:textId="77777777" w:rsidR="0049083F" w:rsidRDefault="0049083F">
            <w:pPr>
              <w:spacing w:before="100" w:beforeAutospacing="1" w:after="100" w:afterAutospacing="1" w:line="252" w:lineRule="auto"/>
            </w:pPr>
          </w:p>
        </w:tc>
        <w:tc>
          <w:tcPr>
            <w:tcW w:w="2984" w:type="dxa"/>
            <w:tcBorders>
              <w:top w:val="nil"/>
              <w:left w:val="nil"/>
              <w:bottom w:val="single" w:sz="8" w:space="0" w:color="auto"/>
              <w:right w:val="single" w:sz="8" w:space="0" w:color="auto"/>
            </w:tcBorders>
          </w:tcPr>
          <w:p w14:paraId="593448AE" w14:textId="77777777" w:rsidR="0049083F" w:rsidRDefault="0049083F">
            <w:pPr>
              <w:spacing w:line="252" w:lineRule="auto"/>
              <w:rPr>
                <w:sz w:val="24"/>
                <w:szCs w:val="24"/>
              </w:rPr>
            </w:pPr>
            <w:r>
              <w:lastRenderedPageBreak/>
              <w:t>@Nordic, Huawei , regarding Nordic’s comment, the original intension is to describe how we derives the power saving gain based on description of TR38.840. AS Huawei commented, RedCap reuse the definition of the power saving gain in 38.840. In avoid any confusion, I copy and paste the description of TR38.840 for power saving gain in the proposal.</w:t>
            </w:r>
          </w:p>
          <w:p w14:paraId="45D5235C" w14:textId="77777777" w:rsidR="0049083F" w:rsidRDefault="0049083F">
            <w:pPr>
              <w:spacing w:line="252" w:lineRule="auto"/>
            </w:pPr>
            <w:r>
              <w:t> </w:t>
            </w:r>
          </w:p>
          <w:p w14:paraId="1CBA6CB2" w14:textId="77777777" w:rsidR="0049083F" w:rsidRDefault="0049083F">
            <w:pPr>
              <w:spacing w:line="252" w:lineRule="auto"/>
            </w:pPr>
            <w:r>
              <w:t> </w:t>
            </w:r>
          </w:p>
          <w:p w14:paraId="36E8AE33" w14:textId="77777777" w:rsidR="0049083F" w:rsidRDefault="0049083F">
            <w:pPr>
              <w:spacing w:line="252" w:lineRule="auto"/>
            </w:pPr>
            <w:r>
              <w:t xml:space="preserve">@FW: incorporated (2)(3). For (1), not sure how it differs from the current proposal and your proposed wording. Does the changes removing ‘PO’ is to cover the case when no PO is required to monitor? To that, I think it has been addressed in the ‘transmits the PRACH’ </w:t>
            </w:r>
          </w:p>
          <w:p w14:paraId="176FA396" w14:textId="77777777" w:rsidR="0049083F" w:rsidRDefault="0049083F">
            <w:pPr>
              <w:spacing w:line="252" w:lineRule="auto"/>
            </w:pPr>
            <w:r>
              <w:t> </w:t>
            </w:r>
          </w:p>
          <w:p w14:paraId="30E368CA" w14:textId="77777777" w:rsidR="0049083F" w:rsidRDefault="0049083F">
            <w:pPr>
              <w:spacing w:line="252" w:lineRule="auto"/>
            </w:pPr>
            <w:r>
              <w:t xml:space="preserve">For latency when UE is not required to monitor PO, as commented by @Qaulcomm @Intel and @Apple, it is not so clear the schemes but companies are OK to discuss and keep FFS now. Based on that, I keep FFS for this part and sorry we cannot progress now. But I think in the next meeting we can further handle it. </w:t>
            </w:r>
          </w:p>
          <w:p w14:paraId="1F37E92C" w14:textId="77777777" w:rsidR="0049083F" w:rsidRDefault="0049083F">
            <w:pPr>
              <w:spacing w:line="252" w:lineRule="auto"/>
            </w:pPr>
            <w:r>
              <w:t> </w:t>
            </w:r>
          </w:p>
          <w:p w14:paraId="3EF90404" w14:textId="77777777" w:rsidR="0049083F" w:rsidRDefault="0049083F">
            <w:pPr>
              <w:spacing w:line="252" w:lineRule="auto"/>
            </w:pPr>
            <w:r>
              <w:t> </w:t>
            </w:r>
          </w:p>
          <w:p w14:paraId="721BEEC8" w14:textId="77777777" w:rsidR="0049083F" w:rsidRDefault="0049083F">
            <w:pPr>
              <w:spacing w:line="252" w:lineRule="auto"/>
            </w:pPr>
            <w:r>
              <w:t>@Ericsson,</w:t>
            </w:r>
          </w:p>
          <w:p w14:paraId="34A46CFD" w14:textId="77777777" w:rsidR="0049083F" w:rsidRDefault="0049083F">
            <w:pPr>
              <w:spacing w:line="252" w:lineRule="auto"/>
            </w:pPr>
            <w:r>
              <w:t>- I don’t know what is the additional synchronization resources assumed for WUS. Even for Rel-17 PEI, the 3 SSBs are not taken as additional overhead right?  Removing in0band operation of LP-WUS to make it general.</w:t>
            </w:r>
          </w:p>
          <w:p w14:paraId="22F5E2FB" w14:textId="77777777" w:rsidR="0049083F" w:rsidRDefault="0049083F">
            <w:pPr>
              <w:spacing w:line="252" w:lineRule="auto"/>
            </w:pPr>
            <w:r>
              <w:t xml:space="preserve">- adding </w:t>
            </w:r>
            <w:r>
              <w:rPr>
                <w:color w:val="7030A0"/>
              </w:rPr>
              <w:t>FFS: NW Energy Efficiency</w:t>
            </w:r>
          </w:p>
          <w:p w14:paraId="4E116C15" w14:textId="77777777" w:rsidR="0049083F" w:rsidRDefault="0049083F">
            <w:pPr>
              <w:spacing w:line="252" w:lineRule="auto"/>
            </w:pPr>
            <w:r>
              <w:rPr>
                <w:rFonts w:ascii="等线" w:eastAsia="等线" w:hAnsi="等线" w:hint="eastAsia"/>
                <w:sz w:val="21"/>
                <w:szCs w:val="21"/>
              </w:rPr>
              <w:t> </w:t>
            </w:r>
          </w:p>
          <w:p w14:paraId="0D6C449D" w14:textId="77777777" w:rsidR="0049083F" w:rsidRDefault="0049083F">
            <w:pPr>
              <w:spacing w:line="252" w:lineRule="auto"/>
            </w:pPr>
            <w:r>
              <w:t xml:space="preserve">@ZTE, @Ericsson, </w:t>
            </w:r>
          </w:p>
          <w:p w14:paraId="0D90EC7E" w14:textId="77777777" w:rsidR="0049083F" w:rsidRDefault="0049083F">
            <w:pPr>
              <w:spacing w:line="252" w:lineRule="auto"/>
            </w:pPr>
            <w:r>
              <w:t xml:space="preserve">Perhaps you’re mentioning </w:t>
            </w:r>
            <w:r>
              <w:rPr>
                <w:color w:val="70AD47"/>
                <w:u w:val="single"/>
              </w:rPr>
              <w:t xml:space="preserve">additional resources used for LP-WUS synchronization? </w:t>
            </w:r>
            <w:r>
              <w:t>Other than SSB, I think it is valid to be considered, e.g., beacon.</w:t>
            </w:r>
          </w:p>
          <w:p w14:paraId="0BCD4CC2" w14:textId="77777777" w:rsidR="0049083F" w:rsidRDefault="0049083F">
            <w:pPr>
              <w:spacing w:line="252" w:lineRule="auto"/>
            </w:pPr>
            <w:r>
              <w:rPr>
                <w:rFonts w:ascii="等线" w:eastAsia="等线" w:hAnsi="等线" w:hint="eastAsia"/>
                <w:sz w:val="21"/>
                <w:szCs w:val="21"/>
              </w:rPr>
              <w:t> </w:t>
            </w:r>
          </w:p>
          <w:p w14:paraId="5E065DAE" w14:textId="77777777" w:rsidR="0049083F" w:rsidRDefault="0049083F">
            <w:pPr>
              <w:spacing w:line="252" w:lineRule="auto"/>
            </w:pPr>
            <w:r>
              <w:rPr>
                <w:rFonts w:ascii="等线" w:eastAsia="等线" w:hAnsi="等线" w:hint="eastAsia"/>
                <w:sz w:val="21"/>
                <w:szCs w:val="21"/>
              </w:rPr>
              <w:t>@Xiaomi,</w:t>
            </w:r>
          </w:p>
          <w:p w14:paraId="3544C6AF" w14:textId="77777777" w:rsidR="0049083F" w:rsidRDefault="0049083F">
            <w:pPr>
              <w:spacing w:line="252" w:lineRule="auto"/>
            </w:pPr>
            <w:r>
              <w:rPr>
                <w:rFonts w:ascii="等线" w:eastAsia="等线" w:hAnsi="等线" w:hint="eastAsia"/>
                <w:sz w:val="21"/>
                <w:szCs w:val="21"/>
              </w:rPr>
              <w:t>Adding a note saying the sync/re-sync for main radio is included</w:t>
            </w:r>
          </w:p>
          <w:p w14:paraId="2A8705B0" w14:textId="77777777" w:rsidR="0049083F" w:rsidRDefault="0049083F">
            <w:pPr>
              <w:spacing w:line="252" w:lineRule="auto"/>
            </w:pPr>
            <w:r>
              <w:rPr>
                <w:rFonts w:ascii="等线" w:eastAsia="等线" w:hAnsi="等线" w:hint="eastAsia"/>
                <w:sz w:val="21"/>
                <w:szCs w:val="21"/>
              </w:rPr>
              <w:t> </w:t>
            </w:r>
          </w:p>
          <w:p w14:paraId="18F1E9D0" w14:textId="77777777" w:rsidR="0049083F" w:rsidRDefault="0049083F">
            <w:pPr>
              <w:spacing w:line="252" w:lineRule="auto"/>
            </w:pPr>
            <w:r>
              <w:rPr>
                <w:rFonts w:ascii="等线" w:eastAsia="等线" w:hAnsi="等线" w:hint="eastAsia"/>
                <w:sz w:val="21"/>
                <w:szCs w:val="21"/>
              </w:rPr>
              <w:t>@MTK,  at least for RRC IDLE with PO monitoring, it is obvious. For LP-WUS without requiring PO monitoring, it is not clear. Hence things are FFS as described here in v5</w:t>
            </w:r>
          </w:p>
          <w:p w14:paraId="13A37EDF" w14:textId="77777777" w:rsidR="0049083F" w:rsidRDefault="0049083F">
            <w:pPr>
              <w:spacing w:line="252" w:lineRule="auto"/>
            </w:pPr>
            <w:r>
              <w:rPr>
                <w:rFonts w:ascii="等线" w:eastAsia="等线" w:hAnsi="等线" w:hint="eastAsia"/>
                <w:sz w:val="21"/>
                <w:szCs w:val="21"/>
              </w:rPr>
              <w:lastRenderedPageBreak/>
              <w:t>For RRC Connected, I am open for your proposed simplified methodologies. For example, make change as follows,</w:t>
            </w:r>
          </w:p>
          <w:p w14:paraId="0246EE3B" w14:textId="77777777" w:rsidR="0049083F" w:rsidRDefault="0049083F">
            <w:pPr>
              <w:spacing w:line="252" w:lineRule="auto"/>
            </w:pPr>
            <w:r>
              <w:rPr>
                <w:rFonts w:ascii="等线" w:eastAsia="等线" w:hAnsi="等线" w:hint="eastAsia"/>
                <w:sz w:val="21"/>
                <w:szCs w:val="21"/>
              </w:rPr>
              <w:t> </w:t>
            </w:r>
          </w:p>
          <w:p w14:paraId="762E1044" w14:textId="77777777" w:rsidR="0049083F" w:rsidRDefault="0049083F" w:rsidP="00AB2252">
            <w:pPr>
              <w:pStyle w:val="aff6"/>
              <w:numPr>
                <w:ilvl w:val="0"/>
                <w:numId w:val="114"/>
              </w:numPr>
              <w:spacing w:line="252" w:lineRule="auto"/>
            </w:pPr>
            <w:r>
              <w:rPr>
                <w:rFonts w:hint="eastAsia"/>
                <w:color w:val="4472C4"/>
              </w:rPr>
              <w:t xml:space="preserve">For CONNECTED state, the latency is the time interval between the data arrival time at the gNB and the time that the data is </w:t>
            </w:r>
            <w:r>
              <w:rPr>
                <w:rFonts w:hint="eastAsia"/>
                <w:strike/>
                <w:color w:val="4472C4"/>
              </w:rPr>
              <w:t xml:space="preserve">successfully transferred </w:t>
            </w:r>
            <w:r>
              <w:rPr>
                <w:rFonts w:hint="eastAsia"/>
                <w:color w:val="4472C4"/>
              </w:rPr>
              <w:t>can be transmitted to the UE</w:t>
            </w:r>
          </w:p>
          <w:p w14:paraId="603301CE" w14:textId="77777777" w:rsidR="0049083F" w:rsidRDefault="0049083F">
            <w:pPr>
              <w:spacing w:line="252" w:lineRule="auto"/>
            </w:pPr>
            <w:r>
              <w:rPr>
                <w:rFonts w:ascii="等线" w:eastAsia="等线" w:hAnsi="等线" w:hint="eastAsia"/>
                <w:sz w:val="21"/>
                <w:szCs w:val="21"/>
              </w:rPr>
              <w:t>Revised in v6. Let’s hear more views.</w:t>
            </w:r>
          </w:p>
          <w:p w14:paraId="1FD92B68" w14:textId="77777777" w:rsidR="0049083F" w:rsidRDefault="0049083F">
            <w:pPr>
              <w:spacing w:line="252" w:lineRule="auto"/>
            </w:pPr>
            <w:r>
              <w:rPr>
                <w:rFonts w:ascii="等线" w:eastAsia="等线" w:hAnsi="等线" w:hint="eastAsia"/>
                <w:sz w:val="21"/>
                <w:szCs w:val="21"/>
              </w:rPr>
              <w:t> </w:t>
            </w:r>
          </w:p>
          <w:p w14:paraId="6962FA03" w14:textId="77777777" w:rsidR="0049083F" w:rsidRDefault="0049083F">
            <w:pPr>
              <w:spacing w:line="252" w:lineRule="auto"/>
            </w:pPr>
            <w:r>
              <w:rPr>
                <w:rFonts w:ascii="等线" w:eastAsia="等线" w:hAnsi="等线" w:hint="eastAsia"/>
                <w:sz w:val="21"/>
                <w:szCs w:val="21"/>
              </w:rPr>
              <w:t xml:space="preserve">@FW2, I think it’s fine to keep it. In that sense, you can report a negative value for the power saving gain. </w:t>
            </w:r>
            <w:r>
              <w:rPr>
                <w:rFonts w:ascii="Segoe UI Emoji" w:hAnsi="Segoe UI Emoji" w:cs="Segoe UI Emoji"/>
                <w:sz w:val="21"/>
                <w:szCs w:val="21"/>
              </w:rPr>
              <w:t>😊</w:t>
            </w:r>
          </w:p>
          <w:p w14:paraId="151E3F00"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4463AAC8" w14:textId="77777777" w:rsidR="0049083F" w:rsidRDefault="0049083F">
            <w:pPr>
              <w:spacing w:line="252" w:lineRule="auto"/>
              <w:rPr>
                <w:rFonts w:ascii="Times" w:hAnsi="Times"/>
                <w:sz w:val="24"/>
                <w:szCs w:val="24"/>
              </w:rPr>
            </w:pPr>
            <w:r>
              <w:t>@Huawei, see below comments,</w:t>
            </w:r>
          </w:p>
          <w:p w14:paraId="3E9B94F2" w14:textId="77777777" w:rsidR="0049083F" w:rsidRDefault="0049083F" w:rsidP="00AB2252">
            <w:pPr>
              <w:pStyle w:val="aff6"/>
              <w:numPr>
                <w:ilvl w:val="0"/>
                <w:numId w:val="116"/>
              </w:numPr>
              <w:spacing w:line="252" w:lineRule="auto"/>
              <w:rPr>
                <w:rFonts w:ascii="Calibri" w:hAnsi="Calibri" w:cs="Calibri"/>
                <w:sz w:val="21"/>
                <w:szCs w:val="21"/>
              </w:rPr>
            </w:pPr>
            <w:r>
              <w:rPr>
                <w:rFonts w:ascii="Calibri" w:hAnsi="Calibri" w:cs="Calibri"/>
                <w:sz w:val="21"/>
                <w:szCs w:val="21"/>
              </w:rPr>
              <w:t xml:space="preserve">[H] Proposals 2A-v4(r1): for the change from </w:t>
            </w:r>
            <w:r>
              <w:rPr>
                <w:rFonts w:ascii="Calibri" w:hAnsi="Calibri" w:cs="Calibri" w:hint="eastAsia"/>
                <w:sz w:val="21"/>
                <w:szCs w:val="21"/>
              </w:rPr>
              <w:t>“</w:t>
            </w:r>
            <w:r>
              <w:rPr>
                <w:rFonts w:ascii="Calibri" w:hAnsi="Calibri" w:cs="Calibri"/>
                <w:sz w:val="21"/>
                <w:szCs w:val="21"/>
              </w:rPr>
              <w:t>can monitor</w:t>
            </w:r>
            <w:r>
              <w:rPr>
                <w:rFonts w:ascii="Calibri" w:hAnsi="Calibri" w:cs="Calibri" w:hint="eastAsia"/>
                <w:sz w:val="21"/>
                <w:szCs w:val="21"/>
              </w:rPr>
              <w:t>”</w:t>
            </w:r>
            <w:r>
              <w:rPr>
                <w:rFonts w:ascii="Calibri" w:hAnsi="Calibri" w:cs="Calibri"/>
                <w:sz w:val="21"/>
                <w:szCs w:val="21"/>
              </w:rPr>
              <w:t xml:space="preserve"> to </w:t>
            </w:r>
            <w:r>
              <w:rPr>
                <w:rFonts w:ascii="Calibri" w:hAnsi="Calibri" w:cs="Calibri" w:hint="eastAsia"/>
                <w:sz w:val="21"/>
                <w:szCs w:val="21"/>
              </w:rPr>
              <w:t>“</w:t>
            </w:r>
            <w:r>
              <w:rPr>
                <w:rFonts w:ascii="Calibri" w:hAnsi="Calibri" w:cs="Calibri"/>
                <w:sz w:val="21"/>
                <w:szCs w:val="21"/>
              </w:rPr>
              <w:t>detects</w:t>
            </w:r>
            <w:r>
              <w:rPr>
                <w:rFonts w:ascii="Calibri" w:hAnsi="Calibri" w:cs="Calibri" w:hint="eastAsia"/>
                <w:sz w:val="21"/>
                <w:szCs w:val="21"/>
              </w:rPr>
              <w:t>”</w:t>
            </w:r>
            <w:r>
              <w:rPr>
                <w:rFonts w:ascii="Calibri" w:hAnsi="Calibri" w:cs="Calibri"/>
                <w:sz w:val="21"/>
                <w:szCs w:val="21"/>
              </w:rPr>
              <w:t>, we see some proposals from other companies that after the WUS detection, paging message could be possible to be transmitted in the POs other than the UE</w:t>
            </w:r>
            <w:r>
              <w:rPr>
                <w:rFonts w:ascii="Calibri" w:hAnsi="Calibri" w:cs="Calibri" w:hint="eastAsia"/>
                <w:sz w:val="21"/>
                <w:szCs w:val="21"/>
              </w:rPr>
              <w:t>’</w:t>
            </w:r>
            <w:r>
              <w:rPr>
                <w:rFonts w:ascii="Calibri" w:hAnsi="Calibri" w:cs="Calibri"/>
                <w:sz w:val="21"/>
                <w:szCs w:val="21"/>
              </w:rPr>
              <w:t xml:space="preserve">s PO. If we want to change the wording </w:t>
            </w:r>
            <w:r>
              <w:rPr>
                <w:rFonts w:ascii="Calibri" w:hAnsi="Calibri" w:cs="Calibri"/>
                <w:sz w:val="21"/>
                <w:szCs w:val="21"/>
              </w:rPr>
              <w:lastRenderedPageBreak/>
              <w:t xml:space="preserve">from </w:t>
            </w:r>
            <w:r>
              <w:rPr>
                <w:rFonts w:ascii="Calibri" w:hAnsi="Calibri" w:cs="Calibri" w:hint="eastAsia"/>
                <w:sz w:val="21"/>
                <w:szCs w:val="21"/>
              </w:rPr>
              <w:t>“</w:t>
            </w:r>
            <w:r>
              <w:rPr>
                <w:rFonts w:ascii="Calibri" w:hAnsi="Calibri" w:cs="Calibri"/>
                <w:sz w:val="21"/>
                <w:szCs w:val="21"/>
              </w:rPr>
              <w:t>can monitor</w:t>
            </w:r>
            <w:r>
              <w:rPr>
                <w:rFonts w:ascii="Calibri" w:hAnsi="Calibri" w:cs="Calibri" w:hint="eastAsia"/>
                <w:sz w:val="21"/>
                <w:szCs w:val="21"/>
              </w:rPr>
              <w:t>”</w:t>
            </w:r>
            <w:r>
              <w:rPr>
                <w:rFonts w:ascii="Calibri" w:hAnsi="Calibri" w:cs="Calibri"/>
                <w:sz w:val="21"/>
                <w:szCs w:val="21"/>
              </w:rPr>
              <w:t xml:space="preserve"> to </w:t>
            </w:r>
            <w:r>
              <w:rPr>
                <w:rFonts w:ascii="Calibri" w:hAnsi="Calibri" w:cs="Calibri" w:hint="eastAsia"/>
                <w:sz w:val="21"/>
                <w:szCs w:val="21"/>
              </w:rPr>
              <w:t>“</w:t>
            </w:r>
            <w:r>
              <w:rPr>
                <w:rFonts w:ascii="Calibri" w:hAnsi="Calibri" w:cs="Calibri"/>
                <w:sz w:val="21"/>
                <w:szCs w:val="21"/>
              </w:rPr>
              <w:t>detects</w:t>
            </w:r>
            <w:r>
              <w:rPr>
                <w:rFonts w:ascii="Calibri" w:hAnsi="Calibri" w:cs="Calibri" w:hint="eastAsia"/>
                <w:sz w:val="21"/>
                <w:szCs w:val="21"/>
              </w:rPr>
              <w:t>”</w:t>
            </w:r>
            <w:r>
              <w:rPr>
                <w:rFonts w:ascii="Calibri" w:hAnsi="Calibri" w:cs="Calibri"/>
                <w:sz w:val="21"/>
                <w:szCs w:val="21"/>
              </w:rPr>
              <w:t xml:space="preserve"> a paging, we would like to add a note to say: </w:t>
            </w:r>
            <w:r>
              <w:rPr>
                <w:rFonts w:ascii="Calibri" w:hAnsi="Calibri" w:cs="Calibri" w:hint="eastAsia"/>
                <w:sz w:val="21"/>
                <w:szCs w:val="21"/>
              </w:rPr>
              <w:t>“</w:t>
            </w:r>
            <w:r>
              <w:rPr>
                <w:rFonts w:ascii="Calibri" w:hAnsi="Calibri" w:cs="Calibri"/>
                <w:color w:val="00B050"/>
                <w:sz w:val="21"/>
                <w:szCs w:val="21"/>
              </w:rPr>
              <w:t xml:space="preserve">Note: </w:t>
            </w:r>
            <w:r>
              <w:rPr>
                <w:rFonts w:hint="eastAsia"/>
                <w:color w:val="00B050"/>
              </w:rPr>
              <w:t>the paging message may be detected on the UE</w:t>
            </w:r>
            <w:r>
              <w:rPr>
                <w:rFonts w:hint="eastAsia"/>
                <w:color w:val="00B050"/>
              </w:rPr>
              <w:t>’</w:t>
            </w:r>
            <w:r>
              <w:rPr>
                <w:rFonts w:hint="eastAsia"/>
                <w:color w:val="00B050"/>
              </w:rPr>
              <w:t>s PO or on the POs different from the UE</w:t>
            </w:r>
            <w:r>
              <w:rPr>
                <w:rFonts w:hint="eastAsia"/>
                <w:color w:val="00B050"/>
              </w:rPr>
              <w:t>’</w:t>
            </w:r>
            <w:r>
              <w:rPr>
                <w:rFonts w:hint="eastAsia"/>
                <w:color w:val="00B050"/>
              </w:rPr>
              <w:t>s PO, according to the design reported by companies</w:t>
            </w:r>
            <w:r>
              <w:rPr>
                <w:rFonts w:ascii="Calibri" w:hAnsi="Calibri" w:cs="Calibri" w:hint="eastAsia"/>
                <w:sz w:val="21"/>
                <w:szCs w:val="21"/>
              </w:rPr>
              <w:t>”</w:t>
            </w:r>
            <w:r>
              <w:rPr>
                <w:rFonts w:ascii="Calibri" w:hAnsi="Calibri" w:cs="Calibri"/>
                <w:sz w:val="21"/>
                <w:szCs w:val="21"/>
              </w:rPr>
              <w:t xml:space="preserve">. </w:t>
            </w:r>
          </w:p>
          <w:p w14:paraId="71ADDD08" w14:textId="77777777" w:rsidR="0049083F" w:rsidRDefault="0049083F">
            <w:pPr>
              <w:rPr>
                <w:rFonts w:ascii="等线" w:eastAsia="等线" w:hAnsi="等线" w:cs="Times"/>
                <w:color w:val="FF0000"/>
                <w:sz w:val="21"/>
                <w:szCs w:val="21"/>
              </w:rPr>
            </w:pPr>
            <w:r>
              <w:rPr>
                <w:rFonts w:ascii="等线" w:eastAsia="等线" w:hAnsi="等线" w:hint="eastAsia"/>
                <w:color w:val="FF0000"/>
                <w:sz w:val="21"/>
                <w:szCs w:val="21"/>
              </w:rPr>
              <w:t>[Shen Xiaodong] maybe it’s premature to add a note quite solution oriented now. So that  I suggest to reverse to the original wording ‘can monitor’</w:t>
            </w:r>
          </w:p>
          <w:p w14:paraId="360562EF" w14:textId="77777777" w:rsidR="0049083F" w:rsidRDefault="0049083F">
            <w:pPr>
              <w:spacing w:line="252" w:lineRule="auto"/>
              <w:rPr>
                <w:rFonts w:ascii="Times" w:hAnsi="Times"/>
                <w:sz w:val="24"/>
                <w:szCs w:val="24"/>
              </w:rPr>
            </w:pPr>
          </w:p>
          <w:p w14:paraId="07B13B60" w14:textId="77777777" w:rsidR="0049083F" w:rsidRDefault="0049083F">
            <w:pPr>
              <w:spacing w:line="252" w:lineRule="auto"/>
            </w:pPr>
            <w:r>
              <w:t>@Ericsson2</w:t>
            </w:r>
          </w:p>
          <w:p w14:paraId="353F8F78" w14:textId="77777777" w:rsidR="0049083F" w:rsidRDefault="0049083F">
            <w:pPr>
              <w:spacing w:line="252" w:lineRule="auto"/>
            </w:pPr>
            <w:r>
              <w:t>I assume UPT was only for connected mode. For for XR, since the capacity metric was defined, therefore the UPT is not mandatory to be reported. I add FFS now so that companies can further think of it.</w:t>
            </w:r>
          </w:p>
        </w:tc>
      </w:tr>
      <w:tr w:rsidR="0049083F" w14:paraId="2F9C106D"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F89C6" w14:textId="77777777" w:rsidR="0049083F" w:rsidRDefault="0049083F">
            <w:pPr>
              <w:pStyle w:val="4"/>
              <w:spacing w:before="280" w:after="290" w:line="372" w:lineRule="auto"/>
              <w:jc w:val="both"/>
            </w:pPr>
            <w:r>
              <w:rPr>
                <w:rFonts w:ascii="Times New Roman" w:hAnsi="Times New Roman"/>
                <w:b/>
                <w:bCs/>
                <w:sz w:val="28"/>
                <w:szCs w:val="28"/>
                <w:highlight w:val="yellow"/>
              </w:rPr>
              <w:lastRenderedPageBreak/>
              <w:t>5</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5F0571BB" w14:textId="77777777" w:rsidR="0049083F" w:rsidRDefault="0049083F" w:rsidP="00EF061B">
            <w:pPr>
              <w:pStyle w:val="4"/>
              <w:numPr>
                <w:ilvl w:val="0"/>
                <w:numId w:val="0"/>
              </w:numPr>
              <w:spacing w:before="280" w:after="290" w:line="372" w:lineRule="auto"/>
            </w:pPr>
            <w:r>
              <w:rPr>
                <w:rFonts w:ascii="等线 Light" w:eastAsia="等线 Light" w:hAnsi="等线 Light" w:hint="eastAsia"/>
                <w:b/>
                <w:bCs/>
                <w:sz w:val="28"/>
                <w:szCs w:val="28"/>
                <w:highlight w:val="yellow"/>
              </w:rPr>
              <w:t>[H] Proposals 2B1-</w:t>
            </w:r>
            <w:r>
              <w:rPr>
                <w:rFonts w:ascii="等线 Light" w:eastAsia="等线 Light" w:hAnsi="等线 Light" w:hint="eastAsia"/>
                <w:b/>
                <w:bCs/>
                <w:color w:val="C55A11"/>
                <w:sz w:val="28"/>
                <w:szCs w:val="28"/>
                <w:highlight w:val="yellow"/>
              </w:rPr>
              <w:t>v6</w:t>
            </w:r>
            <w:r>
              <w:rPr>
                <w:rFonts w:ascii="等线 Light" w:eastAsia="等线 Light" w:hAnsi="等线 Light" w:hint="eastAsia"/>
                <w:b/>
                <w:bCs/>
                <w:sz w:val="28"/>
                <w:szCs w:val="28"/>
                <w:highlight w:val="yellow"/>
              </w:rPr>
              <w:t>:</w:t>
            </w:r>
          </w:p>
          <w:p w14:paraId="6EE8F610" w14:textId="77777777" w:rsidR="0049083F" w:rsidRDefault="0049083F">
            <w:pPr>
              <w:spacing w:line="252" w:lineRule="auto"/>
            </w:pPr>
            <w:r>
              <w:rPr>
                <w:b/>
                <w:bCs/>
              </w:rPr>
              <w:t>Alt 2</w:t>
            </w:r>
          </w:p>
          <w:p w14:paraId="7A34A990" w14:textId="77777777" w:rsidR="0049083F" w:rsidRDefault="0049083F" w:rsidP="00AB2252">
            <w:pPr>
              <w:pStyle w:val="aff6"/>
              <w:numPr>
                <w:ilvl w:val="0"/>
                <w:numId w:val="117"/>
              </w:numPr>
              <w:spacing w:line="252" w:lineRule="auto"/>
            </w:pPr>
            <w:r>
              <w:rPr>
                <w:rFonts w:hint="eastAsia"/>
              </w:rPr>
              <w:t xml:space="preserve">The following power models are used </w:t>
            </w:r>
            <w:r>
              <w:rPr>
                <w:rFonts w:ascii="Calibri" w:hAnsi="Calibri" w:cs="Calibri" w:hint="eastAsia"/>
              </w:rPr>
              <w:t>‘</w:t>
            </w:r>
            <w:r>
              <w:rPr>
                <w:rFonts w:hint="eastAsia"/>
                <w:i/>
                <w:iCs/>
                <w:lang w:eastAsia="ja-JP"/>
              </w:rPr>
              <w:t>Ultra-deep sleep</w:t>
            </w:r>
            <w:r>
              <w:rPr>
                <w:rFonts w:ascii="Calibri" w:hAnsi="Calibri" w:cs="Calibri" w:hint="eastAsia"/>
                <w:lang w:eastAsia="ja-JP"/>
              </w:rPr>
              <w:t>’</w:t>
            </w:r>
            <w:r>
              <w:rPr>
                <w:rFonts w:hint="eastAsia"/>
                <w:lang w:eastAsia="ja-JP"/>
              </w:rPr>
              <w:t xml:space="preserve"> </w:t>
            </w:r>
            <w:r>
              <w:rPr>
                <w:rFonts w:hint="eastAsia"/>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654"/>
              <w:gridCol w:w="835"/>
              <w:gridCol w:w="1470"/>
              <w:gridCol w:w="849"/>
              <w:gridCol w:w="1406"/>
            </w:tblGrid>
            <w:tr w:rsidR="0049083F" w14:paraId="443FDAEF" w14:textId="77777777" w:rsidTr="00D27929">
              <w:trPr>
                <w:trHeight w:val="178"/>
                <w:jc w:val="center"/>
              </w:trPr>
              <w:tc>
                <w:tcPr>
                  <w:tcW w:w="654" w:type="dxa"/>
                  <w:tcBorders>
                    <w:top w:val="single" w:sz="8" w:space="0" w:color="auto"/>
                    <w:left w:val="single" w:sz="8" w:space="0" w:color="auto"/>
                    <w:bottom w:val="single" w:sz="8" w:space="0" w:color="auto"/>
                    <w:right w:val="single" w:sz="8" w:space="0" w:color="auto"/>
                  </w:tcBorders>
                  <w:vAlign w:val="center"/>
                  <w:hideMark/>
                </w:tcPr>
                <w:p w14:paraId="5159ECED" w14:textId="77777777" w:rsidR="0049083F" w:rsidRDefault="0049083F">
                  <w:pPr>
                    <w:pStyle w:val="TAH"/>
                  </w:pPr>
                  <w:r>
                    <w:t>Power State</w:t>
                  </w:r>
                </w:p>
              </w:tc>
              <w:tc>
                <w:tcPr>
                  <w:tcW w:w="835" w:type="dxa"/>
                  <w:tcBorders>
                    <w:top w:val="single" w:sz="8" w:space="0" w:color="auto"/>
                    <w:left w:val="nil"/>
                    <w:bottom w:val="single" w:sz="8" w:space="0" w:color="auto"/>
                    <w:right w:val="single" w:sz="8" w:space="0" w:color="auto"/>
                  </w:tcBorders>
                  <w:vAlign w:val="center"/>
                  <w:hideMark/>
                </w:tcPr>
                <w:p w14:paraId="01E3246E" w14:textId="77777777" w:rsidR="0049083F" w:rsidRDefault="0049083F">
                  <w:pPr>
                    <w:pStyle w:val="TAH"/>
                  </w:pPr>
                  <w:r>
                    <w:t>Relative Power (unit)</w:t>
                  </w:r>
                </w:p>
              </w:tc>
              <w:tc>
                <w:tcPr>
                  <w:tcW w:w="1470" w:type="dxa"/>
                  <w:tcBorders>
                    <w:top w:val="single" w:sz="8" w:space="0" w:color="auto"/>
                    <w:left w:val="nil"/>
                    <w:bottom w:val="single" w:sz="8" w:space="0" w:color="auto"/>
                    <w:right w:val="single" w:sz="8" w:space="0" w:color="auto"/>
                  </w:tcBorders>
                  <w:vAlign w:val="center"/>
                  <w:hideMark/>
                </w:tcPr>
                <w:p w14:paraId="01F94BC2" w14:textId="77777777" w:rsidR="0049083F" w:rsidRDefault="0049083F">
                  <w:pPr>
                    <w:pStyle w:val="TAH"/>
                  </w:pPr>
                  <w:r>
                    <w:rPr>
                      <w:color w:val="00B050"/>
                    </w:rPr>
                    <w:t xml:space="preserve">Ramp-up and down </w:t>
                  </w:r>
                  <w:r>
                    <w:rPr>
                      <w:strike/>
                      <w:color w:val="00B050"/>
                    </w:rPr>
                    <w:t xml:space="preserve">Additional transition </w:t>
                  </w:r>
                  <w:r>
                    <w:rPr>
                      <w:color w:val="00B050"/>
                    </w:rPr>
                    <w:t>energy</w:t>
                  </w:r>
                  <w:r>
                    <w:t xml:space="preserve"> (Note1):</w:t>
                  </w:r>
                </w:p>
                <w:p w14:paraId="53DC0301" w14:textId="77777777" w:rsidR="0049083F" w:rsidRDefault="0049083F">
                  <w:pPr>
                    <w:pStyle w:val="TAH"/>
                  </w:pPr>
                  <w:r>
                    <w:t>(</w:t>
                  </w:r>
                  <w:r>
                    <w:rPr>
                      <w:color w:val="C55A11"/>
                    </w:rPr>
                    <w:t>Relative power unit</w:t>
                  </w:r>
                  <w:r>
                    <w:t xml:space="preserve"> x ms)</w:t>
                  </w:r>
                </w:p>
              </w:tc>
              <w:tc>
                <w:tcPr>
                  <w:tcW w:w="84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A6C30AD" w14:textId="77777777" w:rsidR="0049083F" w:rsidRDefault="0049083F">
                  <w:pPr>
                    <w:pStyle w:val="TAH"/>
                  </w:pPr>
                  <w:r>
                    <w:rPr>
                      <w:color w:val="FF0000"/>
                    </w:rPr>
                    <w:t>Ramp-up time</w:t>
                  </w:r>
                </w:p>
              </w:tc>
              <w:tc>
                <w:tcPr>
                  <w:tcW w:w="1406" w:type="dxa"/>
                  <w:tcBorders>
                    <w:top w:val="single" w:sz="8" w:space="0" w:color="auto"/>
                    <w:left w:val="nil"/>
                    <w:bottom w:val="single" w:sz="8" w:space="0" w:color="auto"/>
                    <w:right w:val="single" w:sz="8" w:space="0" w:color="auto"/>
                  </w:tcBorders>
                  <w:hideMark/>
                </w:tcPr>
                <w:p w14:paraId="63941D95" w14:textId="77777777" w:rsidR="0049083F" w:rsidRDefault="0049083F">
                  <w:pPr>
                    <w:pStyle w:val="TAH"/>
                  </w:pPr>
                  <w:r>
                    <w:rPr>
                      <w:strike/>
                      <w:color w:val="FF0000"/>
                    </w:rPr>
                    <w:t xml:space="preserve">Transition time 2 </w:t>
                  </w:r>
                  <w:r>
                    <w:rPr>
                      <w:strike/>
                      <w:color w:val="00B050"/>
                    </w:rPr>
                    <w:t>additional</w:t>
                  </w:r>
                  <w:r>
                    <w:rPr>
                      <w:color w:val="00B050"/>
                    </w:rPr>
                    <w:t xml:space="preserve"> </w:t>
                  </w:r>
                  <w:r>
                    <w:rPr>
                      <w:color w:val="FF0000"/>
                    </w:rPr>
                    <w:t xml:space="preserve">time </w:t>
                  </w:r>
                  <w:r>
                    <w:rPr>
                      <w:strike/>
                      <w:color w:val="7030A0"/>
                    </w:rPr>
                    <w:t>after ramp-up</w:t>
                  </w:r>
                  <w:r>
                    <w:rPr>
                      <w:color w:val="7030A0"/>
                    </w:rPr>
                    <w:t xml:space="preserve"> for sync/re-sync</w:t>
                  </w:r>
                </w:p>
              </w:tc>
            </w:tr>
            <w:tr w:rsidR="0049083F" w14:paraId="4C2CB994" w14:textId="77777777" w:rsidTr="00D27929">
              <w:trPr>
                <w:trHeight w:val="409"/>
                <w:jc w:val="center"/>
              </w:trPr>
              <w:tc>
                <w:tcPr>
                  <w:tcW w:w="65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0BEDBB0" w14:textId="77777777" w:rsidR="0049083F" w:rsidRDefault="0049083F">
                  <w:pPr>
                    <w:spacing w:line="252" w:lineRule="auto"/>
                    <w:ind w:right="-99"/>
                    <w:jc w:val="center"/>
                  </w:pPr>
                  <w:r>
                    <w:rPr>
                      <w:lang w:eastAsia="ja-JP"/>
                    </w:rPr>
                    <w:t>Ultra-deep sleep</w:t>
                  </w:r>
                </w:p>
              </w:tc>
              <w:tc>
                <w:tcPr>
                  <w:tcW w:w="83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4FED91D" w14:textId="77777777" w:rsidR="0049083F" w:rsidRDefault="0049083F">
                  <w:pPr>
                    <w:spacing w:line="252" w:lineRule="auto"/>
                    <w:ind w:right="-99"/>
                    <w:jc w:val="center"/>
                  </w:pPr>
                  <w:r>
                    <w:rPr>
                      <w:b/>
                      <w:bCs/>
                      <w:color w:val="7030A0"/>
                      <w:lang w:eastAsia="ja-JP"/>
                    </w:rPr>
                    <w:t>[0.015]</w:t>
                  </w:r>
                </w:p>
              </w:tc>
              <w:tc>
                <w:tcPr>
                  <w:tcW w:w="1470" w:type="dxa"/>
                  <w:tcBorders>
                    <w:top w:val="nil"/>
                    <w:left w:val="nil"/>
                    <w:bottom w:val="single" w:sz="8" w:space="0" w:color="auto"/>
                    <w:right w:val="single" w:sz="8" w:space="0" w:color="auto"/>
                  </w:tcBorders>
                  <w:tcMar>
                    <w:top w:w="15" w:type="dxa"/>
                    <w:left w:w="36" w:type="dxa"/>
                    <w:bottom w:w="0" w:type="dxa"/>
                    <w:right w:w="36" w:type="dxa"/>
                  </w:tcMar>
                  <w:vAlign w:val="center"/>
                </w:tcPr>
                <w:p w14:paraId="0FDBEFC6" w14:textId="77777777" w:rsidR="0049083F" w:rsidRDefault="0049083F">
                  <w:pPr>
                    <w:spacing w:line="252" w:lineRule="auto"/>
                    <w:ind w:right="-99"/>
                    <w:jc w:val="center"/>
                  </w:pPr>
                  <w:r>
                    <w:rPr>
                      <w:b/>
                      <w:bCs/>
                      <w:strike/>
                      <w:color w:val="FF0000"/>
                      <w:highlight w:val="yellow"/>
                      <w:lang w:eastAsia="ja-JP"/>
                    </w:rPr>
                    <w:t>[2000-20000]</w:t>
                  </w:r>
                  <w:r>
                    <w:rPr>
                      <w:rFonts w:ascii="等线" w:eastAsia="等线" w:hAnsi="等线" w:hint="eastAsia"/>
                      <w:b/>
                      <w:bCs/>
                      <w:strike/>
                      <w:color w:val="FF0000"/>
                      <w:highlight w:val="yellow"/>
                    </w:rPr>
                    <w:t>，</w:t>
                  </w:r>
                  <w:r>
                    <w:rPr>
                      <w:b/>
                      <w:bCs/>
                      <w:strike/>
                      <w:color w:val="7030A0"/>
                      <w:highlight w:val="yellow"/>
                    </w:rPr>
                    <w:t>[20000-40000]</w:t>
                  </w:r>
                </w:p>
                <w:p w14:paraId="038A484A" w14:textId="77777777" w:rsidR="0049083F" w:rsidRDefault="0049083F">
                  <w:pPr>
                    <w:spacing w:line="252" w:lineRule="auto"/>
                    <w:ind w:right="-99"/>
                    <w:jc w:val="center"/>
                    <w:rPr>
                      <w:strike/>
                    </w:rPr>
                  </w:pPr>
                  <w:r>
                    <w:rPr>
                      <w:strike/>
                    </w:rPr>
                    <w:t> </w:t>
                  </w:r>
                </w:p>
                <w:p w14:paraId="6B03EBB0" w14:textId="77777777" w:rsidR="0049083F" w:rsidRDefault="0049083F">
                  <w:pPr>
                    <w:spacing w:line="252" w:lineRule="auto"/>
                    <w:ind w:right="-99"/>
                    <w:jc w:val="center"/>
                    <w:rPr>
                      <w:strike/>
                    </w:rPr>
                  </w:pPr>
                  <w:r>
                    <w:rPr>
                      <w:strike/>
                      <w:color w:val="7030A0"/>
                    </w:rPr>
                    <w:t>[20000],</w:t>
                  </w:r>
                </w:p>
                <w:p w14:paraId="1075B09B" w14:textId="77777777" w:rsidR="0049083F" w:rsidRDefault="0049083F">
                  <w:pPr>
                    <w:spacing w:line="252" w:lineRule="auto"/>
                    <w:ind w:right="-99"/>
                    <w:jc w:val="center"/>
                    <w:rPr>
                      <w:strike/>
                      <w:color w:val="7030A0"/>
                    </w:rPr>
                  </w:pPr>
                  <w:r>
                    <w:rPr>
                      <w:strike/>
                      <w:color w:val="7030A0"/>
                    </w:rPr>
                    <w:t>FFS: 2000, 40000 or other values</w:t>
                  </w:r>
                </w:p>
                <w:p w14:paraId="0E04F2EB" w14:textId="77777777" w:rsidR="0049083F" w:rsidRDefault="0049083F">
                  <w:pPr>
                    <w:spacing w:line="252" w:lineRule="auto"/>
                    <w:ind w:right="-99"/>
                    <w:jc w:val="center"/>
                    <w:rPr>
                      <w:rFonts w:ascii="Times" w:hAnsi="Times" w:cs="Times"/>
                      <w:color w:val="00B050"/>
                      <w:sz w:val="24"/>
                      <w:szCs w:val="24"/>
                    </w:rPr>
                  </w:pPr>
                </w:p>
                <w:p w14:paraId="6EE7D538" w14:textId="77777777" w:rsidR="0049083F" w:rsidRDefault="0049083F">
                  <w:pPr>
                    <w:spacing w:line="252" w:lineRule="auto"/>
                    <w:ind w:right="-99"/>
                    <w:rPr>
                      <w:color w:val="00B050"/>
                    </w:rPr>
                  </w:pPr>
                  <w:r>
                    <w:rPr>
                      <w:color w:val="00B050"/>
                    </w:rPr>
                    <w:t>[2000, 20000, 40000],</w:t>
                  </w:r>
                </w:p>
                <w:p w14:paraId="4EEBB9DB" w14:textId="77777777" w:rsidR="0049083F" w:rsidRDefault="0049083F" w:rsidP="00AB2252">
                  <w:pPr>
                    <w:numPr>
                      <w:ilvl w:val="0"/>
                      <w:numId w:val="118"/>
                    </w:numPr>
                    <w:overflowPunct/>
                    <w:autoSpaceDE/>
                    <w:autoSpaceDN/>
                    <w:adjustRightInd/>
                    <w:spacing w:after="0" w:line="252" w:lineRule="auto"/>
                    <w:ind w:right="-99"/>
                    <w:textAlignment w:val="auto"/>
                    <w:rPr>
                      <w:color w:val="00B050"/>
                    </w:rPr>
                  </w:pPr>
                  <w:r>
                    <w:rPr>
                      <w:color w:val="00B050"/>
                    </w:rPr>
                    <w:t>FFS: other values and reported by companies.</w:t>
                  </w:r>
                </w:p>
                <w:p w14:paraId="4445F1C8"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cs="Times"/>
                      <w:color w:val="00B050"/>
                    </w:rPr>
                  </w:pPr>
                  <w:r>
                    <w:rPr>
                      <w:color w:val="00B050"/>
                    </w:rPr>
                    <w:t xml:space="preserve">FFS: down-selection of the values, </w:t>
                  </w:r>
                </w:p>
                <w:p w14:paraId="4A595CB9"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rPr>
                  </w:pPr>
                  <w:r>
                    <w:rPr>
                      <w:color w:val="00B050"/>
                      <w:sz w:val="22"/>
                      <w:szCs w:val="22"/>
                    </w:rPr>
                    <w:t xml:space="preserve">companies are encouraged to provide </w:t>
                  </w:r>
                  <w:r>
                    <w:rPr>
                      <w:color w:val="00B050"/>
                      <w:sz w:val="22"/>
                      <w:szCs w:val="22"/>
                    </w:rPr>
                    <w:lastRenderedPageBreak/>
                    <w:t>details for down-selection</w:t>
                  </w:r>
                </w:p>
              </w:tc>
              <w:tc>
                <w:tcPr>
                  <w:tcW w:w="84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1470198" w14:textId="77777777" w:rsidR="0049083F" w:rsidRDefault="0049083F">
                  <w:pPr>
                    <w:spacing w:line="252" w:lineRule="auto"/>
                    <w:ind w:right="-99"/>
                    <w:jc w:val="center"/>
                    <w:rPr>
                      <w:rFonts w:ascii="Times" w:hAnsi="Times"/>
                      <w:sz w:val="24"/>
                      <w:szCs w:val="24"/>
                      <w:lang w:eastAsia="zh-CN"/>
                    </w:rPr>
                  </w:pPr>
                  <w:r>
                    <w:rPr>
                      <w:color w:val="7030A0"/>
                      <w:lang w:eastAsia="ja-JP"/>
                    </w:rPr>
                    <w:lastRenderedPageBreak/>
                    <w:t>[400ms], FFS: 100ms</w:t>
                  </w:r>
                </w:p>
              </w:tc>
              <w:tc>
                <w:tcPr>
                  <w:tcW w:w="1406" w:type="dxa"/>
                  <w:tcBorders>
                    <w:top w:val="nil"/>
                    <w:left w:val="nil"/>
                    <w:bottom w:val="single" w:sz="8" w:space="0" w:color="auto"/>
                    <w:right w:val="single" w:sz="8" w:space="0" w:color="auto"/>
                  </w:tcBorders>
                  <w:hideMark/>
                </w:tcPr>
                <w:p w14:paraId="7C14FCA1" w14:textId="77777777" w:rsidR="0049083F" w:rsidRDefault="0049083F">
                  <w:pPr>
                    <w:spacing w:line="252" w:lineRule="auto"/>
                    <w:ind w:right="-99"/>
                    <w:jc w:val="center"/>
                  </w:pPr>
                  <w:r>
                    <w:rPr>
                      <w:b/>
                      <w:bCs/>
                    </w:rPr>
                    <w:t>X</w:t>
                  </w:r>
                </w:p>
              </w:tc>
            </w:tr>
          </w:tbl>
          <w:p w14:paraId="6AD83DCD" w14:textId="77777777" w:rsidR="0049083F" w:rsidRDefault="0049083F">
            <w:pPr>
              <w:rPr>
                <w:rFonts w:ascii="Times" w:hAnsi="Times" w:cs="Times"/>
                <w:sz w:val="24"/>
                <w:szCs w:val="24"/>
              </w:rPr>
            </w:pPr>
            <w:r>
              <w:t> </w:t>
            </w:r>
          </w:p>
          <w:p w14:paraId="04C7D5EA" w14:textId="77777777" w:rsidR="0049083F" w:rsidRDefault="0049083F">
            <w:r>
              <w:t> </w:t>
            </w:r>
          </w:p>
          <w:p w14:paraId="01662FFA" w14:textId="77777777" w:rsidR="0049083F" w:rsidRDefault="0049083F">
            <w:r>
              <w:t> </w:t>
            </w:r>
          </w:p>
          <w:p w14:paraId="484B459D" w14:textId="77777777" w:rsidR="0049083F" w:rsidRDefault="0049083F">
            <w:r>
              <w:t> </w:t>
            </w:r>
          </w:p>
          <w:p w14:paraId="0ABA6FEE" w14:textId="77777777" w:rsidR="0049083F" w:rsidRDefault="0049083F" w:rsidP="00AB2252">
            <w:pPr>
              <w:pStyle w:val="aff6"/>
              <w:numPr>
                <w:ilvl w:val="0"/>
                <w:numId w:val="117"/>
              </w:numPr>
              <w:spacing w:line="252" w:lineRule="auto"/>
            </w:pPr>
            <w:r>
              <w:rPr>
                <w:rFonts w:hint="eastAsia"/>
              </w:rPr>
              <w:t xml:space="preserve">Note1: </w:t>
            </w:r>
          </w:p>
          <w:p w14:paraId="2D64BEE0" w14:textId="77777777" w:rsidR="0049083F" w:rsidRDefault="0049083F" w:rsidP="00AB2252">
            <w:pPr>
              <w:pStyle w:val="aff6"/>
              <w:numPr>
                <w:ilvl w:val="1"/>
                <w:numId w:val="117"/>
              </w:numPr>
              <w:spacing w:line="252" w:lineRule="auto"/>
            </w:pPr>
            <w:r>
              <w:rPr>
                <w:rFonts w:hint="eastAsia"/>
                <w:color w:val="FF0000"/>
              </w:rPr>
              <w:t>Ramp-up time</w:t>
            </w:r>
            <w:r>
              <w:rPr>
                <w:rFonts w:hint="eastAsia"/>
              </w:rPr>
              <w:t xml:space="preserve"> </w:t>
            </w:r>
            <w:r>
              <w:rPr>
                <w:rFonts w:hint="eastAsia"/>
                <w:color w:val="FF0000"/>
              </w:rPr>
              <w:t xml:space="preserve">may </w:t>
            </w:r>
            <w:r>
              <w:rPr>
                <w:rFonts w:hint="eastAsia"/>
              </w:rPr>
              <w:t>consists of the procedure for [main radio hardware tune on e.g., boot, memory load and etc.]</w:t>
            </w:r>
            <w:r>
              <w:rPr>
                <w:rFonts w:hint="eastAsia"/>
                <w:color w:val="7030A0"/>
              </w:rPr>
              <w:t xml:space="preserve">, </w:t>
            </w:r>
          </w:p>
          <w:p w14:paraId="0CFB60CF" w14:textId="77777777" w:rsidR="0049083F" w:rsidRDefault="0049083F" w:rsidP="00AB2252">
            <w:pPr>
              <w:pStyle w:val="aff6"/>
              <w:numPr>
                <w:ilvl w:val="1"/>
                <w:numId w:val="117"/>
              </w:numPr>
              <w:spacing w:line="252" w:lineRule="auto"/>
            </w:pPr>
            <w:r>
              <w:rPr>
                <w:rFonts w:hint="eastAsia"/>
                <w:strike/>
                <w:color w:val="00B050"/>
              </w:rPr>
              <w:t>Additional</w:t>
            </w:r>
            <w:r>
              <w:rPr>
                <w:rFonts w:hint="eastAsia"/>
                <w:color w:val="00B050"/>
              </w:rPr>
              <w:t xml:space="preserve"> </w:t>
            </w:r>
            <w:r>
              <w:rPr>
                <w:rFonts w:hint="eastAsia"/>
                <w:color w:val="FF0000"/>
              </w:rPr>
              <w:t>time</w:t>
            </w:r>
            <w:r>
              <w:rPr>
                <w:rFonts w:hint="eastAsia"/>
              </w:rPr>
              <w:t xml:space="preserve"> </w:t>
            </w:r>
            <w:r>
              <w:rPr>
                <w:rFonts w:hint="eastAsia"/>
                <w:strike/>
                <w:color w:val="7030A0"/>
              </w:rPr>
              <w:t>after ramp-up may</w:t>
            </w:r>
            <w:r>
              <w:rPr>
                <w:rFonts w:hint="eastAsia"/>
                <w:color w:val="7030A0"/>
              </w:rPr>
              <w:t xml:space="preserve"> for sync/re-sync</w:t>
            </w:r>
            <w:r>
              <w:rPr>
                <w:rFonts w:hint="eastAsia"/>
              </w:rPr>
              <w:t xml:space="preserve"> consists of the procedure for [main rad</w:t>
            </w:r>
            <w:r>
              <w:rPr>
                <w:rFonts w:hint="eastAsia"/>
                <w:color w:val="FF0000"/>
              </w:rPr>
              <w:t xml:space="preserve">io </w:t>
            </w:r>
            <w:r>
              <w:rPr>
                <w:rFonts w:hint="eastAsia"/>
                <w:strike/>
                <w:color w:val="FF0000"/>
              </w:rPr>
              <w:t>cell search and</w:t>
            </w:r>
            <w:r>
              <w:rPr>
                <w:rFonts w:hint="eastAsia"/>
                <w:color w:val="FF0000"/>
              </w:rPr>
              <w:t xml:space="preserve"> to re-synchronization with the serving gNB etc.],</w:t>
            </w:r>
          </w:p>
          <w:p w14:paraId="22BD98FA" w14:textId="77777777" w:rsidR="0049083F" w:rsidRDefault="0049083F" w:rsidP="00AB2252">
            <w:pPr>
              <w:pStyle w:val="aff6"/>
              <w:numPr>
                <w:ilvl w:val="2"/>
                <w:numId w:val="117"/>
              </w:numPr>
              <w:spacing w:line="252" w:lineRule="auto"/>
            </w:pPr>
            <w:r>
              <w:rPr>
                <w:rFonts w:hint="eastAsia"/>
              </w:rPr>
              <w:t>FFS: X and whether/how to have different values depending on other factors, e.g., signal-to-noise ratio</w:t>
            </w:r>
          </w:p>
          <w:p w14:paraId="5EA27600" w14:textId="77777777" w:rsidR="0049083F" w:rsidRDefault="0049083F" w:rsidP="00AB2252">
            <w:pPr>
              <w:pStyle w:val="aff6"/>
              <w:numPr>
                <w:ilvl w:val="2"/>
                <w:numId w:val="117"/>
              </w:numPr>
              <w:spacing w:line="252" w:lineRule="auto"/>
            </w:pPr>
            <w:r>
              <w:rPr>
                <w:rFonts w:hint="eastAsia"/>
              </w:rPr>
              <w:t>Companies can report the assumption of X in the initial evaluation.</w:t>
            </w:r>
          </w:p>
          <w:p w14:paraId="1995CD45" w14:textId="77777777" w:rsidR="0049083F" w:rsidRDefault="0049083F" w:rsidP="00AB2252">
            <w:pPr>
              <w:pStyle w:val="aff6"/>
              <w:numPr>
                <w:ilvl w:val="1"/>
                <w:numId w:val="117"/>
              </w:numPr>
              <w:spacing w:line="252" w:lineRule="auto"/>
            </w:pPr>
            <w:r>
              <w:rPr>
                <w:rFonts w:hint="eastAsia"/>
                <w:color w:val="00B050"/>
              </w:rPr>
              <w:t>Ramp up and down</w:t>
            </w:r>
            <w:r>
              <w:rPr>
                <w:rFonts w:hint="eastAsia"/>
                <w:color w:val="7030A0"/>
              </w:rPr>
              <w:t xml:space="preserve"> </w:t>
            </w:r>
            <w:r>
              <w:rPr>
                <w:rFonts w:hint="eastAsia"/>
                <w:strike/>
                <w:color w:val="00B050"/>
              </w:rPr>
              <w:t>Additional transition</w:t>
            </w:r>
            <w:r>
              <w:rPr>
                <w:rFonts w:hint="eastAsia"/>
                <w:color w:val="7030A0"/>
              </w:rPr>
              <w:t xml:space="preserve"> energy includes power for ramp-up and ramp-down. Energy consumption for </w:t>
            </w:r>
            <w:r>
              <w:rPr>
                <w:rFonts w:hint="eastAsia"/>
                <w:strike/>
                <w:color w:val="00B050"/>
              </w:rPr>
              <w:t>additional time for</w:t>
            </w:r>
            <w:r>
              <w:rPr>
                <w:rFonts w:hint="eastAsia"/>
                <w:strike/>
                <w:color w:val="7030A0"/>
              </w:rPr>
              <w:t xml:space="preserve"> </w:t>
            </w:r>
            <w:r>
              <w:rPr>
                <w:rFonts w:hint="eastAsia"/>
                <w:color w:val="7030A0"/>
              </w:rPr>
              <w:t>sync/re-sync  is separated calculated.</w:t>
            </w:r>
          </w:p>
          <w:p w14:paraId="22F09FCB" w14:textId="77777777" w:rsidR="0049083F" w:rsidRDefault="0049083F" w:rsidP="00AB2252">
            <w:pPr>
              <w:pStyle w:val="aff6"/>
              <w:numPr>
                <w:ilvl w:val="0"/>
                <w:numId w:val="117"/>
              </w:numPr>
              <w:spacing w:line="252" w:lineRule="auto"/>
            </w:pPr>
            <w:r>
              <w:rPr>
                <w:rFonts w:hint="eastAsia"/>
                <w:strike/>
                <w:color w:val="FF0000"/>
              </w:rPr>
              <w:t>Total transition time is the sum of ramp-up time and additional time</w:t>
            </w:r>
            <w:r>
              <w:rPr>
                <w:rFonts w:hint="eastAsia"/>
                <w:strike/>
              </w:rPr>
              <w:t xml:space="preserve"> </w:t>
            </w:r>
            <w:r>
              <w:rPr>
                <w:rFonts w:hint="eastAsia"/>
                <w:strike/>
                <w:color w:val="7030A0"/>
              </w:rPr>
              <w:t>after ramp-up may for sync/re-sync</w:t>
            </w:r>
            <w:r>
              <w:rPr>
                <w:rFonts w:hint="eastAsia"/>
                <w:strike/>
                <w:color w:val="FF0000"/>
              </w:rPr>
              <w:t>.</w:t>
            </w:r>
          </w:p>
          <w:p w14:paraId="042EEC6B" w14:textId="77777777" w:rsidR="0049083F" w:rsidRDefault="0049083F" w:rsidP="00AB2252">
            <w:pPr>
              <w:pStyle w:val="aff6"/>
              <w:numPr>
                <w:ilvl w:val="0"/>
                <w:numId w:val="117"/>
              </w:numPr>
              <w:spacing w:line="252" w:lineRule="auto"/>
            </w:pPr>
            <w:r>
              <w:rPr>
                <w:rFonts w:hint="eastAsia"/>
              </w:rPr>
              <w:t xml:space="preserve">The total </w:t>
            </w:r>
            <w:r>
              <w:rPr>
                <w:rFonts w:hint="eastAsia"/>
                <w:strike/>
                <w:color w:val="7030A0"/>
              </w:rPr>
              <w:t>transition</w:t>
            </w:r>
            <w:r>
              <w:rPr>
                <w:rFonts w:hint="eastAsia"/>
                <w:color w:val="7030A0"/>
              </w:rPr>
              <w:t xml:space="preserve"> </w:t>
            </w:r>
            <w:r>
              <w:rPr>
                <w:rFonts w:hint="eastAsia"/>
              </w:rPr>
              <w:t>time for main radio transition from ultra-deep sleep to active</w:t>
            </w:r>
            <w:r>
              <w:rPr>
                <w:rFonts w:hint="eastAsia"/>
                <w:color w:val="7030A0"/>
              </w:rPr>
              <w:t>/micro sleep</w:t>
            </w:r>
            <w:r>
              <w:rPr>
                <w:rFonts w:hint="eastAsia"/>
              </w:rPr>
              <w:t xml:space="preserve"> state </w:t>
            </w:r>
            <w:r>
              <w:rPr>
                <w:rFonts w:hint="eastAsia"/>
                <w:color w:val="FF0000"/>
              </w:rPr>
              <w:t xml:space="preserve">is the sum of ramp-up time and </w:t>
            </w:r>
            <w:r>
              <w:rPr>
                <w:rFonts w:hint="eastAsia"/>
                <w:strike/>
                <w:color w:val="00B050"/>
              </w:rPr>
              <w:t>additional</w:t>
            </w:r>
            <w:r>
              <w:rPr>
                <w:rFonts w:hint="eastAsia"/>
                <w:color w:val="00B050"/>
              </w:rPr>
              <w:t xml:space="preserve"> </w:t>
            </w:r>
            <w:r>
              <w:rPr>
                <w:rFonts w:hint="eastAsia"/>
                <w:color w:val="FF0000"/>
              </w:rPr>
              <w:t>time</w:t>
            </w:r>
            <w:r>
              <w:rPr>
                <w:rFonts w:hint="eastAsia"/>
              </w:rPr>
              <w:t xml:space="preserve"> </w:t>
            </w:r>
            <w:r>
              <w:rPr>
                <w:rFonts w:hint="eastAsia"/>
                <w:strike/>
                <w:color w:val="7030A0"/>
              </w:rPr>
              <w:t>after ramp-up may</w:t>
            </w:r>
            <w:r>
              <w:rPr>
                <w:rFonts w:hint="eastAsia"/>
                <w:color w:val="7030A0"/>
              </w:rPr>
              <w:t xml:space="preserve"> for sync/re-sync</w:t>
            </w:r>
            <w:r>
              <w:rPr>
                <w:rFonts w:hint="eastAsia"/>
                <w:color w:val="FF0000"/>
              </w:rPr>
              <w:t>.</w:t>
            </w:r>
            <w:r>
              <w:rPr>
                <w:rFonts w:hint="eastAsia"/>
              </w:rPr>
              <w:t>.</w:t>
            </w:r>
            <w:r>
              <w:rPr>
                <w:rFonts w:hint="eastAsia"/>
                <w:color w:val="7030A0"/>
              </w:rPr>
              <w:t xml:space="preserve"> </w:t>
            </w:r>
          </w:p>
          <w:p w14:paraId="173064CB" w14:textId="77777777" w:rsidR="0049083F" w:rsidRDefault="0049083F" w:rsidP="00AB2252">
            <w:pPr>
              <w:pStyle w:val="aff6"/>
              <w:numPr>
                <w:ilvl w:val="1"/>
                <w:numId w:val="117"/>
              </w:numPr>
              <w:spacing w:line="252" w:lineRule="auto"/>
            </w:pPr>
            <w:r>
              <w:rPr>
                <w:rFonts w:hint="eastAsia"/>
                <w:color w:val="FF0000"/>
              </w:rPr>
              <w:t>FFS whether/how to define ramp-down time, whether to separate describe the ramp-down energy consumption</w:t>
            </w:r>
          </w:p>
          <w:p w14:paraId="369781C2" w14:textId="77777777" w:rsidR="0049083F" w:rsidRDefault="0049083F" w:rsidP="00AB2252">
            <w:pPr>
              <w:pStyle w:val="aff6"/>
              <w:numPr>
                <w:ilvl w:val="0"/>
                <w:numId w:val="117"/>
              </w:numPr>
              <w:spacing w:line="252" w:lineRule="auto"/>
              <w:rPr>
                <w:color w:val="C55A11"/>
              </w:rPr>
            </w:pPr>
            <w:r>
              <w:rPr>
                <w:rFonts w:hint="eastAsia"/>
                <w:color w:val="C55A11"/>
              </w:rPr>
              <w:t>Note 2: the power state transitions in this table refer to transitions between ultra deep sleep state and active / micro sleep state.</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59CA4A" w14:textId="77777777" w:rsidR="0049083F" w:rsidRDefault="0049083F">
            <w:pPr>
              <w:spacing w:line="252" w:lineRule="auto"/>
            </w:pPr>
            <w:r>
              <w:rPr>
                <w:rFonts w:ascii="等线" w:eastAsia="等线" w:hAnsi="等线" w:hint="eastAsia"/>
              </w:rPr>
              <w:lastRenderedPageBreak/>
              <w:t xml:space="preserve">Nordic: we have separate transition time for boot and synch/re-selection, but the transition energy is for both? </w:t>
            </w:r>
            <w:r>
              <w:t> </w:t>
            </w:r>
            <w:r>
              <w:rPr>
                <w:rFonts w:ascii="Calibri" w:hAnsi="Calibri" w:cs="Calibri"/>
                <w:sz w:val="22"/>
                <w:szCs w:val="22"/>
              </w:rPr>
              <w:t xml:space="preserve">In addition 100ms seems to be too little for ramp-up time, even though synch and re-selection is omitted </w:t>
            </w:r>
          </w:p>
          <w:p w14:paraId="28B2586B" w14:textId="77777777" w:rsidR="0049083F" w:rsidRDefault="0049083F">
            <w:pPr>
              <w:spacing w:line="252" w:lineRule="auto"/>
            </w:pPr>
            <w:r>
              <w:rPr>
                <w:rFonts w:ascii="Calibri" w:hAnsi="Calibri" w:cs="Calibri"/>
                <w:sz w:val="22"/>
                <w:szCs w:val="22"/>
              </w:rPr>
              <w:t> </w:t>
            </w:r>
          </w:p>
          <w:p w14:paraId="5CF6CB20" w14:textId="77777777" w:rsidR="0049083F" w:rsidRDefault="0049083F">
            <w:pPr>
              <w:spacing w:line="252" w:lineRule="auto"/>
            </w:pPr>
            <w:r>
              <w:t>Futurewei: We agree with Nordic that it can be confusing where “Additional transition energy” apply, especially with the new heading “Total time”. We suggest (1) defining “Ramp-up time” as “Transition time” which is the time required for MR to transition from ultra-deep sleep to active power state. (2) changing “additional time after ramp-up” to “additional time for synchronization” or just “Synch. time”. (3) remove “Total time” cell or use “Total transition &amp; synch time” and define “Synch time” in the notes as “the time required for MR to perform re-synchronization with serving gNB and/or cell search”.</w:t>
            </w:r>
          </w:p>
          <w:p w14:paraId="02DB64B1" w14:textId="77777777" w:rsidR="0049083F" w:rsidRDefault="0049083F">
            <w:pPr>
              <w:spacing w:line="252" w:lineRule="auto"/>
            </w:pPr>
            <w:r>
              <w:t> </w:t>
            </w:r>
          </w:p>
          <w:p w14:paraId="35B29A84" w14:textId="77777777" w:rsidR="0049083F" w:rsidRDefault="0049083F">
            <w:pPr>
              <w:spacing w:line="252" w:lineRule="auto"/>
            </w:pPr>
            <w:r>
              <w:rPr>
                <w:rFonts w:ascii="Arial" w:hAnsi="Arial" w:cs="Arial"/>
                <w:color w:val="7030A0"/>
              </w:rPr>
              <w:t>Huawei, HiSilicon:</w:t>
            </w:r>
          </w:p>
          <w:p w14:paraId="1FDE86FC" w14:textId="77777777" w:rsidR="0049083F" w:rsidRDefault="0049083F" w:rsidP="00AB2252">
            <w:pPr>
              <w:pStyle w:val="aff6"/>
              <w:numPr>
                <w:ilvl w:val="0"/>
                <w:numId w:val="119"/>
              </w:numPr>
              <w:spacing w:line="252" w:lineRule="auto"/>
            </w:pPr>
            <w:r>
              <w:rPr>
                <w:rFonts w:ascii="Arial" w:hAnsi="Arial" w:cs="Arial"/>
                <w:color w:val="7030A0"/>
              </w:rPr>
              <w:t>For the time being, we prefer to remove additional energy values considering we have not converged on Ramp-up time. Or we can keep the range of [FFS: 2000~40000] for the time being.</w:t>
            </w:r>
          </w:p>
          <w:p w14:paraId="36ED3189" w14:textId="77777777" w:rsidR="0049083F" w:rsidRDefault="0049083F" w:rsidP="00AB2252">
            <w:pPr>
              <w:pStyle w:val="aff6"/>
              <w:numPr>
                <w:ilvl w:val="0"/>
                <w:numId w:val="119"/>
              </w:numPr>
              <w:spacing w:line="252" w:lineRule="auto"/>
            </w:pPr>
            <w:r>
              <w:rPr>
                <w:rFonts w:ascii="Arial" w:hAnsi="Arial" w:cs="Arial"/>
                <w:color w:val="7030A0"/>
              </w:rPr>
              <w:t xml:space="preserve">Regarding the active state, we still feel it would be misleading in IDLE mode. We prefer to keep it as </w:t>
            </w:r>
            <w:r>
              <w:rPr>
                <w:rFonts w:ascii="Calibri" w:hAnsi="Calibri" w:cs="Calibri" w:hint="eastAsia"/>
                <w:color w:val="7030A0"/>
              </w:rPr>
              <w:t>“</w:t>
            </w:r>
            <w:r>
              <w:rPr>
                <w:rFonts w:ascii="Arial" w:hAnsi="Arial" w:cs="Arial"/>
                <w:color w:val="7030A0"/>
              </w:rPr>
              <w:t>active/micro sleep state</w:t>
            </w:r>
            <w:r>
              <w:rPr>
                <w:rFonts w:ascii="Calibri" w:hAnsi="Calibri" w:cs="Calibri" w:hint="eastAsia"/>
                <w:color w:val="7030A0"/>
              </w:rPr>
              <w:t>”</w:t>
            </w:r>
            <w:r>
              <w:rPr>
                <w:rFonts w:ascii="Arial" w:hAnsi="Arial" w:cs="Arial"/>
                <w:color w:val="7030A0"/>
              </w:rPr>
              <w:t xml:space="preserve"> to avoid confusion.</w:t>
            </w:r>
          </w:p>
          <w:p w14:paraId="44923341" w14:textId="77777777" w:rsidR="0049083F" w:rsidRDefault="0049083F" w:rsidP="00AB2252">
            <w:pPr>
              <w:pStyle w:val="aff6"/>
              <w:numPr>
                <w:ilvl w:val="0"/>
                <w:numId w:val="119"/>
              </w:numPr>
              <w:spacing w:line="252" w:lineRule="auto"/>
            </w:pPr>
            <w:r>
              <w:rPr>
                <w:rFonts w:hint="eastAsia"/>
              </w:rPr>
              <w:t> </w:t>
            </w:r>
          </w:p>
          <w:p w14:paraId="37C52054" w14:textId="77777777" w:rsidR="0049083F" w:rsidRDefault="0049083F">
            <w:pPr>
              <w:spacing w:line="252" w:lineRule="auto"/>
            </w:pPr>
            <w:r>
              <w:rPr>
                <w:rFonts w:ascii="等线" w:eastAsia="等线" w:hAnsi="等线" w:hint="eastAsia"/>
                <w:color w:val="0433FF"/>
              </w:rPr>
              <w:t>Apple: we are fine with going with this structure as long as the same info is present.</w:t>
            </w:r>
            <w:r>
              <w:rPr>
                <w:color w:val="0433FF"/>
              </w:rPr>
              <w:t> </w:t>
            </w:r>
          </w:p>
          <w:p w14:paraId="2075F695" w14:textId="77777777" w:rsidR="0049083F" w:rsidRDefault="0049083F">
            <w:pPr>
              <w:spacing w:line="252" w:lineRule="auto"/>
            </w:pPr>
            <w:r>
              <w:rPr>
                <w:rFonts w:ascii="等线" w:eastAsia="等线" w:hAnsi="等线" w:hint="eastAsia"/>
                <w:color w:val="0433FF"/>
              </w:rPr>
              <w:lastRenderedPageBreak/>
              <w:t>(1) We should clarify that the additional transition energy only represents the energy during the ramp-up time, which is our understanding. The additional time for (cell search,) synchronization can be calculated separately depending on the</w:t>
            </w:r>
            <w:r>
              <w:rPr>
                <w:color w:val="0433FF"/>
              </w:rPr>
              <w:t> </w:t>
            </w:r>
            <w:r>
              <w:rPr>
                <w:rFonts w:ascii="等线" w:eastAsia="等线" w:hAnsi="等线" w:hint="eastAsia"/>
                <w:color w:val="0433FF"/>
              </w:rPr>
              <w:t>timeline.</w:t>
            </w:r>
          </w:p>
          <w:p w14:paraId="68817137" w14:textId="77777777" w:rsidR="0049083F" w:rsidRDefault="0049083F">
            <w:pPr>
              <w:spacing w:line="252" w:lineRule="auto"/>
            </w:pPr>
            <w:r>
              <w:rPr>
                <w:rFonts w:ascii="等线" w:eastAsia="等线" w:hAnsi="等线" w:hint="eastAsia"/>
                <w:color w:val="0433FF"/>
              </w:rPr>
              <w:t>(2) Wonder if there is any reason not to define ramp-down time/energy (regarding the</w:t>
            </w:r>
            <w:r>
              <w:rPr>
                <w:color w:val="0433FF"/>
              </w:rPr>
              <w:t> </w:t>
            </w:r>
            <w:r>
              <w:rPr>
                <w:rFonts w:ascii="等线" w:eastAsia="等线" w:hAnsi="等线" w:hint="eastAsia"/>
                <w:color w:val="0433FF"/>
              </w:rPr>
              <w:t>“whether/how”)? Do companies think this would be negligible? At least from our side, we think this should be defined.</w:t>
            </w:r>
          </w:p>
          <w:p w14:paraId="48E148EF" w14:textId="77777777" w:rsidR="0049083F" w:rsidRDefault="0049083F">
            <w:pPr>
              <w:spacing w:line="252" w:lineRule="auto"/>
            </w:pPr>
            <w:r>
              <w:rPr>
                <w:rFonts w:ascii="Calibri" w:hAnsi="Calibri" w:cs="Calibri"/>
                <w:sz w:val="22"/>
                <w:szCs w:val="22"/>
              </w:rPr>
              <w:t> </w:t>
            </w:r>
          </w:p>
          <w:p w14:paraId="05B7DFA1" w14:textId="77777777" w:rsidR="0049083F" w:rsidRDefault="0049083F">
            <w:pPr>
              <w:pStyle w:val="xxxmsonormal"/>
              <w:spacing w:line="252" w:lineRule="auto"/>
            </w:pPr>
            <w:r>
              <w:rPr>
                <w:color w:val="C00000"/>
              </w:rPr>
              <w:t xml:space="preserve">QC: </w:t>
            </w:r>
            <w:r>
              <w:rPr>
                <w:b/>
                <w:bCs/>
                <w:color w:val="C00000"/>
              </w:rPr>
              <w:t>We do not agree on ramp up time of 100 ms</w:t>
            </w:r>
            <w:r>
              <w:rPr>
                <w:color w:val="C00000"/>
              </w:rPr>
              <w:t>. This is too short/aggressive for the target types of NR devices such as (e)Redcap/eMBB. We think it is important to have a model to better reflect reality in order to make the final outcome of this study useful when deployed in real networks.</w:t>
            </w:r>
          </w:p>
          <w:p w14:paraId="7A0ADF0E" w14:textId="77777777" w:rsidR="0049083F" w:rsidRDefault="0049083F">
            <w:pPr>
              <w:pStyle w:val="xxxmsonormal"/>
              <w:spacing w:line="252" w:lineRule="auto"/>
            </w:pPr>
            <w:r>
              <w:rPr>
                <w:rFonts w:ascii="Times New Roman" w:hAnsi="Times New Roman" w:cs="Times New Roman"/>
                <w:color w:val="C00000"/>
                <w:sz w:val="20"/>
                <w:szCs w:val="20"/>
              </w:rPr>
              <w:t> </w:t>
            </w:r>
          </w:p>
          <w:p w14:paraId="0E1C0570" w14:textId="77777777" w:rsidR="0049083F" w:rsidRDefault="0049083F">
            <w:pPr>
              <w:pStyle w:val="xxxmsonormal"/>
              <w:spacing w:line="252" w:lineRule="auto"/>
            </w:pPr>
            <w:r>
              <w:rPr>
                <w:color w:val="C00000"/>
              </w:rPr>
              <w:t xml:space="preserve">We agree with Nokia and other companies with modeling the additional time after ramp-up. </w:t>
            </w:r>
          </w:p>
          <w:p w14:paraId="64095C26" w14:textId="77777777" w:rsidR="0049083F" w:rsidRDefault="0049083F">
            <w:pPr>
              <w:pStyle w:val="xxxmsonormal"/>
              <w:spacing w:line="252" w:lineRule="auto"/>
            </w:pPr>
            <w:r>
              <w:rPr>
                <w:rFonts w:ascii="Calibri" w:hAnsi="Calibri" w:cs="Calibri"/>
                <w:sz w:val="22"/>
                <w:szCs w:val="22"/>
              </w:rPr>
              <w:t> </w:t>
            </w:r>
          </w:p>
          <w:p w14:paraId="5620FC10" w14:textId="77777777" w:rsidR="0049083F" w:rsidRDefault="0049083F">
            <w:pPr>
              <w:pStyle w:val="xxxmsonormal"/>
              <w:spacing w:line="252" w:lineRule="auto"/>
            </w:pPr>
            <w:r>
              <w:rPr>
                <w:color w:val="C00000"/>
              </w:rPr>
              <w:t>For ramp-down, it is relatively much shorter than ramp-up. Furthermore, the contribution of ramp-down is not the important aspect to capture in this study and contribute very little. Thus, companies can report assumed value.</w:t>
            </w:r>
          </w:p>
          <w:p w14:paraId="4A72DEFC" w14:textId="77777777" w:rsidR="0049083F" w:rsidRDefault="0049083F">
            <w:pPr>
              <w:pStyle w:val="xxxmsonormal"/>
              <w:spacing w:line="252" w:lineRule="auto"/>
            </w:pPr>
            <w:r>
              <w:rPr>
                <w:color w:val="C00000"/>
              </w:rPr>
              <w:t> </w:t>
            </w:r>
          </w:p>
          <w:p w14:paraId="33E135FA" w14:textId="77777777" w:rsidR="0049083F" w:rsidRDefault="0049083F">
            <w:pPr>
              <w:pStyle w:val="xxxmsonormal"/>
              <w:spacing w:line="252" w:lineRule="auto"/>
            </w:pPr>
            <w:r>
              <w:rPr>
                <w:color w:val="C00000"/>
              </w:rPr>
              <w:lastRenderedPageBreak/>
              <w:t>We propose following modification.</w:t>
            </w:r>
          </w:p>
          <w:tbl>
            <w:tblPr>
              <w:tblW w:w="0" w:type="auto"/>
              <w:jc w:val="center"/>
              <w:tblLayout w:type="fixed"/>
              <w:tblCellMar>
                <w:left w:w="0" w:type="dxa"/>
                <w:right w:w="0" w:type="dxa"/>
              </w:tblCellMar>
              <w:tblLook w:val="04A0" w:firstRow="1" w:lastRow="0" w:firstColumn="1" w:lastColumn="0" w:noHBand="0" w:noVBand="1"/>
            </w:tblPr>
            <w:tblGrid>
              <w:gridCol w:w="732"/>
              <w:gridCol w:w="865"/>
              <w:gridCol w:w="1498"/>
              <w:gridCol w:w="868"/>
              <w:gridCol w:w="1157"/>
            </w:tblGrid>
            <w:tr w:rsidR="0049083F" w14:paraId="08C61B29" w14:textId="77777777" w:rsidTr="00D27929">
              <w:trPr>
                <w:trHeight w:val="178"/>
                <w:jc w:val="center"/>
              </w:trPr>
              <w:tc>
                <w:tcPr>
                  <w:tcW w:w="732" w:type="dxa"/>
                  <w:vMerge w:val="restart"/>
                  <w:tcBorders>
                    <w:top w:val="single" w:sz="8" w:space="0" w:color="auto"/>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1E075C9" w14:textId="77777777" w:rsidR="0049083F" w:rsidRDefault="0049083F">
                  <w:pPr>
                    <w:pStyle w:val="xxxtah"/>
                  </w:pPr>
                  <w:r>
                    <w:t>Power State</w:t>
                  </w:r>
                </w:p>
              </w:tc>
              <w:tc>
                <w:tcPr>
                  <w:tcW w:w="865"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B13822C" w14:textId="77777777" w:rsidR="0049083F" w:rsidRDefault="0049083F">
                  <w:pPr>
                    <w:pStyle w:val="xxxtah"/>
                  </w:pPr>
                  <w:r>
                    <w:t>Relative Power (unit)</w:t>
                  </w:r>
                </w:p>
              </w:tc>
              <w:tc>
                <w:tcPr>
                  <w:tcW w:w="1498"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675D03D" w14:textId="77777777" w:rsidR="0049083F" w:rsidRDefault="0049083F">
                  <w:pPr>
                    <w:pStyle w:val="xxxtah"/>
                  </w:pPr>
                  <w:r>
                    <w:t>Additional transition energy(Note1):</w:t>
                  </w:r>
                </w:p>
                <w:p w14:paraId="60C2908C" w14:textId="77777777" w:rsidR="0049083F" w:rsidRDefault="0049083F">
                  <w:pPr>
                    <w:pStyle w:val="xxxtah"/>
                  </w:pPr>
                  <w:r>
                    <w:t>(Relative power x ms)</w:t>
                  </w:r>
                </w:p>
              </w:tc>
              <w:tc>
                <w:tcPr>
                  <w:tcW w:w="2025" w:type="dxa"/>
                  <w:gridSpan w:val="2"/>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3302347" w14:textId="77777777" w:rsidR="0049083F" w:rsidRDefault="0049083F">
                  <w:pPr>
                    <w:pStyle w:val="xxxtah"/>
                  </w:pPr>
                  <w:r>
                    <w:t xml:space="preserve">Total </w:t>
                  </w:r>
                  <w:r>
                    <w:rPr>
                      <w:strike/>
                      <w:color w:val="FF0000"/>
                    </w:rPr>
                    <w:t>transition</w:t>
                  </w:r>
                  <w:r>
                    <w:rPr>
                      <w:color w:val="FF0000"/>
                    </w:rPr>
                    <w:t xml:space="preserve"> </w:t>
                  </w:r>
                  <w:r>
                    <w:t>time</w:t>
                  </w:r>
                </w:p>
              </w:tc>
            </w:tr>
            <w:tr w:rsidR="0049083F" w14:paraId="0A8F776D" w14:textId="77777777" w:rsidTr="00D27929">
              <w:trPr>
                <w:trHeight w:val="178"/>
                <w:jc w:val="center"/>
              </w:trPr>
              <w:tc>
                <w:tcPr>
                  <w:tcW w:w="732" w:type="dxa"/>
                  <w:vMerge/>
                  <w:tcBorders>
                    <w:top w:val="single" w:sz="8" w:space="0" w:color="auto"/>
                    <w:left w:val="single" w:sz="8" w:space="0" w:color="auto"/>
                    <w:bottom w:val="single" w:sz="8" w:space="0" w:color="auto"/>
                    <w:right w:val="single" w:sz="8" w:space="0" w:color="auto"/>
                  </w:tcBorders>
                  <w:vAlign w:val="center"/>
                  <w:hideMark/>
                </w:tcPr>
                <w:p w14:paraId="330CA87F" w14:textId="77777777" w:rsidR="0049083F" w:rsidRDefault="0049083F">
                  <w:pPr>
                    <w:rPr>
                      <w:rFonts w:ascii="Arial" w:hAnsi="Arial" w:cs="Arial"/>
                      <w:b/>
                      <w:bCs/>
                      <w:sz w:val="18"/>
                      <w:szCs w:val="18"/>
                    </w:rPr>
                  </w:pPr>
                </w:p>
              </w:tc>
              <w:tc>
                <w:tcPr>
                  <w:tcW w:w="865" w:type="dxa"/>
                  <w:vMerge/>
                  <w:tcBorders>
                    <w:top w:val="single" w:sz="8" w:space="0" w:color="auto"/>
                    <w:left w:val="nil"/>
                    <w:bottom w:val="single" w:sz="8" w:space="0" w:color="auto"/>
                    <w:right w:val="single" w:sz="8" w:space="0" w:color="auto"/>
                  </w:tcBorders>
                  <w:vAlign w:val="center"/>
                  <w:hideMark/>
                </w:tcPr>
                <w:p w14:paraId="07A8D73F" w14:textId="77777777" w:rsidR="0049083F" w:rsidRDefault="0049083F">
                  <w:pPr>
                    <w:rPr>
                      <w:rFonts w:ascii="Arial" w:hAnsi="Arial" w:cs="Arial"/>
                      <w:b/>
                      <w:bCs/>
                      <w:sz w:val="18"/>
                      <w:szCs w:val="18"/>
                    </w:rPr>
                  </w:pPr>
                </w:p>
              </w:tc>
              <w:tc>
                <w:tcPr>
                  <w:tcW w:w="1498" w:type="dxa"/>
                  <w:vMerge/>
                  <w:tcBorders>
                    <w:top w:val="single" w:sz="8" w:space="0" w:color="auto"/>
                    <w:left w:val="nil"/>
                    <w:bottom w:val="single" w:sz="8" w:space="0" w:color="auto"/>
                    <w:right w:val="single" w:sz="8" w:space="0" w:color="auto"/>
                  </w:tcBorders>
                  <w:vAlign w:val="center"/>
                  <w:hideMark/>
                </w:tcPr>
                <w:p w14:paraId="73564DD2" w14:textId="77777777" w:rsidR="0049083F" w:rsidRDefault="0049083F">
                  <w:pPr>
                    <w:rPr>
                      <w:rFonts w:ascii="Arial" w:hAnsi="Arial" w:cs="Arial"/>
                      <w:b/>
                      <w:bCs/>
                      <w:sz w:val="18"/>
                      <w:szCs w:val="18"/>
                    </w:rPr>
                  </w:pPr>
                </w:p>
              </w:tc>
              <w:tc>
                <w:tcPr>
                  <w:tcW w:w="86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0F46B7F" w14:textId="77777777" w:rsidR="0049083F" w:rsidRDefault="0049083F">
                  <w:pPr>
                    <w:pStyle w:val="xxxtah"/>
                  </w:pPr>
                  <w:r>
                    <w:rPr>
                      <w:color w:val="FF0000"/>
                    </w:rPr>
                    <w:t>Ramp-up time</w:t>
                  </w:r>
                </w:p>
              </w:tc>
              <w:tc>
                <w:tcPr>
                  <w:tcW w:w="1157" w:type="dxa"/>
                  <w:tcBorders>
                    <w:top w:val="nil"/>
                    <w:left w:val="nil"/>
                    <w:bottom w:val="single" w:sz="8" w:space="0" w:color="auto"/>
                    <w:right w:val="single" w:sz="8" w:space="0" w:color="auto"/>
                  </w:tcBorders>
                  <w:hideMark/>
                </w:tcPr>
                <w:p w14:paraId="4BCCCADE" w14:textId="77777777" w:rsidR="0049083F" w:rsidRDefault="0049083F">
                  <w:pPr>
                    <w:pStyle w:val="xxxtah"/>
                  </w:pPr>
                  <w:r>
                    <w:rPr>
                      <w:strike/>
                      <w:color w:val="FF0000"/>
                    </w:rPr>
                    <w:t xml:space="preserve">Transition time 2 </w:t>
                  </w:r>
                  <w:r>
                    <w:rPr>
                      <w:color w:val="FF0000"/>
                    </w:rPr>
                    <w:t>additional time after ramp-up</w:t>
                  </w:r>
                </w:p>
              </w:tc>
            </w:tr>
            <w:tr w:rsidR="0049083F" w14:paraId="7C5E51C3" w14:textId="77777777" w:rsidTr="00D27929">
              <w:trPr>
                <w:trHeight w:val="409"/>
                <w:jc w:val="center"/>
              </w:trPr>
              <w:tc>
                <w:tcPr>
                  <w:tcW w:w="73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E53CBB" w14:textId="77777777" w:rsidR="0049083F" w:rsidRDefault="0049083F">
                  <w:pPr>
                    <w:pStyle w:val="xxxmsonormal"/>
                    <w:spacing w:line="252" w:lineRule="auto"/>
                    <w:jc w:val="center"/>
                  </w:pPr>
                  <w:r>
                    <w:t>Ultra-deep sleep</w:t>
                  </w:r>
                </w:p>
              </w:tc>
              <w:tc>
                <w:tcPr>
                  <w:tcW w:w="86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157AB40" w14:textId="77777777" w:rsidR="0049083F" w:rsidRDefault="0049083F">
                  <w:pPr>
                    <w:pStyle w:val="xxxmsonormal"/>
                    <w:spacing w:line="252" w:lineRule="auto"/>
                    <w:jc w:val="center"/>
                  </w:pPr>
                  <w:r>
                    <w:rPr>
                      <w:b/>
                      <w:bCs/>
                      <w:color w:val="C00000"/>
                    </w:rPr>
                    <w:t>[</w:t>
                  </w:r>
                  <w:r>
                    <w:rPr>
                      <w:b/>
                      <w:bCs/>
                    </w:rPr>
                    <w:t>0.015</w:t>
                  </w:r>
                  <w:r>
                    <w:rPr>
                      <w:b/>
                      <w:bCs/>
                      <w:color w:val="C00000"/>
                    </w:rPr>
                    <w:t>]</w:t>
                  </w:r>
                </w:p>
              </w:tc>
              <w:tc>
                <w:tcPr>
                  <w:tcW w:w="149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B517D81" w14:textId="77777777" w:rsidR="0049083F" w:rsidRDefault="0049083F">
                  <w:pPr>
                    <w:pStyle w:val="xxxmsonormal"/>
                    <w:spacing w:line="252" w:lineRule="auto"/>
                    <w:jc w:val="center"/>
                  </w:pPr>
                  <w:r>
                    <w:rPr>
                      <w:b/>
                      <w:bCs/>
                      <w:color w:val="FF0000"/>
                    </w:rPr>
                    <w:t>[20000-40000]</w:t>
                  </w:r>
                </w:p>
              </w:tc>
              <w:tc>
                <w:tcPr>
                  <w:tcW w:w="86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048B419" w14:textId="77777777" w:rsidR="0049083F" w:rsidRDefault="0049083F">
                  <w:pPr>
                    <w:pStyle w:val="xxxmsonormal"/>
                    <w:spacing w:line="252" w:lineRule="auto"/>
                    <w:jc w:val="center"/>
                  </w:pPr>
                  <w:r>
                    <w:rPr>
                      <w:b/>
                      <w:bCs/>
                    </w:rPr>
                    <w:t>[</w:t>
                  </w:r>
                  <w:r>
                    <w:rPr>
                      <w:b/>
                      <w:bCs/>
                      <w:strike/>
                      <w:color w:val="7030A0"/>
                      <w:sz w:val="20"/>
                      <w:szCs w:val="20"/>
                      <w:lang w:eastAsia="ja-JP"/>
                    </w:rPr>
                    <w:t>1</w:t>
                  </w:r>
                  <w:r>
                    <w:rPr>
                      <w:b/>
                      <w:bCs/>
                      <w:strike/>
                      <w:sz w:val="20"/>
                      <w:szCs w:val="20"/>
                      <w:lang w:eastAsia="ja-JP"/>
                    </w:rPr>
                    <w:t>00ms</w:t>
                  </w:r>
                  <w:r>
                    <w:rPr>
                      <w:b/>
                      <w:bCs/>
                      <w:strike/>
                      <w:color w:val="7030A0"/>
                      <w:sz w:val="20"/>
                      <w:szCs w:val="20"/>
                      <w:lang w:eastAsia="ja-JP"/>
                    </w:rPr>
                    <w:t>,</w:t>
                  </w:r>
                  <w:r>
                    <w:rPr>
                      <w:b/>
                      <w:bCs/>
                      <w:color w:val="7030A0"/>
                      <w:sz w:val="20"/>
                      <w:szCs w:val="20"/>
                      <w:lang w:eastAsia="ja-JP"/>
                    </w:rPr>
                    <w:t xml:space="preserve"> </w:t>
                  </w:r>
                  <w:r>
                    <w:rPr>
                      <w:b/>
                      <w:bCs/>
                      <w:color w:val="7030A0"/>
                    </w:rPr>
                    <w:t>400ms</w:t>
                  </w:r>
                  <w:r>
                    <w:rPr>
                      <w:b/>
                      <w:bCs/>
                    </w:rPr>
                    <w:t>]</w:t>
                  </w:r>
                </w:p>
              </w:tc>
              <w:tc>
                <w:tcPr>
                  <w:tcW w:w="1157" w:type="dxa"/>
                  <w:tcBorders>
                    <w:top w:val="nil"/>
                    <w:left w:val="nil"/>
                    <w:bottom w:val="single" w:sz="8" w:space="0" w:color="auto"/>
                    <w:right w:val="single" w:sz="8" w:space="0" w:color="auto"/>
                  </w:tcBorders>
                  <w:hideMark/>
                </w:tcPr>
                <w:p w14:paraId="6032150C" w14:textId="77777777" w:rsidR="0049083F" w:rsidRDefault="0049083F">
                  <w:pPr>
                    <w:pStyle w:val="xxxmsonormal"/>
                    <w:spacing w:line="252" w:lineRule="auto"/>
                    <w:jc w:val="center"/>
                  </w:pPr>
                  <w:r>
                    <w:rPr>
                      <w:b/>
                      <w:bCs/>
                    </w:rPr>
                    <w:t>X</w:t>
                  </w:r>
                </w:p>
              </w:tc>
            </w:tr>
          </w:tbl>
          <w:p w14:paraId="49738EF7" w14:textId="77777777" w:rsidR="0049083F" w:rsidRDefault="0049083F">
            <w:pPr>
              <w:pStyle w:val="xxxmsonormal"/>
              <w:spacing w:line="252" w:lineRule="auto"/>
            </w:pPr>
            <w:r>
              <w:rPr>
                <w:rFonts w:ascii="Times New Roman" w:hAnsi="Times New Roman" w:cs="Times New Roman"/>
                <w:sz w:val="20"/>
                <w:szCs w:val="20"/>
              </w:rPr>
              <w:t> </w:t>
            </w:r>
          </w:p>
          <w:p w14:paraId="71406D93" w14:textId="77777777" w:rsidR="0049083F" w:rsidRDefault="0049083F">
            <w:pPr>
              <w:pStyle w:val="xxxmsonormal"/>
              <w:spacing w:line="252" w:lineRule="auto"/>
            </w:pPr>
            <w:r>
              <w:rPr>
                <w:sz w:val="22"/>
                <w:szCs w:val="22"/>
              </w:rPr>
              <w:t> </w:t>
            </w:r>
          </w:p>
          <w:p w14:paraId="4FB8840E" w14:textId="77777777" w:rsidR="0049083F" w:rsidRDefault="0049083F">
            <w:pPr>
              <w:pStyle w:val="xxxmsonormal"/>
              <w:spacing w:line="252" w:lineRule="auto"/>
            </w:pPr>
            <w:r>
              <w:t>Nokia</w:t>
            </w:r>
          </w:p>
          <w:p w14:paraId="74AEFD67" w14:textId="77777777" w:rsidR="0049083F" w:rsidRDefault="0049083F">
            <w:r>
              <w:rPr>
                <w:rFonts w:ascii="Calibri" w:hAnsi="Calibri" w:cs="Calibri"/>
                <w:sz w:val="22"/>
                <w:szCs w:val="22"/>
                <w:u w:val="single"/>
              </w:rPr>
              <w:t>For issue 5 (Proposals 2B1-v3)</w:t>
            </w:r>
            <w:r>
              <w:rPr>
                <w:rFonts w:ascii="Calibri" w:hAnsi="Calibri" w:cs="Calibri"/>
                <w:sz w:val="22"/>
                <w:szCs w:val="22"/>
              </w:rPr>
              <w:t xml:space="preserve">, we think it would be clearest to split the ramp-u/down time (as done in the past) and handle the timeline separately. The time line will have it’s own energy consumption, for example depending on the time we need to search SSS in continuous manner, and the number of SSBs we need to do CFO. Hence, like commented we feel that Alt1 (in FL summary) would be a better starting point (for ramp-up/down) accompanying with separate timeline. We anyway need to conclude and align the understanding for the time line to derive the time (and the energy consumption) of the re-synchronisation.  Secondly, I think at this stage we have to assume that this re-synchronisation is needed for the main receiver (from cold-boot) </w:t>
            </w:r>
          </w:p>
          <w:p w14:paraId="783C3CF8" w14:textId="77777777" w:rsidR="0049083F" w:rsidRDefault="0049083F">
            <w:pPr>
              <w:pStyle w:val="xxxmsonormal"/>
              <w:spacing w:line="252" w:lineRule="auto"/>
            </w:pPr>
            <w:r>
              <w:t> </w:t>
            </w:r>
          </w:p>
          <w:p w14:paraId="39FBED4E" w14:textId="77777777" w:rsidR="0049083F" w:rsidRDefault="0049083F">
            <w:pPr>
              <w:pStyle w:val="xxxmsonormal"/>
              <w:spacing w:line="252" w:lineRule="auto"/>
            </w:pPr>
            <w:r>
              <w:t>Intel</w:t>
            </w:r>
          </w:p>
          <w:p w14:paraId="10CBA2E1" w14:textId="77777777" w:rsidR="0049083F" w:rsidRDefault="0049083F">
            <w:r>
              <w:rPr>
                <w:rFonts w:ascii="Calibri" w:hAnsi="Calibri" w:cs="Calibri"/>
                <w:color w:val="1F4E79"/>
                <w:sz w:val="22"/>
                <w:szCs w:val="22"/>
              </w:rPr>
              <w:t xml:space="preserve">For Additional transition energy, [20000 - 40000] is too conservative, we prefer to </w:t>
            </w:r>
            <w:r>
              <w:rPr>
                <w:rFonts w:ascii="Calibri" w:hAnsi="Calibri" w:cs="Calibri"/>
                <w:color w:val="1F4E79"/>
                <w:sz w:val="22"/>
                <w:szCs w:val="22"/>
              </w:rPr>
              <w:lastRenderedPageBreak/>
              <w:t>consider certain smaller values. If companies want to keep upper bound of 40000, may be [</w:t>
            </w:r>
            <w:r>
              <w:rPr>
                <w:rFonts w:ascii="Calibri" w:hAnsi="Calibri" w:cs="Calibri"/>
                <w:color w:val="FF0000"/>
                <w:sz w:val="22"/>
                <w:szCs w:val="22"/>
              </w:rPr>
              <w:t>2000</w:t>
            </w:r>
            <w:r>
              <w:rPr>
                <w:rFonts w:ascii="Calibri" w:hAnsi="Calibri" w:cs="Calibri"/>
                <w:color w:val="1F4E79"/>
                <w:sz w:val="22"/>
                <w:szCs w:val="22"/>
              </w:rPr>
              <w:t xml:space="preserve"> - 40000] can be considered. </w:t>
            </w:r>
          </w:p>
          <w:p w14:paraId="6F344789" w14:textId="77777777" w:rsidR="0049083F" w:rsidRDefault="0049083F">
            <w:pPr>
              <w:pStyle w:val="xxxmsonormal"/>
              <w:spacing w:line="252" w:lineRule="auto"/>
            </w:pPr>
            <w:r>
              <w:t> </w:t>
            </w:r>
          </w:p>
          <w:p w14:paraId="43A93CA5" w14:textId="77777777" w:rsidR="0049083F" w:rsidRDefault="0049083F">
            <w:pPr>
              <w:pStyle w:val="xxxmsonormal"/>
              <w:spacing w:line="252" w:lineRule="auto"/>
            </w:pPr>
            <w:r>
              <w:t>CATT</w:t>
            </w:r>
          </w:p>
          <w:p w14:paraId="4E8852BE" w14:textId="77777777" w:rsidR="0049083F" w:rsidRDefault="0049083F" w:rsidP="00AB2252">
            <w:pPr>
              <w:pStyle w:val="aff6"/>
              <w:numPr>
                <w:ilvl w:val="0"/>
                <w:numId w:val="106"/>
              </w:numPr>
              <w:spacing w:line="252" w:lineRule="auto"/>
            </w:pPr>
            <w:r>
              <w:rPr>
                <w:rFonts w:ascii="Book Antiqua" w:hAnsi="Book Antiqua"/>
                <w:sz w:val="22"/>
              </w:rPr>
              <w:t>Proposals 2B1-v3:  For ultra-low power state, the transition time from ultra-deep sleep state should just cover the time of turning components back on and stabilized.  The time of re-synchronization for out-of-sync device has been covered in Proposal 2D-v3.   In Rel-17 power saving enhancement, the time of IDLE/Inactive mode UE in out-of-sync state is characterized by the number of SSBs before the decoding of PEI.  Thus, we don</w:t>
            </w:r>
            <w:r>
              <w:rPr>
                <w:rFonts w:ascii="Book Antiqua" w:hAnsi="Book Antiqua" w:hint="eastAsia"/>
                <w:sz w:val="22"/>
              </w:rPr>
              <w:t>’</w:t>
            </w:r>
            <w:r>
              <w:rPr>
                <w:rFonts w:ascii="Book Antiqua" w:hAnsi="Book Antiqua"/>
                <w:sz w:val="22"/>
              </w:rPr>
              <w:t xml:space="preserve">t need to define </w:t>
            </w:r>
            <w:r>
              <w:rPr>
                <w:rFonts w:ascii="Book Antiqua" w:hAnsi="Book Antiqua" w:hint="eastAsia"/>
                <w:sz w:val="22"/>
              </w:rPr>
              <w:t>“</w:t>
            </w:r>
            <w:r>
              <w:rPr>
                <w:rFonts w:ascii="Book Antiqua" w:hAnsi="Book Antiqua"/>
                <w:sz w:val="22"/>
              </w:rPr>
              <w:t>additional time after ramp up</w:t>
            </w:r>
            <w:r>
              <w:rPr>
                <w:rFonts w:ascii="Book Antiqua" w:hAnsi="Book Antiqua" w:hint="eastAsia"/>
                <w:sz w:val="22"/>
              </w:rPr>
              <w:t>”</w:t>
            </w:r>
            <w:r>
              <w:rPr>
                <w:rFonts w:ascii="Book Antiqua" w:hAnsi="Book Antiqua"/>
                <w:sz w:val="22"/>
              </w:rPr>
              <w:t xml:space="preserve"> for the transition time of ultra-deep sleep state.   </w:t>
            </w:r>
          </w:p>
          <w:p w14:paraId="5EDB23D4" w14:textId="77777777" w:rsidR="0049083F" w:rsidRDefault="0049083F">
            <w:pPr>
              <w:pStyle w:val="xxxmsonormal"/>
              <w:spacing w:line="252" w:lineRule="auto"/>
            </w:pPr>
            <w:r>
              <w:t> </w:t>
            </w:r>
          </w:p>
          <w:p w14:paraId="17FA6FEF" w14:textId="77777777" w:rsidR="0049083F" w:rsidRDefault="0049083F">
            <w:pPr>
              <w:spacing w:line="252" w:lineRule="auto"/>
            </w:pPr>
            <w:r>
              <w:rPr>
                <w:rFonts w:ascii="Calibri" w:hAnsi="Calibri" w:cs="Calibri"/>
                <w:color w:val="0070C0"/>
                <w:sz w:val="22"/>
                <w:szCs w:val="22"/>
              </w:rPr>
              <w:t>MediaTek: we tend to agree with Nokia that Alt1 (in FL summary) would be a better starting point (for ramp-up/down) accompanying a separate timeline. It facilitates merging with the power models in TR 38.840 and TR 38.875.</w:t>
            </w:r>
          </w:p>
          <w:p w14:paraId="7DA4D739" w14:textId="77777777" w:rsidR="0049083F" w:rsidRDefault="0049083F">
            <w:pPr>
              <w:spacing w:line="252" w:lineRule="auto"/>
            </w:pPr>
            <w:r>
              <w:rPr>
                <w:rFonts w:ascii="Calibri" w:hAnsi="Calibri" w:cs="Calibri"/>
                <w:sz w:val="22"/>
                <w:szCs w:val="22"/>
              </w:rPr>
              <w:t> </w:t>
            </w:r>
          </w:p>
          <w:p w14:paraId="37E196C6" w14:textId="77777777" w:rsidR="0049083F" w:rsidRDefault="0049083F">
            <w:pPr>
              <w:spacing w:line="252" w:lineRule="auto"/>
            </w:pPr>
            <w:r>
              <w:rPr>
                <w:rFonts w:ascii="Calibri" w:hAnsi="Calibri" w:cs="Calibri"/>
                <w:sz w:val="22"/>
                <w:szCs w:val="22"/>
              </w:rPr>
              <w:lastRenderedPageBreak/>
              <w:t>Nordic: Generally fine,  we assume that “</w:t>
            </w:r>
            <w:r>
              <w:t>Additional transition energy</w:t>
            </w:r>
            <w:r>
              <w:rPr>
                <w:rFonts w:ascii="Calibri" w:hAnsi="Calibri" w:cs="Calibri"/>
                <w:sz w:val="22"/>
                <w:szCs w:val="22"/>
              </w:rPr>
              <w:t>” is the total energy, not that we need to count 400ms  x 20000</w:t>
            </w:r>
          </w:p>
          <w:p w14:paraId="64620783" w14:textId="77777777" w:rsidR="0049083F" w:rsidRDefault="0049083F">
            <w:pPr>
              <w:spacing w:line="252" w:lineRule="auto"/>
            </w:pPr>
            <w:r>
              <w:rPr>
                <w:rFonts w:ascii="Calibri" w:hAnsi="Calibri" w:cs="Calibri"/>
                <w:sz w:val="22"/>
                <w:szCs w:val="22"/>
              </w:rPr>
              <w:t> </w:t>
            </w:r>
          </w:p>
          <w:p w14:paraId="1FC727C6" w14:textId="77777777" w:rsidR="0049083F" w:rsidRDefault="0049083F">
            <w:pPr>
              <w:spacing w:line="252" w:lineRule="auto"/>
            </w:pPr>
            <w:r>
              <w:rPr>
                <w:b/>
                <w:bCs/>
              </w:rPr>
              <w:t>Futurewei:</w:t>
            </w:r>
          </w:p>
          <w:p w14:paraId="364DA215" w14:textId="77777777" w:rsidR="0049083F" w:rsidRDefault="0049083F">
            <w:pPr>
              <w:spacing w:line="252" w:lineRule="auto"/>
            </w:pPr>
            <w:r>
              <w:t>We agree with SONY that “additional” in the last column may not be needed as it might imply that there was an initial synchronization time required. We also agree on the term “ramp-up transition energy” for clarity.</w:t>
            </w:r>
          </w:p>
          <w:p w14:paraId="5B4FE096" w14:textId="77777777" w:rsidR="0049083F" w:rsidRDefault="0049083F">
            <w:pPr>
              <w:spacing w:line="252" w:lineRule="auto"/>
              <w:rPr>
                <w:rFonts w:ascii="Calibri" w:hAnsi="Calibri" w:cs="Calibri"/>
                <w:sz w:val="22"/>
                <w:szCs w:val="22"/>
              </w:rPr>
            </w:pPr>
            <w:r>
              <w:rPr>
                <w:rFonts w:ascii="Calibri" w:hAnsi="Calibri" w:cs="Calibri"/>
                <w:sz w:val="22"/>
                <w:szCs w:val="22"/>
              </w:rPr>
              <w:t> </w:t>
            </w:r>
          </w:p>
          <w:p w14:paraId="2267B5FB" w14:textId="77777777" w:rsidR="0049083F" w:rsidRDefault="0049083F">
            <w:pPr>
              <w:rPr>
                <w:rFonts w:ascii="Times" w:hAnsi="Times" w:cs="Times"/>
                <w:color w:val="C00000"/>
                <w:sz w:val="22"/>
                <w:szCs w:val="22"/>
              </w:rPr>
            </w:pPr>
            <w:r>
              <w:rPr>
                <w:color w:val="C00000"/>
                <w:sz w:val="22"/>
                <w:szCs w:val="22"/>
              </w:rPr>
              <w:t xml:space="preserve">QC2: We think the 40000 additional transition energy should be put back to the table, </w:t>
            </w:r>
            <w:r>
              <w:rPr>
                <w:strike/>
                <w:color w:val="C00000"/>
                <w:sz w:val="22"/>
                <w:szCs w:val="22"/>
              </w:rPr>
              <w:t xml:space="preserve">since </w:t>
            </w:r>
            <w:r>
              <w:rPr>
                <w:color w:val="C00000"/>
                <w:sz w:val="22"/>
                <w:szCs w:val="22"/>
              </w:rPr>
              <w:t>it is similar range as 20000 and capture the range of which better reflect reality. 2000 is too aggressive and might not reflect reality for the target NR device types, and we can have it as FFS. Hence, we suggest the following:</w:t>
            </w:r>
          </w:p>
          <w:p w14:paraId="7FBD2FB4" w14:textId="77777777" w:rsidR="0049083F" w:rsidRDefault="0049083F">
            <w:pPr>
              <w:rPr>
                <w:rFonts w:ascii="Calibri" w:hAnsi="Calibri" w:cs="Calibri"/>
                <w:sz w:val="24"/>
                <w:szCs w:val="24"/>
              </w:rPr>
            </w:pPr>
          </w:p>
          <w:p w14:paraId="17DBFE36" w14:textId="77777777" w:rsidR="0049083F" w:rsidRDefault="0049083F">
            <w:pPr>
              <w:pStyle w:val="xxxmsonormal"/>
              <w:spacing w:line="252" w:lineRule="auto"/>
            </w:pPr>
          </w:p>
          <w:tbl>
            <w:tblPr>
              <w:tblW w:w="0" w:type="auto"/>
              <w:jc w:val="center"/>
              <w:tblLayout w:type="fixed"/>
              <w:tblCellMar>
                <w:left w:w="0" w:type="dxa"/>
                <w:right w:w="0" w:type="dxa"/>
              </w:tblCellMar>
              <w:tblLook w:val="04A0" w:firstRow="1" w:lastRow="0" w:firstColumn="1" w:lastColumn="0" w:noHBand="0" w:noVBand="1"/>
            </w:tblPr>
            <w:tblGrid>
              <w:gridCol w:w="538"/>
              <w:gridCol w:w="641"/>
              <w:gridCol w:w="1035"/>
              <w:gridCol w:w="669"/>
              <w:gridCol w:w="680"/>
            </w:tblGrid>
            <w:tr w:rsidR="0049083F" w14:paraId="74F288BE" w14:textId="77777777" w:rsidTr="00D27929">
              <w:trPr>
                <w:trHeight w:val="178"/>
                <w:jc w:val="center"/>
              </w:trPr>
              <w:tc>
                <w:tcPr>
                  <w:tcW w:w="538" w:type="dxa"/>
                  <w:vMerge w:val="restart"/>
                  <w:tcBorders>
                    <w:top w:val="single" w:sz="8" w:space="0" w:color="auto"/>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DB40DCB" w14:textId="77777777" w:rsidR="0049083F" w:rsidRDefault="0049083F">
                  <w:pPr>
                    <w:pStyle w:val="xxxtah"/>
                  </w:pPr>
                  <w:r>
                    <w:t>Power State</w:t>
                  </w:r>
                </w:p>
              </w:tc>
              <w:tc>
                <w:tcPr>
                  <w:tcW w:w="641"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821D15" w14:textId="77777777" w:rsidR="0049083F" w:rsidRDefault="0049083F">
                  <w:pPr>
                    <w:pStyle w:val="xxxtah"/>
                  </w:pPr>
                  <w:r>
                    <w:t>Relative Power (unit)</w:t>
                  </w:r>
                </w:p>
              </w:tc>
              <w:tc>
                <w:tcPr>
                  <w:tcW w:w="1035"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DA27DAE" w14:textId="77777777" w:rsidR="0049083F" w:rsidRDefault="0049083F">
                  <w:pPr>
                    <w:pStyle w:val="xxxtah"/>
                  </w:pPr>
                  <w:r>
                    <w:t>Additional transition energy(Note1):</w:t>
                  </w:r>
                </w:p>
                <w:p w14:paraId="4DBC47E3" w14:textId="77777777" w:rsidR="0049083F" w:rsidRDefault="0049083F">
                  <w:pPr>
                    <w:pStyle w:val="xxxtah"/>
                  </w:pPr>
                  <w:r>
                    <w:t>(Relative power x ms)</w:t>
                  </w:r>
                </w:p>
              </w:tc>
              <w:tc>
                <w:tcPr>
                  <w:tcW w:w="1349" w:type="dxa"/>
                  <w:gridSpan w:val="2"/>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B1EBAD6" w14:textId="77777777" w:rsidR="0049083F" w:rsidRDefault="0049083F">
                  <w:pPr>
                    <w:pStyle w:val="xxxtah"/>
                  </w:pPr>
                  <w:r>
                    <w:t xml:space="preserve">Total </w:t>
                  </w:r>
                  <w:r>
                    <w:rPr>
                      <w:strike/>
                      <w:color w:val="FF0000"/>
                    </w:rPr>
                    <w:t>transition</w:t>
                  </w:r>
                  <w:r>
                    <w:rPr>
                      <w:color w:val="FF0000"/>
                    </w:rPr>
                    <w:t xml:space="preserve"> </w:t>
                  </w:r>
                  <w:r>
                    <w:t>time</w:t>
                  </w:r>
                </w:p>
              </w:tc>
            </w:tr>
            <w:tr w:rsidR="0049083F" w14:paraId="1E37BDD5" w14:textId="77777777" w:rsidTr="00D27929">
              <w:trPr>
                <w:trHeight w:val="178"/>
                <w:jc w:val="center"/>
              </w:trPr>
              <w:tc>
                <w:tcPr>
                  <w:tcW w:w="613" w:type="dxa"/>
                  <w:vMerge/>
                  <w:tcBorders>
                    <w:top w:val="single" w:sz="8" w:space="0" w:color="auto"/>
                    <w:left w:val="single" w:sz="8" w:space="0" w:color="auto"/>
                    <w:bottom w:val="single" w:sz="8" w:space="0" w:color="auto"/>
                    <w:right w:val="single" w:sz="8" w:space="0" w:color="auto"/>
                  </w:tcBorders>
                  <w:vAlign w:val="center"/>
                  <w:hideMark/>
                </w:tcPr>
                <w:p w14:paraId="1774DB89" w14:textId="77777777" w:rsidR="0049083F" w:rsidRDefault="0049083F">
                  <w:pPr>
                    <w:rPr>
                      <w:rFonts w:ascii="Arial" w:hAnsi="Arial" w:cs="Arial"/>
                      <w:b/>
                      <w:bCs/>
                      <w:sz w:val="18"/>
                      <w:szCs w:val="18"/>
                    </w:rPr>
                  </w:pPr>
                </w:p>
              </w:tc>
              <w:tc>
                <w:tcPr>
                  <w:tcW w:w="763" w:type="dxa"/>
                  <w:vMerge/>
                  <w:tcBorders>
                    <w:top w:val="single" w:sz="8" w:space="0" w:color="auto"/>
                    <w:left w:val="nil"/>
                    <w:bottom w:val="single" w:sz="8" w:space="0" w:color="auto"/>
                    <w:right w:val="single" w:sz="8" w:space="0" w:color="auto"/>
                  </w:tcBorders>
                  <w:vAlign w:val="center"/>
                  <w:hideMark/>
                </w:tcPr>
                <w:p w14:paraId="7916C9A5" w14:textId="77777777" w:rsidR="0049083F" w:rsidRDefault="0049083F">
                  <w:pPr>
                    <w:rPr>
                      <w:rFonts w:ascii="Arial" w:hAnsi="Arial" w:cs="Arial"/>
                      <w:b/>
                      <w:bCs/>
                      <w:sz w:val="18"/>
                      <w:szCs w:val="18"/>
                    </w:rPr>
                  </w:pPr>
                </w:p>
              </w:tc>
              <w:tc>
                <w:tcPr>
                  <w:tcW w:w="1343" w:type="dxa"/>
                  <w:vMerge/>
                  <w:tcBorders>
                    <w:top w:val="single" w:sz="8" w:space="0" w:color="auto"/>
                    <w:left w:val="nil"/>
                    <w:bottom w:val="single" w:sz="8" w:space="0" w:color="auto"/>
                    <w:right w:val="single" w:sz="8" w:space="0" w:color="auto"/>
                  </w:tcBorders>
                  <w:vAlign w:val="center"/>
                  <w:hideMark/>
                </w:tcPr>
                <w:p w14:paraId="7A42A597" w14:textId="77777777" w:rsidR="0049083F" w:rsidRDefault="0049083F">
                  <w:pPr>
                    <w:rPr>
                      <w:rFonts w:ascii="Arial" w:hAnsi="Arial" w:cs="Arial"/>
                      <w:b/>
                      <w:bCs/>
                      <w:sz w:val="18"/>
                      <w:szCs w:val="18"/>
                    </w:rPr>
                  </w:pPr>
                </w:p>
              </w:tc>
              <w:tc>
                <w:tcPr>
                  <w:tcW w:w="66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9D78C5C" w14:textId="77777777" w:rsidR="0049083F" w:rsidRDefault="0049083F">
                  <w:pPr>
                    <w:pStyle w:val="xxxtah"/>
                  </w:pPr>
                  <w:r>
                    <w:rPr>
                      <w:color w:val="FF0000"/>
                    </w:rPr>
                    <w:t>Ramp-up time</w:t>
                  </w:r>
                </w:p>
              </w:tc>
              <w:tc>
                <w:tcPr>
                  <w:tcW w:w="680" w:type="dxa"/>
                  <w:tcBorders>
                    <w:top w:val="nil"/>
                    <w:left w:val="nil"/>
                    <w:bottom w:val="single" w:sz="8" w:space="0" w:color="auto"/>
                    <w:right w:val="single" w:sz="8" w:space="0" w:color="auto"/>
                  </w:tcBorders>
                  <w:hideMark/>
                </w:tcPr>
                <w:p w14:paraId="0D30A507" w14:textId="77777777" w:rsidR="0049083F" w:rsidRDefault="0049083F">
                  <w:pPr>
                    <w:pStyle w:val="xxxtah"/>
                  </w:pPr>
                  <w:r>
                    <w:rPr>
                      <w:strike/>
                      <w:color w:val="FF0000"/>
                    </w:rPr>
                    <w:t xml:space="preserve">Transition time 2 </w:t>
                  </w:r>
                  <w:r>
                    <w:rPr>
                      <w:color w:val="FF0000"/>
                    </w:rPr>
                    <w:t>additional time after ramp-up</w:t>
                  </w:r>
                </w:p>
              </w:tc>
            </w:tr>
            <w:tr w:rsidR="0049083F" w14:paraId="358BBC1A" w14:textId="77777777" w:rsidTr="00D27929">
              <w:trPr>
                <w:trHeight w:val="409"/>
                <w:jc w:val="center"/>
              </w:trPr>
              <w:tc>
                <w:tcPr>
                  <w:tcW w:w="53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B7A685F" w14:textId="77777777" w:rsidR="0049083F" w:rsidRDefault="0049083F">
                  <w:pPr>
                    <w:pStyle w:val="xxxmsonormal"/>
                    <w:spacing w:line="252" w:lineRule="auto"/>
                    <w:jc w:val="center"/>
                    <w:rPr>
                      <w:sz w:val="18"/>
                      <w:szCs w:val="18"/>
                    </w:rPr>
                  </w:pPr>
                  <w:r>
                    <w:rPr>
                      <w:sz w:val="18"/>
                      <w:szCs w:val="18"/>
                    </w:rPr>
                    <w:t>Ultra-deep sleep</w:t>
                  </w:r>
                </w:p>
              </w:tc>
              <w:tc>
                <w:tcPr>
                  <w:tcW w:w="64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202F61B" w14:textId="77777777" w:rsidR="0049083F" w:rsidRDefault="0049083F">
                  <w:pPr>
                    <w:pStyle w:val="xxxmsonormal"/>
                    <w:spacing w:line="252" w:lineRule="auto"/>
                    <w:jc w:val="center"/>
                    <w:rPr>
                      <w:sz w:val="18"/>
                      <w:szCs w:val="18"/>
                    </w:rPr>
                  </w:pPr>
                  <w:r>
                    <w:rPr>
                      <w:b/>
                      <w:bCs/>
                      <w:color w:val="C00000"/>
                      <w:sz w:val="18"/>
                      <w:szCs w:val="18"/>
                    </w:rPr>
                    <w:t>[</w:t>
                  </w:r>
                  <w:r>
                    <w:rPr>
                      <w:b/>
                      <w:bCs/>
                      <w:sz w:val="18"/>
                      <w:szCs w:val="18"/>
                    </w:rPr>
                    <w:t>0.015</w:t>
                  </w:r>
                  <w:r>
                    <w:rPr>
                      <w:b/>
                      <w:bCs/>
                      <w:color w:val="C00000"/>
                      <w:sz w:val="18"/>
                      <w:szCs w:val="18"/>
                    </w:rPr>
                    <w:t>]</w:t>
                  </w:r>
                </w:p>
              </w:tc>
              <w:tc>
                <w:tcPr>
                  <w:tcW w:w="103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6A82B5F" w14:textId="77777777" w:rsidR="0049083F" w:rsidRDefault="0049083F">
                  <w:pPr>
                    <w:pStyle w:val="xxxmsonormal"/>
                    <w:spacing w:line="252" w:lineRule="auto"/>
                    <w:jc w:val="center"/>
                    <w:rPr>
                      <w:b/>
                      <w:bCs/>
                      <w:sz w:val="18"/>
                      <w:szCs w:val="18"/>
                    </w:rPr>
                  </w:pPr>
                  <w:r>
                    <w:rPr>
                      <w:b/>
                      <w:bCs/>
                      <w:color w:val="FF0000"/>
                      <w:sz w:val="18"/>
                      <w:szCs w:val="18"/>
                    </w:rPr>
                    <w:t>[20000-40000]</w:t>
                  </w:r>
                </w:p>
                <w:p w14:paraId="3C94B2E2" w14:textId="77777777" w:rsidR="0049083F" w:rsidRDefault="0049083F">
                  <w:pPr>
                    <w:pStyle w:val="xxxmsonormal"/>
                    <w:spacing w:line="252" w:lineRule="auto"/>
                    <w:jc w:val="center"/>
                    <w:rPr>
                      <w:rFonts w:ascii="Calibri" w:hAnsi="Calibri" w:cs="Calibri"/>
                      <w:sz w:val="22"/>
                      <w:szCs w:val="22"/>
                    </w:rPr>
                  </w:pPr>
                  <w:r>
                    <w:rPr>
                      <w:rFonts w:ascii="Calibri" w:hAnsi="Calibri" w:cs="Calibri"/>
                      <w:color w:val="FF0000"/>
                      <w:sz w:val="22"/>
                      <w:szCs w:val="22"/>
                    </w:rPr>
                    <w:t>FFS:2000</w:t>
                  </w:r>
                </w:p>
              </w:tc>
              <w:tc>
                <w:tcPr>
                  <w:tcW w:w="66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F9F4AA4" w14:textId="77777777" w:rsidR="0049083F" w:rsidRDefault="0049083F">
                  <w:pPr>
                    <w:pStyle w:val="xxxmsonormal"/>
                    <w:spacing w:line="252" w:lineRule="auto"/>
                    <w:jc w:val="center"/>
                    <w:rPr>
                      <w:sz w:val="18"/>
                      <w:szCs w:val="18"/>
                    </w:rPr>
                  </w:pPr>
                  <w:r>
                    <w:rPr>
                      <w:b/>
                      <w:bCs/>
                      <w:sz w:val="18"/>
                      <w:szCs w:val="18"/>
                    </w:rPr>
                    <w:t>[</w:t>
                  </w:r>
                  <w:r>
                    <w:rPr>
                      <w:b/>
                      <w:bCs/>
                      <w:color w:val="7030A0"/>
                      <w:sz w:val="18"/>
                      <w:szCs w:val="18"/>
                    </w:rPr>
                    <w:t>400ms</w:t>
                  </w:r>
                  <w:r>
                    <w:rPr>
                      <w:b/>
                      <w:bCs/>
                      <w:sz w:val="18"/>
                      <w:szCs w:val="18"/>
                    </w:rPr>
                    <w:t>], FFS: 100 ms</w:t>
                  </w:r>
                </w:p>
              </w:tc>
              <w:tc>
                <w:tcPr>
                  <w:tcW w:w="680" w:type="dxa"/>
                  <w:tcBorders>
                    <w:top w:val="nil"/>
                    <w:left w:val="nil"/>
                    <w:bottom w:val="single" w:sz="8" w:space="0" w:color="auto"/>
                    <w:right w:val="single" w:sz="8" w:space="0" w:color="auto"/>
                  </w:tcBorders>
                  <w:hideMark/>
                </w:tcPr>
                <w:p w14:paraId="0CFF3472" w14:textId="77777777" w:rsidR="0049083F" w:rsidRDefault="0049083F">
                  <w:pPr>
                    <w:pStyle w:val="xxxmsonormal"/>
                    <w:spacing w:line="252" w:lineRule="auto"/>
                    <w:jc w:val="center"/>
                    <w:rPr>
                      <w:sz w:val="18"/>
                      <w:szCs w:val="18"/>
                    </w:rPr>
                  </w:pPr>
                  <w:r>
                    <w:rPr>
                      <w:b/>
                      <w:bCs/>
                      <w:sz w:val="18"/>
                      <w:szCs w:val="18"/>
                    </w:rPr>
                    <w:t>X</w:t>
                  </w:r>
                </w:p>
              </w:tc>
            </w:tr>
          </w:tbl>
          <w:p w14:paraId="4CBBFE3F" w14:textId="77777777" w:rsidR="0049083F" w:rsidRDefault="0049083F">
            <w:pPr>
              <w:pStyle w:val="xxxmsonormal"/>
              <w:spacing w:line="252" w:lineRule="auto"/>
            </w:pPr>
            <w:r>
              <w:rPr>
                <w:rFonts w:ascii="Times New Roman" w:hAnsi="Times New Roman" w:cs="Times New Roman"/>
                <w:color w:val="000000"/>
              </w:rPr>
              <w:lastRenderedPageBreak/>
              <w:t> </w:t>
            </w:r>
          </w:p>
          <w:p w14:paraId="631597B1" w14:textId="77777777" w:rsidR="0049083F" w:rsidRDefault="0049083F">
            <w:pPr>
              <w:pStyle w:val="xxxmsonormal"/>
              <w:spacing w:line="252" w:lineRule="auto"/>
            </w:pPr>
            <w:r>
              <w:t> </w:t>
            </w:r>
          </w:p>
          <w:p w14:paraId="4E695537" w14:textId="77777777" w:rsidR="0049083F" w:rsidRDefault="0049083F">
            <w:pPr>
              <w:pStyle w:val="xxxmsonormal"/>
              <w:spacing w:line="252" w:lineRule="auto"/>
            </w:pPr>
            <w:r>
              <w:rPr>
                <w:rFonts w:ascii="Calibri" w:hAnsi="Calibri" w:cs="Calibri"/>
              </w:rPr>
              <w:t> </w:t>
            </w:r>
          </w:p>
          <w:p w14:paraId="39F6F8BF" w14:textId="77777777" w:rsidR="0049083F" w:rsidRDefault="0049083F">
            <w:pPr>
              <w:pStyle w:val="xxxmsonormal"/>
              <w:spacing w:line="252" w:lineRule="auto"/>
              <w:rPr>
                <w:sz w:val="22"/>
                <w:szCs w:val="22"/>
              </w:rPr>
            </w:pPr>
            <w:r>
              <w:rPr>
                <w:color w:val="C00000"/>
                <w:sz w:val="22"/>
                <w:szCs w:val="22"/>
              </w:rPr>
              <w:t>We also repeat our comment related to ramp-down. For ramp-down, it is relatively much shorter than ramp-up. Furthermore, the contribution of ramp-down is not the important aspect to capture in this study and contribute very little. Thus, companies can report assumed value. Please add a note about this point.</w:t>
            </w:r>
          </w:p>
        </w:tc>
        <w:tc>
          <w:tcPr>
            <w:tcW w:w="2984" w:type="dxa"/>
            <w:tcBorders>
              <w:top w:val="nil"/>
              <w:left w:val="nil"/>
              <w:bottom w:val="single" w:sz="8" w:space="0" w:color="auto"/>
              <w:right w:val="single" w:sz="8" w:space="0" w:color="auto"/>
            </w:tcBorders>
          </w:tcPr>
          <w:p w14:paraId="52B18217" w14:textId="77777777" w:rsidR="0049083F" w:rsidRDefault="0049083F">
            <w:pPr>
              <w:spacing w:line="252" w:lineRule="auto"/>
              <w:rPr>
                <w:sz w:val="24"/>
                <w:szCs w:val="24"/>
              </w:rPr>
            </w:pPr>
            <w:r>
              <w:lastRenderedPageBreak/>
              <w:t>For ramp-up time, considering  many companies (@Qualcomm, @Nordic) have concerns on 100ms, let’s keep it FFS now, but we can further address that later on.</w:t>
            </w:r>
          </w:p>
          <w:p w14:paraId="7ED889DD" w14:textId="77777777" w:rsidR="0049083F" w:rsidRDefault="0049083F">
            <w:pPr>
              <w:spacing w:line="252" w:lineRule="auto"/>
            </w:pPr>
            <w:r>
              <w:t> </w:t>
            </w:r>
          </w:p>
          <w:p w14:paraId="542DD77F" w14:textId="77777777" w:rsidR="0049083F" w:rsidRDefault="0049083F">
            <w:pPr>
              <w:spacing w:line="252" w:lineRule="auto"/>
            </w:pPr>
            <w:r>
              <w:t>@FW, (1) I prefer to keep the name ‘ramp-up time’, since it is more related to the latency. (2) changing “additional time after ramp-up” to “additional time for sync/re-sync”.(3) remove the total time</w:t>
            </w:r>
          </w:p>
          <w:p w14:paraId="7DB118D8" w14:textId="77777777" w:rsidR="0049083F" w:rsidRDefault="0049083F">
            <w:pPr>
              <w:spacing w:line="252" w:lineRule="auto"/>
            </w:pPr>
            <w:r>
              <w:t> </w:t>
            </w:r>
          </w:p>
          <w:p w14:paraId="0E132463" w14:textId="77777777" w:rsidR="0049083F" w:rsidRDefault="0049083F">
            <w:pPr>
              <w:spacing w:line="252" w:lineRule="auto"/>
            </w:pPr>
            <w:r>
              <w:t>@Huawei, for(2) I make changes. For (1), I think some values as starting point (even in []) is still helpful. I suggest to keep FFS for 2000 and 40000.</w:t>
            </w:r>
          </w:p>
          <w:p w14:paraId="0F679EA5" w14:textId="77777777" w:rsidR="0049083F" w:rsidRDefault="0049083F">
            <w:pPr>
              <w:spacing w:line="252" w:lineRule="auto"/>
            </w:pPr>
            <w:r>
              <w:t> </w:t>
            </w:r>
          </w:p>
          <w:p w14:paraId="153DC7A8" w14:textId="77777777" w:rsidR="0049083F" w:rsidRDefault="0049083F">
            <w:pPr>
              <w:spacing w:line="252" w:lineRule="auto"/>
            </w:pPr>
            <w:r>
              <w:t>@Apple,</w:t>
            </w:r>
          </w:p>
          <w:p w14:paraId="7E2135D8" w14:textId="77777777" w:rsidR="0049083F" w:rsidRDefault="0049083F">
            <w:pPr>
              <w:spacing w:line="252" w:lineRule="auto"/>
            </w:pPr>
            <w:r>
              <w:t>For (1), yes, you’re right and it’s better to capture this understanding. I add a bullet to make it clear, “Additional transition energy includes power for ramp-up and ramp-down, energy consumption for sync/re-sync is separated calculated.”</w:t>
            </w:r>
          </w:p>
          <w:p w14:paraId="5B1B9A0D" w14:textId="77777777" w:rsidR="0049083F" w:rsidRDefault="0049083F">
            <w:pPr>
              <w:spacing w:line="252" w:lineRule="auto"/>
            </w:pPr>
            <w:r>
              <w:t xml:space="preserve">For (2), ramp-up time is related to the latency, however ramp-down time may not too much related to the latency and less important to be defined? However, the energies consumed for the ramp-down is still </w:t>
            </w:r>
            <w:r>
              <w:t>included in the transition energy. Also please also find Qualcomm’s comments related to ramp-down.</w:t>
            </w:r>
          </w:p>
          <w:p w14:paraId="4CF1C4DB" w14:textId="77777777" w:rsidR="0049083F" w:rsidRDefault="0049083F">
            <w:pPr>
              <w:spacing w:line="252" w:lineRule="auto"/>
            </w:pPr>
            <w:r>
              <w:t> </w:t>
            </w:r>
          </w:p>
          <w:p w14:paraId="7219E11E" w14:textId="77777777" w:rsidR="0049083F" w:rsidRDefault="0049083F">
            <w:pPr>
              <w:spacing w:line="252" w:lineRule="auto"/>
            </w:pPr>
            <w:r>
              <w:t>@Qualcomm, 100ms is moving to FFS. And 0.015 is putting [].</w:t>
            </w:r>
          </w:p>
          <w:p w14:paraId="65DE3AC0" w14:textId="77777777" w:rsidR="0049083F" w:rsidRDefault="0049083F">
            <w:pPr>
              <w:spacing w:line="252" w:lineRule="auto"/>
            </w:pPr>
            <w:r>
              <w:t> </w:t>
            </w:r>
          </w:p>
          <w:p w14:paraId="1980C586" w14:textId="77777777" w:rsidR="0049083F" w:rsidRDefault="0049083F">
            <w:pPr>
              <w:spacing w:line="252" w:lineRule="auto"/>
            </w:pPr>
            <w:r>
              <w:t>@Nokia, according to your suggestion, the timeline is now handled separately by saying “additional transition energy includes power for ramp-up and ramp-down, energy consumption for sync/re-sync is separated calculated.”. I also put it in the sub-bullet.</w:t>
            </w:r>
          </w:p>
          <w:p w14:paraId="7C265D20" w14:textId="77777777" w:rsidR="0049083F" w:rsidRDefault="0049083F">
            <w:pPr>
              <w:spacing w:line="252" w:lineRule="auto"/>
            </w:pPr>
            <w:r>
              <w:t> </w:t>
            </w:r>
          </w:p>
          <w:p w14:paraId="66CF7E59" w14:textId="77777777" w:rsidR="0049083F" w:rsidRDefault="0049083F">
            <w:pPr>
              <w:spacing w:line="252" w:lineRule="auto"/>
            </w:pPr>
            <w:r>
              <w:t>@Intel, some values as starting point (even in []) is still helpful. I suggest to keep FFS for 2000 and 40000.</w:t>
            </w:r>
          </w:p>
          <w:p w14:paraId="412F018F" w14:textId="77777777" w:rsidR="0049083F" w:rsidRDefault="0049083F">
            <w:pPr>
              <w:spacing w:line="252" w:lineRule="auto"/>
            </w:pPr>
            <w:r>
              <w:t> </w:t>
            </w:r>
          </w:p>
          <w:p w14:paraId="435BB400" w14:textId="77777777" w:rsidR="0049083F" w:rsidRDefault="0049083F">
            <w:pPr>
              <w:spacing w:line="252" w:lineRule="auto"/>
            </w:pPr>
            <w:r>
              <w:t>@CATT, In Rel-17 power saving enhancement, the time of IDLE/Inactive mode UE in out-of-sync state is characterized by the number of SSBs before the decoding of PEI. However, as stated by Jorma, for cold-start, 1-3 SSBs (from deep sleep -&gt; active) seems to be not enough for such case (from ultra-deep sleep -&gt; active)</w:t>
            </w:r>
          </w:p>
          <w:p w14:paraId="301530CE" w14:textId="77777777" w:rsidR="0049083F" w:rsidRDefault="0049083F">
            <w:pPr>
              <w:spacing w:line="252" w:lineRule="auto"/>
            </w:pPr>
            <w:r>
              <w:t> </w:t>
            </w:r>
          </w:p>
          <w:p w14:paraId="37FE0948" w14:textId="77777777" w:rsidR="0049083F" w:rsidRDefault="0049083F">
            <w:pPr>
              <w:spacing w:line="252" w:lineRule="auto"/>
            </w:pPr>
            <w:r>
              <w:lastRenderedPageBreak/>
              <w:t xml:space="preserve">@MTK, the current version has already addressed your comments, that </w:t>
            </w:r>
            <w:r>
              <w:rPr>
                <w:color w:val="7030A0"/>
              </w:rPr>
              <w:t xml:space="preserve">sync/re-sync </w:t>
            </w:r>
            <w:r>
              <w:t>for main radio is considered as separate timeline and power consumption is separated calculated(this version is more like alt 1)</w:t>
            </w:r>
          </w:p>
          <w:p w14:paraId="27B6DCB5" w14:textId="77777777" w:rsidR="0049083F" w:rsidRDefault="0049083F">
            <w:pPr>
              <w:spacing w:line="252" w:lineRule="auto"/>
            </w:pPr>
            <w:r>
              <w:t> </w:t>
            </w:r>
          </w:p>
          <w:p w14:paraId="2D3DE585" w14:textId="77777777" w:rsidR="0049083F" w:rsidRDefault="0049083F">
            <w:pPr>
              <w:spacing w:line="252" w:lineRule="auto"/>
            </w:pPr>
            <w:r>
              <w:rPr>
                <w:color w:val="7030A0"/>
              </w:rPr>
              <w:t> </w:t>
            </w:r>
          </w:p>
          <w:p w14:paraId="3A9AEA05"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@FW2, I will incorporate SONY’s comments in the next version.</w:t>
            </w:r>
          </w:p>
          <w:p w14:paraId="64109F53" w14:textId="77777777" w:rsidR="0049083F" w:rsidRDefault="0049083F">
            <w:pPr>
              <w:spacing w:line="252" w:lineRule="auto"/>
              <w:rPr>
                <w:rFonts w:ascii="等线" w:eastAsia="等线" w:hAnsi="等线"/>
                <w:sz w:val="21"/>
                <w:szCs w:val="21"/>
              </w:rPr>
            </w:pPr>
          </w:p>
          <w:p w14:paraId="6CBD275D" w14:textId="77777777" w:rsidR="0049083F" w:rsidRDefault="0049083F">
            <w:pPr>
              <w:spacing w:line="252" w:lineRule="auto"/>
              <w:rPr>
                <w:rFonts w:ascii="Times" w:hAnsi="Times"/>
                <w:sz w:val="24"/>
                <w:szCs w:val="24"/>
              </w:rPr>
            </w:pPr>
            <w:r>
              <w:t>@all, incorporate all changes in v6</w:t>
            </w:r>
          </w:p>
        </w:tc>
      </w:tr>
      <w:tr w:rsidR="0049083F" w14:paraId="3F10FF8B"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EDFF8" w14:textId="77777777" w:rsidR="0049083F" w:rsidRDefault="0049083F">
            <w:pPr>
              <w:pStyle w:val="4"/>
              <w:spacing w:before="280" w:after="290" w:line="372" w:lineRule="auto"/>
              <w:jc w:val="both"/>
            </w:pPr>
            <w:r>
              <w:rPr>
                <w:rFonts w:ascii="Times New Roman" w:hAnsi="Times New Roman"/>
                <w:b/>
                <w:bCs/>
                <w:sz w:val="28"/>
                <w:szCs w:val="28"/>
                <w:highlight w:val="yellow"/>
              </w:rPr>
              <w:lastRenderedPageBreak/>
              <w:t>6</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E52F3AD" w14:textId="77777777" w:rsidR="0049083F" w:rsidRDefault="0049083F">
            <w:pPr>
              <w:pStyle w:val="4"/>
              <w:spacing w:before="280" w:after="290" w:line="372" w:lineRule="auto"/>
              <w:rPr>
                <w:rFonts w:ascii="等线 Light" w:eastAsia="等线 Light" w:hAnsi="等线 Light"/>
                <w:b/>
                <w:bCs/>
                <w:sz w:val="28"/>
                <w:szCs w:val="28"/>
                <w:highlight w:val="yellow"/>
              </w:rPr>
            </w:pPr>
            <w:r>
              <w:rPr>
                <w:rFonts w:ascii="等线 Light" w:eastAsia="等线 Light" w:hAnsi="等线 Light" w:hint="eastAsia"/>
                <w:b/>
                <w:bCs/>
                <w:sz w:val="28"/>
                <w:szCs w:val="28"/>
                <w:highlight w:val="yellow"/>
              </w:rPr>
              <w:t>[H] Proposals 2C-</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5F5B11BB" w14:textId="77777777" w:rsidR="0049083F" w:rsidRDefault="0049083F" w:rsidP="00EF061B">
            <w:pPr>
              <w:pStyle w:val="4"/>
              <w:numPr>
                <w:ilvl w:val="0"/>
                <w:numId w:val="0"/>
              </w:numPr>
              <w:spacing w:before="280" w:after="290" w:line="372" w:lineRule="auto"/>
              <w:rPr>
                <w:rFonts w:ascii="Times" w:hAnsi="Times"/>
                <w:b/>
                <w:bCs/>
                <w:szCs w:val="24"/>
              </w:rPr>
            </w:pPr>
            <w:r>
              <w:rPr>
                <w:b/>
                <w:bCs/>
              </w:rPr>
              <w:t>Alt 1: (initial categorization and may be revisit later)</w:t>
            </w:r>
          </w:p>
          <w:p w14:paraId="43C423A0" w14:textId="77777777" w:rsidR="0049083F" w:rsidRDefault="0049083F" w:rsidP="00AB2252">
            <w:pPr>
              <w:pStyle w:val="aff6"/>
              <w:numPr>
                <w:ilvl w:val="0"/>
                <w:numId w:val="120"/>
              </w:numPr>
              <w:spacing w:line="252" w:lineRule="auto"/>
            </w:pPr>
            <w:r>
              <w:rPr>
                <w:rFonts w:hint="eastAsia"/>
              </w:rPr>
              <w:t>The following power model for LP-WUR/WUS evaluation is considered,</w:t>
            </w:r>
          </w:p>
          <w:p w14:paraId="56979228"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off</w:t>
            </w:r>
            <w:r>
              <w:rPr>
                <w:rFonts w:ascii="Calibri" w:hAnsi="Calibri" w:cs="Calibri" w:hint="eastAsia"/>
              </w:rPr>
              <w:t>’</w:t>
            </w:r>
            <w:r>
              <w:rPr>
                <w:rFonts w:hint="eastAsia"/>
              </w:rPr>
              <w:t xml:space="preserve"> state, i.e., the LP-WUR does not perform monitoring: </w:t>
            </w:r>
          </w:p>
          <w:p w14:paraId="0FCEEAFE" w14:textId="77777777" w:rsidR="0049083F" w:rsidRDefault="0049083F" w:rsidP="00AB2252">
            <w:pPr>
              <w:pStyle w:val="aff6"/>
              <w:numPr>
                <w:ilvl w:val="2"/>
                <w:numId w:val="120"/>
              </w:numPr>
              <w:spacing w:line="252" w:lineRule="auto"/>
            </w:pPr>
            <w:r>
              <w:rPr>
                <w:rFonts w:hint="eastAsia"/>
              </w:rPr>
              <w:t>[0.001]</w:t>
            </w:r>
          </w:p>
          <w:p w14:paraId="1019B950"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on</w:t>
            </w:r>
            <w:r>
              <w:rPr>
                <w:rFonts w:ascii="Calibri" w:hAnsi="Calibri" w:cs="Calibri" w:hint="eastAsia"/>
              </w:rPr>
              <w:t>’</w:t>
            </w:r>
            <w:r>
              <w:rPr>
                <w:rFonts w:hint="eastAsia"/>
              </w:rPr>
              <w:t xml:space="preserve"> state, i.e., the LP-WUR performs monitoring: </w:t>
            </w:r>
          </w:p>
          <w:p w14:paraId="45E6FDE4" w14:textId="77777777" w:rsidR="0049083F" w:rsidRDefault="0049083F"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1:</w:t>
            </w:r>
            <w:r>
              <w:rPr>
                <w:rFonts w:hint="eastAsia"/>
                <w:color w:val="FF0000"/>
              </w:rPr>
              <w:t xml:space="preserve"> [0.005/0.01/0.02/0.03/0.05]</w:t>
            </w:r>
          </w:p>
          <w:p w14:paraId="49A6E6C6"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strike/>
                <w:color w:val="FF0000"/>
                <w:highlight w:val="yellow"/>
              </w:rPr>
              <w:t>e.g.,</w:t>
            </w:r>
            <w:r>
              <w:rPr>
                <w:rFonts w:hint="eastAsia"/>
                <w:i/>
                <w:iCs/>
                <w:highlight w:val="yellow"/>
              </w:rPr>
              <w:t xml:space="preserve"> </w:t>
            </w:r>
            <w:r>
              <w:rPr>
                <w:rFonts w:hint="eastAsia"/>
                <w:i/>
                <w:iCs/>
                <w:color w:val="FF0000"/>
                <w:highlight w:val="yellow"/>
              </w:rPr>
              <w:t xml:space="preserve">0.02 </w:t>
            </w:r>
            <w:r>
              <w:rPr>
                <w:rFonts w:hint="eastAsia"/>
                <w:i/>
                <w:iCs/>
                <w:highlight w:val="yellow"/>
              </w:rPr>
              <w:t xml:space="preserve">as baseline, </w:t>
            </w:r>
          </w:p>
          <w:p w14:paraId="22F016B1" w14:textId="77777777" w:rsidR="0049083F" w:rsidRDefault="0049083F"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 xml:space="preserve">2: </w:t>
            </w:r>
            <w:r>
              <w:rPr>
                <w:rFonts w:hint="eastAsia"/>
                <w:color w:val="FF0000"/>
              </w:rPr>
              <w:t>[0.1/</w:t>
            </w:r>
            <w:r>
              <w:rPr>
                <w:rFonts w:hint="eastAsia"/>
                <w:color w:val="00B050"/>
              </w:rPr>
              <w:t>0.2/</w:t>
            </w:r>
            <w:r>
              <w:rPr>
                <w:rFonts w:hint="eastAsia"/>
                <w:color w:val="FF0000"/>
              </w:rPr>
              <w:t>0.5</w:t>
            </w:r>
            <w:r>
              <w:rPr>
                <w:rFonts w:hint="eastAsia"/>
                <w:strike/>
                <w:color w:val="7030A0"/>
              </w:rPr>
              <w:t>/1/2?/4?</w:t>
            </w:r>
            <w:r>
              <w:rPr>
                <w:rFonts w:hint="eastAsia"/>
                <w:color w:val="FF0000"/>
              </w:rPr>
              <w:t>]</w:t>
            </w:r>
          </w:p>
          <w:p w14:paraId="6FA35931"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strike/>
                <w:color w:val="FF0000"/>
                <w:highlight w:val="yellow"/>
              </w:rPr>
              <w:t>e.g.,</w:t>
            </w:r>
            <w:r>
              <w:rPr>
                <w:rFonts w:hint="eastAsia"/>
                <w:i/>
                <w:iCs/>
                <w:highlight w:val="yellow"/>
              </w:rPr>
              <w:t xml:space="preserve"> </w:t>
            </w:r>
            <w:r>
              <w:rPr>
                <w:rFonts w:hint="eastAsia"/>
                <w:i/>
                <w:iCs/>
                <w:color w:val="FF0000"/>
                <w:highlight w:val="yellow"/>
              </w:rPr>
              <w:t xml:space="preserve">0.5 </w:t>
            </w:r>
            <w:r>
              <w:rPr>
                <w:rFonts w:hint="eastAsia"/>
                <w:i/>
                <w:iCs/>
                <w:highlight w:val="yellow"/>
              </w:rPr>
              <w:t xml:space="preserve">as baseline, </w:t>
            </w:r>
          </w:p>
          <w:p w14:paraId="68A1A549" w14:textId="77777777" w:rsidR="0049083F" w:rsidRDefault="0049083F" w:rsidP="00AB2252">
            <w:pPr>
              <w:pStyle w:val="aff6"/>
              <w:numPr>
                <w:ilvl w:val="2"/>
                <w:numId w:val="120"/>
              </w:numPr>
              <w:spacing w:line="252" w:lineRule="auto"/>
            </w:pPr>
            <w:r>
              <w:rPr>
                <w:rFonts w:hint="eastAsia"/>
                <w:color w:val="7030A0"/>
              </w:rPr>
              <w:t>Cat 3: [1/2/4]</w:t>
            </w:r>
          </w:p>
          <w:p w14:paraId="1C4EBE5C"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color w:val="FF0000"/>
                <w:highlight w:val="yellow"/>
              </w:rPr>
              <w:t xml:space="preserve"> ? </w:t>
            </w:r>
            <w:r>
              <w:rPr>
                <w:rFonts w:hint="eastAsia"/>
                <w:i/>
                <w:iCs/>
                <w:highlight w:val="yellow"/>
              </w:rPr>
              <w:t xml:space="preserve">as baseline, </w:t>
            </w:r>
          </w:p>
          <w:p w14:paraId="13E984EC" w14:textId="77777777" w:rsidR="0049083F" w:rsidRDefault="0049083F" w:rsidP="00AB2252">
            <w:pPr>
              <w:pStyle w:val="aff6"/>
              <w:numPr>
                <w:ilvl w:val="2"/>
                <w:numId w:val="120"/>
              </w:numPr>
              <w:spacing w:line="252" w:lineRule="auto"/>
            </w:pPr>
            <w:r>
              <w:rPr>
                <w:rFonts w:hint="eastAsia"/>
              </w:rPr>
              <w:t>Others values are not precluded to be evaluated.</w:t>
            </w:r>
          </w:p>
          <w:p w14:paraId="009D1FBD" w14:textId="77777777" w:rsidR="0049083F" w:rsidRDefault="0049083F" w:rsidP="00AB2252">
            <w:pPr>
              <w:pStyle w:val="aff6"/>
              <w:numPr>
                <w:ilvl w:val="2"/>
                <w:numId w:val="120"/>
              </w:numPr>
              <w:spacing w:line="252" w:lineRule="auto"/>
            </w:pPr>
            <w:r>
              <w:rPr>
                <w:rFonts w:hint="eastAsia"/>
                <w:color w:val="7030A0"/>
              </w:rPr>
              <w:t>FFS: each of the category may be mapped to a LP-WUR architecture or LP-WUR mode of operation</w:t>
            </w:r>
          </w:p>
          <w:p w14:paraId="26D74C82" w14:textId="77777777" w:rsidR="0049083F" w:rsidRDefault="0049083F" w:rsidP="00AB2252">
            <w:pPr>
              <w:pStyle w:val="aff6"/>
              <w:numPr>
                <w:ilvl w:val="1"/>
                <w:numId w:val="120"/>
              </w:numPr>
              <w:spacing w:line="252" w:lineRule="auto"/>
            </w:pPr>
            <w:r>
              <w:rPr>
                <w:rFonts w:hint="eastAsia"/>
              </w:rPr>
              <w:t xml:space="preserve">No additional transition energy and transition time between </w:t>
            </w:r>
            <w:r>
              <w:rPr>
                <w:rFonts w:ascii="Calibri" w:hAnsi="Calibri" w:cs="Calibri" w:hint="eastAsia"/>
              </w:rPr>
              <w:t>‘</w:t>
            </w:r>
            <w:r>
              <w:rPr>
                <w:rFonts w:hint="eastAsia"/>
              </w:rPr>
              <w:t>on</w:t>
            </w:r>
            <w:r>
              <w:rPr>
                <w:rFonts w:ascii="Calibri" w:hAnsi="Calibri" w:cs="Calibri" w:hint="eastAsia"/>
              </w:rPr>
              <w:t>’</w:t>
            </w:r>
            <w:r>
              <w:rPr>
                <w:rFonts w:hint="eastAsia"/>
              </w:rPr>
              <w:t xml:space="preserve"> and </w:t>
            </w:r>
            <w:r>
              <w:rPr>
                <w:rFonts w:ascii="Calibri" w:hAnsi="Calibri" w:cs="Calibri" w:hint="eastAsia"/>
              </w:rPr>
              <w:t>‘</w:t>
            </w:r>
            <w:r>
              <w:rPr>
                <w:rFonts w:hint="eastAsia"/>
              </w:rPr>
              <w:t>off</w:t>
            </w:r>
            <w:r>
              <w:rPr>
                <w:rFonts w:ascii="Calibri" w:hAnsi="Calibri" w:cs="Calibri" w:hint="eastAsia"/>
              </w:rPr>
              <w:t>’</w:t>
            </w:r>
            <w:r>
              <w:rPr>
                <w:rFonts w:hint="eastAsia"/>
              </w:rPr>
              <w:t xml:space="preserve"> state </w:t>
            </w:r>
            <w:r>
              <w:rPr>
                <w:rFonts w:hint="eastAsia"/>
                <w:color w:val="4472C4"/>
              </w:rPr>
              <w:t>as start point, FFS any transition energy and transition time if needed.</w:t>
            </w:r>
          </w:p>
          <w:p w14:paraId="2C9EEF92" w14:textId="77777777" w:rsidR="0049083F" w:rsidRDefault="0049083F">
            <w:pPr>
              <w:spacing w:line="252" w:lineRule="auto"/>
            </w:pPr>
            <w:r>
              <w:lastRenderedPageBreak/>
              <w:t>Note1: A unit of power is defined to be the same for main receiver and LP-WUS receiver.</w:t>
            </w:r>
          </w:p>
          <w:p w14:paraId="685978EF" w14:textId="77777777" w:rsidR="0049083F" w:rsidRDefault="0049083F">
            <w:pPr>
              <w:spacing w:line="252" w:lineRule="auto"/>
            </w:pPr>
            <w:r>
              <w:rPr>
                <w:color w:val="FF0000"/>
              </w:rPr>
              <w:t xml:space="preserve">Note2: the values </w:t>
            </w:r>
            <w:r>
              <w:rPr>
                <w:color w:val="7030A0"/>
              </w:rPr>
              <w:t xml:space="preserve">/ categorization </w:t>
            </w:r>
            <w:r>
              <w:rPr>
                <w:color w:val="FF0000"/>
              </w:rPr>
              <w:t>provided is for the purpose of studying power saving gain, and it can be further revisit depending on the receiver architecture discussion.</w:t>
            </w:r>
          </w:p>
          <w:p w14:paraId="4B81568E" w14:textId="77777777" w:rsidR="0049083F" w:rsidRDefault="0049083F">
            <w:pPr>
              <w:spacing w:line="252" w:lineRule="auto"/>
            </w:pPr>
            <w:r>
              <w:rPr>
                <w:color w:val="FF0000"/>
              </w:rPr>
              <w:t>FFS: LP-WUR power consumption values for FR2.</w:t>
            </w:r>
          </w:p>
          <w:p w14:paraId="3BE27322" w14:textId="77777777" w:rsidR="0049083F" w:rsidRDefault="0049083F">
            <w:pPr>
              <w:spacing w:line="252" w:lineRule="auto"/>
            </w:pPr>
            <w:r>
              <w:t> </w:t>
            </w:r>
          </w:p>
          <w:p w14:paraId="7967A841" w14:textId="77777777" w:rsidR="0049083F" w:rsidRDefault="0049083F">
            <w:pPr>
              <w:spacing w:line="252" w:lineRule="auto"/>
              <w:rPr>
                <w:b/>
                <w:bCs/>
                <w:sz w:val="24"/>
                <w:szCs w:val="24"/>
              </w:rPr>
            </w:pPr>
            <w:r>
              <w:rPr>
                <w:b/>
                <w:bCs/>
              </w:rPr>
              <w:t>Alt 2: (no categorization now and may be revisit later)</w:t>
            </w:r>
          </w:p>
          <w:p w14:paraId="18AEBBB4" w14:textId="77777777" w:rsidR="0049083F" w:rsidRDefault="0049083F" w:rsidP="00AB2252">
            <w:pPr>
              <w:pStyle w:val="aff6"/>
              <w:numPr>
                <w:ilvl w:val="0"/>
                <w:numId w:val="120"/>
              </w:numPr>
              <w:spacing w:line="252" w:lineRule="auto"/>
            </w:pPr>
            <w:r>
              <w:rPr>
                <w:rFonts w:hint="eastAsia"/>
              </w:rPr>
              <w:t>The following power model for LP-WUR/WUS evaluation is considered,</w:t>
            </w:r>
          </w:p>
          <w:p w14:paraId="0263A610"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off</w:t>
            </w:r>
            <w:r>
              <w:rPr>
                <w:rFonts w:ascii="Calibri" w:hAnsi="Calibri" w:cs="Calibri" w:hint="eastAsia"/>
              </w:rPr>
              <w:t>’</w:t>
            </w:r>
            <w:r>
              <w:rPr>
                <w:rFonts w:hint="eastAsia"/>
              </w:rPr>
              <w:t xml:space="preserve"> state, i.e., the LP-WUR does not perform monitoring: </w:t>
            </w:r>
          </w:p>
          <w:p w14:paraId="43E653BB" w14:textId="77777777" w:rsidR="0049083F" w:rsidRDefault="0049083F" w:rsidP="00AB2252">
            <w:pPr>
              <w:pStyle w:val="aff6"/>
              <w:numPr>
                <w:ilvl w:val="2"/>
                <w:numId w:val="120"/>
              </w:numPr>
              <w:spacing w:line="252" w:lineRule="auto"/>
            </w:pPr>
            <w:r>
              <w:rPr>
                <w:rFonts w:hint="eastAsia"/>
              </w:rPr>
              <w:t>[0.001]</w:t>
            </w:r>
          </w:p>
          <w:p w14:paraId="7627154F"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on</w:t>
            </w:r>
            <w:r>
              <w:rPr>
                <w:rFonts w:ascii="Calibri" w:hAnsi="Calibri" w:cs="Calibri" w:hint="eastAsia"/>
              </w:rPr>
              <w:t>’</w:t>
            </w:r>
            <w:r>
              <w:rPr>
                <w:rFonts w:hint="eastAsia"/>
              </w:rPr>
              <w:t xml:space="preserve"> state, i.e., the LP-WUR performs monitoring: </w:t>
            </w:r>
          </w:p>
          <w:p w14:paraId="54696984" w14:textId="77777777" w:rsidR="0049083F" w:rsidRDefault="0049083F" w:rsidP="00AB2252">
            <w:pPr>
              <w:pStyle w:val="aff6"/>
              <w:numPr>
                <w:ilvl w:val="2"/>
                <w:numId w:val="120"/>
              </w:numPr>
              <w:spacing w:line="252" w:lineRule="auto"/>
            </w:pPr>
            <w:r>
              <w:rPr>
                <w:rFonts w:hint="eastAsia"/>
                <w:color w:val="FF0000"/>
              </w:rPr>
              <w:t>[0.005/0.01/0.02/0.03/0.05/0.1/0.2/1/2/4]</w:t>
            </w:r>
          </w:p>
          <w:p w14:paraId="6B01C37E"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color w:val="FF0000"/>
                <w:highlight w:val="yellow"/>
              </w:rPr>
              <w:t xml:space="preserve"> [0.02, 0.5, ?]  </w:t>
            </w:r>
            <w:r>
              <w:rPr>
                <w:rFonts w:hint="eastAsia"/>
                <w:i/>
                <w:iCs/>
                <w:highlight w:val="yellow"/>
              </w:rPr>
              <w:t xml:space="preserve">as baseline, </w:t>
            </w:r>
          </w:p>
          <w:p w14:paraId="3DB5B11C" w14:textId="77777777" w:rsidR="0049083F" w:rsidRDefault="0049083F" w:rsidP="00AB2252">
            <w:pPr>
              <w:pStyle w:val="aff6"/>
              <w:numPr>
                <w:ilvl w:val="2"/>
                <w:numId w:val="120"/>
              </w:numPr>
              <w:spacing w:line="252" w:lineRule="auto"/>
            </w:pPr>
            <w:r>
              <w:rPr>
                <w:rFonts w:hint="eastAsia"/>
              </w:rPr>
              <w:t>Others values are not precluded to be evaluated.</w:t>
            </w:r>
          </w:p>
          <w:p w14:paraId="7E584E38" w14:textId="77777777" w:rsidR="0049083F" w:rsidRDefault="0049083F" w:rsidP="00AB2252">
            <w:pPr>
              <w:pStyle w:val="aff6"/>
              <w:numPr>
                <w:ilvl w:val="2"/>
                <w:numId w:val="120"/>
              </w:numPr>
              <w:spacing w:line="252" w:lineRule="auto"/>
            </w:pPr>
            <w:r>
              <w:rPr>
                <w:rFonts w:hint="eastAsia"/>
                <w:color w:val="7030A0"/>
              </w:rPr>
              <w:t xml:space="preserve">FFS: </w:t>
            </w:r>
            <w:r>
              <w:rPr>
                <w:rFonts w:hint="eastAsia"/>
                <w:strike/>
                <w:color w:val="7030A0"/>
              </w:rPr>
              <w:t>each of the category</w:t>
            </w:r>
            <w:r>
              <w:rPr>
                <w:rFonts w:hint="eastAsia"/>
                <w:color w:val="7030A0"/>
              </w:rPr>
              <w:t xml:space="preserve"> </w:t>
            </w:r>
            <w:r>
              <w:rPr>
                <w:rFonts w:hint="eastAsia"/>
                <w:color w:val="FF0000"/>
              </w:rPr>
              <w:t>Mapping from</w:t>
            </w:r>
            <w:r>
              <w:rPr>
                <w:rFonts w:hint="eastAsia"/>
                <w:color w:val="7030A0"/>
              </w:rPr>
              <w:t xml:space="preserve"> </w:t>
            </w:r>
            <w:r>
              <w:rPr>
                <w:rFonts w:hint="eastAsia"/>
                <w:color w:val="FF0000"/>
              </w:rPr>
              <w:t xml:space="preserve">values </w:t>
            </w:r>
            <w:r>
              <w:rPr>
                <w:rFonts w:hint="eastAsia"/>
                <w:strike/>
                <w:color w:val="7030A0"/>
              </w:rPr>
              <w:t xml:space="preserve">may be mapped </w:t>
            </w:r>
            <w:r>
              <w:rPr>
                <w:rFonts w:hint="eastAsia"/>
                <w:color w:val="7030A0"/>
              </w:rPr>
              <w:t>to a LP-WUR architecture or LP-WUR mode of operation</w:t>
            </w:r>
          </w:p>
          <w:p w14:paraId="1CBDAC63" w14:textId="77777777" w:rsidR="0049083F" w:rsidRDefault="0049083F" w:rsidP="00AB2252">
            <w:pPr>
              <w:pStyle w:val="aff6"/>
              <w:numPr>
                <w:ilvl w:val="1"/>
                <w:numId w:val="120"/>
              </w:numPr>
              <w:spacing w:line="252" w:lineRule="auto"/>
            </w:pPr>
            <w:r>
              <w:rPr>
                <w:rFonts w:hint="eastAsia"/>
              </w:rPr>
              <w:t xml:space="preserve">No additional transition energy and transition time between </w:t>
            </w:r>
            <w:r>
              <w:rPr>
                <w:rFonts w:ascii="Calibri" w:hAnsi="Calibri" w:cs="Calibri" w:hint="eastAsia"/>
                <w:lang w:eastAsia="ko-KR"/>
              </w:rPr>
              <w:t>‘</w:t>
            </w:r>
            <w:r>
              <w:rPr>
                <w:rFonts w:hint="eastAsia"/>
              </w:rPr>
              <w:t>on</w:t>
            </w:r>
            <w:r>
              <w:rPr>
                <w:rFonts w:ascii="Calibri" w:hAnsi="Calibri" w:cs="Calibri" w:hint="eastAsia"/>
                <w:lang w:eastAsia="ko-KR"/>
              </w:rPr>
              <w:t>’</w:t>
            </w:r>
            <w:r>
              <w:rPr>
                <w:rFonts w:hint="eastAsia"/>
              </w:rPr>
              <w:t xml:space="preserve"> and </w:t>
            </w:r>
            <w:r>
              <w:rPr>
                <w:rFonts w:ascii="Calibri" w:hAnsi="Calibri" w:cs="Calibri" w:hint="eastAsia"/>
                <w:lang w:eastAsia="ko-KR"/>
              </w:rPr>
              <w:t>‘</w:t>
            </w:r>
            <w:r>
              <w:rPr>
                <w:rFonts w:hint="eastAsia"/>
              </w:rPr>
              <w:t>off</w:t>
            </w:r>
            <w:r>
              <w:rPr>
                <w:rFonts w:ascii="Calibri" w:hAnsi="Calibri" w:cs="Calibri" w:hint="eastAsia"/>
                <w:lang w:eastAsia="ko-KR"/>
              </w:rPr>
              <w:t>’</w:t>
            </w:r>
            <w:r>
              <w:rPr>
                <w:rFonts w:hint="eastAsia"/>
              </w:rPr>
              <w:t xml:space="preserve"> state </w:t>
            </w:r>
            <w:r>
              <w:rPr>
                <w:rFonts w:hint="eastAsia"/>
                <w:color w:val="4472C4"/>
              </w:rPr>
              <w:t>as start point, FFS any transition energy and transition time if needed.</w:t>
            </w:r>
          </w:p>
          <w:p w14:paraId="338B1720" w14:textId="77777777" w:rsidR="0049083F" w:rsidRDefault="0049083F">
            <w:pPr>
              <w:spacing w:line="252" w:lineRule="auto"/>
            </w:pPr>
            <w:r>
              <w:t>Note1: A unit of power is defined to be the same for main receiver and LP-WUS receiver.</w:t>
            </w:r>
          </w:p>
          <w:p w14:paraId="7A02F333" w14:textId="77777777" w:rsidR="0049083F" w:rsidRDefault="0049083F">
            <w:pPr>
              <w:spacing w:line="252" w:lineRule="auto"/>
            </w:pPr>
            <w:r>
              <w:rPr>
                <w:color w:val="FF0000"/>
              </w:rPr>
              <w:t xml:space="preserve">Note2: the values </w:t>
            </w:r>
            <w:r>
              <w:rPr>
                <w:strike/>
                <w:color w:val="7030A0"/>
              </w:rPr>
              <w:t xml:space="preserve">/ categorization </w:t>
            </w:r>
            <w:r>
              <w:rPr>
                <w:color w:val="FF0000"/>
              </w:rPr>
              <w:t xml:space="preserve">provided is for the purpose of studying power saving gain, and </w:t>
            </w:r>
            <w:r>
              <w:rPr>
                <w:color w:val="C55A11"/>
              </w:rPr>
              <w:t>the values</w:t>
            </w:r>
            <w:r>
              <w:rPr>
                <w:color w:val="FF0000"/>
              </w:rPr>
              <w:t xml:space="preserve"> can </w:t>
            </w:r>
            <w:r>
              <w:rPr>
                <w:color w:val="FF0000"/>
              </w:rPr>
              <w:lastRenderedPageBreak/>
              <w:t xml:space="preserve">be further revisit </w:t>
            </w:r>
            <w:r>
              <w:rPr>
                <w:color w:val="C55A11"/>
              </w:rPr>
              <w:t xml:space="preserve">and categorization </w:t>
            </w:r>
            <w:r>
              <w:rPr>
                <w:color w:val="FF0000"/>
              </w:rPr>
              <w:t>depending on the receiver architecture discussion.</w:t>
            </w:r>
          </w:p>
          <w:p w14:paraId="5E38DDCB" w14:textId="77777777" w:rsidR="0049083F" w:rsidRDefault="0049083F">
            <w:pPr>
              <w:spacing w:line="252" w:lineRule="auto"/>
            </w:pPr>
            <w:r>
              <w:rPr>
                <w:color w:val="FF0000"/>
              </w:rPr>
              <w:t>FFS: LP-WUR power consumption values for FR2.</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46A18EBC" w14:textId="77777777" w:rsidR="0049083F" w:rsidRDefault="0049083F">
            <w:pPr>
              <w:spacing w:line="252" w:lineRule="auto"/>
              <w:rPr>
                <w:sz w:val="24"/>
                <w:szCs w:val="24"/>
              </w:rPr>
            </w:pPr>
            <w:r>
              <w:rPr>
                <w:rFonts w:ascii="等线" w:eastAsia="等线" w:hAnsi="等线" w:hint="eastAsia"/>
              </w:rPr>
              <w:lastRenderedPageBreak/>
              <w:t xml:space="preserve">Nordic: Option 1 and Option2 will be down-selected? OR what is intention here? </w:t>
            </w:r>
          </w:p>
          <w:p w14:paraId="3EEDA1E8" w14:textId="77777777" w:rsidR="0049083F" w:rsidRDefault="0049083F">
            <w:pPr>
              <w:spacing w:line="252" w:lineRule="auto"/>
            </w:pPr>
            <w:r>
              <w:rPr>
                <w:rFonts w:ascii="Calibri" w:hAnsi="Calibri" w:cs="Calibri"/>
                <w:sz w:val="22"/>
                <w:szCs w:val="22"/>
              </w:rPr>
              <w:t> </w:t>
            </w:r>
          </w:p>
          <w:p w14:paraId="3D69126E" w14:textId="77777777" w:rsidR="0049083F" w:rsidRDefault="0049083F">
            <w:pPr>
              <w:spacing w:line="252" w:lineRule="auto"/>
            </w:pPr>
            <w:r>
              <w:t>Futurewei: We agree with Nokia that options here may be considered as modes of LP-WUR operation. So, we suggest (1) moving the values [1/2/4] to an “Option 3” as they are almost one order of magnitude higher than [0.1/0.5]. (2) adding a note that “each of the options may be mapped to a LP-WUR architecture or LP-WUR mode of operation”.</w:t>
            </w:r>
          </w:p>
          <w:p w14:paraId="02F4D4F0" w14:textId="77777777" w:rsidR="0049083F" w:rsidRDefault="0049083F">
            <w:pPr>
              <w:spacing w:line="252" w:lineRule="auto"/>
            </w:pPr>
            <w:r>
              <w:t> </w:t>
            </w:r>
          </w:p>
          <w:p w14:paraId="0599BFE7" w14:textId="77777777" w:rsidR="0049083F" w:rsidRDefault="0049083F">
            <w:pPr>
              <w:spacing w:line="252" w:lineRule="auto"/>
            </w:pPr>
            <w:r>
              <w:rPr>
                <w:color w:val="0433FF"/>
              </w:rPr>
              <w:t>Apple: we actually wonder if we need to have Option 1 vs 2 (or vs 3 as Futurewei proposed). We can use similar approach as in P3F for the noise figure, just using a finite set of values to represent different architectures (in fact these two are very similar in nature, depending on receiver architecture).</w:t>
            </w:r>
          </w:p>
          <w:p w14:paraId="7663A3AF" w14:textId="77777777" w:rsidR="0049083F" w:rsidRDefault="0049083F">
            <w:pPr>
              <w:spacing w:line="252" w:lineRule="auto"/>
            </w:pPr>
            <w:r>
              <w:rPr>
                <w:color w:val="0433FF"/>
              </w:rPr>
              <w:t> </w:t>
            </w:r>
          </w:p>
          <w:p w14:paraId="678B6C32" w14:textId="77777777" w:rsidR="0049083F" w:rsidRDefault="0049083F">
            <w:pPr>
              <w:pStyle w:val="xxxmsonormal"/>
              <w:spacing w:line="252" w:lineRule="auto"/>
              <w:jc w:val="center"/>
            </w:pPr>
            <w:r>
              <w:rPr>
                <w:rFonts w:ascii="Calibri" w:hAnsi="Calibri" w:cs="Calibri"/>
                <w:sz w:val="22"/>
                <w:szCs w:val="22"/>
              </w:rPr>
              <w:t> </w:t>
            </w:r>
          </w:p>
          <w:p w14:paraId="6AC29FFD" w14:textId="77777777" w:rsidR="0049083F" w:rsidRDefault="0049083F">
            <w:pPr>
              <w:pStyle w:val="xxxmsonormal"/>
              <w:spacing w:line="252" w:lineRule="auto"/>
            </w:pPr>
            <w:r>
              <w:rPr>
                <w:color w:val="C00000"/>
              </w:rPr>
              <w:t xml:space="preserve">QC: We want to emphasize the original intention of this proposal should reflect following FL comment “The values here are </w:t>
            </w:r>
            <w:r>
              <w:rPr>
                <w:b/>
                <w:bCs/>
                <w:color w:val="C00000"/>
              </w:rPr>
              <w:t>for the purpose of studying</w:t>
            </w:r>
            <w:r>
              <w:rPr>
                <w:color w:val="C00000"/>
              </w:rPr>
              <w:t xml:space="preserve"> the power saving gain by comparing different options from design target perspective. And whether which options are more feasible or perhaps all are feasible can be discussed in the receiver architecture.”</w:t>
            </w:r>
          </w:p>
          <w:p w14:paraId="4780A758" w14:textId="77777777" w:rsidR="0049083F" w:rsidRDefault="0049083F">
            <w:pPr>
              <w:pStyle w:val="xxxmsonormal"/>
              <w:spacing w:line="252" w:lineRule="auto"/>
              <w:jc w:val="center"/>
            </w:pPr>
            <w:r>
              <w:rPr>
                <w:color w:val="C00000"/>
              </w:rPr>
              <w:t> </w:t>
            </w:r>
          </w:p>
          <w:p w14:paraId="2DA0AD2B" w14:textId="77777777" w:rsidR="0049083F" w:rsidRDefault="0049083F">
            <w:pPr>
              <w:pStyle w:val="xxxmsonormal"/>
              <w:spacing w:line="252" w:lineRule="auto"/>
            </w:pPr>
            <w:r>
              <w:rPr>
                <w:color w:val="C00000"/>
              </w:rPr>
              <w:t xml:space="preserve">Thus, in order to investigate the impact on total power consumption and power saving gains, wider range of potential LP-WUR </w:t>
            </w:r>
            <w:r>
              <w:rPr>
                <w:color w:val="C00000"/>
              </w:rPr>
              <w:t>power consumption values should be allowed and investigated.</w:t>
            </w:r>
          </w:p>
          <w:p w14:paraId="08200811" w14:textId="77777777" w:rsidR="0049083F" w:rsidRDefault="0049083F">
            <w:pPr>
              <w:pStyle w:val="xxxmsonormal"/>
              <w:spacing w:line="252" w:lineRule="auto"/>
            </w:pPr>
            <w:r>
              <w:rPr>
                <w:color w:val="C00000"/>
              </w:rPr>
              <w:t> </w:t>
            </w:r>
          </w:p>
          <w:p w14:paraId="4FE2258E" w14:textId="77777777" w:rsidR="0049083F" w:rsidRDefault="0049083F">
            <w:pPr>
              <w:pStyle w:val="xxxmsonormal"/>
              <w:spacing w:line="252" w:lineRule="auto"/>
            </w:pPr>
            <w:r>
              <w:rPr>
                <w:b/>
                <w:bCs/>
                <w:color w:val="C00000"/>
              </w:rPr>
              <w:t>Reflecting the views from Spredtrum, Nordic, Intel, Panasonic, Apple, Ericsson, and QC in round 2 discussions,</w:t>
            </w:r>
            <w:r>
              <w:rPr>
                <w:color w:val="C00000"/>
              </w:rPr>
              <w:t xml:space="preserve"> we suggest having a unified set with [0.01, 0.05, 0.1, 0.5, 1, 2, 4]. </w:t>
            </w:r>
          </w:p>
          <w:p w14:paraId="31C786F6" w14:textId="77777777" w:rsidR="0049083F" w:rsidRDefault="0049083F">
            <w:pPr>
              <w:pStyle w:val="xxxmsonormal"/>
              <w:spacing w:line="252" w:lineRule="auto"/>
              <w:jc w:val="center"/>
            </w:pPr>
            <w:r>
              <w:rPr>
                <w:rFonts w:ascii="Calibri" w:hAnsi="Calibri" w:cs="Calibri"/>
                <w:sz w:val="22"/>
                <w:szCs w:val="22"/>
              </w:rPr>
              <w:t> </w:t>
            </w:r>
          </w:p>
          <w:p w14:paraId="4E91650E" w14:textId="77777777" w:rsidR="0049083F" w:rsidRDefault="0049083F">
            <w:pPr>
              <w:pStyle w:val="xxxmsonormal"/>
              <w:spacing w:line="252" w:lineRule="auto"/>
              <w:jc w:val="center"/>
            </w:pPr>
            <w:r>
              <w:rPr>
                <w:rFonts w:ascii="Calibri" w:hAnsi="Calibri" w:cs="Calibri"/>
                <w:sz w:val="22"/>
                <w:szCs w:val="22"/>
              </w:rPr>
              <w:t> </w:t>
            </w:r>
          </w:p>
          <w:p w14:paraId="3ADEB42F" w14:textId="77777777" w:rsidR="0049083F" w:rsidRDefault="0049083F">
            <w:pPr>
              <w:pStyle w:val="xxxmsonormal"/>
              <w:spacing w:line="252" w:lineRule="auto"/>
            </w:pPr>
            <w:r>
              <w:rPr>
                <w:color w:val="C00000"/>
              </w:rPr>
              <w:t>Different values could potentially map to different architecture(s) or different mode(s) of operation. However, we think this could be the part of the study and it could be discussed later separately.</w:t>
            </w:r>
          </w:p>
          <w:p w14:paraId="0CB350B6" w14:textId="77777777" w:rsidR="0049083F" w:rsidRDefault="0049083F">
            <w:pPr>
              <w:pStyle w:val="xxxmsonormal"/>
              <w:spacing w:line="252" w:lineRule="auto"/>
            </w:pPr>
            <w:r>
              <w:rPr>
                <w:rFonts w:ascii="Calibri" w:hAnsi="Calibri" w:cs="Calibri"/>
                <w:sz w:val="22"/>
                <w:szCs w:val="22"/>
              </w:rPr>
              <w:t> </w:t>
            </w:r>
          </w:p>
          <w:p w14:paraId="562BFD3B" w14:textId="77777777" w:rsidR="0049083F" w:rsidRDefault="0049083F">
            <w:pPr>
              <w:pStyle w:val="xxxmsonormal"/>
              <w:spacing w:line="252" w:lineRule="auto"/>
            </w:pPr>
            <w:r>
              <w:rPr>
                <w:rFonts w:ascii="等线" w:eastAsia="等线" w:hAnsi="等线" w:hint="eastAsia"/>
                <w:b/>
                <w:bCs/>
                <w:color w:val="7030A0"/>
                <w:sz w:val="21"/>
                <w:szCs w:val="21"/>
              </w:rPr>
              <w:t>Nokia</w:t>
            </w:r>
          </w:p>
          <w:p w14:paraId="709E933A" w14:textId="77777777" w:rsidR="0049083F" w:rsidRDefault="0049083F">
            <w:r>
              <w:rPr>
                <w:rFonts w:ascii="Calibri" w:hAnsi="Calibri" w:cs="Calibri"/>
                <w:sz w:val="22"/>
                <w:szCs w:val="22"/>
                <w:u w:val="single"/>
              </w:rPr>
              <w:t>For issue 6 (Proposals 2C-v3)</w:t>
            </w:r>
            <w:r>
              <w:rPr>
                <w:rFonts w:ascii="Calibri" w:hAnsi="Calibri" w:cs="Calibri"/>
                <w:sz w:val="22"/>
                <w:szCs w:val="22"/>
              </w:rPr>
              <w:t>: Bit similarly as raised by Nordic, could these also seem as different modes of a LR architecture.</w:t>
            </w:r>
          </w:p>
          <w:p w14:paraId="0E830D43" w14:textId="77777777" w:rsidR="0049083F" w:rsidRDefault="0049083F">
            <w:pPr>
              <w:pStyle w:val="xxxmsonormal"/>
              <w:spacing w:line="252" w:lineRule="auto"/>
            </w:pPr>
            <w:r>
              <w:rPr>
                <w:rFonts w:ascii="等线" w:eastAsia="等线" w:hAnsi="等线" w:hint="eastAsia"/>
                <w:sz w:val="21"/>
                <w:szCs w:val="21"/>
              </w:rPr>
              <w:t> </w:t>
            </w:r>
          </w:p>
          <w:p w14:paraId="54A07A1D" w14:textId="77777777" w:rsidR="0049083F" w:rsidRDefault="0049083F">
            <w:pPr>
              <w:pStyle w:val="xxxmsonormal"/>
              <w:spacing w:line="252" w:lineRule="auto"/>
            </w:pPr>
            <w:r>
              <w:rPr>
                <w:rFonts w:ascii="等线" w:eastAsia="等线" w:hAnsi="等线" w:hint="eastAsia"/>
                <w:sz w:val="21"/>
                <w:szCs w:val="21"/>
              </w:rPr>
              <w:t>ZTE</w:t>
            </w:r>
          </w:p>
          <w:p w14:paraId="2B797BE9" w14:textId="77777777" w:rsidR="0049083F" w:rsidRDefault="0049083F">
            <w:pPr>
              <w:pStyle w:val="afb"/>
              <w:spacing w:before="120" w:beforeAutospacing="0"/>
              <w:jc w:val="both"/>
              <w:rPr>
                <w:sz w:val="20"/>
                <w:szCs w:val="20"/>
              </w:rPr>
            </w:pPr>
            <w:r>
              <w:rPr>
                <w:sz w:val="20"/>
                <w:szCs w:val="20"/>
              </w:rPr>
              <w:t>For additional transition energy and transition time between LP-WUR ‘on’ and ‘off’ state, whether it can be ignored especially for periodic LP-WUS with high relative power, e.g.0.5,1,2,4, should be further studied. For always-on LP-WUS, it can be ignored.</w:t>
            </w:r>
          </w:p>
          <w:p w14:paraId="6E935728" w14:textId="77777777" w:rsidR="0049083F" w:rsidRDefault="0049083F">
            <w:pPr>
              <w:pStyle w:val="afb"/>
              <w:spacing w:beforeAutospacing="0" w:after="105" w:afterAutospacing="0" w:line="285" w:lineRule="atLeast"/>
              <w:ind w:left="840"/>
              <w:jc w:val="both"/>
              <w:rPr>
                <w:sz w:val="20"/>
                <w:szCs w:val="20"/>
              </w:rPr>
            </w:pPr>
            <w:r>
              <w:rPr>
                <w:rFonts w:ascii="Courier New" w:hAnsi="Courier New" w:cs="Courier New"/>
                <w:sz w:val="20"/>
                <w:szCs w:val="20"/>
              </w:rPr>
              <w:t>o </w:t>
            </w:r>
            <w:r>
              <w:rPr>
                <w:sz w:val="20"/>
                <w:szCs w:val="20"/>
              </w:rPr>
              <w:t>No additional transition energy and transition time between ‘on’ and ‘off’ state</w:t>
            </w:r>
          </w:p>
          <w:p w14:paraId="25839E9B" w14:textId="77777777" w:rsidR="0049083F" w:rsidRDefault="0049083F">
            <w:pPr>
              <w:pStyle w:val="afb"/>
              <w:spacing w:beforeAutospacing="0" w:after="105" w:afterAutospacing="0" w:line="285" w:lineRule="atLeast"/>
              <w:ind w:left="840"/>
              <w:jc w:val="both"/>
              <w:rPr>
                <w:sz w:val="20"/>
                <w:szCs w:val="20"/>
              </w:rPr>
            </w:pPr>
            <w:r>
              <w:rPr>
                <w:color w:val="FF0000"/>
                <w:sz w:val="20"/>
                <w:szCs w:val="20"/>
              </w:rPr>
              <w:t>    FFS periodic LP-WUS at least for Cat 2 and Cat 3</w:t>
            </w:r>
          </w:p>
          <w:p w14:paraId="45686A90" w14:textId="77777777" w:rsidR="0049083F" w:rsidRDefault="0049083F">
            <w:pPr>
              <w:pStyle w:val="xxxmsonormal"/>
              <w:spacing w:line="252" w:lineRule="auto"/>
            </w:pPr>
            <w:r>
              <w:rPr>
                <w:rFonts w:ascii="等线" w:eastAsia="等线" w:hAnsi="等线" w:hint="eastAsia"/>
                <w:sz w:val="21"/>
                <w:szCs w:val="21"/>
              </w:rPr>
              <w:lastRenderedPageBreak/>
              <w:t> </w:t>
            </w:r>
          </w:p>
          <w:p w14:paraId="51CCF060" w14:textId="77777777" w:rsidR="0049083F" w:rsidRDefault="0049083F">
            <w:pPr>
              <w:pStyle w:val="xxxmsonormal0"/>
              <w:spacing w:line="252" w:lineRule="auto"/>
            </w:pPr>
            <w:r>
              <w:rPr>
                <w:rFonts w:ascii="Calibri" w:hAnsi="Calibri" w:cs="Calibri"/>
                <w:color w:val="0070C0"/>
              </w:rPr>
              <w:t xml:space="preserve">MediaTek: we see the need to support more than one category for the use cases of IoT, wearable, and eMBB, but we have concerns about cat3 with numbers larger or equal to 1. What are the mapping use cases or the RX architectures? </w:t>
            </w:r>
          </w:p>
          <w:p w14:paraId="3E2E7974" w14:textId="77777777" w:rsidR="0049083F" w:rsidRDefault="0049083F">
            <w:pPr>
              <w:pStyle w:val="xxxmsonormal0"/>
              <w:spacing w:line="252" w:lineRule="auto"/>
            </w:pPr>
            <w:r>
              <w:rPr>
                <w:rFonts w:ascii="Calibri" w:hAnsi="Calibri" w:cs="Calibri"/>
                <w:sz w:val="22"/>
                <w:szCs w:val="22"/>
              </w:rPr>
              <w:t xml:space="preserve">Nordic: </w:t>
            </w:r>
          </w:p>
          <w:p w14:paraId="17F6242B" w14:textId="77777777" w:rsidR="0049083F" w:rsidRDefault="0049083F">
            <w:pPr>
              <w:pStyle w:val="xxxmsonormal"/>
              <w:spacing w:line="252" w:lineRule="auto"/>
            </w:pPr>
            <w:r>
              <w:rPr>
                <w:rFonts w:ascii="Calibri" w:hAnsi="Calibri" w:cs="Calibri"/>
                <w:sz w:val="22"/>
                <w:szCs w:val="22"/>
              </w:rPr>
              <w:t xml:space="preserve">We </w:t>
            </w:r>
            <w:r>
              <w:rPr>
                <w:rFonts w:ascii="Calibri" w:hAnsi="Calibri" w:cs="Calibri"/>
                <w:b/>
                <w:bCs/>
                <w:sz w:val="22"/>
                <w:szCs w:val="22"/>
              </w:rPr>
              <w:t>do not need any categorization</w:t>
            </w:r>
            <w:r>
              <w:rPr>
                <w:rFonts w:ascii="Calibri" w:hAnsi="Calibri" w:cs="Calibri"/>
                <w:sz w:val="22"/>
                <w:szCs w:val="22"/>
              </w:rPr>
              <w:t>, agreeing on some logarithmic range</w:t>
            </w:r>
            <w:r>
              <w:rPr>
                <w:rFonts w:ascii="Calibri" w:hAnsi="Calibri" w:cs="Calibri"/>
                <w:color w:val="000000"/>
                <w:sz w:val="22"/>
                <w:szCs w:val="22"/>
              </w:rPr>
              <w:t xml:space="preserve"> </w:t>
            </w:r>
            <w:r>
              <w:rPr>
                <w:rFonts w:ascii="Calibri" w:hAnsi="Calibri" w:cs="Calibri"/>
                <w:color w:val="000000"/>
                <w:sz w:val="22"/>
                <w:szCs w:val="22"/>
                <w:u w:val="single"/>
              </w:rPr>
              <w:t>is sufficient</w:t>
            </w:r>
            <w:r>
              <w:rPr>
                <w:rFonts w:ascii="Calibri" w:hAnsi="Calibri" w:cs="Calibri"/>
                <w:sz w:val="22"/>
                <w:szCs w:val="22"/>
              </w:rPr>
              <w:t>, e.g.  </w:t>
            </w:r>
            <w:r>
              <w:rPr>
                <w:color w:val="C00000"/>
              </w:rPr>
              <w:t xml:space="preserve">[0.01, 0.05, 0.1, 0.5, 1, 2, 4]  </w:t>
            </w:r>
          </w:p>
          <w:p w14:paraId="58D654F8" w14:textId="77777777" w:rsidR="0049083F" w:rsidRDefault="0049083F">
            <w:pPr>
              <w:pStyle w:val="xxxmsonormal0"/>
              <w:spacing w:line="252" w:lineRule="auto"/>
              <w:rPr>
                <w:rFonts w:ascii="Calibri" w:hAnsi="Calibri" w:cs="Calibri"/>
                <w:sz w:val="22"/>
                <w:szCs w:val="22"/>
              </w:rPr>
            </w:pPr>
            <w:r>
              <w:rPr>
                <w:rFonts w:ascii="Calibri" w:hAnsi="Calibri" w:cs="Calibri"/>
                <w:sz w:val="22"/>
                <w:szCs w:val="22"/>
              </w:rPr>
              <w:t> </w:t>
            </w:r>
          </w:p>
          <w:p w14:paraId="318695A5" w14:textId="77777777" w:rsidR="0049083F" w:rsidRDefault="0049083F">
            <w:pPr>
              <w:pStyle w:val="xxxmsonormal"/>
              <w:spacing w:line="252" w:lineRule="auto"/>
              <w:rPr>
                <w:sz w:val="22"/>
                <w:szCs w:val="22"/>
              </w:rPr>
            </w:pPr>
            <w:r>
              <w:rPr>
                <w:color w:val="C00000"/>
                <w:sz w:val="22"/>
                <w:szCs w:val="22"/>
              </w:rPr>
              <w:t>QC2:  </w:t>
            </w:r>
            <w:r>
              <w:rPr>
                <w:b/>
                <w:bCs/>
                <w:color w:val="C00000"/>
                <w:sz w:val="22"/>
                <w:szCs w:val="22"/>
              </w:rPr>
              <w:t>We agree with Nordic comment.</w:t>
            </w:r>
            <w:r>
              <w:rPr>
                <w:color w:val="C00000"/>
                <w:sz w:val="22"/>
                <w:szCs w:val="22"/>
              </w:rPr>
              <w:t xml:space="preserve"> As mentioned in our previous response,</w:t>
            </w:r>
            <w:r>
              <w:rPr>
                <w:sz w:val="22"/>
                <w:szCs w:val="22"/>
              </w:rPr>
              <w:t xml:space="preserve"> </w:t>
            </w:r>
            <w:r>
              <w:rPr>
                <w:b/>
                <w:bCs/>
                <w:color w:val="C00000"/>
                <w:sz w:val="22"/>
                <w:szCs w:val="22"/>
              </w:rPr>
              <w:t>reflecting the views from Spredtrum, Nordic, Intel, Panasonic, Apple, Ericsson, and QC in round 2 discussions</w:t>
            </w:r>
            <w:r>
              <w:rPr>
                <w:color w:val="C00000"/>
                <w:sz w:val="22"/>
                <w:szCs w:val="22"/>
              </w:rPr>
              <w:t xml:space="preserve">, we suggest having a unified set with [0.01, 0.05, 0.1, 0.5, 1, 2, 4]. In this early stage, we </w:t>
            </w:r>
            <w:r>
              <w:rPr>
                <w:b/>
                <w:bCs/>
                <w:color w:val="C00000"/>
                <w:sz w:val="22"/>
                <w:szCs w:val="22"/>
              </w:rPr>
              <w:t>do not agree with such categorization</w:t>
            </w:r>
            <w:r>
              <w:rPr>
                <w:color w:val="C00000"/>
                <w:sz w:val="22"/>
                <w:szCs w:val="22"/>
              </w:rPr>
              <w:t xml:space="preserve"> and the categorization discussion is a bit early and irrelevant, since we need to understand the power consumption requirements based on the coverage (and other targets) requirements. As mentioned before, different values of monitoring power could potentially map to different architecture(s) or different mode(s) of operation. However, we think this could be the part of the study and it could be discussed later separately. </w:t>
            </w:r>
          </w:p>
          <w:p w14:paraId="1327B5D5" w14:textId="77777777" w:rsidR="0049083F" w:rsidRDefault="0049083F">
            <w:pPr>
              <w:pStyle w:val="xxxmsonormal"/>
              <w:spacing w:line="252" w:lineRule="auto"/>
              <w:rPr>
                <w:rFonts w:ascii="Calibri" w:hAnsi="Calibri" w:cs="Calibri"/>
                <w:sz w:val="22"/>
                <w:szCs w:val="22"/>
              </w:rPr>
            </w:pPr>
          </w:p>
          <w:p w14:paraId="75776C84" w14:textId="77777777" w:rsidR="0049083F" w:rsidRDefault="0049083F">
            <w:pPr>
              <w:pStyle w:val="xxxmsonormal"/>
              <w:spacing w:line="252" w:lineRule="auto"/>
              <w:rPr>
                <w:color w:val="C00000"/>
                <w:sz w:val="22"/>
                <w:szCs w:val="22"/>
              </w:rPr>
            </w:pPr>
            <w:r>
              <w:rPr>
                <w:b/>
                <w:bCs/>
                <w:color w:val="C00000"/>
                <w:sz w:val="22"/>
                <w:szCs w:val="22"/>
              </w:rPr>
              <w:lastRenderedPageBreak/>
              <w:t>We also suggest to remove the Editor’s note comment</w:t>
            </w:r>
            <w:r>
              <w:rPr>
                <w:color w:val="C00000"/>
                <w:sz w:val="22"/>
                <w:szCs w:val="22"/>
              </w:rPr>
              <w:t>, since the goal of the study is not to choose one value, the goal is to determine the ranges of values for study. If categorization is necessary, it should be done later phase considering other aspects as well, e.g., coverage, duty cycling, architecture, modulation, etc. Please also update the proposal’s note 2 and the first FFS. Our modified proposal is as follows.</w:t>
            </w:r>
          </w:p>
          <w:p w14:paraId="018AF061" w14:textId="77777777" w:rsidR="0049083F" w:rsidRDefault="0049083F">
            <w:pPr>
              <w:pStyle w:val="xxxmsonormal"/>
              <w:spacing w:line="252" w:lineRule="auto"/>
              <w:rPr>
                <w:rFonts w:ascii="Calibri" w:hAnsi="Calibri" w:cs="Calibri"/>
                <w:sz w:val="22"/>
                <w:szCs w:val="22"/>
              </w:rPr>
            </w:pPr>
          </w:p>
          <w:p w14:paraId="4A34666B" w14:textId="77777777" w:rsidR="0049083F" w:rsidRDefault="0049083F" w:rsidP="00AB2252">
            <w:pPr>
              <w:pStyle w:val="aff6"/>
              <w:numPr>
                <w:ilvl w:val="0"/>
                <w:numId w:val="120"/>
              </w:numPr>
              <w:spacing w:line="252" w:lineRule="auto"/>
              <w:rPr>
                <w:rFonts w:ascii="Yu Gothic Medium" w:hAnsi="Yu Gothic Medium"/>
                <w:sz w:val="14"/>
                <w:szCs w:val="14"/>
              </w:rPr>
            </w:pPr>
            <w:r>
              <w:rPr>
                <w:rFonts w:hint="eastAsia"/>
                <w:sz w:val="14"/>
                <w:szCs w:val="14"/>
              </w:rPr>
              <w:t>The following power model for LP-WUR/WUS evaluation is considered,</w:t>
            </w:r>
          </w:p>
          <w:p w14:paraId="574A0504" w14:textId="77777777" w:rsidR="0049083F" w:rsidRDefault="0049083F" w:rsidP="00AB2252">
            <w:pPr>
              <w:pStyle w:val="aff6"/>
              <w:numPr>
                <w:ilvl w:val="1"/>
                <w:numId w:val="120"/>
              </w:numPr>
              <w:spacing w:line="252" w:lineRule="auto"/>
              <w:rPr>
                <w:rFonts w:eastAsia="宋体"/>
                <w:sz w:val="14"/>
                <w:szCs w:val="14"/>
              </w:rPr>
            </w:pPr>
            <w:r>
              <w:rPr>
                <w:rFonts w:hint="eastAsia"/>
                <w:sz w:val="14"/>
                <w:szCs w:val="14"/>
              </w:rPr>
              <w:t xml:space="preserve">Relative power unit for LP-WUR </w:t>
            </w:r>
            <w:r>
              <w:rPr>
                <w:rFonts w:ascii="Calibri" w:hAnsi="Calibri" w:cs="Calibri" w:hint="eastAsia"/>
                <w:sz w:val="14"/>
                <w:szCs w:val="14"/>
                <w:lang w:eastAsia="ko-KR"/>
              </w:rPr>
              <w:t>‘</w:t>
            </w:r>
            <w:r>
              <w:rPr>
                <w:rFonts w:hint="eastAsia"/>
                <w:sz w:val="14"/>
                <w:szCs w:val="14"/>
              </w:rPr>
              <w:t>off</w:t>
            </w:r>
            <w:r>
              <w:rPr>
                <w:rFonts w:ascii="Calibri" w:hAnsi="Calibri" w:cs="Calibri" w:hint="eastAsia"/>
                <w:sz w:val="14"/>
                <w:szCs w:val="14"/>
                <w:lang w:eastAsia="ko-KR"/>
              </w:rPr>
              <w:t>’</w:t>
            </w:r>
            <w:r>
              <w:rPr>
                <w:rFonts w:hint="eastAsia"/>
                <w:sz w:val="14"/>
                <w:szCs w:val="14"/>
              </w:rPr>
              <w:t xml:space="preserve"> state, i.e., the LP-WUR does not perform monitoring: </w:t>
            </w:r>
          </w:p>
          <w:p w14:paraId="4DAF5035" w14:textId="77777777" w:rsidR="0049083F" w:rsidRDefault="0049083F" w:rsidP="00AB2252">
            <w:pPr>
              <w:pStyle w:val="aff6"/>
              <w:numPr>
                <w:ilvl w:val="2"/>
                <w:numId w:val="120"/>
              </w:numPr>
              <w:spacing w:line="252" w:lineRule="auto"/>
              <w:rPr>
                <w:rFonts w:ascii="Yu Gothic Medium" w:hAnsi="Yu Gothic Medium"/>
                <w:sz w:val="14"/>
                <w:szCs w:val="14"/>
              </w:rPr>
            </w:pPr>
            <w:r>
              <w:rPr>
                <w:rFonts w:hint="eastAsia"/>
                <w:sz w:val="14"/>
                <w:szCs w:val="14"/>
              </w:rPr>
              <w:t>[0.001]</w:t>
            </w:r>
          </w:p>
          <w:p w14:paraId="59A4CE5B" w14:textId="77777777" w:rsidR="0049083F" w:rsidRDefault="0049083F" w:rsidP="00AB2252">
            <w:pPr>
              <w:pStyle w:val="aff6"/>
              <w:numPr>
                <w:ilvl w:val="1"/>
                <w:numId w:val="120"/>
              </w:numPr>
              <w:spacing w:line="252" w:lineRule="auto"/>
              <w:rPr>
                <w:sz w:val="14"/>
                <w:szCs w:val="14"/>
              </w:rPr>
            </w:pPr>
            <w:r>
              <w:rPr>
                <w:rFonts w:hint="eastAsia"/>
                <w:sz w:val="14"/>
                <w:szCs w:val="14"/>
              </w:rPr>
              <w:t xml:space="preserve">Relative power units for LP-WUR </w:t>
            </w:r>
            <w:r>
              <w:rPr>
                <w:rFonts w:ascii="Calibri" w:hAnsi="Calibri" w:cs="Calibri" w:hint="eastAsia"/>
                <w:sz w:val="14"/>
                <w:szCs w:val="14"/>
                <w:lang w:eastAsia="ko-KR"/>
              </w:rPr>
              <w:t>‘</w:t>
            </w:r>
            <w:r>
              <w:rPr>
                <w:rFonts w:hint="eastAsia"/>
                <w:sz w:val="14"/>
                <w:szCs w:val="14"/>
              </w:rPr>
              <w:t>on</w:t>
            </w:r>
            <w:r>
              <w:rPr>
                <w:rFonts w:ascii="Calibri" w:hAnsi="Calibri" w:cs="Calibri" w:hint="eastAsia"/>
                <w:sz w:val="14"/>
                <w:szCs w:val="14"/>
                <w:lang w:eastAsia="ko-KR"/>
              </w:rPr>
              <w:t>’</w:t>
            </w:r>
            <w:r>
              <w:rPr>
                <w:rFonts w:hint="eastAsia"/>
                <w:sz w:val="14"/>
                <w:szCs w:val="14"/>
                <w:lang w:eastAsia="ko-KR"/>
              </w:rPr>
              <w:t xml:space="preserve"> </w:t>
            </w:r>
            <w:r>
              <w:rPr>
                <w:rFonts w:hint="eastAsia"/>
                <w:sz w:val="14"/>
                <w:szCs w:val="14"/>
              </w:rPr>
              <w:t xml:space="preserve">state, i.e., the LP-WUR performs monitoring: </w:t>
            </w:r>
          </w:p>
          <w:p w14:paraId="228D4F61" w14:textId="77777777" w:rsidR="0049083F" w:rsidRDefault="0049083F" w:rsidP="00AB2252">
            <w:pPr>
              <w:pStyle w:val="aff6"/>
              <w:numPr>
                <w:ilvl w:val="2"/>
                <w:numId w:val="120"/>
              </w:numPr>
              <w:spacing w:line="252" w:lineRule="auto"/>
              <w:rPr>
                <w:color w:val="FF0000"/>
                <w:sz w:val="12"/>
                <w:szCs w:val="12"/>
              </w:rPr>
            </w:pPr>
            <w:r>
              <w:rPr>
                <w:rFonts w:hint="eastAsia"/>
                <w:color w:val="FF0000"/>
              </w:rPr>
              <w:t>[0.01, 0.05, 0.1, 0.5, 1, 2, 4]</w:t>
            </w:r>
          </w:p>
          <w:p w14:paraId="222AF94F" w14:textId="77777777" w:rsidR="0049083F" w:rsidRDefault="0049083F" w:rsidP="00AB2252">
            <w:pPr>
              <w:pStyle w:val="aff6"/>
              <w:numPr>
                <w:ilvl w:val="2"/>
                <w:numId w:val="120"/>
              </w:numPr>
              <w:spacing w:line="252" w:lineRule="auto"/>
              <w:rPr>
                <w:sz w:val="14"/>
                <w:szCs w:val="14"/>
              </w:rPr>
            </w:pPr>
            <w:r>
              <w:rPr>
                <w:rFonts w:hint="eastAsia"/>
                <w:sz w:val="14"/>
                <w:szCs w:val="14"/>
              </w:rPr>
              <w:t>Others values are not precluded to be evaluated.</w:t>
            </w:r>
          </w:p>
          <w:p w14:paraId="65AB0099" w14:textId="77777777" w:rsidR="0049083F" w:rsidRDefault="0049083F" w:rsidP="00AB2252">
            <w:pPr>
              <w:pStyle w:val="aff6"/>
              <w:numPr>
                <w:ilvl w:val="2"/>
                <w:numId w:val="120"/>
              </w:numPr>
              <w:spacing w:line="252" w:lineRule="auto"/>
              <w:rPr>
                <w:sz w:val="14"/>
                <w:szCs w:val="14"/>
              </w:rPr>
            </w:pPr>
            <w:r>
              <w:rPr>
                <w:rFonts w:hint="eastAsia"/>
                <w:color w:val="7030A0"/>
                <w:sz w:val="14"/>
                <w:szCs w:val="14"/>
              </w:rPr>
              <w:t xml:space="preserve">FFS: </w:t>
            </w:r>
            <w:r>
              <w:rPr>
                <w:rFonts w:hint="eastAsia"/>
                <w:strike/>
                <w:color w:val="7030A0"/>
                <w:sz w:val="14"/>
                <w:szCs w:val="14"/>
              </w:rPr>
              <w:t>each of the category</w:t>
            </w:r>
            <w:r>
              <w:rPr>
                <w:rFonts w:hint="eastAsia"/>
                <w:color w:val="7030A0"/>
                <w:sz w:val="14"/>
                <w:szCs w:val="14"/>
              </w:rPr>
              <w:t xml:space="preserve"> </w:t>
            </w:r>
            <w:r>
              <w:rPr>
                <w:rFonts w:hint="eastAsia"/>
                <w:color w:val="FF0000"/>
                <w:sz w:val="14"/>
                <w:szCs w:val="14"/>
              </w:rPr>
              <w:t>Mapping from</w:t>
            </w:r>
            <w:r>
              <w:rPr>
                <w:rFonts w:hint="eastAsia"/>
                <w:color w:val="7030A0"/>
                <w:sz w:val="14"/>
                <w:szCs w:val="14"/>
              </w:rPr>
              <w:t xml:space="preserve"> </w:t>
            </w:r>
            <w:r>
              <w:rPr>
                <w:rFonts w:hint="eastAsia"/>
                <w:color w:val="FF0000"/>
                <w:sz w:val="14"/>
                <w:szCs w:val="14"/>
              </w:rPr>
              <w:t xml:space="preserve">values </w:t>
            </w:r>
            <w:r>
              <w:rPr>
                <w:rFonts w:hint="eastAsia"/>
                <w:strike/>
                <w:color w:val="7030A0"/>
                <w:sz w:val="14"/>
                <w:szCs w:val="14"/>
              </w:rPr>
              <w:t xml:space="preserve">may be mapped </w:t>
            </w:r>
            <w:r>
              <w:rPr>
                <w:rFonts w:hint="eastAsia"/>
                <w:color w:val="7030A0"/>
                <w:sz w:val="14"/>
                <w:szCs w:val="14"/>
              </w:rPr>
              <w:t>to a LP-WUR architecture or LP-WUR mode of operation</w:t>
            </w:r>
          </w:p>
          <w:p w14:paraId="6C42D08F" w14:textId="77777777" w:rsidR="0049083F" w:rsidRDefault="0049083F" w:rsidP="00AB2252">
            <w:pPr>
              <w:pStyle w:val="aff6"/>
              <w:numPr>
                <w:ilvl w:val="1"/>
                <w:numId w:val="120"/>
              </w:numPr>
              <w:spacing w:line="252" w:lineRule="auto"/>
              <w:rPr>
                <w:sz w:val="14"/>
                <w:szCs w:val="14"/>
              </w:rPr>
            </w:pPr>
            <w:r>
              <w:rPr>
                <w:rFonts w:hint="eastAsia"/>
                <w:sz w:val="14"/>
                <w:szCs w:val="14"/>
              </w:rPr>
              <w:t xml:space="preserve">No additional transition energy and transition time between </w:t>
            </w:r>
            <w:r>
              <w:rPr>
                <w:rFonts w:ascii="Calibri" w:hAnsi="Calibri" w:cs="Calibri" w:hint="eastAsia"/>
                <w:sz w:val="14"/>
                <w:szCs w:val="14"/>
                <w:lang w:eastAsia="ko-KR"/>
              </w:rPr>
              <w:t>‘</w:t>
            </w:r>
            <w:r>
              <w:rPr>
                <w:rFonts w:hint="eastAsia"/>
                <w:sz w:val="14"/>
                <w:szCs w:val="14"/>
              </w:rPr>
              <w:t>on</w:t>
            </w:r>
            <w:r>
              <w:rPr>
                <w:rFonts w:ascii="Calibri" w:hAnsi="Calibri" w:cs="Calibri" w:hint="eastAsia"/>
                <w:sz w:val="14"/>
                <w:szCs w:val="14"/>
                <w:lang w:eastAsia="ko-KR"/>
              </w:rPr>
              <w:t>’</w:t>
            </w:r>
            <w:r>
              <w:rPr>
                <w:rFonts w:hint="eastAsia"/>
                <w:sz w:val="14"/>
                <w:szCs w:val="14"/>
              </w:rPr>
              <w:t xml:space="preserve"> and </w:t>
            </w:r>
            <w:r>
              <w:rPr>
                <w:rFonts w:ascii="Calibri" w:hAnsi="Calibri" w:cs="Calibri" w:hint="eastAsia"/>
                <w:sz w:val="14"/>
                <w:szCs w:val="14"/>
                <w:lang w:eastAsia="ko-KR"/>
              </w:rPr>
              <w:t>‘</w:t>
            </w:r>
            <w:r>
              <w:rPr>
                <w:rFonts w:hint="eastAsia"/>
                <w:sz w:val="14"/>
                <w:szCs w:val="14"/>
              </w:rPr>
              <w:t>off</w:t>
            </w:r>
            <w:r>
              <w:rPr>
                <w:rFonts w:ascii="Calibri" w:hAnsi="Calibri" w:cs="Calibri" w:hint="eastAsia"/>
                <w:sz w:val="14"/>
                <w:szCs w:val="14"/>
                <w:lang w:eastAsia="ko-KR"/>
              </w:rPr>
              <w:t>’</w:t>
            </w:r>
            <w:r>
              <w:rPr>
                <w:rFonts w:hint="eastAsia"/>
                <w:sz w:val="14"/>
                <w:szCs w:val="14"/>
              </w:rPr>
              <w:t xml:space="preserve"> state </w:t>
            </w:r>
            <w:r>
              <w:rPr>
                <w:rFonts w:hint="eastAsia"/>
                <w:color w:val="4472C4"/>
                <w:sz w:val="14"/>
                <w:szCs w:val="14"/>
              </w:rPr>
              <w:t>as start point, FFS any transition energy and transition time if needed.</w:t>
            </w:r>
          </w:p>
          <w:p w14:paraId="5A47FC21" w14:textId="77777777" w:rsidR="0049083F" w:rsidRDefault="0049083F">
            <w:pPr>
              <w:spacing w:line="252" w:lineRule="auto"/>
              <w:rPr>
                <w:sz w:val="22"/>
                <w:szCs w:val="22"/>
              </w:rPr>
            </w:pPr>
            <w:r>
              <w:rPr>
                <w:sz w:val="18"/>
                <w:szCs w:val="18"/>
              </w:rPr>
              <w:t>Note1: A unit of power is defined to be the same for main receiver and LP-WUS receiver.</w:t>
            </w:r>
          </w:p>
          <w:p w14:paraId="16A05356" w14:textId="77777777" w:rsidR="0049083F" w:rsidRDefault="0049083F">
            <w:pPr>
              <w:spacing w:line="252" w:lineRule="auto"/>
              <w:rPr>
                <w:sz w:val="24"/>
                <w:szCs w:val="24"/>
              </w:rPr>
            </w:pPr>
            <w:r>
              <w:rPr>
                <w:color w:val="FF0000"/>
                <w:sz w:val="18"/>
                <w:szCs w:val="18"/>
              </w:rPr>
              <w:t xml:space="preserve">Note2: the values </w:t>
            </w:r>
            <w:r>
              <w:rPr>
                <w:strike/>
                <w:color w:val="7030A0"/>
                <w:sz w:val="18"/>
                <w:szCs w:val="18"/>
              </w:rPr>
              <w:t xml:space="preserve">/ categorization </w:t>
            </w:r>
            <w:r>
              <w:rPr>
                <w:color w:val="FF0000"/>
                <w:sz w:val="18"/>
                <w:szCs w:val="18"/>
              </w:rPr>
              <w:t>provided is for the purpose of studying power saving gain, and it can be further revisit depending on the receiver architecture discussion.</w:t>
            </w:r>
          </w:p>
          <w:p w14:paraId="1FA9B973" w14:textId="77777777" w:rsidR="0049083F" w:rsidRDefault="0049083F">
            <w:pPr>
              <w:spacing w:line="252" w:lineRule="auto"/>
            </w:pPr>
            <w:r>
              <w:rPr>
                <w:color w:val="FF0000"/>
                <w:sz w:val="18"/>
                <w:szCs w:val="18"/>
              </w:rPr>
              <w:t>FFS: LP-WUR power consumption values for FR2.</w:t>
            </w:r>
          </w:p>
          <w:p w14:paraId="4D3C34E3" w14:textId="77777777" w:rsidR="0049083F" w:rsidRDefault="0049083F">
            <w:pPr>
              <w:rPr>
                <w:rFonts w:ascii="Calibri" w:hAnsi="Calibri" w:cs="Calibri"/>
                <w:b/>
                <w:bCs/>
                <w:sz w:val="22"/>
                <w:szCs w:val="22"/>
              </w:rPr>
            </w:pPr>
          </w:p>
          <w:p w14:paraId="19C5C694" w14:textId="77777777" w:rsidR="0049083F" w:rsidRDefault="0049083F">
            <w:pPr>
              <w:rPr>
                <w:rFonts w:ascii="Calibri" w:hAnsi="Calibri" w:cs="Calibri"/>
                <w:sz w:val="22"/>
                <w:szCs w:val="22"/>
              </w:rPr>
            </w:pPr>
            <w:r>
              <w:rPr>
                <w:rFonts w:ascii="Calibri" w:hAnsi="Calibri" w:cs="Calibri"/>
                <w:b/>
                <w:bCs/>
                <w:sz w:val="22"/>
                <w:szCs w:val="22"/>
              </w:rPr>
              <w:t>Ericsson2:</w:t>
            </w:r>
            <w:r>
              <w:rPr>
                <w:rFonts w:ascii="Calibri" w:hAnsi="Calibri" w:cs="Calibri"/>
                <w:sz w:val="22"/>
                <w:szCs w:val="22"/>
              </w:rPr>
              <w:t xml:space="preserve"> Prefer having unified set to start with e.g. with [0.01, 0.05, 0.1, 0.5, 1, 2, 4] over the current proposal. We could add an FFS to say future categorization based on receiver architecture is possible (splitting into the </w:t>
            </w:r>
            <w:r>
              <w:rPr>
                <w:rFonts w:ascii="Calibri" w:hAnsi="Calibri" w:cs="Calibri"/>
                <w:sz w:val="22"/>
                <w:szCs w:val="22"/>
              </w:rPr>
              <w:lastRenderedPageBreak/>
              <w:t>categories at this point seems somewhat arbitrary).</w:t>
            </w:r>
          </w:p>
          <w:p w14:paraId="535FD4A3" w14:textId="77777777" w:rsidR="0049083F" w:rsidRDefault="0049083F">
            <w:pPr>
              <w:pStyle w:val="xxxmsonormal0"/>
              <w:spacing w:line="252" w:lineRule="auto"/>
            </w:pPr>
          </w:p>
          <w:p w14:paraId="1E6D45E3" w14:textId="77777777" w:rsidR="0049083F" w:rsidRDefault="0049083F">
            <w:pPr>
              <w:spacing w:line="252" w:lineRule="auto"/>
            </w:pPr>
            <w:r>
              <w:t> </w:t>
            </w:r>
          </w:p>
        </w:tc>
        <w:tc>
          <w:tcPr>
            <w:tcW w:w="2984" w:type="dxa"/>
            <w:tcBorders>
              <w:top w:val="nil"/>
              <w:left w:val="nil"/>
              <w:bottom w:val="single" w:sz="8" w:space="0" w:color="auto"/>
              <w:right w:val="single" w:sz="8" w:space="0" w:color="auto"/>
            </w:tcBorders>
          </w:tcPr>
          <w:p w14:paraId="611ED2AE" w14:textId="77777777" w:rsidR="0049083F" w:rsidRDefault="0049083F">
            <w:pPr>
              <w:spacing w:line="252" w:lineRule="auto"/>
            </w:pPr>
            <w:r>
              <w:lastRenderedPageBreak/>
              <w:t xml:space="preserve">@Nordic, I change the ‘option’ to ‘category’, we can further discuss the description of category if needed. For example, a certain category associated to a certain coverage/sensitivity/receiver architecture. </w:t>
            </w:r>
          </w:p>
          <w:p w14:paraId="76854668" w14:textId="77777777" w:rsidR="0049083F" w:rsidRDefault="0049083F">
            <w:pPr>
              <w:spacing w:line="252" w:lineRule="auto"/>
            </w:pPr>
            <w:r>
              <w:t> </w:t>
            </w:r>
          </w:p>
          <w:p w14:paraId="71EB04E1" w14:textId="77777777" w:rsidR="0049083F" w:rsidRDefault="0049083F">
            <w:pPr>
              <w:spacing w:line="252" w:lineRule="auto"/>
            </w:pPr>
            <w:r>
              <w:t xml:space="preserve">@FW, @Apple, @Qualcomm removing 1/2/4 and keep it in Cat 3 as suggested since it seems they are almost one order of magnitude higher. To a potential revisit if needed, adding changes in Note 2. </w:t>
            </w:r>
          </w:p>
          <w:p w14:paraId="60272ABD" w14:textId="77777777" w:rsidR="0049083F" w:rsidRDefault="0049083F">
            <w:pPr>
              <w:spacing w:line="252" w:lineRule="auto"/>
            </w:pPr>
            <w:r>
              <w:rPr>
                <w:rFonts w:ascii="等线" w:eastAsia="等线" w:hAnsi="等线" w:hint="eastAsia"/>
                <w:sz w:val="21"/>
                <w:szCs w:val="21"/>
              </w:rPr>
              <w:t>@ZTE, making the following changes to address your concern</w:t>
            </w:r>
          </w:p>
          <w:p w14:paraId="599F905E" w14:textId="77777777" w:rsidR="0049083F" w:rsidRDefault="0049083F" w:rsidP="00AB2252">
            <w:pPr>
              <w:pStyle w:val="aff6"/>
              <w:numPr>
                <w:ilvl w:val="0"/>
                <w:numId w:val="120"/>
              </w:numPr>
              <w:spacing w:line="252" w:lineRule="auto"/>
            </w:pPr>
            <w:r>
              <w:rPr>
                <w:rFonts w:hint="eastAsia"/>
              </w:rPr>
              <w:t xml:space="preserve">No additional transition energy and transition time between </w:t>
            </w:r>
            <w:r>
              <w:rPr>
                <w:rFonts w:ascii="Calibri" w:hAnsi="Calibri" w:cs="Calibri" w:hint="eastAsia"/>
              </w:rPr>
              <w:t>‘</w:t>
            </w:r>
            <w:r>
              <w:rPr>
                <w:rFonts w:hint="eastAsia"/>
              </w:rPr>
              <w:t>on</w:t>
            </w:r>
            <w:r>
              <w:rPr>
                <w:rFonts w:ascii="Calibri" w:hAnsi="Calibri" w:cs="Calibri" w:hint="eastAsia"/>
              </w:rPr>
              <w:t>’</w:t>
            </w:r>
            <w:r>
              <w:rPr>
                <w:rFonts w:hint="eastAsia"/>
              </w:rPr>
              <w:t xml:space="preserve"> and </w:t>
            </w:r>
            <w:r>
              <w:rPr>
                <w:rFonts w:ascii="Calibri" w:hAnsi="Calibri" w:cs="Calibri" w:hint="eastAsia"/>
              </w:rPr>
              <w:t>‘</w:t>
            </w:r>
            <w:r>
              <w:rPr>
                <w:rFonts w:hint="eastAsia"/>
              </w:rPr>
              <w:t>off</w:t>
            </w:r>
            <w:r>
              <w:rPr>
                <w:rFonts w:ascii="Calibri" w:hAnsi="Calibri" w:cs="Calibri" w:hint="eastAsia"/>
              </w:rPr>
              <w:t>’</w:t>
            </w:r>
            <w:r>
              <w:rPr>
                <w:rFonts w:hint="eastAsia"/>
              </w:rPr>
              <w:t xml:space="preserve"> state </w:t>
            </w:r>
            <w:r>
              <w:rPr>
                <w:rFonts w:hint="eastAsia"/>
                <w:color w:val="4472C4"/>
              </w:rPr>
              <w:t>as start point, FFS any transition energy and transition time if needed.</w:t>
            </w:r>
            <w:r>
              <w:rPr>
                <w:rFonts w:ascii="等线" w:eastAsia="等线" w:hAnsi="等线" w:hint="eastAsia"/>
                <w:sz w:val="21"/>
                <w:szCs w:val="21"/>
              </w:rPr>
              <w:t xml:space="preserve"> </w:t>
            </w:r>
          </w:p>
          <w:p w14:paraId="59723BB7" w14:textId="77777777" w:rsidR="0049083F" w:rsidRDefault="0049083F">
            <w:r>
              <w:t> </w:t>
            </w:r>
          </w:p>
          <w:p w14:paraId="0E69C5F5" w14:textId="77777777" w:rsidR="0049083F" w:rsidRDefault="0049083F">
            <w:r>
              <w:t>@MTK, companies may have different understanding. The bullets here is just for evaluation of the power gains. As said in the note,  </w:t>
            </w:r>
            <w:r>
              <w:rPr>
                <w:color w:val="FF0000"/>
              </w:rPr>
              <w:t xml:space="preserve">the values </w:t>
            </w:r>
            <w:r>
              <w:rPr>
                <w:color w:val="7030A0"/>
              </w:rPr>
              <w:t xml:space="preserve">/ categorization </w:t>
            </w:r>
            <w:r>
              <w:rPr>
                <w:color w:val="FF0000"/>
              </w:rPr>
              <w:t>provided is for the purpose of studying power saving gain, and it can be further revisit depending on the receiver architecture discussion.</w:t>
            </w:r>
          </w:p>
          <w:p w14:paraId="0ADBFFC1" w14:textId="77777777" w:rsidR="0049083F" w:rsidRDefault="0049083F">
            <w:r>
              <w:t>However, if majority companies have concerns on Alt3, we can make this one considered later.</w:t>
            </w:r>
          </w:p>
          <w:p w14:paraId="34EF47FC" w14:textId="77777777" w:rsidR="0049083F" w:rsidRDefault="0049083F">
            <w:pPr>
              <w:rPr>
                <w:rFonts w:ascii="Times" w:hAnsi="Times" w:cs="Times"/>
                <w:sz w:val="24"/>
                <w:szCs w:val="24"/>
              </w:rPr>
            </w:pPr>
          </w:p>
          <w:p w14:paraId="5AA96337" w14:textId="77777777" w:rsidR="0049083F" w:rsidRDefault="0049083F">
            <w:r>
              <w:t>@Huawei2, 0.2 added</w:t>
            </w:r>
          </w:p>
          <w:p w14:paraId="2F501890" w14:textId="77777777" w:rsidR="0049083F" w:rsidRDefault="0049083F"/>
          <w:p w14:paraId="2ECB0F26" w14:textId="77777777" w:rsidR="0049083F" w:rsidRDefault="0049083F">
            <w:r>
              <w:t>@QC2: adding alt 2 for QC’s comment, which suggest not to categorization now.</w:t>
            </w:r>
          </w:p>
        </w:tc>
      </w:tr>
      <w:tr w:rsidR="0049083F" w14:paraId="48498C68"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85011" w14:textId="77777777" w:rsidR="0049083F" w:rsidRDefault="0049083F">
            <w:pPr>
              <w:pStyle w:val="4"/>
              <w:spacing w:before="280" w:after="290" w:line="372" w:lineRule="auto"/>
              <w:jc w:val="both"/>
            </w:pPr>
            <w:r>
              <w:rPr>
                <w:rFonts w:ascii="Times New Roman" w:hAnsi="Times New Roman"/>
                <w:b/>
                <w:bCs/>
                <w:sz w:val="28"/>
                <w:szCs w:val="28"/>
                <w:highlight w:val="yellow"/>
              </w:rPr>
              <w:lastRenderedPageBreak/>
              <w:t>7</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794441D"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2D-</w:t>
            </w:r>
            <w:r>
              <w:rPr>
                <w:rFonts w:ascii="等线 Light" w:eastAsia="等线 Light" w:hAnsi="等线 Light" w:hint="eastAsia"/>
                <w:b/>
                <w:bCs/>
                <w:color w:val="C55A11"/>
                <w:sz w:val="28"/>
                <w:szCs w:val="28"/>
                <w:highlight w:val="yellow"/>
              </w:rPr>
              <w:t>v5</w:t>
            </w:r>
            <w:r>
              <w:rPr>
                <w:rFonts w:ascii="等线 Light" w:eastAsia="等线 Light" w:hAnsi="等线 Light" w:hint="eastAsia"/>
                <w:b/>
                <w:bCs/>
                <w:sz w:val="28"/>
                <w:szCs w:val="28"/>
                <w:highlight w:val="yellow"/>
              </w:rPr>
              <w:t>:</w:t>
            </w:r>
          </w:p>
          <w:p w14:paraId="1E05DF42" w14:textId="77777777" w:rsidR="0049083F" w:rsidRDefault="0049083F">
            <w:pPr>
              <w:pStyle w:val="4"/>
              <w:spacing w:before="280" w:line="372" w:lineRule="auto"/>
            </w:pPr>
            <w:r>
              <w:rPr>
                <w:color w:val="7030A0"/>
              </w:rPr>
              <w:t>The following is assumed for evaluation,</w:t>
            </w:r>
          </w:p>
          <w:tbl>
            <w:tblPr>
              <w:tblW w:w="5000" w:type="pct"/>
              <w:jc w:val="center"/>
              <w:tblLayout w:type="fixed"/>
              <w:tblCellMar>
                <w:left w:w="0" w:type="dxa"/>
                <w:right w:w="0" w:type="dxa"/>
              </w:tblCellMar>
              <w:tblLook w:val="04A0" w:firstRow="1" w:lastRow="0" w:firstColumn="1" w:lastColumn="0" w:noHBand="0" w:noVBand="1"/>
            </w:tblPr>
            <w:tblGrid>
              <w:gridCol w:w="1134"/>
              <w:gridCol w:w="3550"/>
            </w:tblGrid>
            <w:tr w:rsidR="0049083F" w14:paraId="3013F837" w14:textId="77777777" w:rsidTr="00D27929">
              <w:trPr>
                <w:trHeight w:val="21"/>
                <w:jc w:val="center"/>
              </w:trPr>
              <w:tc>
                <w:tcPr>
                  <w:tcW w:w="1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2AED5" w14:textId="77777777" w:rsidR="0049083F" w:rsidRDefault="0049083F">
                  <w:pPr>
                    <w:spacing w:line="252" w:lineRule="auto"/>
                    <w:jc w:val="center"/>
                  </w:pPr>
                  <w:r>
                    <w:rPr>
                      <w:b/>
                      <w:bCs/>
                      <w:lang w:eastAsia="ja-JP"/>
                    </w:rPr>
                    <w:t>Parameters</w:t>
                  </w:r>
                </w:p>
              </w:tc>
              <w:tc>
                <w:tcPr>
                  <w:tcW w:w="3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0A02A3" w14:textId="77777777" w:rsidR="0049083F" w:rsidRDefault="0049083F">
                  <w:pPr>
                    <w:spacing w:line="252" w:lineRule="auto"/>
                    <w:jc w:val="center"/>
                  </w:pPr>
                  <w:r>
                    <w:rPr>
                      <w:b/>
                      <w:bCs/>
                    </w:rPr>
                    <w:t>Value</w:t>
                  </w:r>
                </w:p>
              </w:tc>
            </w:tr>
            <w:tr w:rsidR="0049083F" w14:paraId="68C138F2"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1706" w14:textId="77777777" w:rsidR="0049083F" w:rsidRDefault="0049083F">
                  <w:pPr>
                    <w:spacing w:line="252" w:lineRule="auto"/>
                    <w:jc w:val="center"/>
                  </w:pPr>
                  <w:r>
                    <w:t>i-DRX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DE7C5" w14:textId="77777777" w:rsidR="0049083F" w:rsidRDefault="0049083F">
                  <w:pPr>
                    <w:spacing w:line="252" w:lineRule="auto"/>
                    <w:jc w:val="center"/>
                  </w:pPr>
                  <w:r>
                    <w:t xml:space="preserve">1.28s </w:t>
                  </w:r>
                  <w:r>
                    <w:rPr>
                      <w:color w:val="FF0000"/>
                    </w:rPr>
                    <w:t>and other values not precluded and reported by companies</w:t>
                  </w:r>
                  <w:r>
                    <w:t>, consider both with PEI/ without PEI</w:t>
                  </w:r>
                </w:p>
              </w:tc>
            </w:tr>
            <w:tr w:rsidR="0049083F" w14:paraId="1757F064"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8796" w14:textId="77777777" w:rsidR="0049083F" w:rsidRDefault="0049083F">
                  <w:pPr>
                    <w:spacing w:line="252" w:lineRule="auto"/>
                    <w:jc w:val="center"/>
                  </w:pPr>
                  <w:r>
                    <w:t>e-DRX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6001" w14:textId="77777777" w:rsidR="0049083F" w:rsidRDefault="0049083F">
                  <w:pPr>
                    <w:spacing w:line="252" w:lineRule="auto"/>
                    <w:jc w:val="center"/>
                  </w:pPr>
                  <w:r>
                    <w:t xml:space="preserve">20.48s, 61.44s </w:t>
                  </w:r>
                  <w:r>
                    <w:rPr>
                      <w:color w:val="FF0000"/>
                    </w:rPr>
                    <w:t>and other values not precluded</w:t>
                  </w:r>
                  <w:r>
                    <w:t xml:space="preserve">, company to report which value(s) are used.  </w:t>
                  </w:r>
                  <w:r>
                    <w:rPr>
                      <w:rFonts w:ascii="Calibri" w:hAnsi="Calibri" w:cs="Calibri"/>
                      <w:i/>
                      <w:iCs/>
                      <w:color w:val="C55A11"/>
                      <w:sz w:val="22"/>
                      <w:szCs w:val="22"/>
                    </w:rPr>
                    <w:t>Note: ‘ultra-deep sleep’ state can be assumed for eDRX whenever necessary for baseline UE</w:t>
                  </w:r>
                </w:p>
              </w:tc>
            </w:tr>
            <w:tr w:rsidR="0049083F" w14:paraId="6393524D"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DE0B4" w14:textId="77777777" w:rsidR="0049083F" w:rsidRDefault="0049083F">
                  <w:pPr>
                    <w:spacing w:line="252" w:lineRule="auto"/>
                    <w:jc w:val="center"/>
                  </w:pPr>
                  <w:r>
                    <w:rPr>
                      <w:color w:val="FF0000"/>
                    </w:rPr>
                    <w:t xml:space="preserve">Number of POs in Paging Frame </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231F4" w14:textId="77777777" w:rsidR="0049083F" w:rsidRDefault="0049083F">
                  <w:pPr>
                    <w:spacing w:line="252" w:lineRule="auto"/>
                    <w:jc w:val="center"/>
                  </w:pPr>
                  <w:r>
                    <w:t>1</w:t>
                  </w:r>
                </w:p>
              </w:tc>
            </w:tr>
            <w:tr w:rsidR="0049083F" w14:paraId="667E9197"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94D0F" w14:textId="77777777" w:rsidR="0049083F" w:rsidRDefault="0049083F">
                  <w:pPr>
                    <w:spacing w:line="252" w:lineRule="auto"/>
                    <w:jc w:val="center"/>
                  </w:pPr>
                  <w:r>
                    <w:rPr>
                      <w:color w:val="FF0000"/>
                    </w:rPr>
                    <w:t>Number of DRXs per PTW</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E004E" w14:textId="77777777" w:rsidR="0049083F" w:rsidRDefault="0049083F">
                  <w:pPr>
                    <w:spacing w:line="252" w:lineRule="auto"/>
                    <w:jc w:val="center"/>
                  </w:pPr>
                  <w:r>
                    <w:t>4</w:t>
                  </w:r>
                </w:p>
              </w:tc>
            </w:tr>
            <w:tr w:rsidR="0049083F" w14:paraId="051CCC8E"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44538" w14:textId="77777777" w:rsidR="0049083F" w:rsidRDefault="0049083F">
                  <w:pPr>
                    <w:spacing w:line="252" w:lineRule="auto"/>
                    <w:jc w:val="center"/>
                  </w:pPr>
                  <w:r>
                    <w:t>Number of SSB before PO / PEI</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03661" w14:textId="77777777" w:rsidR="0049083F" w:rsidRDefault="0049083F">
                  <w:pPr>
                    <w:spacing w:line="252" w:lineRule="auto"/>
                    <w:jc w:val="center"/>
                  </w:pPr>
                  <w:r>
                    <w:t xml:space="preserve">1, 2 or </w:t>
                  </w:r>
                  <w:r>
                    <w:rPr>
                      <w:color w:val="FF0000"/>
                    </w:rPr>
                    <w:t>3</w:t>
                  </w:r>
                  <w:r>
                    <w:rPr>
                      <w:strike/>
                      <w:color w:val="FF0000"/>
                    </w:rPr>
                    <w:t>(baseline)</w:t>
                  </w:r>
                  <w:r>
                    <w:t>, (used for e.g., AGC adjustment, T/F tracking, serving cell and intra-F measurement)</w:t>
                  </w:r>
                </w:p>
                <w:p w14:paraId="78331A8D" w14:textId="77777777" w:rsidR="0049083F" w:rsidRDefault="0049083F">
                  <w:pPr>
                    <w:spacing w:line="252" w:lineRule="auto"/>
                    <w:jc w:val="center"/>
                  </w:pPr>
                  <w:r>
                    <w:t xml:space="preserve">company to report which value(s) are used, </w:t>
                  </w:r>
                  <w:r>
                    <w:rPr>
                      <w:color w:val="FF0000"/>
                    </w:rPr>
                    <w:t>Rel-17 PEI assumptions as baseline if any</w:t>
                  </w:r>
                </w:p>
                <w:p w14:paraId="5B8E81F7" w14:textId="77777777" w:rsidR="0049083F" w:rsidRDefault="0049083F">
                  <w:pPr>
                    <w:spacing w:line="252" w:lineRule="auto"/>
                    <w:jc w:val="center"/>
                  </w:pPr>
                  <w:r>
                    <w:rPr>
                      <w:color w:val="7030A0"/>
                    </w:rPr>
                    <w:t>Note: the assumptions is for MR wakes from ‘Deep sleep’</w:t>
                  </w:r>
                </w:p>
              </w:tc>
            </w:tr>
            <w:tr w:rsidR="0049083F" w14:paraId="5DE34673"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025AC" w14:textId="77777777" w:rsidR="0049083F" w:rsidRDefault="0049083F">
                  <w:pPr>
                    <w:spacing w:line="252" w:lineRule="auto"/>
                    <w:jc w:val="center"/>
                  </w:pPr>
                  <w:r>
                    <w:lastRenderedPageBreak/>
                    <w:t>Number of SSB after PO</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21943" w14:textId="77777777" w:rsidR="0049083F" w:rsidRDefault="0049083F">
                  <w:pPr>
                    <w:spacing w:line="252" w:lineRule="auto"/>
                    <w:jc w:val="center"/>
                  </w:pPr>
                  <w:r>
                    <w:t xml:space="preserve">1, (used for inter-F measurement); </w:t>
                  </w:r>
                </w:p>
                <w:p w14:paraId="1760211E" w14:textId="77777777" w:rsidR="0049083F" w:rsidRDefault="0049083F">
                  <w:pPr>
                    <w:spacing w:line="252" w:lineRule="auto"/>
                    <w:jc w:val="center"/>
                  </w:pPr>
                  <w:r>
                    <w:t>0, (for High SINR case).</w:t>
                  </w:r>
                </w:p>
              </w:tc>
            </w:tr>
            <w:tr w:rsidR="0049083F" w14:paraId="2C90A701"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29FB6" w14:textId="77777777" w:rsidR="0049083F" w:rsidRDefault="0049083F">
                  <w:pPr>
                    <w:spacing w:line="252" w:lineRule="auto"/>
                    <w:jc w:val="center"/>
                  </w:pPr>
                  <w:r>
                    <w:t>RRM Measurement</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60593" w14:textId="77777777" w:rsidR="0049083F" w:rsidRDefault="0049083F">
                  <w:pPr>
                    <w:spacing w:line="252" w:lineRule="auto"/>
                    <w:jc w:val="center"/>
                  </w:pPr>
                  <w:r>
                    <w:t xml:space="preserve">Company to report whether and how the RRM measurement is assumed, e.g., whether RRM performed by main radio or LP-WUR, whether RRM is relaxed or not. </w:t>
                  </w:r>
                </w:p>
              </w:tc>
            </w:tr>
            <w:tr w:rsidR="0049083F" w14:paraId="0EAE93F8"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39998" w14:textId="77777777" w:rsidR="0049083F" w:rsidRDefault="0049083F">
                  <w:pPr>
                    <w:spacing w:line="252" w:lineRule="auto"/>
                    <w:jc w:val="center"/>
                  </w:pPr>
                  <w:r>
                    <w:t>LP-WUS monitoring</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839F4" w14:textId="77777777" w:rsidR="0049083F" w:rsidRDefault="0049083F">
                  <w:pPr>
                    <w:spacing w:line="252" w:lineRule="auto"/>
                    <w:jc w:val="center"/>
                  </w:pPr>
                  <w:r>
                    <w:t>Option 1: continuously monitoring</w:t>
                  </w:r>
                </w:p>
                <w:p w14:paraId="22A42866" w14:textId="77777777" w:rsidR="0049083F" w:rsidRDefault="0049083F">
                  <w:pPr>
                    <w:spacing w:line="252" w:lineRule="auto"/>
                    <w:jc w:val="center"/>
                  </w:pPr>
                  <w:r>
                    <w:t>Option 2: discontinuously monitoring, with [T] ms as the period for complete an on-and-off cycle, and [D] ms as the active time for monitoring LP-WUS every cycle.</w:t>
                  </w:r>
                </w:p>
              </w:tc>
            </w:tr>
            <w:tr w:rsidR="0049083F" w14:paraId="1EF012E7"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F4C70" w14:textId="77777777" w:rsidR="0049083F" w:rsidRDefault="0049083F">
                  <w:pPr>
                    <w:spacing w:line="252" w:lineRule="auto"/>
                    <w:jc w:val="center"/>
                  </w:pPr>
                  <w:r>
                    <w:t>Traffic</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AD43921" w14:textId="77777777" w:rsidR="0049083F" w:rsidRDefault="0049083F">
                  <w:pPr>
                    <w:spacing w:line="252" w:lineRule="auto"/>
                    <w:jc w:val="center"/>
                  </w:pPr>
                  <w:r>
                    <w:rPr>
                      <w:u w:val="single"/>
                    </w:rPr>
                    <w:t xml:space="preserve">Option 1 </w:t>
                  </w:r>
                  <w:r>
                    <w:rPr>
                      <w:color w:val="FF0000"/>
                      <w:u w:val="single"/>
                    </w:rPr>
                    <w:t>(baseline):</w:t>
                  </w:r>
                  <w:r>
                    <w:rPr>
                      <w:u w:val="single"/>
                    </w:rPr>
                    <w:t xml:space="preserve"> </w:t>
                  </w:r>
                </w:p>
                <w:p w14:paraId="3AA09C07" w14:textId="77777777" w:rsidR="0049083F" w:rsidRDefault="0049083F">
                  <w:pPr>
                    <w:spacing w:line="252" w:lineRule="auto"/>
                    <w:jc w:val="center"/>
                  </w:pPr>
                  <w:r>
                    <w:t>Per PO/UE paging rate = ([10%], [1%])</w:t>
                  </w:r>
                  <w:r>
                    <w:rPr>
                      <w:color w:val="FF0000"/>
                    </w:rPr>
                    <w:t xml:space="preserve"> or ([1%], [0.1%]) or ([0.1%], [0.01%]) or ([0.01%], [0.001%]) </w:t>
                  </w:r>
                  <w:r>
                    <w:rPr>
                      <w:color w:val="C55A11"/>
                    </w:rPr>
                    <w:t xml:space="preserve">for a duration Y, FFS: Y </w:t>
                  </w:r>
                </w:p>
                <w:p w14:paraId="3E8E87E4" w14:textId="77777777" w:rsidR="0049083F" w:rsidRDefault="0049083F">
                  <w:pPr>
                    <w:spacing w:line="252" w:lineRule="auto"/>
                    <w:jc w:val="center"/>
                  </w:pPr>
                  <w:r>
                    <w:t> </w:t>
                  </w:r>
                </w:p>
                <w:p w14:paraId="7D001D60" w14:textId="77777777" w:rsidR="0049083F" w:rsidRDefault="0049083F">
                  <w:pPr>
                    <w:spacing w:line="252" w:lineRule="auto"/>
                    <w:jc w:val="center"/>
                  </w:pPr>
                  <w:r>
                    <w:rPr>
                      <w:color w:val="7030A0"/>
                      <w:u w:val="single"/>
                    </w:rPr>
                    <w:t xml:space="preserve">FFS: </w:t>
                  </w:r>
                  <w:r>
                    <w:rPr>
                      <w:u w:val="single"/>
                    </w:rPr>
                    <w:t xml:space="preserve">Option 2 </w:t>
                  </w:r>
                  <w:r>
                    <w:rPr>
                      <w:color w:val="FF0000"/>
                      <w:u w:val="single"/>
                    </w:rPr>
                    <w:t>(optional):</w:t>
                  </w:r>
                </w:p>
                <w:p w14:paraId="0873ED21" w14:textId="77777777" w:rsidR="0049083F" w:rsidRDefault="0049083F">
                  <w:pPr>
                    <w:spacing w:line="252" w:lineRule="auto"/>
                    <w:jc w:val="center"/>
                  </w:pPr>
                  <w:r>
                    <w:t> </w:t>
                  </w:r>
                </w:p>
                <w:p w14:paraId="625CCB33" w14:textId="77777777" w:rsidR="0049083F" w:rsidRDefault="0049083F">
                  <w:pPr>
                    <w:spacing w:line="252" w:lineRule="auto"/>
                    <w:jc w:val="center"/>
                  </w:pPr>
                  <w:r>
                    <w:t>Reusing TR 38.875 heart beat traffic model</w:t>
                  </w:r>
                </w:p>
                <w:tbl>
                  <w:tblPr>
                    <w:tblW w:w="5368" w:type="dxa"/>
                    <w:jc w:val="center"/>
                    <w:tblLayout w:type="fixed"/>
                    <w:tblCellMar>
                      <w:left w:w="0" w:type="dxa"/>
                      <w:right w:w="0" w:type="dxa"/>
                    </w:tblCellMar>
                    <w:tblLook w:val="04A0" w:firstRow="1" w:lastRow="0" w:firstColumn="1" w:lastColumn="0" w:noHBand="0" w:noVBand="1"/>
                  </w:tblPr>
                  <w:tblGrid>
                    <w:gridCol w:w="2285"/>
                    <w:gridCol w:w="3083"/>
                  </w:tblGrid>
                  <w:tr w:rsidR="0049083F" w14:paraId="778C2E64" w14:textId="77777777" w:rsidTr="00D27929">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C56EB" w14:textId="77777777" w:rsidR="0049083F" w:rsidRDefault="0049083F">
                        <w:pPr>
                          <w:spacing w:line="252" w:lineRule="auto"/>
                          <w:jc w:val="center"/>
                        </w:pPr>
                        <w: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F44B9" w14:textId="77777777" w:rsidR="0049083F" w:rsidRDefault="0049083F">
                        <w:pPr>
                          <w:spacing w:line="252" w:lineRule="auto"/>
                          <w:jc w:val="center"/>
                        </w:pPr>
                        <w:r>
                          <w:t>FTP3</w:t>
                        </w:r>
                      </w:p>
                    </w:tc>
                  </w:tr>
                  <w:tr w:rsidR="0049083F" w14:paraId="253FCBFF" w14:textId="77777777" w:rsidTr="00D27929">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CB394" w14:textId="77777777" w:rsidR="0049083F" w:rsidRDefault="0049083F">
                        <w:pPr>
                          <w:spacing w:line="252" w:lineRule="auto"/>
                          <w:jc w:val="center"/>
                        </w:pPr>
                        <w: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21B58" w14:textId="77777777" w:rsidR="0049083F" w:rsidRDefault="0049083F">
                        <w:pPr>
                          <w:spacing w:line="252" w:lineRule="auto"/>
                          <w:jc w:val="center"/>
                        </w:pPr>
                        <w:r>
                          <w:t>100 Bytes</w:t>
                        </w:r>
                      </w:p>
                    </w:tc>
                  </w:tr>
                  <w:tr w:rsidR="0049083F" w14:paraId="24719CF9" w14:textId="77777777" w:rsidTr="00D27929">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1C4FD" w14:textId="77777777" w:rsidR="0049083F" w:rsidRDefault="0049083F">
                        <w:pPr>
                          <w:spacing w:line="252" w:lineRule="auto"/>
                          <w:jc w:val="center"/>
                        </w:pPr>
                        <w: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DF19" w14:textId="77777777" w:rsidR="0049083F" w:rsidRDefault="0049083F">
                        <w:pPr>
                          <w:spacing w:line="252" w:lineRule="auto"/>
                          <w:jc w:val="center"/>
                        </w:pPr>
                        <w:r>
                          <w:t>60s (per UE paging rate≈2%)</w:t>
                        </w:r>
                      </w:p>
                    </w:tc>
                  </w:tr>
                </w:tbl>
                <w:p w14:paraId="359FBC99" w14:textId="77777777" w:rsidR="0049083F" w:rsidRDefault="0049083F">
                  <w:pPr>
                    <w:spacing w:line="252" w:lineRule="auto"/>
                    <w:jc w:val="center"/>
                    <w:rPr>
                      <w:rFonts w:ascii="Times" w:hAnsi="Times" w:cs="Times"/>
                      <w:sz w:val="24"/>
                      <w:szCs w:val="24"/>
                    </w:rPr>
                  </w:pPr>
                  <w:r>
                    <w:t> </w:t>
                  </w:r>
                </w:p>
                <w:p w14:paraId="4C12FFA4" w14:textId="77777777" w:rsidR="0049083F" w:rsidRDefault="0049083F">
                  <w:pPr>
                    <w:spacing w:line="252" w:lineRule="auto"/>
                    <w:jc w:val="center"/>
                  </w:pPr>
                  <w:r>
                    <w:lastRenderedPageBreak/>
                    <w:t>Model RRC connection phase power consumption as follows,</w:t>
                  </w:r>
                </w:p>
                <w:tbl>
                  <w:tblPr>
                    <w:tblW w:w="5376" w:type="dxa"/>
                    <w:tblInd w:w="598" w:type="dxa"/>
                    <w:tblLayout w:type="fixed"/>
                    <w:tblCellMar>
                      <w:left w:w="0" w:type="dxa"/>
                      <w:right w:w="0" w:type="dxa"/>
                    </w:tblCellMar>
                    <w:tblLook w:val="04A0" w:firstRow="1" w:lastRow="0" w:firstColumn="1" w:lastColumn="0" w:noHBand="0" w:noVBand="1"/>
                  </w:tblPr>
                  <w:tblGrid>
                    <w:gridCol w:w="3685"/>
                    <w:gridCol w:w="1691"/>
                  </w:tblGrid>
                  <w:tr w:rsidR="0049083F" w14:paraId="650A472D" w14:textId="77777777" w:rsidTr="00D27929">
                    <w:trPr>
                      <w:trHeight w:val="238"/>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E60A0D" w14:textId="77777777" w:rsidR="0049083F" w:rsidRDefault="0049083F">
                        <w:pPr>
                          <w:spacing w:line="252" w:lineRule="auto"/>
                          <w:jc w:val="center"/>
                        </w:pPr>
                        <w: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C558A" w14:textId="77777777" w:rsidR="0049083F" w:rsidRDefault="0049083F">
                        <w:pPr>
                          <w:spacing w:line="252" w:lineRule="auto"/>
                          <w:jc w:val="center"/>
                        </w:pPr>
                        <w:r>
                          <w:rPr>
                            <w:color w:val="FF0000"/>
                          </w:rPr>
                          <w:t>[30ms]</w:t>
                        </w:r>
                      </w:p>
                    </w:tc>
                  </w:tr>
                  <w:tr w:rsidR="0049083F" w14:paraId="532D8504" w14:textId="77777777" w:rsidTr="00D27929">
                    <w:trPr>
                      <w:trHeight w:val="492"/>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98474" w14:textId="77777777" w:rsidR="0049083F" w:rsidRDefault="0049083F">
                        <w:pPr>
                          <w:spacing w:line="252" w:lineRule="auto"/>
                          <w:jc w:val="center"/>
                        </w:pPr>
                        <w:r>
                          <w:t>Relative energy consumption of RRC connection block (Relative power x ms)</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433B40B0" w14:textId="77777777" w:rsidR="0049083F" w:rsidRDefault="0049083F">
                        <w:pPr>
                          <w:spacing w:line="252" w:lineRule="auto"/>
                          <w:jc w:val="center"/>
                        </w:pPr>
                        <w:r>
                          <w:rPr>
                            <w:color w:val="FF0000"/>
                          </w:rPr>
                          <w:t>[</w:t>
                        </w:r>
                        <w:r>
                          <w:rPr>
                            <w:strike/>
                            <w:color w:val="FF0000"/>
                          </w:rPr>
                          <w:t>30ms*100</w:t>
                        </w:r>
                        <w:r>
                          <w:rPr>
                            <w:color w:val="FF0000"/>
                          </w:rPr>
                          <w:t xml:space="preserve"> =3000]</w:t>
                        </w:r>
                      </w:p>
                    </w:tc>
                  </w:tr>
                </w:tbl>
                <w:p w14:paraId="1454C592" w14:textId="77777777" w:rsidR="0049083F" w:rsidRDefault="0049083F">
                  <w:pPr>
                    <w:spacing w:line="252" w:lineRule="auto"/>
                    <w:jc w:val="center"/>
                    <w:rPr>
                      <w:rFonts w:ascii="Times" w:hAnsi="Times" w:cs="Times"/>
                      <w:sz w:val="24"/>
                      <w:szCs w:val="24"/>
                    </w:rPr>
                  </w:pPr>
                  <w:r>
                    <w:rPr>
                      <w:color w:val="FF0000"/>
                    </w:rPr>
                    <w:t> </w:t>
                  </w:r>
                </w:p>
                <w:p w14:paraId="132C20B9" w14:textId="77777777" w:rsidR="0049083F" w:rsidRDefault="0049083F">
                  <w:pPr>
                    <w:spacing w:line="252" w:lineRule="auto"/>
                    <w:jc w:val="center"/>
                  </w:pPr>
                  <w:r>
                    <w:rPr>
                      <w:color w:val="FF0000"/>
                    </w:rPr>
                    <w:t>Other options are not precluded can be reported by companies.</w:t>
                  </w:r>
                </w:p>
              </w:tc>
            </w:tr>
            <w:tr w:rsidR="0049083F" w14:paraId="34C133D9"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1FC82" w14:textId="77777777" w:rsidR="0049083F" w:rsidRDefault="0049083F">
                  <w:pPr>
                    <w:spacing w:line="252" w:lineRule="auto"/>
                    <w:jc w:val="center"/>
                  </w:pPr>
                  <w:r>
                    <w:rPr>
                      <w:color w:val="FF0000"/>
                    </w:rPr>
                    <w:t>Others</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C110A33" w14:textId="77777777" w:rsidR="0049083F" w:rsidRDefault="0049083F">
                  <w:pPr>
                    <w:spacing w:line="252" w:lineRule="auto"/>
                    <w:jc w:val="center"/>
                    <w:rPr>
                      <w:color w:val="FF0000"/>
                    </w:rPr>
                  </w:pPr>
                  <w:r>
                    <w:rPr>
                      <w:color w:val="FF0000"/>
                    </w:rPr>
                    <w:t xml:space="preserve">Reported by companies, </w:t>
                  </w:r>
                </w:p>
              </w:tc>
            </w:tr>
          </w:tbl>
          <w:p w14:paraId="72EEE645" w14:textId="77777777" w:rsidR="0049083F" w:rsidRDefault="0049083F">
            <w:pPr>
              <w:jc w:val="cente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204C81F" w14:textId="77777777" w:rsidR="0049083F" w:rsidRDefault="0049083F">
            <w:pPr>
              <w:spacing w:line="252" w:lineRule="auto"/>
              <w:rPr>
                <w:rFonts w:ascii="Times" w:hAnsi="Times" w:cs="Times"/>
                <w:sz w:val="24"/>
                <w:szCs w:val="24"/>
              </w:rPr>
            </w:pPr>
            <w:r>
              <w:lastRenderedPageBreak/>
              <w:t> </w:t>
            </w:r>
            <w:r>
              <w:rPr>
                <w:rFonts w:ascii="Arial" w:hAnsi="Arial" w:cs="Arial"/>
                <w:color w:val="7030A0"/>
              </w:rPr>
              <w:t>Huawei, HiSilicon: Question for clarification. The table for “Model RRC connection phase power consumption as follows</w:t>
            </w:r>
            <w:r>
              <w:rPr>
                <w:rFonts w:ascii="等线" w:eastAsia="等线" w:hAnsi="等线" w:hint="eastAsia"/>
                <w:color w:val="7030A0"/>
              </w:rPr>
              <w:t>”</w:t>
            </w:r>
            <w:r>
              <w:rPr>
                <w:rFonts w:ascii="Arial" w:hAnsi="Arial" w:cs="Arial"/>
                <w:color w:val="7030A0"/>
              </w:rPr>
              <w:t xml:space="preserve"> is part of option2 or not? If yes, the table should be also marked as optional. What is the reason that we only consider PDCCH monitoring in the connected mode?</w:t>
            </w:r>
          </w:p>
          <w:p w14:paraId="1C7E2C33" w14:textId="77777777" w:rsidR="0049083F" w:rsidRDefault="0049083F">
            <w:pPr>
              <w:spacing w:line="252" w:lineRule="auto"/>
            </w:pPr>
            <w:r>
              <w:rPr>
                <w:rFonts w:ascii="Arial" w:hAnsi="Arial" w:cs="Arial"/>
                <w:color w:val="7030A0"/>
              </w:rPr>
              <w:t> </w:t>
            </w:r>
          </w:p>
          <w:p w14:paraId="2F725953" w14:textId="77777777" w:rsidR="0049083F" w:rsidRDefault="0049083F">
            <w:pPr>
              <w:pStyle w:val="xxxmsonormal"/>
              <w:spacing w:line="252" w:lineRule="auto"/>
            </w:pPr>
            <w:r>
              <w:rPr>
                <w:color w:val="C00000"/>
              </w:rPr>
              <w:t>QC: We are OK with this proposal.</w:t>
            </w:r>
          </w:p>
          <w:p w14:paraId="50D992DA" w14:textId="77777777" w:rsidR="0049083F" w:rsidRDefault="0049083F">
            <w:pPr>
              <w:pStyle w:val="xxxmsonormal"/>
              <w:spacing w:line="252" w:lineRule="auto"/>
            </w:pPr>
            <w:r>
              <w:rPr>
                <w:rFonts w:ascii="等线" w:eastAsia="等线" w:hAnsi="等线" w:hint="eastAsia"/>
                <w:sz w:val="21"/>
                <w:szCs w:val="21"/>
              </w:rPr>
              <w:t> </w:t>
            </w:r>
          </w:p>
          <w:p w14:paraId="45E39CE5" w14:textId="77777777" w:rsidR="0049083F" w:rsidRDefault="0049083F">
            <w:pPr>
              <w:pStyle w:val="xxxmsonormal"/>
              <w:spacing w:line="252" w:lineRule="auto"/>
            </w:pPr>
            <w:r>
              <w:rPr>
                <w:rFonts w:ascii="等线" w:eastAsia="等线" w:hAnsi="等线" w:hint="eastAsia"/>
                <w:b/>
                <w:bCs/>
                <w:sz w:val="21"/>
                <w:szCs w:val="21"/>
              </w:rPr>
              <w:t>Ericsson</w:t>
            </w:r>
            <w:r>
              <w:rPr>
                <w:rFonts w:ascii="等线" w:eastAsia="等线" w:hAnsi="等线" w:hint="eastAsia"/>
                <w:sz w:val="21"/>
                <w:szCs w:val="21"/>
              </w:rPr>
              <w:t>:</w:t>
            </w:r>
          </w:p>
          <w:p w14:paraId="4806E604" w14:textId="77777777" w:rsidR="0049083F" w:rsidRDefault="0049083F" w:rsidP="00AB2252">
            <w:pPr>
              <w:pStyle w:val="aff6"/>
              <w:numPr>
                <w:ilvl w:val="0"/>
                <w:numId w:val="121"/>
              </w:numPr>
              <w:spacing w:line="252" w:lineRule="auto"/>
            </w:pPr>
            <w:r>
              <w:rPr>
                <w:rFonts w:ascii="Calibri" w:hAnsi="Calibri" w:cs="Calibri"/>
                <w:sz w:val="22"/>
              </w:rPr>
              <w:t>Prefer to keep the table as starting point with further refinement allowed in next meeting. Some rows have large number of candidate values and several aspects are left open for company to report. Also, traffic models would depend on expected packet size/arrival characteristics and the delay requirement for various use cases under consideration (for which details not converged yet).</w:t>
            </w:r>
          </w:p>
          <w:p w14:paraId="4BB305B6" w14:textId="77777777" w:rsidR="0049083F" w:rsidRDefault="0049083F" w:rsidP="00AB2252">
            <w:pPr>
              <w:pStyle w:val="aff6"/>
              <w:numPr>
                <w:ilvl w:val="0"/>
                <w:numId w:val="121"/>
              </w:numPr>
              <w:spacing w:line="252" w:lineRule="auto"/>
            </w:pPr>
            <w:r>
              <w:rPr>
                <w:rFonts w:ascii="Calibri" w:hAnsi="Calibri" w:cs="Calibri"/>
                <w:sz w:val="22"/>
              </w:rPr>
              <w:t xml:space="preserve">Prefer to make </w:t>
            </w:r>
            <w:r>
              <w:rPr>
                <w:rFonts w:ascii="Calibri" w:hAnsi="Calibri" w:cs="Calibri" w:hint="eastAsia"/>
                <w:sz w:val="22"/>
              </w:rPr>
              <w:t>‘</w:t>
            </w:r>
            <w:r>
              <w:rPr>
                <w:rFonts w:ascii="Calibri" w:hAnsi="Calibri" w:cs="Calibri"/>
                <w:sz w:val="22"/>
              </w:rPr>
              <w:t>heartbeat traffic model</w:t>
            </w:r>
            <w:r>
              <w:rPr>
                <w:rFonts w:ascii="Calibri" w:hAnsi="Calibri" w:cs="Calibri" w:hint="eastAsia"/>
                <w:sz w:val="22"/>
              </w:rPr>
              <w:t>’</w:t>
            </w:r>
            <w:r>
              <w:rPr>
                <w:rFonts w:ascii="Calibri" w:hAnsi="Calibri" w:cs="Calibri"/>
                <w:sz w:val="22"/>
              </w:rPr>
              <w:t xml:space="preserve"> as FFS for the Idle/Inactive mode case. This was evaluated using connected mode for Redcap power savings evaluations (see Table 6.2-2, and also Annex A1 of 38.875). </w:t>
            </w:r>
          </w:p>
          <w:p w14:paraId="2DEF044A" w14:textId="77777777" w:rsidR="0049083F" w:rsidRDefault="0049083F" w:rsidP="00AB2252">
            <w:pPr>
              <w:pStyle w:val="aff6"/>
              <w:numPr>
                <w:ilvl w:val="0"/>
                <w:numId w:val="121"/>
              </w:numPr>
              <w:spacing w:line="252" w:lineRule="auto"/>
            </w:pPr>
            <w:r>
              <w:rPr>
                <w:rFonts w:ascii="Calibri" w:hAnsi="Calibri" w:cs="Calibri"/>
                <w:sz w:val="22"/>
              </w:rPr>
              <w:t xml:space="preserve">For eDRX assumptions </w:t>
            </w:r>
            <w:r>
              <w:rPr>
                <w:rFonts w:ascii="Calibri" w:hAnsi="Calibri" w:cs="Calibri" w:hint="eastAsia"/>
                <w:sz w:val="22"/>
              </w:rPr>
              <w:t>–</w:t>
            </w:r>
            <w:r>
              <w:rPr>
                <w:rFonts w:ascii="Calibri" w:hAnsi="Calibri" w:cs="Calibri"/>
                <w:sz w:val="22"/>
              </w:rPr>
              <w:t xml:space="preserve"> should it be clarify that the PO/UE paging rate for eDRX should be evaluated </w:t>
            </w:r>
            <w:r>
              <w:rPr>
                <w:rFonts w:ascii="Calibri" w:hAnsi="Calibri" w:cs="Calibri" w:hint="eastAsia"/>
                <w:sz w:val="22"/>
              </w:rPr>
              <w:t>‘</w:t>
            </w:r>
            <w:r>
              <w:rPr>
                <w:rFonts w:ascii="Calibri" w:hAnsi="Calibri" w:cs="Calibri"/>
                <w:sz w:val="22"/>
              </w:rPr>
              <w:t>per eDRX cycle</w:t>
            </w:r>
            <w:r>
              <w:rPr>
                <w:rFonts w:ascii="Calibri" w:hAnsi="Calibri" w:cs="Calibri" w:hint="eastAsia"/>
                <w:sz w:val="22"/>
              </w:rPr>
              <w:t>’</w:t>
            </w:r>
            <w:r>
              <w:rPr>
                <w:rFonts w:ascii="Calibri" w:hAnsi="Calibri" w:cs="Calibri"/>
                <w:sz w:val="22"/>
              </w:rPr>
              <w:t xml:space="preserve">? Also, power state for baseline UE when in eDRX should be clarified. </w:t>
            </w:r>
            <w:r>
              <w:rPr>
                <w:rFonts w:ascii="Calibri" w:hAnsi="Calibri" w:cs="Calibri"/>
                <w:sz w:val="22"/>
              </w:rPr>
              <w:t xml:space="preserve">Our understanding is </w:t>
            </w:r>
            <w:r>
              <w:rPr>
                <w:rFonts w:ascii="Calibri" w:hAnsi="Calibri" w:cs="Calibri" w:hint="eastAsia"/>
                <w:sz w:val="22"/>
              </w:rPr>
              <w:t>‘</w:t>
            </w:r>
            <w:r>
              <w:rPr>
                <w:rFonts w:ascii="Calibri" w:hAnsi="Calibri" w:cs="Calibri"/>
                <w:sz w:val="22"/>
              </w:rPr>
              <w:t>ultra-deep sleep</w:t>
            </w:r>
            <w:r>
              <w:rPr>
                <w:rFonts w:ascii="Calibri" w:hAnsi="Calibri" w:cs="Calibri" w:hint="eastAsia"/>
                <w:sz w:val="22"/>
              </w:rPr>
              <w:t>’</w:t>
            </w:r>
            <w:r>
              <w:rPr>
                <w:rFonts w:ascii="Calibri" w:hAnsi="Calibri" w:cs="Calibri"/>
                <w:sz w:val="22"/>
              </w:rPr>
              <w:t xml:space="preserve"> state can be assumed for this.</w:t>
            </w:r>
          </w:p>
          <w:p w14:paraId="4584574F" w14:textId="77777777" w:rsidR="0049083F" w:rsidRDefault="0049083F">
            <w:pPr>
              <w:pStyle w:val="xxxmsonormal"/>
              <w:spacing w:line="252" w:lineRule="auto"/>
            </w:pPr>
            <w:r>
              <w:rPr>
                <w:rFonts w:ascii="等线" w:eastAsia="等线" w:hAnsi="等线" w:hint="eastAsia"/>
                <w:sz w:val="21"/>
                <w:szCs w:val="21"/>
              </w:rPr>
              <w:t> </w:t>
            </w:r>
          </w:p>
          <w:p w14:paraId="01165608" w14:textId="77777777" w:rsidR="0049083F" w:rsidRDefault="0049083F">
            <w:pPr>
              <w:pStyle w:val="xxxmsonormal"/>
              <w:spacing w:line="252" w:lineRule="auto"/>
            </w:pPr>
            <w:r>
              <w:rPr>
                <w:rFonts w:ascii="等线" w:eastAsia="等线" w:hAnsi="等线" w:hint="eastAsia"/>
                <w:b/>
                <w:bCs/>
                <w:sz w:val="21"/>
                <w:szCs w:val="21"/>
              </w:rPr>
              <w:t>Intel</w:t>
            </w:r>
          </w:p>
          <w:p w14:paraId="50EF2CB3" w14:textId="77777777" w:rsidR="0049083F" w:rsidRDefault="0049083F">
            <w:pPr>
              <w:pStyle w:val="xxxmsonormal"/>
              <w:spacing w:line="252" w:lineRule="auto"/>
            </w:pPr>
            <w:r>
              <w:rPr>
                <w:rFonts w:ascii="Calibri" w:hAnsi="Calibri" w:cs="Calibri"/>
                <w:color w:val="1F4E79"/>
                <w:sz w:val="22"/>
                <w:szCs w:val="22"/>
              </w:rPr>
              <w:t>What is the number of paging sub-group in evaluation?</w:t>
            </w:r>
          </w:p>
          <w:p w14:paraId="0292A6EC" w14:textId="77777777" w:rsidR="0049083F" w:rsidRDefault="0049083F">
            <w:pPr>
              <w:pStyle w:val="xxxmsonormal"/>
              <w:spacing w:line="252" w:lineRule="auto"/>
            </w:pPr>
            <w:r>
              <w:rPr>
                <w:rFonts w:ascii="等线" w:eastAsia="等线" w:hAnsi="等线" w:hint="eastAsia"/>
                <w:sz w:val="21"/>
                <w:szCs w:val="21"/>
              </w:rPr>
              <w:t> </w:t>
            </w:r>
          </w:p>
          <w:p w14:paraId="4F1A6D25" w14:textId="77777777" w:rsidR="0049083F" w:rsidRDefault="0049083F">
            <w:pPr>
              <w:pStyle w:val="xxxmsonormal"/>
              <w:spacing w:line="252" w:lineRule="auto"/>
            </w:pPr>
            <w:r>
              <w:rPr>
                <w:rFonts w:ascii="等线" w:eastAsia="等线" w:hAnsi="等线" w:hint="eastAsia"/>
                <w:sz w:val="21"/>
                <w:szCs w:val="21"/>
              </w:rPr>
              <w:t>Nokia</w:t>
            </w:r>
          </w:p>
          <w:p w14:paraId="43DA143D" w14:textId="77777777" w:rsidR="0049083F" w:rsidRDefault="0049083F" w:rsidP="00AB2252">
            <w:pPr>
              <w:pStyle w:val="aff6"/>
              <w:numPr>
                <w:ilvl w:val="0"/>
                <w:numId w:val="122"/>
              </w:numPr>
              <w:spacing w:line="252" w:lineRule="auto"/>
            </w:pPr>
            <w:r>
              <w:rPr>
                <w:rFonts w:ascii="Calibri" w:hAnsi="Calibri" w:cs="Calibri"/>
                <w:sz w:val="22"/>
              </w:rPr>
              <w:t>As we will capture the re-synchronisation time else where(?), as we proposed in summary, w could clarify the rows for the number of SSBs:</w:t>
            </w:r>
            <w:r>
              <w:rPr>
                <w:rFonts w:hint="eastAsia"/>
              </w:rPr>
              <w:t xml:space="preserve"> </w:t>
            </w:r>
          </w:p>
          <w:p w14:paraId="204732F1" w14:textId="77777777" w:rsidR="0049083F" w:rsidRDefault="0049083F" w:rsidP="00AB2252">
            <w:pPr>
              <w:pStyle w:val="aff6"/>
              <w:numPr>
                <w:ilvl w:val="1"/>
                <w:numId w:val="122"/>
              </w:numPr>
              <w:spacing w:line="252" w:lineRule="auto"/>
            </w:pPr>
            <w:r>
              <w:rPr>
                <w:rFonts w:hint="eastAsia"/>
                <w:sz w:val="22"/>
              </w:rPr>
              <w:t>’</w:t>
            </w:r>
            <w:r>
              <w:rPr>
                <w:rFonts w:hint="eastAsia"/>
                <w:sz w:val="22"/>
              </w:rPr>
              <w:t xml:space="preserve">Number of SSB before PO </w:t>
            </w:r>
            <w:r>
              <w:rPr>
                <w:rFonts w:hint="eastAsia"/>
                <w:color w:val="FF0000"/>
                <w:sz w:val="22"/>
                <w:u w:val="single"/>
              </w:rPr>
              <w:t xml:space="preserve">when MR wakes from </w:t>
            </w:r>
            <w:r>
              <w:rPr>
                <w:rFonts w:hint="eastAsia"/>
                <w:color w:val="FF0000"/>
                <w:sz w:val="22"/>
                <w:u w:val="single"/>
              </w:rPr>
              <w:t>‘</w:t>
            </w:r>
            <w:r>
              <w:rPr>
                <w:rFonts w:hint="eastAsia"/>
                <w:color w:val="FF0000"/>
                <w:sz w:val="22"/>
                <w:u w:val="single"/>
              </w:rPr>
              <w:t>Deep sleep</w:t>
            </w:r>
            <w:r>
              <w:rPr>
                <w:rFonts w:hint="eastAsia"/>
                <w:color w:val="FF0000"/>
                <w:sz w:val="22"/>
                <w:u w:val="single"/>
              </w:rPr>
              <w:t>’</w:t>
            </w:r>
          </w:p>
          <w:p w14:paraId="667A05AA" w14:textId="77777777" w:rsidR="0049083F" w:rsidRDefault="0049083F" w:rsidP="00AB2252">
            <w:pPr>
              <w:pStyle w:val="aff6"/>
              <w:numPr>
                <w:ilvl w:val="1"/>
                <w:numId w:val="122"/>
              </w:numPr>
              <w:spacing w:line="252" w:lineRule="auto"/>
            </w:pPr>
            <w:r>
              <w:rPr>
                <w:rFonts w:hint="eastAsia"/>
                <w:sz w:val="22"/>
              </w:rPr>
              <w:t xml:space="preserve">Number of SSB before PEI </w:t>
            </w:r>
            <w:r>
              <w:rPr>
                <w:rFonts w:hint="eastAsia"/>
                <w:color w:val="FF0000"/>
                <w:sz w:val="22"/>
                <w:u w:val="single"/>
              </w:rPr>
              <w:t xml:space="preserve">when MR wakes from </w:t>
            </w:r>
            <w:r>
              <w:rPr>
                <w:rFonts w:hint="eastAsia"/>
                <w:color w:val="FF0000"/>
                <w:sz w:val="22"/>
                <w:u w:val="single"/>
              </w:rPr>
              <w:t>‘</w:t>
            </w:r>
            <w:r>
              <w:rPr>
                <w:rFonts w:hint="eastAsia"/>
                <w:color w:val="FF0000"/>
                <w:sz w:val="22"/>
                <w:u w:val="single"/>
              </w:rPr>
              <w:t>Deep sleep</w:t>
            </w:r>
            <w:r>
              <w:rPr>
                <w:rFonts w:hint="eastAsia"/>
                <w:color w:val="FF0000"/>
                <w:sz w:val="22"/>
                <w:u w:val="single"/>
              </w:rPr>
              <w:t>’</w:t>
            </w:r>
          </w:p>
          <w:p w14:paraId="72383AD9" w14:textId="77777777" w:rsidR="0049083F" w:rsidRDefault="0049083F" w:rsidP="00AB2252">
            <w:pPr>
              <w:pStyle w:val="aff6"/>
              <w:numPr>
                <w:ilvl w:val="0"/>
                <w:numId w:val="122"/>
              </w:numPr>
              <w:spacing w:line="252" w:lineRule="auto"/>
            </w:pPr>
            <w:r>
              <w:rPr>
                <w:rFonts w:ascii="Calibri" w:hAnsi="Calibri" w:cs="Calibri"/>
                <w:sz w:val="22"/>
              </w:rPr>
              <w:t>We also proposed to add following wording, which I understand was seen unnecessary as it would be part of Proposals 2B1-v3 however, we think we still need to have some clarity to the timeline (and also if we switch to Alt1) it would still be useful to have this.</w:t>
            </w:r>
            <w:r>
              <w:rPr>
                <w:rFonts w:hint="eastAsia"/>
              </w:rPr>
              <w:t xml:space="preserve"> </w:t>
            </w:r>
          </w:p>
          <w:p w14:paraId="72368CD7" w14:textId="77777777" w:rsidR="0049083F" w:rsidRDefault="0049083F" w:rsidP="00AB2252">
            <w:pPr>
              <w:pStyle w:val="aff6"/>
              <w:numPr>
                <w:ilvl w:val="1"/>
                <w:numId w:val="122"/>
              </w:numPr>
              <w:spacing w:line="252" w:lineRule="auto"/>
            </w:pPr>
            <w:r>
              <w:rPr>
                <w:rFonts w:hint="eastAsia"/>
                <w:color w:val="FF0000"/>
                <w:sz w:val="22"/>
                <w:u w:val="single"/>
              </w:rPr>
              <w:t xml:space="preserve">Companies to report the timeline assumed to re-acquire synchronization after </w:t>
            </w:r>
            <w:r>
              <w:rPr>
                <w:rFonts w:hint="eastAsia"/>
                <w:color w:val="FF0000"/>
                <w:sz w:val="22"/>
                <w:u w:val="single"/>
              </w:rPr>
              <w:t>‘</w:t>
            </w:r>
            <w:r>
              <w:rPr>
                <w:rFonts w:hint="eastAsia"/>
                <w:color w:val="FF0000"/>
                <w:sz w:val="22"/>
                <w:u w:val="single"/>
              </w:rPr>
              <w:t>Ultra-deep sleep</w:t>
            </w:r>
            <w:r>
              <w:rPr>
                <w:rFonts w:hint="eastAsia"/>
                <w:color w:val="FF0000"/>
                <w:sz w:val="22"/>
                <w:u w:val="single"/>
              </w:rPr>
              <w:t>’</w:t>
            </w:r>
            <w:r>
              <w:rPr>
                <w:rFonts w:ascii="Calibri" w:hAnsi="Calibri" w:cs="Calibri"/>
                <w:color w:val="FF0000"/>
                <w:sz w:val="22"/>
                <w:u w:val="single"/>
              </w:rPr>
              <w:t>.</w:t>
            </w:r>
          </w:p>
          <w:p w14:paraId="31C6179B" w14:textId="77777777" w:rsidR="0049083F" w:rsidRDefault="0049083F" w:rsidP="00AB2252">
            <w:pPr>
              <w:pStyle w:val="aff6"/>
              <w:numPr>
                <w:ilvl w:val="0"/>
                <w:numId w:val="122"/>
              </w:numPr>
              <w:spacing w:line="252" w:lineRule="auto"/>
            </w:pPr>
            <w:r>
              <w:rPr>
                <w:rFonts w:ascii="Calibri" w:hAnsi="Calibri" w:cs="Calibri"/>
                <w:sz w:val="22"/>
              </w:rPr>
              <w:lastRenderedPageBreak/>
              <w:t>I raised this few times, apologizes if my question was unclear but if we determine paging probability per PO/UE, is this evaluated for an UE in eDRX, 1) per DRX cycle, 2), per eDRX cycle, or 3) per PO in PTW?</w:t>
            </w:r>
          </w:p>
          <w:p w14:paraId="178466C2" w14:textId="77777777" w:rsidR="0049083F" w:rsidRDefault="0049083F">
            <w:pPr>
              <w:pStyle w:val="xxxmsonormal"/>
              <w:spacing w:line="252" w:lineRule="auto"/>
            </w:pPr>
            <w:r>
              <w:rPr>
                <w:rFonts w:ascii="等线" w:eastAsia="等线" w:hAnsi="等线" w:hint="eastAsia"/>
                <w:sz w:val="21"/>
                <w:szCs w:val="21"/>
              </w:rPr>
              <w:t> </w:t>
            </w:r>
          </w:p>
          <w:p w14:paraId="4D66E4F6" w14:textId="77777777" w:rsidR="0049083F" w:rsidRDefault="0049083F">
            <w:pPr>
              <w:pStyle w:val="xxxmsonormal"/>
              <w:spacing w:line="252" w:lineRule="auto"/>
            </w:pPr>
            <w:r>
              <w:rPr>
                <w:rFonts w:ascii="Calibri" w:hAnsi="Calibri" w:cs="Calibri"/>
                <w:color w:val="0070C0"/>
                <w:sz w:val="22"/>
                <w:szCs w:val="22"/>
              </w:rPr>
              <w:t>MediaTek: for traffic, it is unclear to me what  {[10%], [1%]} means in Option 1. Does it imply 10 UEs in a cell? (Group paging rate, UE paring rate) = (10%, 1%)?</w:t>
            </w:r>
          </w:p>
          <w:p w14:paraId="7F6A8BF4" w14:textId="77777777" w:rsidR="0049083F" w:rsidRDefault="0049083F">
            <w:pPr>
              <w:pStyle w:val="xxxmsonormal"/>
              <w:spacing w:line="252" w:lineRule="auto"/>
            </w:pPr>
            <w:r>
              <w:rPr>
                <w:rFonts w:ascii="Calibri" w:hAnsi="Calibri" w:cs="Calibri"/>
                <w:sz w:val="22"/>
                <w:szCs w:val="22"/>
              </w:rPr>
              <w:t> </w:t>
            </w:r>
          </w:p>
          <w:p w14:paraId="358800A2" w14:textId="77777777" w:rsidR="0049083F" w:rsidRDefault="0049083F">
            <w:pPr>
              <w:pStyle w:val="xxxmsonormal"/>
              <w:spacing w:line="252" w:lineRule="auto"/>
            </w:pPr>
            <w:r>
              <w:rPr>
                <w:rFonts w:ascii="Times New Roman" w:hAnsi="Times New Roman" w:cs="Times New Roman"/>
                <w:b/>
                <w:bCs/>
                <w:sz w:val="20"/>
                <w:szCs w:val="20"/>
              </w:rPr>
              <w:t>Futurewei 2:</w:t>
            </w:r>
          </w:p>
          <w:p w14:paraId="3D8D1D65" w14:textId="77777777" w:rsidR="0049083F" w:rsidRDefault="0049083F">
            <w:pPr>
              <w:pStyle w:val="xxxmsonormal"/>
              <w:spacing w:line="252" w:lineRule="auto"/>
              <w:rPr>
                <w:rFonts w:ascii="Times New Roman" w:hAnsi="Times New Roman" w:cs="Times New Roman"/>
                <w:sz w:val="20"/>
                <w:szCs w:val="20"/>
              </w:rPr>
            </w:pPr>
            <w:r>
              <w:rPr>
                <w:rFonts w:ascii="Times New Roman" w:hAnsi="Times New Roman" w:cs="Times New Roman"/>
                <w:sz w:val="20"/>
                <w:szCs w:val="20"/>
              </w:rPr>
              <w:t>Just to clarify, for traffic model “Option 1”, the power consumption associated with the RRC connection does not have to be captured in the power saving gain evaluation, right?</w:t>
            </w:r>
          </w:p>
          <w:p w14:paraId="69AD7DA9" w14:textId="77777777" w:rsidR="0049083F" w:rsidRDefault="0049083F">
            <w:pPr>
              <w:pStyle w:val="xxxmsonormal"/>
              <w:spacing w:line="252" w:lineRule="auto"/>
            </w:pPr>
          </w:p>
          <w:p w14:paraId="3FBAB1A8" w14:textId="77777777" w:rsidR="0049083F" w:rsidRDefault="0049083F">
            <w:pPr>
              <w:pStyle w:val="xxxmsonormal"/>
              <w:spacing w:line="252" w:lineRule="auto"/>
              <w:rPr>
                <w:color w:val="C00000"/>
                <w:sz w:val="22"/>
                <w:szCs w:val="22"/>
              </w:rPr>
            </w:pPr>
            <w:r>
              <w:rPr>
                <w:color w:val="C00000"/>
                <w:sz w:val="22"/>
                <w:szCs w:val="22"/>
              </w:rPr>
              <w:t>QC2: We agree that there should be an association between paging rate and I-DRX cycle duration as commented by Ericsson. Hence, we suggest to add the duration to Option 1</w:t>
            </w:r>
          </w:p>
          <w:p w14:paraId="783E5E22" w14:textId="77777777" w:rsidR="0049083F" w:rsidRDefault="0049083F">
            <w:pPr>
              <w:pStyle w:val="xxxmsonormal"/>
              <w:spacing w:line="252" w:lineRule="auto"/>
              <w:rPr>
                <w:sz w:val="22"/>
                <w:szCs w:val="22"/>
              </w:rPr>
            </w:pPr>
          </w:p>
          <w:p w14:paraId="0BAE31F8" w14:textId="77777777" w:rsidR="0049083F" w:rsidRDefault="0049083F">
            <w:pPr>
              <w:spacing w:line="252" w:lineRule="auto"/>
              <w:jc w:val="center"/>
              <w:rPr>
                <w:sz w:val="22"/>
                <w:szCs w:val="22"/>
              </w:rPr>
            </w:pPr>
            <w:r>
              <w:rPr>
                <w:sz w:val="22"/>
                <w:szCs w:val="22"/>
                <w:u w:val="single"/>
              </w:rPr>
              <w:t xml:space="preserve">Option 1 </w:t>
            </w:r>
            <w:r>
              <w:rPr>
                <w:color w:val="FF0000"/>
                <w:sz w:val="22"/>
                <w:szCs w:val="22"/>
                <w:u w:val="single"/>
              </w:rPr>
              <w:t>(baseline):</w:t>
            </w:r>
            <w:r>
              <w:rPr>
                <w:sz w:val="22"/>
                <w:szCs w:val="22"/>
                <w:u w:val="single"/>
              </w:rPr>
              <w:t xml:space="preserve"> </w:t>
            </w:r>
          </w:p>
          <w:p w14:paraId="34BFB50F" w14:textId="77777777" w:rsidR="0049083F" w:rsidRDefault="0049083F">
            <w:pPr>
              <w:spacing w:line="252" w:lineRule="auto"/>
              <w:jc w:val="center"/>
              <w:rPr>
                <w:color w:val="FF0000"/>
                <w:sz w:val="22"/>
                <w:szCs w:val="22"/>
                <w:highlight w:val="yellow"/>
              </w:rPr>
            </w:pPr>
            <w:r>
              <w:rPr>
                <w:sz w:val="22"/>
                <w:szCs w:val="22"/>
              </w:rPr>
              <w:t>Per PO/UE paging rate = ([10%], [1%])</w:t>
            </w:r>
            <w:r>
              <w:rPr>
                <w:color w:val="FF0000"/>
                <w:sz w:val="22"/>
                <w:szCs w:val="22"/>
              </w:rPr>
              <w:t xml:space="preserve"> or ([1%], [0.1%]) or ([0.1%], [0.01%]) or ([0.01%], [0.001%]) </w:t>
            </w:r>
            <w:r>
              <w:rPr>
                <w:color w:val="FF0000"/>
                <w:sz w:val="22"/>
                <w:szCs w:val="22"/>
                <w:highlight w:val="yellow"/>
              </w:rPr>
              <w:t>for duration [FFS Y]</w:t>
            </w:r>
          </w:p>
          <w:p w14:paraId="3991E29B" w14:textId="77777777" w:rsidR="0049083F" w:rsidRDefault="0049083F">
            <w:pPr>
              <w:spacing w:line="252" w:lineRule="auto"/>
              <w:jc w:val="center"/>
              <w:rPr>
                <w:sz w:val="22"/>
                <w:szCs w:val="22"/>
              </w:rPr>
            </w:pPr>
          </w:p>
          <w:p w14:paraId="2CAF2C33" w14:textId="77777777" w:rsidR="0049083F" w:rsidRDefault="0049083F">
            <w:pPr>
              <w:spacing w:line="252" w:lineRule="auto"/>
              <w:jc w:val="center"/>
              <w:rPr>
                <w:sz w:val="22"/>
                <w:szCs w:val="22"/>
              </w:rPr>
            </w:pPr>
          </w:p>
          <w:p w14:paraId="573F7CD7" w14:textId="77777777" w:rsidR="0049083F" w:rsidRDefault="0049083F">
            <w:pPr>
              <w:pStyle w:val="4"/>
              <w:spacing w:before="280" w:after="290"/>
              <w:rPr>
                <w:rFonts w:ascii="等线 Light" w:eastAsia="等线 Light" w:hAnsi="等线 Light"/>
                <w:b/>
                <w:bCs/>
                <w:sz w:val="20"/>
              </w:rPr>
            </w:pPr>
          </w:p>
          <w:p w14:paraId="39A5158E" w14:textId="77777777" w:rsidR="0049083F" w:rsidRDefault="0049083F">
            <w:pPr>
              <w:pStyle w:val="xxxmsonormal"/>
              <w:rPr>
                <w:rFonts w:ascii="Calibri" w:hAnsi="Calibri" w:cs="Calibri"/>
                <w:b/>
                <w:bCs/>
                <w:sz w:val="22"/>
                <w:szCs w:val="22"/>
              </w:rPr>
            </w:pPr>
            <w:r>
              <w:rPr>
                <w:rFonts w:ascii="Calibri" w:hAnsi="Calibri" w:cs="Calibri"/>
                <w:b/>
                <w:bCs/>
                <w:sz w:val="22"/>
                <w:szCs w:val="22"/>
              </w:rPr>
              <w:t xml:space="preserve">Ericsson2: </w:t>
            </w:r>
            <w:r>
              <w:rPr>
                <w:rFonts w:ascii="Calibri" w:hAnsi="Calibri" w:cs="Calibri"/>
                <w:sz w:val="22"/>
                <w:szCs w:val="22"/>
              </w:rPr>
              <w:t xml:space="preserve">To respond to FL comments </w:t>
            </w:r>
          </w:p>
          <w:p w14:paraId="0D38AD13" w14:textId="77777777" w:rsidR="0049083F" w:rsidRDefault="0049083F" w:rsidP="00AB2252">
            <w:pPr>
              <w:pStyle w:val="xxxmsonormal"/>
              <w:numPr>
                <w:ilvl w:val="0"/>
                <w:numId w:val="123"/>
              </w:numPr>
              <w:rPr>
                <w:rFonts w:ascii="Calibri" w:hAnsi="Calibri" w:cs="Calibri"/>
                <w:sz w:val="22"/>
                <w:szCs w:val="22"/>
              </w:rPr>
            </w:pPr>
            <w:r>
              <w:rPr>
                <w:rFonts w:ascii="Calibri" w:hAnsi="Calibri" w:cs="Calibri"/>
                <w:sz w:val="22"/>
                <w:szCs w:val="22"/>
              </w:rPr>
              <w:lastRenderedPageBreak/>
              <w:t xml:space="preserve">e-DRX would be used only when assumed traffic arrival is infrequent, otherwise regular paging would be used.  ‘PO/UE paging rate evaluated per eDRX cycle’ for e-DRX is more appropriate to reflect this aspect. LP-WUS gains can be checked for use cases appropriate for regular paging and for e-DRX with current system. </w:t>
            </w:r>
          </w:p>
          <w:p w14:paraId="52546620" w14:textId="77777777" w:rsidR="0049083F" w:rsidRDefault="0049083F" w:rsidP="00AB2252">
            <w:pPr>
              <w:pStyle w:val="xxxmsonormal"/>
              <w:numPr>
                <w:ilvl w:val="0"/>
                <w:numId w:val="123"/>
              </w:numPr>
              <w:rPr>
                <w:rFonts w:ascii="Calibri" w:hAnsi="Calibri" w:cs="Calibri"/>
                <w:sz w:val="22"/>
                <w:szCs w:val="22"/>
              </w:rPr>
            </w:pPr>
            <w:r>
              <w:rPr>
                <w:rFonts w:ascii="Calibri" w:hAnsi="Calibri" w:cs="Calibri"/>
                <w:sz w:val="22"/>
                <w:szCs w:val="22"/>
              </w:rPr>
              <w:t>Suggest adding ‘</w:t>
            </w:r>
            <w:r>
              <w:rPr>
                <w:rFonts w:ascii="Calibri" w:hAnsi="Calibri" w:cs="Calibri"/>
                <w:i/>
                <w:iCs/>
                <w:sz w:val="22"/>
                <w:szCs w:val="22"/>
              </w:rPr>
              <w:t>Note: ultra-deep sleep’ state can be assumed for eDRX for baseline UE</w:t>
            </w:r>
            <w:r>
              <w:rPr>
                <w:rFonts w:ascii="Calibri" w:hAnsi="Calibri" w:cs="Calibri"/>
                <w:sz w:val="22"/>
                <w:szCs w:val="22"/>
              </w:rPr>
              <w:t>’  to reflect the clarification to our previous comment.</w:t>
            </w:r>
          </w:p>
          <w:p w14:paraId="0ADECA9F" w14:textId="77777777" w:rsidR="0049083F" w:rsidRDefault="0049083F">
            <w:pPr>
              <w:spacing w:line="252" w:lineRule="auto"/>
              <w:rPr>
                <w:rFonts w:ascii="Times" w:hAnsi="Times" w:cs="Times"/>
                <w:sz w:val="22"/>
                <w:szCs w:val="22"/>
              </w:rPr>
            </w:pPr>
          </w:p>
        </w:tc>
        <w:tc>
          <w:tcPr>
            <w:tcW w:w="2984" w:type="dxa"/>
            <w:tcBorders>
              <w:top w:val="nil"/>
              <w:left w:val="nil"/>
              <w:bottom w:val="single" w:sz="8" w:space="0" w:color="auto"/>
              <w:right w:val="single" w:sz="8" w:space="0" w:color="auto"/>
            </w:tcBorders>
          </w:tcPr>
          <w:p w14:paraId="200FE5F1" w14:textId="77777777" w:rsidR="0049083F" w:rsidRDefault="0049083F">
            <w:pPr>
              <w:spacing w:line="252" w:lineRule="auto"/>
              <w:rPr>
                <w:sz w:val="24"/>
                <w:szCs w:val="24"/>
              </w:rPr>
            </w:pPr>
            <w:r>
              <w:lastRenderedPageBreak/>
              <w:t xml:space="preserve">@Huawei, </w:t>
            </w:r>
            <w:r>
              <w:rPr>
                <w:rFonts w:ascii="Arial" w:hAnsi="Arial" w:cs="Arial"/>
                <w:color w:val="7030A0"/>
              </w:rPr>
              <w:t>“Model RRC connection phase power consumption as follows</w:t>
            </w:r>
            <w:r>
              <w:rPr>
                <w:rFonts w:ascii="等线" w:eastAsia="等线" w:hAnsi="等线" w:hint="eastAsia"/>
                <w:color w:val="7030A0"/>
              </w:rPr>
              <w:t>”</w:t>
            </w:r>
            <w:r>
              <w:rPr>
                <w:rFonts w:ascii="Arial" w:hAnsi="Arial" w:cs="Arial"/>
                <w:color w:val="7030A0"/>
              </w:rPr>
              <w:t xml:space="preserve"> is part of option2</w:t>
            </w:r>
          </w:p>
          <w:p w14:paraId="1CF52086" w14:textId="77777777" w:rsidR="0049083F" w:rsidRDefault="0049083F">
            <w:pPr>
              <w:spacing w:line="252" w:lineRule="auto"/>
            </w:pPr>
            <w:r>
              <w:t> </w:t>
            </w:r>
          </w:p>
          <w:p w14:paraId="02ED8395" w14:textId="77777777" w:rsidR="0049083F" w:rsidRDefault="0049083F">
            <w:pPr>
              <w:spacing w:line="252" w:lineRule="auto"/>
            </w:pPr>
            <w:r>
              <w:t xml:space="preserve">@Ericsson, </w:t>
            </w:r>
          </w:p>
          <w:p w14:paraId="6CDDA8DE" w14:textId="77777777" w:rsidR="0049083F" w:rsidRDefault="0049083F" w:rsidP="00AB2252">
            <w:pPr>
              <w:pStyle w:val="aff6"/>
              <w:numPr>
                <w:ilvl w:val="0"/>
                <w:numId w:val="120"/>
              </w:numPr>
              <w:spacing w:line="252" w:lineRule="auto"/>
            </w:pPr>
            <w:r>
              <w:rPr>
                <w:rFonts w:hint="eastAsia"/>
              </w:rPr>
              <w:t xml:space="preserve">at least analysis power consumption based PO rate  is traditional way we did in Rel-17 PEI. For </w:t>
            </w:r>
            <w:r>
              <w:rPr>
                <w:rFonts w:ascii="Times" w:hAnsi="Times" w:cs="Times" w:hint="eastAsia"/>
              </w:rPr>
              <w:t>‘</w:t>
            </w:r>
            <w:r>
              <w:rPr>
                <w:rFonts w:ascii="Times" w:hAnsi="Times" w:cs="Times"/>
              </w:rPr>
              <w:t>heartbeat traffic model</w:t>
            </w:r>
            <w:r>
              <w:rPr>
                <w:rFonts w:ascii="Times" w:hAnsi="Times" w:cs="Times" w:hint="eastAsia"/>
              </w:rPr>
              <w:t>’</w:t>
            </w:r>
            <w:r>
              <w:rPr>
                <w:rFonts w:ascii="Times" w:hAnsi="Times" w:cs="Times"/>
              </w:rPr>
              <w:t>, I make it FFS</w:t>
            </w:r>
            <w:r>
              <w:rPr>
                <w:rFonts w:hint="eastAsia"/>
              </w:rPr>
              <w:t>.</w:t>
            </w:r>
          </w:p>
          <w:p w14:paraId="0EA44045" w14:textId="77777777" w:rsidR="0049083F" w:rsidRDefault="0049083F" w:rsidP="00AB2252">
            <w:pPr>
              <w:pStyle w:val="aff6"/>
              <w:numPr>
                <w:ilvl w:val="0"/>
                <w:numId w:val="120"/>
              </w:numPr>
              <w:spacing w:line="252" w:lineRule="auto"/>
            </w:pPr>
            <w:r>
              <w:rPr>
                <w:rFonts w:hint="eastAsia"/>
              </w:rPr>
              <w:t>For comparison, if we assume 1% paging rate every i-DRX cycle (every 1.28s), we should assume same rate and same cycle for both LP-WUS and i-DRX, right? Thus, it should be 1% paging rate for every 1.28s also for e-DRX.</w:t>
            </w:r>
          </w:p>
          <w:p w14:paraId="4E424599" w14:textId="77777777" w:rsidR="0049083F" w:rsidRDefault="0049083F" w:rsidP="00AB2252">
            <w:pPr>
              <w:pStyle w:val="aff6"/>
              <w:numPr>
                <w:ilvl w:val="0"/>
                <w:numId w:val="120"/>
              </w:numPr>
              <w:spacing w:line="252" w:lineRule="auto"/>
            </w:pPr>
            <w:r>
              <w:rPr>
                <w:rFonts w:hint="eastAsia"/>
              </w:rPr>
              <w:t>Yes,  </w:t>
            </w:r>
            <w:r>
              <w:rPr>
                <w:rFonts w:hint="eastAsia"/>
              </w:rPr>
              <w:t>‘</w:t>
            </w:r>
            <w:r>
              <w:rPr>
                <w:rFonts w:hint="eastAsia"/>
              </w:rPr>
              <w:t>ultra-deep sleep</w:t>
            </w:r>
            <w:r>
              <w:rPr>
                <w:rFonts w:hint="eastAsia"/>
              </w:rPr>
              <w:t>’</w:t>
            </w:r>
            <w:r>
              <w:rPr>
                <w:rFonts w:hint="eastAsia"/>
              </w:rPr>
              <w:t xml:space="preserve"> state can be assumed for eDRX if implementation thinks it is necessary. This is as the same as LP-WUS+i-DRX.</w:t>
            </w:r>
          </w:p>
          <w:p w14:paraId="5F74D0B4" w14:textId="77777777" w:rsidR="0049083F" w:rsidRDefault="0049083F">
            <w:r>
              <w:rPr>
                <w:rFonts w:ascii="等线" w:eastAsia="等线" w:hAnsi="等线" w:hint="eastAsia"/>
                <w:sz w:val="21"/>
                <w:szCs w:val="21"/>
              </w:rPr>
              <w:t> </w:t>
            </w:r>
          </w:p>
          <w:p w14:paraId="1F77663B" w14:textId="77777777" w:rsidR="0049083F" w:rsidRDefault="0049083F">
            <w:r>
              <w:t>@Intel,</w:t>
            </w:r>
          </w:p>
          <w:p w14:paraId="42999AEF" w14:textId="77777777" w:rsidR="0049083F" w:rsidRDefault="0049083F">
            <w:r>
              <w:t>Not against to set some assumptions for sub-grouping. But it will be not so easy to choose the common assumptions. Basically, it can be covered by studying a lower PO/UE paging rate. I am open for any input on this.</w:t>
            </w:r>
          </w:p>
          <w:p w14:paraId="19D990D4" w14:textId="77777777" w:rsidR="0049083F" w:rsidRDefault="0049083F">
            <w:r>
              <w:rPr>
                <w:rFonts w:ascii="等线" w:eastAsia="等线" w:hAnsi="等线" w:hint="eastAsia"/>
                <w:sz w:val="21"/>
                <w:szCs w:val="21"/>
              </w:rPr>
              <w:t> </w:t>
            </w:r>
          </w:p>
          <w:p w14:paraId="4A95CBDD" w14:textId="77777777" w:rsidR="0049083F" w:rsidRDefault="0049083F">
            <w:r>
              <w:t>@Nokia,</w:t>
            </w:r>
          </w:p>
          <w:p w14:paraId="6FBAB59F" w14:textId="77777777" w:rsidR="0049083F" w:rsidRDefault="0049083F" w:rsidP="00AB2252">
            <w:pPr>
              <w:pStyle w:val="aff6"/>
              <w:numPr>
                <w:ilvl w:val="0"/>
                <w:numId w:val="120"/>
              </w:numPr>
              <w:spacing w:line="252" w:lineRule="auto"/>
            </w:pPr>
            <w:r>
              <w:rPr>
                <w:rFonts w:hint="eastAsia"/>
              </w:rPr>
              <w:t xml:space="preserve">Adding a note </w:t>
            </w:r>
            <w:r>
              <w:rPr>
                <w:rFonts w:hint="eastAsia"/>
              </w:rPr>
              <w:t>‘</w:t>
            </w:r>
            <w:r>
              <w:rPr>
                <w:rFonts w:hint="eastAsia"/>
                <w:color w:val="7030A0"/>
              </w:rPr>
              <w:t xml:space="preserve">Note: the assumptions is for MR wakes from </w:t>
            </w:r>
            <w:r>
              <w:rPr>
                <w:rFonts w:hint="eastAsia"/>
                <w:color w:val="7030A0"/>
              </w:rPr>
              <w:t>‘</w:t>
            </w:r>
            <w:r>
              <w:rPr>
                <w:rFonts w:hint="eastAsia"/>
                <w:color w:val="7030A0"/>
              </w:rPr>
              <w:t>Deep sleep</w:t>
            </w:r>
            <w:r>
              <w:rPr>
                <w:rFonts w:hint="eastAsia"/>
                <w:color w:val="7030A0"/>
              </w:rPr>
              <w:t>’</w:t>
            </w:r>
            <w:r>
              <w:rPr>
                <w:rFonts w:hint="eastAsia"/>
              </w:rPr>
              <w:t xml:space="preserve"> to address your first comments</w:t>
            </w:r>
          </w:p>
          <w:p w14:paraId="68D69AE2" w14:textId="77777777" w:rsidR="0049083F" w:rsidRDefault="0049083F" w:rsidP="00AB2252">
            <w:pPr>
              <w:pStyle w:val="aff6"/>
              <w:numPr>
                <w:ilvl w:val="0"/>
                <w:numId w:val="120"/>
              </w:numPr>
              <w:spacing w:line="252" w:lineRule="auto"/>
            </w:pPr>
            <w:r>
              <w:rPr>
                <w:rFonts w:hint="eastAsia"/>
              </w:rPr>
              <w:t>For second comment, I have already addressed it in the power model for main radio in proposal 2B1-v4, saying Companies can report the assumption of X in the initial evaluation.</w:t>
            </w:r>
          </w:p>
          <w:p w14:paraId="0C00AF57" w14:textId="77777777" w:rsidR="0049083F" w:rsidRDefault="0049083F" w:rsidP="00AB2252">
            <w:pPr>
              <w:pStyle w:val="aff6"/>
              <w:numPr>
                <w:ilvl w:val="0"/>
                <w:numId w:val="120"/>
              </w:numPr>
              <w:spacing w:line="252" w:lineRule="auto"/>
            </w:pPr>
            <w:r>
              <w:rPr>
                <w:rFonts w:hint="eastAsia"/>
              </w:rPr>
              <w:t>For the third comments, I think it</w:t>
            </w:r>
            <w:r>
              <w:rPr>
                <w:rFonts w:hint="eastAsia"/>
              </w:rPr>
              <w:t>’</w:t>
            </w:r>
            <w:r>
              <w:rPr>
                <w:rFonts w:hint="eastAsia"/>
              </w:rPr>
              <w:t>s a bit similar as Ericsson</w:t>
            </w:r>
            <w:r>
              <w:rPr>
                <w:rFonts w:hint="eastAsia"/>
              </w:rPr>
              <w:t>’</w:t>
            </w:r>
            <w:r>
              <w:rPr>
                <w:rFonts w:hint="eastAsia"/>
              </w:rPr>
              <w:t>s comments regarding eDRX. My understanding is that</w:t>
            </w:r>
            <w:r>
              <w:rPr>
                <w:rFonts w:hint="eastAsia"/>
                <w:color w:val="7030A0"/>
              </w:rPr>
              <w:t xml:space="preserve"> </w:t>
            </w:r>
            <w:r>
              <w:rPr>
                <w:rFonts w:hint="eastAsia"/>
                <w:color w:val="7030A0"/>
              </w:rPr>
              <w:t>‘</w:t>
            </w:r>
            <w:r>
              <w:rPr>
                <w:rFonts w:hint="eastAsia"/>
                <w:color w:val="7030A0"/>
              </w:rPr>
              <w:t>For comparison, if we assume 1% paging rate every i-DRX cycle (every 1.28s), we should assume same rate and same cycle for both LP-WUS and i-DRX, right? Thus, it should be 1% paging rate for every 1.28s also for e-DRX.</w:t>
            </w:r>
            <w:r>
              <w:rPr>
                <w:rFonts w:hint="eastAsia"/>
                <w:color w:val="7030A0"/>
              </w:rPr>
              <w:t>’</w:t>
            </w:r>
            <w:r>
              <w:rPr>
                <w:rFonts w:hint="eastAsia"/>
                <w:color w:val="7030A0"/>
              </w:rPr>
              <w:t xml:space="preserve"> A</w:t>
            </w:r>
            <w:r>
              <w:rPr>
                <w:rFonts w:hint="eastAsia"/>
              </w:rPr>
              <w:t>dding some text to clarify this is surely welcome.</w:t>
            </w:r>
          </w:p>
          <w:p w14:paraId="11534AEA" w14:textId="77777777" w:rsidR="0049083F" w:rsidRDefault="0049083F">
            <w:r>
              <w:t> </w:t>
            </w:r>
          </w:p>
          <w:p w14:paraId="436DB039" w14:textId="77777777" w:rsidR="0049083F" w:rsidRDefault="0049083F">
            <w:r>
              <w:t> </w:t>
            </w:r>
          </w:p>
          <w:p w14:paraId="620E63E8" w14:textId="77777777" w:rsidR="0049083F" w:rsidRDefault="0049083F">
            <w:r>
              <w:t>@MTK,</w:t>
            </w:r>
          </w:p>
          <w:p w14:paraId="5D1B9605" w14:textId="77777777" w:rsidR="0049083F" w:rsidRDefault="0049083F">
            <w:r>
              <w:t xml:space="preserve">Most likely 10 UEs in a PO. This is typically used in previous studies. </w:t>
            </w:r>
          </w:p>
          <w:p w14:paraId="06571663" w14:textId="77777777" w:rsidR="0049083F" w:rsidRDefault="0049083F">
            <w:r>
              <w:rPr>
                <w:rFonts w:ascii="等线" w:eastAsia="等线" w:hAnsi="等线" w:hint="eastAsia"/>
                <w:sz w:val="21"/>
                <w:szCs w:val="21"/>
              </w:rPr>
              <w:lastRenderedPageBreak/>
              <w:t> </w:t>
            </w:r>
          </w:p>
          <w:p w14:paraId="56027BE7" w14:textId="77777777" w:rsidR="0049083F" w:rsidRDefault="0049083F">
            <w:pPr>
              <w:rPr>
                <w:rFonts w:ascii="等线" w:eastAsia="等线" w:hAnsi="等线"/>
                <w:sz w:val="21"/>
                <w:szCs w:val="21"/>
              </w:rPr>
            </w:pPr>
            <w:r>
              <w:rPr>
                <w:rFonts w:ascii="等线" w:eastAsia="等线" w:hAnsi="等线" w:hint="eastAsia"/>
                <w:sz w:val="21"/>
                <w:szCs w:val="21"/>
              </w:rPr>
              <w:t>@FW2, yes. This is the way we used in Rel-17 PEI.</w:t>
            </w:r>
          </w:p>
          <w:p w14:paraId="38581FA4" w14:textId="77777777" w:rsidR="0049083F" w:rsidRDefault="0049083F">
            <w:pPr>
              <w:rPr>
                <w:rFonts w:ascii="Times" w:hAnsi="Times"/>
                <w:sz w:val="24"/>
                <w:szCs w:val="24"/>
              </w:rPr>
            </w:pPr>
          </w:p>
          <w:p w14:paraId="27C29E70" w14:textId="77777777" w:rsidR="0049083F" w:rsidRDefault="0049083F">
            <w:r>
              <w:t>@QC2: adding</w:t>
            </w:r>
            <w:r>
              <w:rPr>
                <w:color w:val="C55A11"/>
              </w:rPr>
              <w:t xml:space="preserve"> for a duration Y</w:t>
            </w:r>
            <w:r>
              <w:t>, FFS: Y to address QC2’s comments.</w:t>
            </w:r>
          </w:p>
          <w:p w14:paraId="7044E994" w14:textId="77777777" w:rsidR="0049083F" w:rsidRDefault="0049083F">
            <w:pPr>
              <w:rPr>
                <w:color w:val="C55A11"/>
              </w:rPr>
            </w:pPr>
          </w:p>
          <w:p w14:paraId="1EC1CA21" w14:textId="77777777" w:rsidR="0049083F" w:rsidRDefault="0049083F">
            <w:pPr>
              <w:rPr>
                <w:color w:val="C55A11"/>
              </w:rPr>
            </w:pPr>
            <w:r>
              <w:rPr>
                <w:color w:val="C55A11"/>
              </w:rPr>
              <w:t>@Ericsson2: accepted. Perhaps modified a bit,</w:t>
            </w:r>
          </w:p>
          <w:p w14:paraId="0B74151B" w14:textId="77777777" w:rsidR="0049083F" w:rsidRDefault="0049083F">
            <w:pPr>
              <w:rPr>
                <w:color w:val="C55A11"/>
              </w:rPr>
            </w:pPr>
          </w:p>
          <w:p w14:paraId="7F5A5A5D" w14:textId="77777777" w:rsidR="0049083F" w:rsidRDefault="0049083F">
            <w:pPr>
              <w:rPr>
                <w:color w:val="C55A11"/>
              </w:rPr>
            </w:pPr>
            <w:r>
              <w:rPr>
                <w:rFonts w:ascii="Calibri" w:hAnsi="Calibri" w:cs="Calibri"/>
                <w:i/>
                <w:iCs/>
                <w:color w:val="C55A11"/>
                <w:sz w:val="22"/>
                <w:szCs w:val="22"/>
              </w:rPr>
              <w:t xml:space="preserve">Note: ‘ultra-deep sleep’ state can be assumed for eDRX </w:t>
            </w:r>
            <w:r>
              <w:rPr>
                <w:rFonts w:ascii="Calibri" w:hAnsi="Calibri" w:cs="Calibri"/>
                <w:i/>
                <w:iCs/>
                <w:color w:val="FF0000"/>
                <w:sz w:val="22"/>
                <w:szCs w:val="22"/>
              </w:rPr>
              <w:t xml:space="preserve">whenever necessary </w:t>
            </w:r>
            <w:r>
              <w:rPr>
                <w:rFonts w:ascii="Calibri" w:hAnsi="Calibri" w:cs="Calibri"/>
                <w:i/>
                <w:iCs/>
                <w:color w:val="C55A11"/>
                <w:sz w:val="22"/>
                <w:szCs w:val="22"/>
              </w:rPr>
              <w:t>for baseline UE</w:t>
            </w:r>
            <w:r>
              <w:rPr>
                <w:color w:val="C55A11"/>
              </w:rPr>
              <w:t xml:space="preserve"> </w:t>
            </w:r>
          </w:p>
        </w:tc>
      </w:tr>
      <w:tr w:rsidR="0049083F" w14:paraId="0E4534FA"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C5DE7" w14:textId="77777777" w:rsidR="0049083F" w:rsidRDefault="0049083F">
            <w:pPr>
              <w:spacing w:line="252" w:lineRule="auto"/>
              <w:jc w:val="both"/>
              <w:rPr>
                <w:sz w:val="24"/>
                <w:szCs w:val="24"/>
              </w:rPr>
            </w:pPr>
            <w:r>
              <w:rPr>
                <w:sz w:val="28"/>
                <w:szCs w:val="28"/>
                <w:highlight w:val="yellow"/>
              </w:rPr>
              <w:lastRenderedPageBreak/>
              <w:t>8</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31CB44E1"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2E-</w:t>
            </w:r>
            <w:r>
              <w:rPr>
                <w:rFonts w:ascii="等线 Light" w:eastAsia="等线 Light" w:hAnsi="等线 Light" w:hint="eastAsia"/>
                <w:b/>
                <w:bCs/>
                <w:color w:val="00B050"/>
                <w:sz w:val="28"/>
                <w:szCs w:val="28"/>
                <w:highlight w:val="yellow"/>
              </w:rPr>
              <w:t>v5</w:t>
            </w:r>
            <w:r>
              <w:rPr>
                <w:rFonts w:ascii="等线 Light" w:eastAsia="等线 Light" w:hAnsi="等线 Light" w:hint="eastAsia"/>
                <w:b/>
                <w:bCs/>
                <w:sz w:val="28"/>
                <w:szCs w:val="28"/>
                <w:highlight w:val="yellow"/>
              </w:rPr>
              <w:t>:</w:t>
            </w:r>
          </w:p>
          <w:p w14:paraId="5E1E3D09" w14:textId="77777777" w:rsidR="0049083F" w:rsidRDefault="0049083F">
            <w:pPr>
              <w:spacing w:line="252" w:lineRule="auto"/>
            </w:pPr>
            <w:r>
              <w:t xml:space="preserve">For R18 LP-WUS/WUR power evaluation in RRC connected mode, the following can be considered, </w:t>
            </w:r>
          </w:p>
          <w:p w14:paraId="49185F2E" w14:textId="77777777" w:rsidR="0049083F" w:rsidRDefault="0049083F" w:rsidP="00AB2252">
            <w:pPr>
              <w:pStyle w:val="aff6"/>
              <w:numPr>
                <w:ilvl w:val="0"/>
                <w:numId w:val="124"/>
              </w:numPr>
              <w:spacing w:line="252" w:lineRule="auto"/>
            </w:pPr>
            <w:r>
              <w:rPr>
                <w:rFonts w:hint="eastAsia"/>
              </w:rPr>
              <w:t xml:space="preserve">XR traffic model with evaluation methodologies and assumptions captured in TR 38.838. </w:t>
            </w:r>
          </w:p>
          <w:p w14:paraId="47084A8B" w14:textId="77777777" w:rsidR="0049083F" w:rsidRDefault="0049083F" w:rsidP="00AB2252">
            <w:pPr>
              <w:pStyle w:val="aff6"/>
              <w:numPr>
                <w:ilvl w:val="0"/>
                <w:numId w:val="124"/>
              </w:numPr>
              <w:spacing w:line="252" w:lineRule="auto"/>
            </w:pPr>
            <w:r>
              <w:rPr>
                <w:rFonts w:hint="eastAsia"/>
              </w:rPr>
              <w:t>eMBB traffic model with evaluation methodologies and assumptions captured in TR 38.840</w:t>
            </w:r>
          </w:p>
          <w:p w14:paraId="24208061" w14:textId="77777777" w:rsidR="0049083F" w:rsidRDefault="0049083F" w:rsidP="00AB2252">
            <w:pPr>
              <w:pStyle w:val="aff6"/>
              <w:numPr>
                <w:ilvl w:val="0"/>
                <w:numId w:val="124"/>
              </w:numPr>
              <w:spacing w:line="252" w:lineRule="auto"/>
            </w:pPr>
            <w:r>
              <w:rPr>
                <w:rFonts w:hint="eastAsia"/>
                <w:color w:val="7030A0"/>
              </w:rPr>
              <w:t xml:space="preserve">Heartbeat </w:t>
            </w:r>
            <w:r>
              <w:rPr>
                <w:rFonts w:hint="eastAsia"/>
                <w:strike/>
                <w:color w:val="00B050"/>
              </w:rPr>
              <w:t>and instant messaging</w:t>
            </w:r>
            <w:r>
              <w:rPr>
                <w:rFonts w:hint="eastAsia"/>
                <w:color w:val="7030A0"/>
              </w:rPr>
              <w:t xml:space="preserve"> traffic models in 3GPP TR 38.875.</w:t>
            </w:r>
          </w:p>
          <w:p w14:paraId="0DE9C077" w14:textId="77777777" w:rsidR="0049083F" w:rsidRDefault="0049083F" w:rsidP="00AB2252">
            <w:pPr>
              <w:pStyle w:val="aff6"/>
              <w:numPr>
                <w:ilvl w:val="0"/>
                <w:numId w:val="124"/>
              </w:numPr>
              <w:spacing w:line="252" w:lineRule="auto"/>
            </w:pPr>
            <w:r>
              <w:rPr>
                <w:rFonts w:hint="eastAsia"/>
              </w:rPr>
              <w:t>Other models are not precluded.</w:t>
            </w:r>
          </w:p>
          <w:p w14:paraId="5B8943AF" w14:textId="77777777" w:rsidR="0049083F" w:rsidRDefault="0049083F">
            <w:pPr>
              <w:spacing w:line="252" w:lineRule="auto"/>
            </w:pPr>
            <w:r>
              <w:t>Company to further provide the followings,</w:t>
            </w:r>
          </w:p>
          <w:p w14:paraId="3BF68217" w14:textId="77777777" w:rsidR="0049083F" w:rsidRDefault="0049083F" w:rsidP="00AB2252">
            <w:pPr>
              <w:pStyle w:val="aff6"/>
              <w:numPr>
                <w:ilvl w:val="1"/>
                <w:numId w:val="125"/>
              </w:numPr>
              <w:spacing w:line="252" w:lineRule="auto"/>
            </w:pPr>
            <w:r>
              <w:rPr>
                <w:rFonts w:hint="eastAsia"/>
              </w:rPr>
              <w:t>Parameters (e.g., frame rate, data rate, jitter range, DRX configurations and etc if needed.)</w:t>
            </w:r>
          </w:p>
          <w:p w14:paraId="7AE98D4F" w14:textId="77777777" w:rsidR="0049083F" w:rsidRDefault="0049083F" w:rsidP="00AB2252">
            <w:pPr>
              <w:pStyle w:val="aff6"/>
              <w:numPr>
                <w:ilvl w:val="1"/>
                <w:numId w:val="125"/>
              </w:numPr>
              <w:spacing w:line="252" w:lineRule="auto"/>
            </w:pPr>
            <w:r>
              <w:rPr>
                <w:rFonts w:hint="eastAsia"/>
              </w:rPr>
              <w:t>How to use LP-WUS, e.g., LP-WUS to trigger/adapt PDCCH monitoring</w:t>
            </w:r>
          </w:p>
          <w:p w14:paraId="6CDF118C" w14:textId="77777777" w:rsidR="0049083F" w:rsidRDefault="0049083F" w:rsidP="00AB2252">
            <w:pPr>
              <w:pStyle w:val="aff6"/>
              <w:numPr>
                <w:ilvl w:val="1"/>
                <w:numId w:val="126"/>
              </w:numPr>
              <w:spacing w:line="252" w:lineRule="auto"/>
            </w:pPr>
            <w:r>
              <w:rPr>
                <w:rFonts w:hint="eastAsia"/>
              </w:rPr>
              <w:t>Other details if any</w:t>
            </w:r>
          </w:p>
          <w:p w14:paraId="44B11FD2" w14:textId="77777777" w:rsidR="0049083F" w:rsidRDefault="0049083F">
            <w:pPr>
              <w:spacing w:line="252" w:lineRule="auto"/>
            </w:pPr>
            <w:r>
              <w:rPr>
                <w:highlight w:val="yellow"/>
              </w:rPr>
              <w:t> </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A1E8DC9" w14:textId="77777777" w:rsidR="0049083F" w:rsidRDefault="0049083F">
            <w:pPr>
              <w:spacing w:line="252" w:lineRule="auto"/>
            </w:pPr>
            <w:r>
              <w:t> Ericsson</w:t>
            </w:r>
          </w:p>
          <w:p w14:paraId="61323155" w14:textId="77777777" w:rsidR="0049083F" w:rsidRDefault="0049083F">
            <w:pPr>
              <w:spacing w:line="252" w:lineRule="auto"/>
            </w:pPr>
            <w:r>
              <w:t> </w:t>
            </w:r>
          </w:p>
          <w:p w14:paraId="5D9B777F" w14:textId="77777777" w:rsidR="0049083F" w:rsidRDefault="0049083F" w:rsidP="00AB2252">
            <w:pPr>
              <w:pStyle w:val="aff6"/>
              <w:numPr>
                <w:ilvl w:val="0"/>
                <w:numId w:val="121"/>
              </w:numPr>
              <w:spacing w:line="252" w:lineRule="auto"/>
            </w:pPr>
            <w:r>
              <w:rPr>
                <w:rFonts w:ascii="Calibri" w:hAnsi="Calibri" w:cs="Calibri"/>
                <w:sz w:val="22"/>
              </w:rPr>
              <w:t>IM and heartbeat traffic models were evaluated assuming connected mode for Redcap and they can be retained here.</w:t>
            </w:r>
          </w:p>
          <w:p w14:paraId="30443960" w14:textId="77777777" w:rsidR="0049083F" w:rsidRDefault="0049083F">
            <w:pPr>
              <w:spacing w:line="252" w:lineRule="auto"/>
            </w:pPr>
            <w:r>
              <w:t> </w:t>
            </w:r>
          </w:p>
          <w:p w14:paraId="4459E37A" w14:textId="77777777" w:rsidR="0049083F" w:rsidRDefault="0049083F">
            <w:pPr>
              <w:spacing w:line="252" w:lineRule="auto"/>
            </w:pPr>
            <w:r>
              <w:t>CATT</w:t>
            </w:r>
          </w:p>
          <w:p w14:paraId="4778A3B9" w14:textId="77777777" w:rsidR="0049083F" w:rsidRDefault="0049083F">
            <w:pPr>
              <w:spacing w:line="252" w:lineRule="auto"/>
            </w:pPr>
            <w:r>
              <w:rPr>
                <w:rFonts w:ascii="等线" w:eastAsia="等线" w:hAnsi="等线" w:hint="eastAsia"/>
                <w:sz w:val="21"/>
                <w:szCs w:val="21"/>
              </w:rPr>
              <w:t> </w:t>
            </w:r>
          </w:p>
          <w:p w14:paraId="7A2DD954" w14:textId="77777777" w:rsidR="0049083F" w:rsidRDefault="0049083F" w:rsidP="00AB2252">
            <w:pPr>
              <w:pStyle w:val="aff6"/>
              <w:numPr>
                <w:ilvl w:val="0"/>
                <w:numId w:val="106"/>
              </w:numPr>
              <w:spacing w:line="252" w:lineRule="auto"/>
            </w:pPr>
            <w:r>
              <w:rPr>
                <w:rFonts w:ascii="Book Antiqua" w:hAnsi="Book Antiqua"/>
                <w:sz w:val="22"/>
              </w:rPr>
              <w:t xml:space="preserve">Proposals 2E-v3:  The LP-WUR is used for UE wakeup mechanism to achieve UE power saving for robust traffic arrival.  The power saving gain of periodic traffic arrival is limited.   We should use the traffic models, such as </w:t>
            </w:r>
            <w:hyperlink r:id="rId51" w:history="1">
              <w:r>
                <w:rPr>
                  <w:rStyle w:val="aff3"/>
                  <w:rFonts w:ascii="Book Antiqua" w:hAnsi="Book Antiqua"/>
                  <w:sz w:val="22"/>
                </w:rPr>
                <w:t>FTP3</w:t>
              </w:r>
            </w:hyperlink>
            <w:r>
              <w:rPr>
                <w:rFonts w:ascii="Book Antiqua" w:hAnsi="Book Antiqua"/>
                <w:sz w:val="22"/>
              </w:rPr>
              <w:t xml:space="preserve">, IM, and VoIP, defined in TR38.840 for the comparison of wakeup </w:t>
            </w:r>
            <w:r>
              <w:rPr>
                <w:rFonts w:ascii="Book Antiqua" w:hAnsi="Book Antiqua"/>
                <w:sz w:val="22"/>
              </w:rPr>
              <w:lastRenderedPageBreak/>
              <w:t>mechanism in Rel-16 DRX adaptation by DCI format 2_6 for CONNECTED mode UE .    Thus, we should use the traffic model defined in TR38.840 as the baseline.   The XR traffic model should be included in part of other model.  Since the traffic models have been well defined in all study items, such as TR38.840, TR38.838, and TR38.875, we don</w:t>
            </w:r>
            <w:r>
              <w:rPr>
                <w:rFonts w:ascii="Book Antiqua" w:hAnsi="Book Antiqua" w:hint="eastAsia"/>
                <w:sz w:val="22"/>
              </w:rPr>
              <w:t>’</w:t>
            </w:r>
            <w:r>
              <w:rPr>
                <w:rFonts w:ascii="Book Antiqua" w:hAnsi="Book Antiqua"/>
                <w:sz w:val="22"/>
              </w:rPr>
              <w:t xml:space="preserve">t need to list the specific details.  </w:t>
            </w:r>
          </w:p>
          <w:p w14:paraId="4BF765A6" w14:textId="77777777" w:rsidR="0049083F" w:rsidRDefault="0049083F">
            <w:pPr>
              <w:pStyle w:val="aff6"/>
            </w:pPr>
            <w:r>
              <w:rPr>
                <w:rFonts w:ascii="Book Antiqua" w:hAnsi="Book Antiqua"/>
                <w:sz w:val="22"/>
              </w:rPr>
              <w:t> </w:t>
            </w:r>
          </w:p>
          <w:p w14:paraId="6D036E23" w14:textId="77777777" w:rsidR="0049083F" w:rsidRDefault="0049083F">
            <w:pPr>
              <w:pStyle w:val="aff6"/>
            </w:pPr>
            <w:r>
              <w:rPr>
                <w:rFonts w:ascii="Book Antiqua" w:hAnsi="Book Antiqua"/>
                <w:sz w:val="22"/>
              </w:rPr>
              <w:t>Our suggestion is as follows,</w:t>
            </w:r>
          </w:p>
          <w:tbl>
            <w:tblPr>
              <w:tblW w:w="0" w:type="auto"/>
              <w:tblInd w:w="720" w:type="dxa"/>
              <w:tblLayout w:type="fixed"/>
              <w:tblCellMar>
                <w:left w:w="0" w:type="dxa"/>
                <w:right w:w="0" w:type="dxa"/>
              </w:tblCellMar>
              <w:tblLook w:val="04A0" w:firstRow="1" w:lastRow="0" w:firstColumn="1" w:lastColumn="0" w:noHBand="0" w:noVBand="1"/>
            </w:tblPr>
            <w:tblGrid>
              <w:gridCol w:w="8630"/>
            </w:tblGrid>
            <w:tr w:rsidR="0049083F" w14:paraId="534B0C57" w14:textId="77777777" w:rsidTr="00D27929">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A536F1" w14:textId="77777777" w:rsidR="0049083F" w:rsidRDefault="0049083F">
                  <w:r>
                    <w:rPr>
                      <w:rFonts w:ascii="Book Antiqua" w:hAnsi="Book Antiqua"/>
                      <w:sz w:val="22"/>
                      <w:szCs w:val="22"/>
                    </w:rPr>
                    <w:t xml:space="preserve">For R18 LP-WUS/WUR power evaluation in RRC connected mode, the following can be considered, </w:t>
                  </w:r>
                </w:p>
                <w:p w14:paraId="583989B3"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trike/>
                      <w:color w:val="00B0F0"/>
                      <w:sz w:val="22"/>
                      <w:szCs w:val="22"/>
                    </w:rPr>
                    <w:t xml:space="preserve">XR traffic model with evaluation methodologies and assumptions captured in TR 38.838. </w:t>
                  </w:r>
                </w:p>
                <w:p w14:paraId="3264832D"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z w:val="22"/>
                      <w:szCs w:val="22"/>
                    </w:rPr>
                    <w:t>eMBB traffic model with evaluation methodologies and assumptions captured in TR 38.840</w:t>
                  </w:r>
                </w:p>
                <w:p w14:paraId="55092572"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trike/>
                      <w:color w:val="FF0000"/>
                      <w:sz w:val="22"/>
                      <w:szCs w:val="22"/>
                    </w:rPr>
                    <w:t>Heartbeat and instant messaging traffic models in 3GPP TR 38.875.</w:t>
                  </w:r>
                </w:p>
                <w:p w14:paraId="5AEE66EC"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z w:val="22"/>
                      <w:szCs w:val="22"/>
                    </w:rPr>
                    <w:t>Other models</w:t>
                  </w:r>
                  <w:r>
                    <w:rPr>
                      <w:rFonts w:ascii="Book Antiqua" w:hAnsi="Book Antiqua"/>
                      <w:color w:val="00B0F0"/>
                      <w:sz w:val="22"/>
                      <w:szCs w:val="22"/>
                    </w:rPr>
                    <w:t>, such as XR traffic model in TR38.838 and Heartbeat in TR38.875,</w:t>
                  </w:r>
                  <w:r>
                    <w:rPr>
                      <w:rFonts w:ascii="Book Antiqua" w:hAnsi="Book Antiqua"/>
                      <w:sz w:val="22"/>
                      <w:szCs w:val="22"/>
                    </w:rPr>
                    <w:t xml:space="preserve"> are not precluded.</w:t>
                  </w:r>
                </w:p>
                <w:p w14:paraId="06EF43C7" w14:textId="77777777" w:rsidR="0049083F" w:rsidRDefault="0049083F">
                  <w:r>
                    <w:rPr>
                      <w:rFonts w:ascii="Book Antiqua" w:hAnsi="Book Antiqua"/>
                      <w:sz w:val="22"/>
                      <w:szCs w:val="22"/>
                    </w:rPr>
                    <w:t xml:space="preserve">Company to further provide the </w:t>
                  </w:r>
                  <w:r>
                    <w:rPr>
                      <w:rFonts w:ascii="Book Antiqua" w:hAnsi="Book Antiqua"/>
                      <w:color w:val="00B0F0"/>
                      <w:sz w:val="22"/>
                      <w:szCs w:val="22"/>
                    </w:rPr>
                    <w:t xml:space="preserve">details of simulation assumption using LP-WUR </w:t>
                  </w:r>
                  <w:r>
                    <w:rPr>
                      <w:rFonts w:ascii="Book Antiqua" w:hAnsi="Book Antiqua"/>
                      <w:strike/>
                      <w:color w:val="00B0F0"/>
                      <w:sz w:val="22"/>
                      <w:szCs w:val="22"/>
                    </w:rPr>
                    <w:t>followings,</w:t>
                  </w:r>
                </w:p>
                <w:p w14:paraId="2407ED2E" w14:textId="77777777" w:rsidR="0049083F" w:rsidRDefault="0049083F" w:rsidP="00AB2252">
                  <w:pPr>
                    <w:numPr>
                      <w:ilvl w:val="1"/>
                      <w:numId w:val="125"/>
                    </w:numPr>
                    <w:overflowPunct/>
                    <w:autoSpaceDE/>
                    <w:autoSpaceDN/>
                    <w:adjustRightInd/>
                    <w:spacing w:after="0" w:line="252" w:lineRule="auto"/>
                    <w:textAlignment w:val="auto"/>
                  </w:pPr>
                  <w:r>
                    <w:rPr>
                      <w:rFonts w:ascii="Book Antiqua" w:hAnsi="Book Antiqua"/>
                      <w:strike/>
                      <w:color w:val="00B0F0"/>
                      <w:sz w:val="22"/>
                      <w:szCs w:val="22"/>
                    </w:rPr>
                    <w:t>Parameters (e.g., frame rate, data rate, jitter range, DRX configurations and etc if needed.)</w:t>
                  </w:r>
                </w:p>
                <w:p w14:paraId="5F22C6EA" w14:textId="77777777" w:rsidR="0049083F" w:rsidRDefault="0049083F" w:rsidP="00AB2252">
                  <w:pPr>
                    <w:numPr>
                      <w:ilvl w:val="1"/>
                      <w:numId w:val="125"/>
                    </w:numPr>
                    <w:overflowPunct/>
                    <w:autoSpaceDE/>
                    <w:autoSpaceDN/>
                    <w:adjustRightInd/>
                    <w:spacing w:after="0" w:line="252" w:lineRule="auto"/>
                    <w:textAlignment w:val="auto"/>
                  </w:pPr>
                  <w:r>
                    <w:rPr>
                      <w:rFonts w:ascii="Book Antiqua" w:hAnsi="Book Antiqua"/>
                      <w:strike/>
                      <w:color w:val="00B0F0"/>
                      <w:sz w:val="22"/>
                      <w:szCs w:val="22"/>
                    </w:rPr>
                    <w:t>How to use LP-WUS, e.g., LP-WUS to trigger/adapt PDCCH monitoring</w:t>
                  </w:r>
                </w:p>
                <w:p w14:paraId="5435EA9B" w14:textId="77777777" w:rsidR="0049083F" w:rsidRDefault="0049083F" w:rsidP="00AB2252">
                  <w:pPr>
                    <w:numPr>
                      <w:ilvl w:val="1"/>
                      <w:numId w:val="126"/>
                    </w:numPr>
                    <w:overflowPunct/>
                    <w:autoSpaceDE/>
                    <w:autoSpaceDN/>
                    <w:adjustRightInd/>
                    <w:spacing w:after="0" w:line="252" w:lineRule="auto"/>
                    <w:textAlignment w:val="auto"/>
                  </w:pPr>
                  <w:r>
                    <w:rPr>
                      <w:rFonts w:ascii="Book Antiqua" w:hAnsi="Book Antiqua"/>
                      <w:strike/>
                      <w:color w:val="00B0F0"/>
                      <w:sz w:val="22"/>
                      <w:szCs w:val="22"/>
                    </w:rPr>
                    <w:t>Other details if any</w:t>
                  </w:r>
                </w:p>
                <w:p w14:paraId="33760FDB" w14:textId="77777777" w:rsidR="0049083F" w:rsidRDefault="0049083F">
                  <w:pPr>
                    <w:pStyle w:val="aff6"/>
                    <w:ind w:left="0"/>
                  </w:pPr>
                  <w:r>
                    <w:rPr>
                      <w:rFonts w:ascii="Book Antiqua" w:hAnsi="Book Antiqua"/>
                      <w:sz w:val="22"/>
                    </w:rPr>
                    <w:t> </w:t>
                  </w:r>
                </w:p>
              </w:tc>
            </w:tr>
          </w:tbl>
          <w:p w14:paraId="01253FE6" w14:textId="77777777" w:rsidR="0049083F" w:rsidRDefault="0049083F"/>
          <w:p w14:paraId="0D110950" w14:textId="77777777" w:rsidR="0049083F" w:rsidRDefault="0049083F">
            <w:r>
              <w:lastRenderedPageBreak/>
              <w:t>CATT2</w:t>
            </w:r>
          </w:p>
          <w:p w14:paraId="619F02BA" w14:textId="77777777" w:rsidR="0049083F" w:rsidRDefault="0049083F">
            <w:pPr>
              <w:rPr>
                <w:rFonts w:ascii="Book Antiqua" w:hAnsi="Book Antiqua" w:cs="Times"/>
                <w:sz w:val="22"/>
                <w:szCs w:val="22"/>
              </w:rPr>
            </w:pPr>
            <w:r>
              <w:rPr>
                <w:rFonts w:ascii="Book Antiqua" w:hAnsi="Book Antiqua"/>
                <w:sz w:val="22"/>
                <w:szCs w:val="22"/>
              </w:rPr>
              <w:t xml:space="preserve">For traffic model, we don’t exclude any traffic model.  We agreed any traffic model to be used during Rel-16 UE power saving.  We only define the baseline traffic model for comparison.   We should have same principle of using </w:t>
            </w:r>
            <w:hyperlink r:id="rId52" w:history="1">
              <w:r>
                <w:rPr>
                  <w:rStyle w:val="aff3"/>
                  <w:rFonts w:ascii="Book Antiqua" w:hAnsi="Book Antiqua"/>
                  <w:sz w:val="22"/>
                  <w:szCs w:val="22"/>
                </w:rPr>
                <w:t>FTP3</w:t>
              </w:r>
            </w:hyperlink>
            <w:r>
              <w:rPr>
                <w:rFonts w:ascii="Book Antiqua" w:hAnsi="Book Antiqua"/>
                <w:sz w:val="22"/>
                <w:szCs w:val="22"/>
              </w:rPr>
              <w:t>, IM, and VoIP as the baseline for LP-WUR.  Other traffic model could be used to further provide information on the benefit of LP-WUR.</w:t>
            </w:r>
          </w:p>
        </w:tc>
        <w:tc>
          <w:tcPr>
            <w:tcW w:w="2984" w:type="dxa"/>
            <w:tcBorders>
              <w:top w:val="nil"/>
              <w:left w:val="nil"/>
              <w:bottom w:val="single" w:sz="8" w:space="0" w:color="auto"/>
              <w:right w:val="single" w:sz="8" w:space="0" w:color="auto"/>
            </w:tcBorders>
          </w:tcPr>
          <w:p w14:paraId="2C38758C" w14:textId="77777777" w:rsidR="0049083F" w:rsidRDefault="0049083F">
            <w:pPr>
              <w:spacing w:line="252" w:lineRule="auto"/>
              <w:rPr>
                <w:rFonts w:ascii="Times" w:hAnsi="Times"/>
                <w:sz w:val="24"/>
                <w:szCs w:val="24"/>
              </w:rPr>
            </w:pPr>
            <w:r>
              <w:lastRenderedPageBreak/>
              <w:t>@Ericsson,</w:t>
            </w:r>
          </w:p>
          <w:p w14:paraId="0D024119" w14:textId="77777777" w:rsidR="0049083F" w:rsidRDefault="0049083F">
            <w:pPr>
              <w:spacing w:line="252" w:lineRule="auto"/>
            </w:pPr>
            <w:r>
              <w:t xml:space="preserve">Undo the removed line for </w:t>
            </w:r>
            <w:r>
              <w:rPr>
                <w:strike/>
                <w:color w:val="FF0000"/>
              </w:rPr>
              <w:t>Heartbeat and instant messaging traffic</w:t>
            </w:r>
          </w:p>
          <w:p w14:paraId="2A880944" w14:textId="77777777" w:rsidR="0049083F" w:rsidRDefault="0049083F">
            <w:pPr>
              <w:spacing w:line="252" w:lineRule="auto"/>
            </w:pPr>
            <w:r>
              <w:t>For this, perhaps it is a mixed way of IDLE and CONNECTED. Let me know it is not right understanding.</w:t>
            </w:r>
          </w:p>
          <w:p w14:paraId="3FD83D7C" w14:textId="77777777" w:rsidR="0049083F" w:rsidRDefault="0049083F">
            <w:pPr>
              <w:spacing w:line="252" w:lineRule="auto"/>
            </w:pPr>
            <w:r>
              <w:t> </w:t>
            </w:r>
          </w:p>
          <w:p w14:paraId="65BB9855" w14:textId="77777777" w:rsidR="0049083F" w:rsidRDefault="0049083F">
            <w:pPr>
              <w:spacing w:line="252" w:lineRule="auto"/>
            </w:pPr>
            <w:r>
              <w:t>@CATT</w:t>
            </w:r>
          </w:p>
          <w:p w14:paraId="68CFF05C" w14:textId="77777777" w:rsidR="0049083F" w:rsidRDefault="0049083F">
            <w:pPr>
              <w:spacing w:line="252" w:lineRule="auto"/>
            </w:pPr>
            <w:r>
              <w:t xml:space="preserve">It seems CATT has interests for only </w:t>
            </w:r>
            <w:hyperlink r:id="rId53" w:history="1">
              <w:r>
                <w:rPr>
                  <w:rStyle w:val="aff3"/>
                </w:rPr>
                <w:t>FTP3</w:t>
              </w:r>
            </w:hyperlink>
            <w:r>
              <w:t>, IM, and VoIP, defined in TR38.840. However, considering other companies have strong interests also for other traffic models, e.g., XR, and report gains. Hence I suggest tit should be open for all. Listing some of the traffic models by high interests is surely better to proceed.</w:t>
            </w:r>
          </w:p>
          <w:p w14:paraId="0C44E074" w14:textId="77777777" w:rsidR="0049083F" w:rsidRDefault="0049083F">
            <w:pPr>
              <w:spacing w:line="252" w:lineRule="auto"/>
            </w:pPr>
            <w:r>
              <w:rPr>
                <w:rFonts w:ascii="等线" w:eastAsia="等线" w:hAnsi="等线" w:hint="eastAsia"/>
                <w:sz w:val="21"/>
                <w:szCs w:val="21"/>
              </w:rPr>
              <w:t> </w:t>
            </w:r>
          </w:p>
          <w:p w14:paraId="49636C40" w14:textId="77777777" w:rsidR="0049083F" w:rsidRDefault="0049083F">
            <w:pPr>
              <w:spacing w:line="252" w:lineRule="auto"/>
              <w:rPr>
                <w:strike/>
                <w:color w:val="00B050"/>
              </w:rPr>
            </w:pPr>
            <w:r>
              <w:rPr>
                <w:rFonts w:ascii="等线" w:eastAsia="等线" w:hAnsi="等线" w:hint="eastAsia"/>
                <w:sz w:val="21"/>
                <w:szCs w:val="21"/>
              </w:rPr>
              <w:t xml:space="preserve"> @Huawei, removing </w:t>
            </w:r>
            <w:r>
              <w:rPr>
                <w:strike/>
                <w:color w:val="00B050"/>
              </w:rPr>
              <w:t>and instant messaging</w:t>
            </w:r>
          </w:p>
          <w:p w14:paraId="063CB03D" w14:textId="77777777" w:rsidR="0049083F" w:rsidRDefault="0049083F">
            <w:pPr>
              <w:spacing w:line="252" w:lineRule="auto"/>
              <w:rPr>
                <w:color w:val="7030A0"/>
              </w:rPr>
            </w:pPr>
            <w:r>
              <w:rPr>
                <w:rFonts w:ascii="Calibri" w:hAnsi="Calibri" w:cs="Calibri"/>
                <w:sz w:val="21"/>
                <w:szCs w:val="21"/>
              </w:rPr>
              <w:t>from the table following in TR 38.875. Instant messaging is from 38.840. Therefore, the added bullet should be revised by removing the instant messaging, i.e. “</w:t>
            </w:r>
            <w:r>
              <w:rPr>
                <w:color w:val="7030A0"/>
              </w:rPr>
              <w:t xml:space="preserve">Heartbeat </w:t>
            </w:r>
            <w:r>
              <w:rPr>
                <w:strike/>
                <w:color w:val="00B050"/>
              </w:rPr>
              <w:t xml:space="preserve">and instant messaging </w:t>
            </w:r>
            <w:r>
              <w:rPr>
                <w:color w:val="7030A0"/>
              </w:rPr>
              <w:t>traffic models in 3GPP TR 38.875.</w:t>
            </w:r>
          </w:p>
          <w:p w14:paraId="6141D798" w14:textId="77777777" w:rsidR="0049083F" w:rsidRDefault="0049083F">
            <w:pPr>
              <w:spacing w:line="252" w:lineRule="auto"/>
            </w:pPr>
          </w:p>
          <w:p w14:paraId="35F8CE57" w14:textId="77777777" w:rsidR="0049083F" w:rsidRDefault="0049083F">
            <w:pPr>
              <w:spacing w:line="252" w:lineRule="auto"/>
            </w:pPr>
            <w:r>
              <w:t>@CATT2</w:t>
            </w:r>
          </w:p>
          <w:p w14:paraId="2510BD91" w14:textId="77777777" w:rsidR="0049083F" w:rsidRDefault="0049083F">
            <w:pPr>
              <w:spacing w:line="252" w:lineRule="auto"/>
            </w:pPr>
            <w:r>
              <w:t>If companies can have some consensus to baseline, that’s always welcome. considering different preference to the traffic model, I am afraid it’s not easy to say which one is baseline. So I suggest companies can have the freedom to simulate different alternatives.</w:t>
            </w:r>
          </w:p>
        </w:tc>
      </w:tr>
      <w:tr w:rsidR="0049083F" w14:paraId="7F47B0FE"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E115F" w14:textId="77777777" w:rsidR="0049083F" w:rsidRDefault="0049083F">
            <w:pPr>
              <w:pStyle w:val="4"/>
              <w:spacing w:before="280" w:after="290" w:line="372" w:lineRule="auto"/>
              <w:jc w:val="both"/>
            </w:pPr>
            <w:r>
              <w:rPr>
                <w:rFonts w:ascii="Times New Roman" w:hAnsi="Times New Roman"/>
                <w:b/>
                <w:bCs/>
                <w:sz w:val="28"/>
                <w:szCs w:val="28"/>
                <w:highlight w:val="yellow"/>
              </w:rPr>
              <w:lastRenderedPageBreak/>
              <w:t>9</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06BD25FC"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1A-</w:t>
            </w:r>
            <w:r>
              <w:rPr>
                <w:rFonts w:ascii="等线 Light" w:eastAsia="等线 Light" w:hAnsi="等线 Light" w:hint="eastAsia"/>
                <w:b/>
                <w:bCs/>
                <w:color w:val="C00000"/>
                <w:sz w:val="28"/>
                <w:szCs w:val="28"/>
                <w:highlight w:val="yellow"/>
              </w:rPr>
              <w:t>v7</w:t>
            </w:r>
            <w:r>
              <w:rPr>
                <w:rFonts w:ascii="等线 Light" w:eastAsia="等线 Light" w:hAnsi="等线 Light" w:hint="eastAsia"/>
                <w:b/>
                <w:bCs/>
                <w:sz w:val="28"/>
                <w:szCs w:val="28"/>
                <w:highlight w:val="yellow"/>
              </w:rPr>
              <w:t>:</w:t>
            </w:r>
          </w:p>
          <w:p w14:paraId="2166D811" w14:textId="77777777" w:rsidR="0049083F" w:rsidRDefault="0049083F">
            <w:pPr>
              <w:spacing w:line="252" w:lineRule="auto"/>
            </w:pPr>
            <w:r>
              <w:t>The following characteristics for target use cases are considered in the study item:</w:t>
            </w:r>
          </w:p>
          <w:p w14:paraId="017BBB67"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IoT cases including e.g., industrial wireless sensors, controllers, actuators and etc, including the following characteristics,</w:t>
            </w:r>
          </w:p>
          <w:p w14:paraId="02D10CE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w:t>
            </w:r>
            <w:r>
              <w:rPr>
                <w:rFonts w:hint="eastAsia"/>
                <w:color w:val="7030A0"/>
              </w:rPr>
              <w:t>[TBD</w:t>
            </w:r>
            <w:r>
              <w:rPr>
                <w:rFonts w:hint="eastAsia"/>
                <w:strike/>
                <w:color w:val="C00000"/>
              </w:rPr>
              <w:t>: the order of seconds or latency in-sensitive</w:t>
            </w:r>
            <w:r>
              <w:rPr>
                <w:rFonts w:hint="eastAsia"/>
                <w:color w:val="7030A0"/>
              </w:rPr>
              <w:t>]</w:t>
            </w:r>
          </w:p>
          <w:p w14:paraId="28E7B888" w14:textId="77777777" w:rsidR="0049083F" w:rsidRDefault="0049083F"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5C9EFF7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e.g., the battery should last at least few years.]</w:t>
            </w:r>
          </w:p>
          <w:p w14:paraId="5ABCA4A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1204B5D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static, nomadic or limited mobility</w:t>
            </w:r>
          </w:p>
          <w:p w14:paraId="59BFDA08"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 xml:space="preserve">Wearable cases including e.g., smart watches, rings, eHealth related devices, and medical monitoring devices etc., </w:t>
            </w:r>
          </w:p>
          <w:p w14:paraId="301C4D3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the order of </w:t>
            </w:r>
            <w:r>
              <w:rPr>
                <w:rFonts w:hint="eastAsia"/>
                <w:color w:val="FF0000"/>
              </w:rPr>
              <w:t>[TBD]</w:t>
            </w:r>
          </w:p>
          <w:p w14:paraId="48CABE19" w14:textId="77777777" w:rsidR="0049083F" w:rsidRDefault="0049083F"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24EBA8BD"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the battery should last multiple days (up to 1-2 weeks).]</w:t>
            </w:r>
          </w:p>
          <w:p w14:paraId="7FB5247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6344BFD9"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low/medium speed </w:t>
            </w:r>
          </w:p>
          <w:p w14:paraId="5F80C0C5"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eMBB cases including e.g., XR/smart glasses, smart phones and etc.,</w:t>
            </w:r>
          </w:p>
          <w:p w14:paraId="697036B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latency is required within e.g., the order of</w:t>
            </w:r>
            <w:r>
              <w:rPr>
                <w:rFonts w:hint="eastAsia"/>
                <w:color w:val="FF0000"/>
              </w:rPr>
              <w:t xml:space="preserve"> [</w:t>
            </w:r>
            <w:r>
              <w:rPr>
                <w:rFonts w:hint="eastAsia"/>
                <w:color w:val="7030A0"/>
              </w:rPr>
              <w:t>TBD</w:t>
            </w:r>
            <w:r>
              <w:rPr>
                <w:rFonts w:hint="eastAsia"/>
                <w:color w:val="FF0000"/>
              </w:rPr>
              <w:t>]</w:t>
            </w:r>
          </w:p>
          <w:p w14:paraId="10EFA23C"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provide even higher power saving gains compared to the legacy solutions with acceptable latency impact of some typical NR services</w:t>
            </w:r>
          </w:p>
          <w:p w14:paraId="542FA18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w:t>
            </w:r>
            <w:r>
              <w:rPr>
                <w:rFonts w:hint="eastAsia"/>
                <w:color w:val="7030A0"/>
              </w:rPr>
              <w:t xml:space="preserve">typical eMBB traffic(e.g., FTP, IM, VoIP and etc) and </w:t>
            </w:r>
            <w:r>
              <w:rPr>
                <w:rFonts w:hint="eastAsia"/>
              </w:rPr>
              <w:t xml:space="preserve">intensive traffic </w:t>
            </w:r>
            <w:r>
              <w:rPr>
                <w:rFonts w:hint="eastAsia"/>
              </w:rPr>
              <w:lastRenderedPageBreak/>
              <w:t>arrival with delay requirements (e.g., XR</w:t>
            </w:r>
            <w:r>
              <w:rPr>
                <w:rFonts w:hint="eastAsia"/>
                <w:strike/>
              </w:rPr>
              <w:t xml:space="preserve"> for RRC connected mode</w:t>
            </w:r>
            <w:r>
              <w:rPr>
                <w:rFonts w:hint="eastAsia"/>
              </w:rPr>
              <w:t xml:space="preserve">) </w:t>
            </w:r>
            <w:r>
              <w:rPr>
                <w:rFonts w:hint="eastAsia"/>
                <w:color w:val="7030A0"/>
              </w:rPr>
              <w:t>.]</w:t>
            </w:r>
          </w:p>
          <w:p w14:paraId="425487B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low/medium speed</w:t>
            </w:r>
          </w:p>
          <w:p w14:paraId="3FE66E5D" w14:textId="77777777" w:rsidR="0049083F" w:rsidRDefault="0049083F">
            <w:pPr>
              <w:spacing w:line="252" w:lineRule="auto"/>
            </w:pPr>
            <w:r>
              <w:t>Note: other use cases are not precluded if any.</w:t>
            </w:r>
          </w:p>
          <w:p w14:paraId="0624B031" w14:textId="77777777" w:rsidR="0049083F" w:rsidRDefault="0049083F">
            <w:pPr>
              <w:spacing w:line="252" w:lineRule="auto"/>
              <w:rPr>
                <w:strike/>
              </w:rPr>
            </w:pPr>
            <w:r>
              <w:rPr>
                <w:strike/>
                <w:color w:val="00B050"/>
              </w:rPr>
              <w:t>FFS: Note: The study focused on RRC IDLE/INACTIVE for IoT and wearable cases, and CONNECTED for eMBB case.</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48880970" w14:textId="77777777" w:rsidR="0049083F" w:rsidRDefault="0049083F">
            <w:pPr>
              <w:spacing w:line="252" w:lineRule="auto"/>
            </w:pPr>
            <w:r>
              <w:rPr>
                <w:rFonts w:ascii="Arial" w:hAnsi="Arial" w:cs="Arial"/>
                <w:color w:val="7030A0"/>
              </w:rPr>
              <w:lastRenderedPageBreak/>
              <w:t xml:space="preserve">Huawei, HiSilicon: </w:t>
            </w:r>
          </w:p>
          <w:p w14:paraId="25DEEC06" w14:textId="77777777" w:rsidR="0049083F" w:rsidRDefault="0049083F" w:rsidP="00AB2252">
            <w:pPr>
              <w:pStyle w:val="aff6"/>
              <w:numPr>
                <w:ilvl w:val="0"/>
                <w:numId w:val="129"/>
              </w:numPr>
              <w:spacing w:line="252" w:lineRule="auto"/>
              <w:rPr>
                <w:color w:val="7030A0"/>
              </w:rPr>
            </w:pPr>
            <w:r>
              <w:rPr>
                <w:rFonts w:ascii="Arial" w:hAnsi="Arial" w:cs="Arial"/>
                <w:color w:val="7030A0"/>
              </w:rPr>
              <w:t>a number of companies showed the concern on the battery life target, which cannot be evaluated in the study. We cannot accept it to be listed;</w:t>
            </w:r>
          </w:p>
          <w:p w14:paraId="74116FF4" w14:textId="77777777" w:rsidR="0049083F" w:rsidRDefault="0049083F" w:rsidP="00AB2252">
            <w:pPr>
              <w:pStyle w:val="aff6"/>
              <w:numPr>
                <w:ilvl w:val="0"/>
                <w:numId w:val="129"/>
              </w:numPr>
              <w:spacing w:line="252" w:lineRule="auto"/>
              <w:rPr>
                <w:color w:val="7030A0"/>
              </w:rPr>
            </w:pPr>
            <w:r>
              <w:rPr>
                <w:rFonts w:ascii="Arial" w:hAnsi="Arial" w:cs="Arial"/>
                <w:color w:val="7030A0"/>
              </w:rPr>
              <w:t>we are still not convinced that an example of intensive traffic is listed as the traffic for eMBB. Let</w:t>
            </w:r>
            <w:r>
              <w:rPr>
                <w:rFonts w:ascii="Arial" w:hAnsi="Arial" w:cs="Arial" w:hint="eastAsia"/>
                <w:color w:val="7030A0"/>
              </w:rPr>
              <w:t>’</w:t>
            </w:r>
            <w:r>
              <w:rPr>
                <w:rFonts w:ascii="Arial" w:hAnsi="Arial" w:cs="Arial"/>
                <w:color w:val="7030A0"/>
              </w:rPr>
              <w:t>s give the typical eMBB traffic as the example.</w:t>
            </w:r>
          </w:p>
          <w:p w14:paraId="5C00D24F" w14:textId="77777777" w:rsidR="0049083F" w:rsidRDefault="0049083F" w:rsidP="00AB2252">
            <w:pPr>
              <w:pStyle w:val="aff6"/>
              <w:numPr>
                <w:ilvl w:val="0"/>
                <w:numId w:val="129"/>
              </w:numPr>
              <w:spacing w:line="252" w:lineRule="auto"/>
              <w:rPr>
                <w:color w:val="7030A0"/>
              </w:rPr>
            </w:pPr>
            <w:r>
              <w:rPr>
                <w:rFonts w:ascii="Arial" w:hAnsi="Arial" w:cs="Arial"/>
                <w:color w:val="7030A0"/>
              </w:rPr>
              <w:t>We have not achieved any conclusion on the priority between IDLE mode and connected mode. The last note should be removed.</w:t>
            </w:r>
          </w:p>
          <w:p w14:paraId="2691057B" w14:textId="77777777" w:rsidR="0049083F" w:rsidRDefault="0049083F" w:rsidP="00AB2252">
            <w:pPr>
              <w:pStyle w:val="aff6"/>
              <w:numPr>
                <w:ilvl w:val="0"/>
                <w:numId w:val="129"/>
              </w:numPr>
              <w:spacing w:line="252" w:lineRule="auto"/>
              <w:rPr>
                <w:color w:val="7030A0"/>
              </w:rPr>
            </w:pPr>
            <w:r>
              <w:rPr>
                <w:rFonts w:ascii="Arial" w:hAnsi="Arial" w:cs="Arial"/>
                <w:color w:val="7030A0"/>
              </w:rPr>
              <w:t>Can we clarify the reason to restrict the IoT case and wearable as small form devices? We don</w:t>
            </w:r>
            <w:r>
              <w:rPr>
                <w:rFonts w:ascii="Arial" w:hAnsi="Arial" w:cs="Arial" w:hint="eastAsia"/>
                <w:color w:val="7030A0"/>
              </w:rPr>
              <w:t>’</w:t>
            </w:r>
            <w:r>
              <w:rPr>
                <w:rFonts w:ascii="Arial" w:hAnsi="Arial" w:cs="Arial"/>
                <w:color w:val="7030A0"/>
              </w:rPr>
              <w:t>t think we should keep it.</w:t>
            </w:r>
          </w:p>
          <w:p w14:paraId="248BFEED" w14:textId="77777777" w:rsidR="0049083F" w:rsidRDefault="0049083F">
            <w:pPr>
              <w:spacing w:line="252" w:lineRule="auto"/>
            </w:pPr>
            <w:r>
              <w:t> </w:t>
            </w:r>
          </w:p>
          <w:p w14:paraId="29BF8944" w14:textId="77777777" w:rsidR="0049083F" w:rsidRDefault="0049083F">
            <w:pPr>
              <w:pStyle w:val="4"/>
              <w:spacing w:before="280" w:after="290" w:line="372" w:lineRule="auto"/>
            </w:pPr>
            <w:r>
              <w:rPr>
                <w:rFonts w:ascii="等线 Light" w:eastAsia="等线 Light" w:hAnsi="等线 Light" w:hint="eastAsia"/>
                <w:sz w:val="28"/>
                <w:szCs w:val="28"/>
                <w:highlight w:val="yellow"/>
              </w:rPr>
              <w:t>[H] Proposals 1A-v3:</w:t>
            </w:r>
          </w:p>
          <w:p w14:paraId="3401ADE7" w14:textId="77777777" w:rsidR="0049083F" w:rsidRDefault="0049083F">
            <w:pPr>
              <w:spacing w:line="252" w:lineRule="auto"/>
            </w:pPr>
            <w:r>
              <w:t>The following characteristics for target use cases are considered in the study item:</w:t>
            </w:r>
          </w:p>
          <w:p w14:paraId="3F79333C"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IoT cases including e.g., industrial wireless sensors, controllers, actuators and etc, including the following characteristics,</w:t>
            </w:r>
          </w:p>
          <w:p w14:paraId="27AF671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w:t>
            </w:r>
            <w:r>
              <w:rPr>
                <w:rFonts w:hint="eastAsia"/>
                <w:color w:val="FF0000"/>
              </w:rPr>
              <w:t>[the order of seconds]</w:t>
            </w:r>
            <w:r>
              <w:rPr>
                <w:rFonts w:hint="eastAsia"/>
              </w:rPr>
              <w:t xml:space="preserve">, </w:t>
            </w:r>
            <w:r>
              <w:rPr>
                <w:rFonts w:hint="eastAsia"/>
                <w:color w:val="FF0000"/>
              </w:rPr>
              <w:t>[, or latency in-sensitive]</w:t>
            </w:r>
          </w:p>
          <w:p w14:paraId="0F13364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small form devices</w:t>
            </w:r>
          </w:p>
          <w:p w14:paraId="6F15EF7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power-sensitive, e.g., the battery should last at least few years.</w:t>
            </w:r>
          </w:p>
          <w:p w14:paraId="3791D3B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7073378A"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static, nomadic or limited mobility</w:t>
            </w:r>
          </w:p>
          <w:p w14:paraId="0F26AE35"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 xml:space="preserve">Wearable cases including e.g., smart watches, rings, eHealth related devices, and medical monitoring devices etc., </w:t>
            </w:r>
          </w:p>
          <w:p w14:paraId="59F5F18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lastRenderedPageBreak/>
              <w:t xml:space="preserve">latency is required within, e.g., the order of </w:t>
            </w:r>
            <w:r>
              <w:rPr>
                <w:rFonts w:hint="eastAsia"/>
                <w:color w:val="FF0000"/>
              </w:rPr>
              <w:t>[TBD]</w:t>
            </w:r>
          </w:p>
          <w:p w14:paraId="4B3EE24A"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small form devices,</w:t>
            </w:r>
          </w:p>
          <w:p w14:paraId="467C177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power-sensitive, the battery should last multiple days (up to 1-2 weeks).</w:t>
            </w:r>
          </w:p>
          <w:p w14:paraId="219CD6E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18ECDE8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low/medium speed </w:t>
            </w:r>
          </w:p>
          <w:p w14:paraId="52223BAF"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eMBB cases including e.g., XR/smart glasses, smart phones and etc.,</w:t>
            </w:r>
          </w:p>
          <w:p w14:paraId="0658837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latency is required within e.g., the order of</w:t>
            </w:r>
            <w:r>
              <w:rPr>
                <w:rFonts w:hint="eastAsia"/>
                <w:color w:val="FF0000"/>
              </w:rPr>
              <w:t xml:space="preserve"> [milliseconds]</w:t>
            </w:r>
          </w:p>
          <w:p w14:paraId="0CB82C5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provide even higher power saving gains compared to the legacy solutions with acceptable latency impact of some typical NR services</w:t>
            </w:r>
          </w:p>
          <w:p w14:paraId="108AFE93"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w:t>
            </w:r>
            <w:r>
              <w:rPr>
                <w:rFonts w:hint="eastAsia"/>
                <w:color w:val="7030A0"/>
              </w:rPr>
              <w:t xml:space="preserve"> typical eMBB traffic, VoIP, instant message etc. </w:t>
            </w:r>
            <w:r>
              <w:rPr>
                <w:rFonts w:hint="eastAsia"/>
                <w:strike/>
                <w:color w:val="7030A0"/>
              </w:rPr>
              <w:t>intensive traffic arrival</w:t>
            </w:r>
            <w:r>
              <w:rPr>
                <w:rFonts w:hint="eastAsia"/>
              </w:rPr>
              <w:t xml:space="preserve"> with delay requirements (e.g., </w:t>
            </w:r>
            <w:r>
              <w:rPr>
                <w:rFonts w:hint="eastAsia"/>
                <w:color w:val="7030A0"/>
              </w:rPr>
              <w:t xml:space="preserve">smart phone and </w:t>
            </w:r>
            <w:r>
              <w:rPr>
                <w:rFonts w:hint="eastAsia"/>
              </w:rPr>
              <w:t>XR</w:t>
            </w:r>
            <w:r>
              <w:rPr>
                <w:rFonts w:hint="eastAsia"/>
                <w:strike/>
              </w:rPr>
              <w:t xml:space="preserve"> for RRC connected mode</w:t>
            </w:r>
            <w:r>
              <w:rPr>
                <w:rFonts w:hint="eastAsia"/>
              </w:rPr>
              <w:t>)</w:t>
            </w:r>
          </w:p>
          <w:p w14:paraId="3F54FA8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low/medium speed</w:t>
            </w:r>
          </w:p>
          <w:p w14:paraId="3A1B3467" w14:textId="77777777" w:rsidR="0049083F" w:rsidRDefault="0049083F">
            <w:pPr>
              <w:spacing w:line="252" w:lineRule="auto"/>
            </w:pPr>
            <w:r>
              <w:t>Note: other use cases are not precluded if any.</w:t>
            </w:r>
          </w:p>
          <w:p w14:paraId="40B631D4" w14:textId="77777777" w:rsidR="0049083F" w:rsidRDefault="0049083F">
            <w:pPr>
              <w:spacing w:line="252" w:lineRule="auto"/>
            </w:pPr>
            <w:r>
              <w:rPr>
                <w:strike/>
                <w:color w:val="7030A0"/>
              </w:rPr>
              <w:t>Note: The study focused on RRC IDLE/INACTIVE for IoT and wearable cases, and CONNECTED for eMBB case.</w:t>
            </w:r>
          </w:p>
          <w:p w14:paraId="28A266C3" w14:textId="77777777" w:rsidR="0049083F" w:rsidRDefault="0049083F">
            <w:pPr>
              <w:spacing w:line="252" w:lineRule="auto"/>
            </w:pPr>
            <w:r>
              <w:t> </w:t>
            </w:r>
          </w:p>
          <w:p w14:paraId="794D0B05" w14:textId="77777777" w:rsidR="0049083F" w:rsidRDefault="0049083F">
            <w:pPr>
              <w:spacing w:line="252" w:lineRule="auto"/>
            </w:pPr>
            <w:r>
              <w:rPr>
                <w:color w:val="0433FF"/>
              </w:rPr>
              <w:t>Apple: we have strong concern not including eMBB cases for idle/inactive mode. We suggesting removing the last note. At the same time, we would like to add it specifically in the list.</w:t>
            </w:r>
          </w:p>
          <w:p w14:paraId="1BACCA43" w14:textId="77777777" w:rsidR="0049083F" w:rsidRDefault="0049083F">
            <w:pPr>
              <w:pStyle w:val="aff6"/>
              <w:spacing w:after="60" w:line="240" w:lineRule="auto"/>
              <w:ind w:left="420" w:hanging="420"/>
              <w:textAlignment w:val="baseline"/>
            </w:pPr>
            <w:r>
              <w:rPr>
                <w:rFonts w:hint="eastAsia"/>
                <w:sz w:val="14"/>
                <w:szCs w:val="14"/>
              </w:rPr>
              <w:t>  </w:t>
            </w:r>
            <w:r>
              <w:rPr>
                <w:rFonts w:hint="eastAsia"/>
              </w:rPr>
              <w:t>eMBB cases including e.g., XR/smart glasses, smart phones and etc.,</w:t>
            </w:r>
          </w:p>
          <w:p w14:paraId="4ED8212A"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latency is required within, e.g., the order of </w:t>
            </w:r>
            <w:r>
              <w:rPr>
                <w:rFonts w:hint="eastAsia"/>
                <w:color w:val="FF0000"/>
              </w:rPr>
              <w:t xml:space="preserve">[TBD] </w:t>
            </w:r>
            <w:r>
              <w:rPr>
                <w:rFonts w:hint="eastAsia"/>
                <w:color w:val="0433FF"/>
              </w:rPr>
              <w:t>for RRC idle/inactive mode</w:t>
            </w:r>
          </w:p>
          <w:p w14:paraId="547D2445" w14:textId="77777777" w:rsidR="0049083F" w:rsidRDefault="0049083F">
            <w:pPr>
              <w:pStyle w:val="aff6"/>
              <w:spacing w:after="60" w:line="240" w:lineRule="auto"/>
              <w:ind w:left="840" w:hanging="420"/>
              <w:textAlignment w:val="baseline"/>
            </w:pPr>
            <w:r>
              <w:rPr>
                <w:rFonts w:ascii="Courier New" w:hAnsi="Courier New" w:cs="Courier New"/>
              </w:rPr>
              <w:lastRenderedPageBreak/>
              <w:t>o    </w:t>
            </w:r>
            <w:r>
              <w:rPr>
                <w:rFonts w:hint="eastAsia"/>
              </w:rPr>
              <w:t>latency is required within e.g., the order of</w:t>
            </w:r>
            <w:r>
              <w:rPr>
                <w:rFonts w:hint="eastAsia"/>
                <w:color w:val="FF0000"/>
              </w:rPr>
              <w:t xml:space="preserve"> [milliseconds] </w:t>
            </w:r>
            <w:r>
              <w:rPr>
                <w:rFonts w:hint="eastAsia"/>
                <w:color w:val="0433FF"/>
              </w:rPr>
              <w:t>for RRC connected mode</w:t>
            </w:r>
          </w:p>
          <w:p w14:paraId="5FE54700"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provide even higher power saving gains compared to the legacy solutions with acceptable latency impact of some typical NR services</w:t>
            </w:r>
          </w:p>
          <w:p w14:paraId="79E1C654"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E.g., targeting for intensive traffic arrival with delay requirements (e.g., XR</w:t>
            </w:r>
            <w:r>
              <w:rPr>
                <w:rFonts w:hint="eastAsia"/>
                <w:strike/>
              </w:rPr>
              <w:t> for RRC connected mode</w:t>
            </w:r>
            <w:r>
              <w:rPr>
                <w:rFonts w:hint="eastAsia"/>
              </w:rPr>
              <w:t>)</w:t>
            </w:r>
          </w:p>
          <w:p w14:paraId="658283F7" w14:textId="77777777" w:rsidR="0049083F" w:rsidRDefault="0049083F" w:rsidP="00AB2252">
            <w:pPr>
              <w:pStyle w:val="aff6"/>
              <w:numPr>
                <w:ilvl w:val="0"/>
                <w:numId w:val="130"/>
              </w:numPr>
              <w:spacing w:after="60" w:line="240" w:lineRule="auto"/>
              <w:textAlignment w:val="baseline"/>
            </w:pPr>
            <w:r>
              <w:rPr>
                <w:rFonts w:hint="eastAsia"/>
              </w:rPr>
              <w:t>low/medium speed</w:t>
            </w:r>
          </w:p>
          <w:p w14:paraId="5B0D99E2" w14:textId="77777777" w:rsidR="0049083F" w:rsidRDefault="0049083F">
            <w:pPr>
              <w:pStyle w:val="aff6"/>
              <w:spacing w:after="60" w:line="240" w:lineRule="auto"/>
              <w:textAlignment w:val="baseline"/>
            </w:pPr>
            <w:r>
              <w:rPr>
                <w:rFonts w:hint="eastAsia"/>
              </w:rPr>
              <w:t> </w:t>
            </w:r>
          </w:p>
          <w:p w14:paraId="33D5564F" w14:textId="77777777" w:rsidR="0049083F" w:rsidRDefault="0049083F">
            <w:pPr>
              <w:pStyle w:val="aff6"/>
              <w:spacing w:after="60" w:line="240" w:lineRule="auto"/>
              <w:ind w:left="0"/>
              <w:textAlignment w:val="baseline"/>
            </w:pPr>
            <w:r>
              <w:rPr>
                <w:rFonts w:ascii="Times" w:hAnsi="Times" w:cs="Times"/>
                <w:color w:val="C00000"/>
                <w:sz w:val="24"/>
                <w:szCs w:val="24"/>
              </w:rPr>
              <w:t>QC: Agree with Apple</w:t>
            </w:r>
            <w:r>
              <w:rPr>
                <w:rFonts w:ascii="Times" w:hAnsi="Times" w:cs="Times" w:hint="eastAsia"/>
                <w:color w:val="C00000"/>
                <w:sz w:val="24"/>
                <w:szCs w:val="24"/>
              </w:rPr>
              <w:t>’</w:t>
            </w:r>
            <w:r>
              <w:rPr>
                <w:rFonts w:ascii="Times" w:hAnsi="Times" w:cs="Times"/>
                <w:color w:val="C00000"/>
                <w:sz w:val="24"/>
                <w:szCs w:val="24"/>
              </w:rPr>
              <w:t>s suggestion to add eMBB IDLE/INACTIVE mode. Hence, we suggest to change the proposal</w:t>
            </w:r>
            <w:r>
              <w:rPr>
                <w:rFonts w:ascii="Times" w:hAnsi="Times" w:cs="Times" w:hint="eastAsia"/>
                <w:color w:val="C00000"/>
                <w:sz w:val="24"/>
                <w:szCs w:val="24"/>
              </w:rPr>
              <w:t>’</w:t>
            </w:r>
            <w:r>
              <w:rPr>
                <w:rFonts w:ascii="Times" w:hAnsi="Times" w:cs="Times"/>
                <w:color w:val="C00000"/>
                <w:sz w:val="24"/>
                <w:szCs w:val="24"/>
              </w:rPr>
              <w:t>s note to</w:t>
            </w:r>
          </w:p>
          <w:p w14:paraId="1A5CDB0F" w14:textId="77777777" w:rsidR="0049083F" w:rsidRDefault="0049083F">
            <w:pPr>
              <w:pStyle w:val="aff6"/>
              <w:spacing w:after="60" w:line="240" w:lineRule="auto"/>
              <w:ind w:left="0"/>
              <w:textAlignment w:val="baseline"/>
            </w:pPr>
            <w:r>
              <w:rPr>
                <w:rFonts w:ascii="Calibri" w:hAnsi="Calibri" w:cs="Calibri"/>
              </w:rPr>
              <w:t> </w:t>
            </w:r>
          </w:p>
          <w:p w14:paraId="774C976D" w14:textId="77777777" w:rsidR="0049083F" w:rsidRDefault="0049083F">
            <w:pPr>
              <w:spacing w:line="252" w:lineRule="auto"/>
            </w:pPr>
            <w:r>
              <w:rPr>
                <w:color w:val="FF0000"/>
              </w:rPr>
              <w:t xml:space="preserve">Note: The study focused on RRC IDLE/INACTIVE for IoT and </w:t>
            </w:r>
            <w:r>
              <w:rPr>
                <w:strike/>
                <w:color w:val="FF0000"/>
              </w:rPr>
              <w:t>CONNECTED for eMBB</w:t>
            </w:r>
            <w:r>
              <w:rPr>
                <w:color w:val="FF0000"/>
              </w:rPr>
              <w:t xml:space="preserve"> wearable use cases.</w:t>
            </w:r>
          </w:p>
          <w:p w14:paraId="505A2DA7" w14:textId="77777777" w:rsidR="0049083F" w:rsidRDefault="0049083F">
            <w:pPr>
              <w:spacing w:line="252" w:lineRule="auto"/>
            </w:pPr>
            <w:r>
              <w:rPr>
                <w:rFonts w:ascii="Calibri" w:hAnsi="Calibri" w:cs="Calibri"/>
                <w:sz w:val="22"/>
                <w:szCs w:val="22"/>
              </w:rPr>
              <w:t> </w:t>
            </w:r>
          </w:p>
          <w:p w14:paraId="2E963FA7" w14:textId="77777777" w:rsidR="0049083F" w:rsidRDefault="0049083F">
            <w:pPr>
              <w:spacing w:line="252" w:lineRule="auto"/>
            </w:pPr>
            <w:r>
              <w:rPr>
                <w:color w:val="C00000"/>
              </w:rPr>
              <w:t>Agree with Huawei’s suggestion to remove form factor related description.</w:t>
            </w:r>
          </w:p>
          <w:p w14:paraId="5514B74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C00000"/>
              </w:rPr>
              <w:t>small form devices</w:t>
            </w:r>
          </w:p>
          <w:p w14:paraId="16C898FB" w14:textId="77777777" w:rsidR="0049083F" w:rsidRDefault="0049083F">
            <w:pPr>
              <w:spacing w:line="252" w:lineRule="auto"/>
            </w:pPr>
            <w:r>
              <w:rPr>
                <w:color w:val="C00000"/>
              </w:rPr>
              <w:t xml:space="preserve">We are fine with power sensitive, but please remove “e.g., the battery should last at least few years” statements as shown below. These are unnecessary statements. This highly depends on many factors – battery size, types of detailed sub-use cases of IoT devices, product requirements for wearables, etc. That is, we suggest the following: </w:t>
            </w:r>
          </w:p>
          <w:p w14:paraId="28A19BC5" w14:textId="77777777" w:rsidR="0049083F" w:rsidRDefault="0049083F">
            <w:pPr>
              <w:spacing w:line="252" w:lineRule="auto"/>
            </w:pPr>
            <w:r>
              <w:rPr>
                <w:rFonts w:ascii="Calibri" w:hAnsi="Calibri" w:cs="Calibri"/>
                <w:sz w:val="22"/>
                <w:szCs w:val="22"/>
              </w:rPr>
              <w:t> </w:t>
            </w:r>
          </w:p>
          <w:p w14:paraId="5AE18C1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C00000"/>
              </w:rPr>
              <w:t>power-sensitive,</w:t>
            </w:r>
            <w:r>
              <w:rPr>
                <w:rFonts w:hint="eastAsia"/>
                <w:strike/>
                <w:color w:val="C00000"/>
              </w:rPr>
              <w:t xml:space="preserve"> e.g., the battery should last at least few years.</w:t>
            </w:r>
          </w:p>
          <w:p w14:paraId="19C818B0"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C00000"/>
              </w:rPr>
              <w:lastRenderedPageBreak/>
              <w:t>power-sensitive,</w:t>
            </w:r>
            <w:r>
              <w:rPr>
                <w:rFonts w:hint="eastAsia"/>
                <w:strike/>
                <w:color w:val="C00000"/>
              </w:rPr>
              <w:t xml:space="preserve"> the battery should last multiple days (up to 1-2 weeks).</w:t>
            </w:r>
          </w:p>
          <w:p w14:paraId="2C67D29C" w14:textId="77777777" w:rsidR="0049083F" w:rsidRDefault="0049083F">
            <w:pPr>
              <w:spacing w:line="252" w:lineRule="auto"/>
            </w:pPr>
            <w:r>
              <w:rPr>
                <w:rFonts w:ascii="Calibri" w:hAnsi="Calibri" w:cs="Calibri"/>
                <w:sz w:val="22"/>
                <w:szCs w:val="22"/>
              </w:rPr>
              <w:t> </w:t>
            </w:r>
          </w:p>
          <w:p w14:paraId="260766C4" w14:textId="77777777" w:rsidR="0049083F" w:rsidRDefault="0049083F">
            <w:pPr>
              <w:spacing w:line="252" w:lineRule="auto"/>
            </w:pPr>
            <w:r>
              <w:rPr>
                <w:rFonts w:ascii="Calibri" w:hAnsi="Calibri" w:cs="Calibri"/>
                <w:sz w:val="22"/>
                <w:szCs w:val="22"/>
              </w:rPr>
              <w:t> </w:t>
            </w:r>
          </w:p>
          <w:p w14:paraId="04FE3A9C" w14:textId="77777777" w:rsidR="0049083F" w:rsidRDefault="0049083F">
            <w:pPr>
              <w:spacing w:line="252" w:lineRule="auto"/>
            </w:pPr>
            <w:r>
              <w:rPr>
                <w:rFonts w:ascii="等线" w:eastAsia="等线" w:hAnsi="等线" w:hint="eastAsia"/>
                <w:b/>
                <w:bCs/>
                <w:sz w:val="21"/>
                <w:szCs w:val="21"/>
              </w:rPr>
              <w:t>Ericsson</w:t>
            </w:r>
          </w:p>
          <w:p w14:paraId="281B1823" w14:textId="77777777" w:rsidR="0049083F" w:rsidRDefault="0049083F" w:rsidP="00AB2252">
            <w:pPr>
              <w:pStyle w:val="aff6"/>
              <w:numPr>
                <w:ilvl w:val="0"/>
                <w:numId w:val="121"/>
              </w:numPr>
              <w:spacing w:line="252" w:lineRule="auto"/>
            </w:pPr>
            <w:r>
              <w:rPr>
                <w:rFonts w:ascii="Calibri" w:hAnsi="Calibri" w:cs="Calibri"/>
                <w:sz w:val="22"/>
              </w:rPr>
              <w:t>Text related to RRC states can be removed (as we commented earlier) . For latency requirement, suggest to make it TBD for all the bullets (e.g., for some IoT cases the latency requirement could be in hundreds of ms).</w:t>
            </w:r>
          </w:p>
          <w:p w14:paraId="3279C9A9" w14:textId="77777777" w:rsidR="0049083F" w:rsidRDefault="0049083F">
            <w:pPr>
              <w:spacing w:line="252" w:lineRule="auto"/>
            </w:pPr>
            <w:r>
              <w:rPr>
                <w:rFonts w:ascii="等线" w:eastAsia="等线" w:hAnsi="等线" w:hint="eastAsia"/>
                <w:sz w:val="21"/>
                <w:szCs w:val="21"/>
              </w:rPr>
              <w:t> </w:t>
            </w:r>
          </w:p>
          <w:p w14:paraId="053A3529" w14:textId="77777777" w:rsidR="0049083F" w:rsidRDefault="0049083F">
            <w:pPr>
              <w:spacing w:line="252" w:lineRule="auto"/>
            </w:pPr>
            <w:r>
              <w:t> </w:t>
            </w:r>
            <w:r>
              <w:rPr>
                <w:rFonts w:ascii="Calibri" w:hAnsi="Calibri" w:cs="Calibri"/>
                <w:color w:val="0070C0"/>
                <w:sz w:val="22"/>
                <w:szCs w:val="22"/>
              </w:rPr>
              <w:t>MediaTek: the note is unnecessary since we have agreed all modes will be studied. No reason to preclude eMBB in IDLE or wearable in RRC CONNECTED. Also, we have concerns about battery life evaluations because they will need absolute power values to calculate based on the battery capacity and use cases, e.g., watch or sensor.</w:t>
            </w:r>
          </w:p>
          <w:p w14:paraId="2516146D" w14:textId="77777777" w:rsidR="0049083F" w:rsidRDefault="0049083F">
            <w:pPr>
              <w:spacing w:line="252" w:lineRule="auto"/>
            </w:pPr>
            <w:r>
              <w:rPr>
                <w:rFonts w:ascii="Calibri" w:hAnsi="Calibri" w:cs="Calibri"/>
                <w:sz w:val="22"/>
                <w:szCs w:val="22"/>
              </w:rPr>
              <w:t> </w:t>
            </w:r>
          </w:p>
          <w:p w14:paraId="5B1A6BB8" w14:textId="77777777" w:rsidR="0049083F" w:rsidRDefault="0049083F">
            <w:pPr>
              <w:spacing w:line="252" w:lineRule="auto"/>
            </w:pPr>
            <w:r>
              <w:rPr>
                <w:rFonts w:ascii="Calibri" w:hAnsi="Calibri" w:cs="Calibri"/>
                <w:sz w:val="22"/>
                <w:szCs w:val="22"/>
              </w:rPr>
              <w:t> </w:t>
            </w:r>
          </w:p>
          <w:p w14:paraId="1FA34EAF" w14:textId="77777777" w:rsidR="0049083F" w:rsidRDefault="0049083F">
            <w:pPr>
              <w:spacing w:line="252" w:lineRule="auto"/>
            </w:pPr>
            <w:r>
              <w:rPr>
                <w:rFonts w:ascii="Calibri" w:hAnsi="Calibri" w:cs="Calibri"/>
                <w:sz w:val="22"/>
                <w:szCs w:val="22"/>
              </w:rPr>
              <w:t xml:space="preserve">Nordic: </w:t>
            </w:r>
          </w:p>
          <w:p w14:paraId="570E4512" w14:textId="77777777" w:rsidR="0049083F" w:rsidRDefault="0049083F">
            <w:pPr>
              <w:spacing w:line="252" w:lineRule="auto"/>
            </w:pPr>
            <w:r>
              <w:rPr>
                <w:rFonts w:ascii="Calibri" w:hAnsi="Calibri" w:cs="Calibri"/>
                <w:sz w:val="22"/>
                <w:szCs w:val="22"/>
              </w:rPr>
              <w:t>we are not OK with removing “Small form device “,  for IoT and Wearables this is clear KPI pointed out by the WID</w:t>
            </w:r>
            <w:r>
              <w:rPr>
                <w:rFonts w:ascii="Calibri" w:hAnsi="Calibri" w:cs="Calibri"/>
                <w:color w:val="000000"/>
                <w:sz w:val="22"/>
                <w:szCs w:val="22"/>
              </w:rPr>
              <w:t xml:space="preserve">. </w:t>
            </w:r>
            <w:r>
              <w:rPr>
                <w:rFonts w:ascii="Calibri" w:hAnsi="Calibri" w:cs="Calibri"/>
                <w:color w:val="000000"/>
                <w:sz w:val="22"/>
                <w:szCs w:val="22"/>
                <w:u w:val="single"/>
              </w:rPr>
              <w:t>Here to cite the WID.</w:t>
            </w:r>
          </w:p>
          <w:p w14:paraId="597CB7E7" w14:textId="77777777" w:rsidR="0049083F" w:rsidRDefault="0049083F">
            <w:pPr>
              <w:spacing w:line="252" w:lineRule="auto"/>
            </w:pPr>
            <w:r>
              <w:rPr>
                <w:rFonts w:ascii="Calibri" w:hAnsi="Calibri" w:cs="Calibri"/>
                <w:sz w:val="22"/>
                <w:szCs w:val="22"/>
                <w:u w:val="single"/>
              </w:rPr>
              <w:lastRenderedPageBreak/>
              <w:t> </w:t>
            </w:r>
          </w:p>
          <w:p w14:paraId="20A7F622" w14:textId="77777777" w:rsidR="0049083F" w:rsidRDefault="0049083F">
            <w:pPr>
              <w:spacing w:after="120"/>
              <w:jc w:val="both"/>
            </w:pPr>
            <w:r>
              <w:rPr>
                <w:u w:val="single"/>
                <w:lang w:eastAsia="ja-JP"/>
              </w:rPr>
              <w:t>“The study should primarily target low-power WUS/WUR for power-sensitive, small form-factor devices including IoT use cases (such as industrial sensors, controllers) and wearables. Other use cases are not precluded, e.g.XR/smart glasses, smart phones.</w:t>
            </w:r>
            <w:r>
              <w:rPr>
                <w:lang w:eastAsia="ja-JP"/>
              </w:rPr>
              <w:t xml:space="preserve"> “</w:t>
            </w:r>
          </w:p>
          <w:p w14:paraId="669A2854" w14:textId="77777777" w:rsidR="0049083F" w:rsidRDefault="0049083F">
            <w:pPr>
              <w:spacing w:line="252" w:lineRule="auto"/>
            </w:pPr>
            <w:r>
              <w:rPr>
                <w:rFonts w:ascii="Calibri" w:hAnsi="Calibri" w:cs="Calibri"/>
                <w:sz w:val="22"/>
                <w:szCs w:val="22"/>
              </w:rPr>
              <w:t> </w:t>
            </w:r>
          </w:p>
          <w:p w14:paraId="4309FE46" w14:textId="77777777" w:rsidR="0049083F" w:rsidRDefault="0049083F">
            <w:pPr>
              <w:pStyle w:val="xxxmsonormal"/>
              <w:spacing w:line="252" w:lineRule="auto"/>
              <w:rPr>
                <w:color w:val="C00000"/>
                <w:sz w:val="22"/>
                <w:szCs w:val="22"/>
              </w:rPr>
            </w:pPr>
            <w:r>
              <w:rPr>
                <w:rFonts w:ascii="Calibri" w:hAnsi="Calibri" w:cs="Calibri"/>
                <w:sz w:val="22"/>
                <w:szCs w:val="22"/>
              </w:rPr>
              <w:t> </w:t>
            </w:r>
            <w:r>
              <w:rPr>
                <w:color w:val="C00000"/>
                <w:sz w:val="22"/>
                <w:szCs w:val="22"/>
              </w:rPr>
              <w:t xml:space="preserve">QC2: </w:t>
            </w:r>
            <w:r>
              <w:rPr>
                <w:b/>
                <w:bCs/>
                <w:color w:val="C00000"/>
                <w:sz w:val="22"/>
                <w:szCs w:val="22"/>
              </w:rPr>
              <w:t>We did not mean to add FFS to the proposal’s note.</w:t>
            </w:r>
            <w:r>
              <w:rPr>
                <w:color w:val="C00000"/>
                <w:sz w:val="22"/>
                <w:szCs w:val="22"/>
              </w:rPr>
              <w:t xml:space="preserve"> What we meant was that we agree with Apple’s response related to the study of eMBB for different RRC modes/states (connected /inactive/ idle). Our intention was to have a note for IoT and wearable use cases and have no restrictions on eMBB use cases (i.e., the proposal’s note only applies to IoT and wearable use cases).</w:t>
            </w:r>
          </w:p>
          <w:p w14:paraId="716CA283" w14:textId="77777777" w:rsidR="0049083F" w:rsidRDefault="0049083F">
            <w:pPr>
              <w:spacing w:line="252" w:lineRule="auto"/>
              <w:rPr>
                <w:sz w:val="24"/>
                <w:szCs w:val="24"/>
              </w:rPr>
            </w:pPr>
          </w:p>
          <w:p w14:paraId="6FA368AF" w14:textId="77777777" w:rsidR="0049083F" w:rsidRDefault="0049083F">
            <w:pPr>
              <w:pStyle w:val="aff6"/>
              <w:overflowPunct w:val="0"/>
              <w:autoSpaceDE w:val="0"/>
              <w:autoSpaceDN w:val="0"/>
              <w:spacing w:after="60" w:line="240" w:lineRule="auto"/>
              <w:ind w:left="0"/>
              <w:textAlignment w:val="baseline"/>
            </w:pPr>
            <w:r>
              <w:rPr>
                <w:rFonts w:ascii="Calibri" w:hAnsi="Calibri" w:cs="Calibri"/>
                <w:b/>
                <w:bCs/>
                <w:sz w:val="22"/>
              </w:rPr>
              <w:t xml:space="preserve">Ericsson2: </w:t>
            </w:r>
            <w:r>
              <w:rPr>
                <w:rFonts w:ascii="Calibri" w:hAnsi="Calibri" w:cs="Calibri"/>
                <w:sz w:val="22"/>
              </w:rPr>
              <w:t>Suggest to change latency requirement for IoT to  </w:t>
            </w:r>
            <w:r>
              <w:rPr>
                <w:rFonts w:ascii="Calibri" w:hAnsi="Calibri" w:cs="Calibri" w:hint="eastAsia"/>
                <w:sz w:val="22"/>
              </w:rPr>
              <w:t>“</w:t>
            </w:r>
            <w:r>
              <w:rPr>
                <w:rFonts w:hint="eastAsia"/>
              </w:rPr>
              <w:t xml:space="preserve">latency is required within e.g., </w:t>
            </w:r>
            <w:r>
              <w:rPr>
                <w:rFonts w:hint="eastAsia"/>
                <w:color w:val="7030A0"/>
              </w:rPr>
              <w:t xml:space="preserve">[TBD: </w:t>
            </w:r>
            <w:r>
              <w:rPr>
                <w:rFonts w:hint="eastAsia"/>
                <w:strike/>
                <w:color w:val="7030A0"/>
                <w:highlight w:val="lightGray"/>
              </w:rPr>
              <w:t>the order of seconds or latency in-sensitive</w:t>
            </w:r>
            <w:r>
              <w:rPr>
                <w:rFonts w:hint="eastAsia"/>
                <w:color w:val="7030A0"/>
              </w:rPr>
              <w:t>]</w:t>
            </w:r>
            <w:r>
              <w:rPr>
                <w:rFonts w:hint="eastAsia"/>
                <w:color w:val="7030A0"/>
              </w:rPr>
              <w:t>”</w:t>
            </w:r>
            <w:r>
              <w:rPr>
                <w:rFonts w:hint="eastAsia"/>
                <w:color w:val="7030A0"/>
              </w:rPr>
              <w:t xml:space="preserve"> </w:t>
            </w:r>
            <w:r>
              <w:rPr>
                <w:rFonts w:ascii="Calibri" w:hAnsi="Calibri" w:cs="Calibri"/>
                <w:sz w:val="22"/>
              </w:rPr>
              <w:t>or</w:t>
            </w:r>
            <w:r>
              <w:rPr>
                <w:rFonts w:hint="eastAsia"/>
                <w:color w:val="7030A0"/>
              </w:rPr>
              <w:t xml:space="preserve"> </w:t>
            </w:r>
            <w:r>
              <w:rPr>
                <w:rFonts w:ascii="Calibri" w:hAnsi="Calibri" w:cs="Calibri" w:hint="eastAsia"/>
                <w:sz w:val="22"/>
              </w:rPr>
              <w:t>“</w:t>
            </w:r>
            <w:r>
              <w:rPr>
                <w:rFonts w:hint="eastAsia"/>
              </w:rPr>
              <w:t xml:space="preserve">latency is required within e.g., </w:t>
            </w:r>
            <w:r>
              <w:rPr>
                <w:rFonts w:hint="eastAsia"/>
                <w:color w:val="7030A0"/>
              </w:rPr>
              <w:t>[TBD: the order of seconds</w:t>
            </w:r>
            <w:r>
              <w:rPr>
                <w:rFonts w:hint="eastAsia"/>
                <w:color w:val="7030A0"/>
                <w:highlight w:val="lightGray"/>
              </w:rPr>
              <w:t>, hundreds of milliseconds</w:t>
            </w:r>
            <w:r>
              <w:rPr>
                <w:rFonts w:hint="eastAsia"/>
                <w:color w:val="7030A0"/>
              </w:rPr>
              <w:t xml:space="preserve"> </w:t>
            </w:r>
            <w:r>
              <w:rPr>
                <w:rFonts w:hint="eastAsia"/>
                <w:strike/>
                <w:color w:val="7030A0"/>
                <w:highlight w:val="lightGray"/>
              </w:rPr>
              <w:t>or</w:t>
            </w:r>
            <w:r>
              <w:rPr>
                <w:rFonts w:hint="eastAsia"/>
                <w:strike/>
                <w:color w:val="7030A0"/>
              </w:rPr>
              <w:t xml:space="preserve"> </w:t>
            </w:r>
            <w:r>
              <w:rPr>
                <w:rFonts w:hint="eastAsia"/>
                <w:color w:val="7030A0"/>
                <w:highlight w:val="lightGray"/>
              </w:rPr>
              <w:t>,</w:t>
            </w:r>
            <w:r>
              <w:rPr>
                <w:rFonts w:hint="eastAsia"/>
                <w:color w:val="7030A0"/>
              </w:rPr>
              <w:t xml:space="preserve"> latency in-sensitive]</w:t>
            </w:r>
            <w:r>
              <w:rPr>
                <w:rFonts w:hint="eastAsia"/>
                <w:color w:val="7030A0"/>
              </w:rPr>
              <w:t>”</w:t>
            </w:r>
            <w:r>
              <w:rPr>
                <w:rFonts w:hint="eastAsia"/>
                <w:color w:val="7030A0"/>
              </w:rPr>
              <w:t xml:space="preserve"> </w:t>
            </w:r>
            <w:r>
              <w:rPr>
                <w:rFonts w:ascii="Calibri" w:hAnsi="Calibri" w:cs="Calibri"/>
                <w:sz w:val="22"/>
              </w:rPr>
              <w:t>to address our previous comment.</w:t>
            </w:r>
          </w:p>
          <w:p w14:paraId="6AF3ED65" w14:textId="77777777" w:rsidR="0049083F" w:rsidRDefault="0049083F">
            <w:pPr>
              <w:spacing w:line="252" w:lineRule="auto"/>
            </w:pPr>
          </w:p>
          <w:p w14:paraId="2AE72438" w14:textId="77777777" w:rsidR="0049083F" w:rsidRDefault="0049083F">
            <w:pPr>
              <w:pStyle w:val="aff6"/>
              <w:spacing w:after="60" w:line="240" w:lineRule="auto"/>
              <w:textAlignment w:val="baseline"/>
            </w:pPr>
            <w:r>
              <w:rPr>
                <w:rFonts w:hint="eastAsia"/>
              </w:rPr>
              <w:t> </w:t>
            </w:r>
          </w:p>
        </w:tc>
        <w:tc>
          <w:tcPr>
            <w:tcW w:w="2984" w:type="dxa"/>
            <w:tcBorders>
              <w:top w:val="nil"/>
              <w:left w:val="nil"/>
              <w:bottom w:val="single" w:sz="8" w:space="0" w:color="auto"/>
              <w:right w:val="single" w:sz="8" w:space="0" w:color="auto"/>
            </w:tcBorders>
          </w:tcPr>
          <w:p w14:paraId="00653ACF" w14:textId="77777777" w:rsidR="0049083F" w:rsidRDefault="0049083F">
            <w:pPr>
              <w:spacing w:line="252" w:lineRule="auto"/>
            </w:pPr>
            <w:r>
              <w:lastRenderedPageBreak/>
              <w:t>@Huawei,</w:t>
            </w:r>
          </w:p>
          <w:p w14:paraId="468DCF18" w14:textId="77777777" w:rsidR="0049083F" w:rsidRDefault="0049083F" w:rsidP="00AB2252">
            <w:pPr>
              <w:pStyle w:val="aff6"/>
              <w:numPr>
                <w:ilvl w:val="0"/>
                <w:numId w:val="128"/>
              </w:numPr>
              <w:spacing w:line="252" w:lineRule="auto"/>
            </w:pPr>
            <w:r>
              <w:rPr>
                <w:rFonts w:hint="eastAsia"/>
              </w:rPr>
              <w:t>As I commented previously, the text for battery life is a copy and paste from TR38.875. I don</w:t>
            </w:r>
            <w:r>
              <w:rPr>
                <w:rFonts w:hint="eastAsia"/>
              </w:rPr>
              <w:t>’</w:t>
            </w:r>
            <w:r>
              <w:rPr>
                <w:rFonts w:hint="eastAsia"/>
              </w:rPr>
              <w:t xml:space="preserve">t see the reason why the LP-WUS should work less than the Redcap main radio. </w:t>
            </w:r>
          </w:p>
          <w:p w14:paraId="494EB8E4" w14:textId="77777777" w:rsidR="0049083F" w:rsidRDefault="0049083F" w:rsidP="00AB2252">
            <w:pPr>
              <w:pStyle w:val="aff6"/>
              <w:numPr>
                <w:ilvl w:val="0"/>
                <w:numId w:val="128"/>
              </w:numPr>
              <w:spacing w:line="252" w:lineRule="auto"/>
            </w:pPr>
            <w:r>
              <w:rPr>
                <w:rFonts w:hint="eastAsia"/>
              </w:rPr>
              <w:t>As I commented previously, LP-WUS may not help a lot for non-intensive traffic for connected mode especially when the traffic is like Poisson arrival. By leveraging Rel-16 DCP  for DRX, UE can achieve power saving gain. But for now, to allow all possibility, I put all the traffics in the [], so that we can further discuss and revise.</w:t>
            </w:r>
          </w:p>
          <w:p w14:paraId="6C17DDA4" w14:textId="77777777" w:rsidR="0049083F" w:rsidRDefault="0049083F" w:rsidP="00AB2252">
            <w:pPr>
              <w:pStyle w:val="aff6"/>
              <w:numPr>
                <w:ilvl w:val="0"/>
                <w:numId w:val="128"/>
              </w:numPr>
              <w:spacing w:line="252" w:lineRule="auto"/>
            </w:pPr>
            <w:r>
              <w:rPr>
                <w:rFonts w:hint="eastAsia"/>
              </w:rPr>
              <w:t>The last note actually comes from who want to state a bit on the RRC states. Since I do not see any preferences to study RRC connected for IoT/Wearable, and IDLE for eMBB case. That</w:t>
            </w:r>
            <w:r>
              <w:rPr>
                <w:rFonts w:hint="eastAsia"/>
              </w:rPr>
              <w:t>’</w:t>
            </w:r>
            <w:r>
              <w:rPr>
                <w:rFonts w:hint="eastAsia"/>
              </w:rPr>
              <w:t xml:space="preserve">s the reason this bullet to be is reasonable for both IoT/wearable and eMBB cases. But to address your comment, I think making it FFS should be fine. </w:t>
            </w:r>
          </w:p>
          <w:p w14:paraId="6A9EBC1C" w14:textId="77777777" w:rsidR="0049083F" w:rsidRDefault="0049083F">
            <w:pPr>
              <w:pStyle w:val="aff6"/>
              <w:ind w:left="420"/>
            </w:pPr>
            <w:r>
              <w:rPr>
                <w:rFonts w:hint="eastAsia"/>
              </w:rPr>
              <w:t> </w:t>
            </w:r>
          </w:p>
          <w:p w14:paraId="66A36EC9" w14:textId="77777777" w:rsidR="0049083F" w:rsidRDefault="0049083F">
            <w:r>
              <w:t>@Apple,</w:t>
            </w:r>
          </w:p>
          <w:p w14:paraId="26DE1573" w14:textId="77777777" w:rsidR="0049083F" w:rsidRDefault="0049083F" w:rsidP="00AB2252">
            <w:pPr>
              <w:pStyle w:val="aff6"/>
              <w:numPr>
                <w:ilvl w:val="0"/>
                <w:numId w:val="128"/>
              </w:numPr>
              <w:spacing w:line="252" w:lineRule="auto"/>
            </w:pPr>
            <w:r>
              <w:rPr>
                <w:rFonts w:hint="eastAsia"/>
              </w:rPr>
              <w:t>To address your concern, put latency for eMBB cases as TBD. We can further discuss later.</w:t>
            </w:r>
          </w:p>
          <w:p w14:paraId="30E99CFE" w14:textId="77777777" w:rsidR="0049083F" w:rsidRDefault="0049083F">
            <w:r>
              <w:rPr>
                <w:rFonts w:ascii="等线" w:eastAsia="等线" w:hAnsi="等线" w:hint="eastAsia"/>
                <w:sz w:val="21"/>
                <w:szCs w:val="21"/>
              </w:rPr>
              <w:t> </w:t>
            </w:r>
          </w:p>
          <w:p w14:paraId="0D38894E" w14:textId="77777777" w:rsidR="0049083F" w:rsidRDefault="0049083F">
            <w:r>
              <w:t xml:space="preserve">@Qualcomm, </w:t>
            </w:r>
          </w:p>
          <w:p w14:paraId="4CF81E52" w14:textId="77777777" w:rsidR="0049083F" w:rsidRDefault="0049083F" w:rsidP="00AB2252">
            <w:pPr>
              <w:pStyle w:val="aff6"/>
              <w:numPr>
                <w:ilvl w:val="0"/>
                <w:numId w:val="128"/>
              </w:numPr>
              <w:spacing w:line="252" w:lineRule="auto"/>
            </w:pPr>
            <w:r>
              <w:rPr>
                <w:rFonts w:hint="eastAsia"/>
              </w:rPr>
              <w:t>The last bullet is made FFS.</w:t>
            </w:r>
          </w:p>
          <w:p w14:paraId="65B01757" w14:textId="77777777" w:rsidR="0049083F" w:rsidRDefault="0049083F" w:rsidP="00AB2252">
            <w:pPr>
              <w:pStyle w:val="aff6"/>
              <w:numPr>
                <w:ilvl w:val="0"/>
                <w:numId w:val="128"/>
              </w:numPr>
              <w:spacing w:line="252" w:lineRule="auto"/>
            </w:pPr>
            <w:r>
              <w:rPr>
                <w:rFonts w:hint="eastAsia"/>
              </w:rPr>
              <w:t xml:space="preserve">Removing </w:t>
            </w:r>
            <w:r>
              <w:rPr>
                <w:rFonts w:hint="eastAsia"/>
              </w:rPr>
              <w:t>‘</w:t>
            </w:r>
            <w:r>
              <w:rPr>
                <w:rFonts w:hint="eastAsia"/>
              </w:rPr>
              <w:t>small form devices</w:t>
            </w:r>
            <w:r>
              <w:rPr>
                <w:rFonts w:hint="eastAsia"/>
              </w:rPr>
              <w:t>’</w:t>
            </w:r>
            <w:r>
              <w:rPr>
                <w:rFonts w:hint="eastAsia"/>
              </w:rPr>
              <w:t>, although it is said in the Redcap TR.</w:t>
            </w:r>
          </w:p>
          <w:p w14:paraId="2F7C3F7F" w14:textId="77777777" w:rsidR="0049083F" w:rsidRDefault="0049083F" w:rsidP="00AB2252">
            <w:pPr>
              <w:pStyle w:val="aff6"/>
              <w:numPr>
                <w:ilvl w:val="0"/>
                <w:numId w:val="128"/>
              </w:numPr>
              <w:spacing w:line="252" w:lineRule="auto"/>
            </w:pPr>
            <w:r>
              <w:rPr>
                <w:rFonts w:hint="eastAsia"/>
              </w:rPr>
              <w:t>For battery life, see my response to Huawei</w:t>
            </w:r>
            <w:r>
              <w:rPr>
                <w:rFonts w:hint="eastAsia"/>
              </w:rPr>
              <w:t>’</w:t>
            </w:r>
            <w:r>
              <w:rPr>
                <w:rFonts w:hint="eastAsia"/>
              </w:rPr>
              <w:t>s comment. Actually nothing being changed when copy from Redcap TR.</w:t>
            </w:r>
          </w:p>
          <w:p w14:paraId="4C9CAB46" w14:textId="77777777" w:rsidR="0049083F" w:rsidRDefault="0049083F">
            <w:r>
              <w:t> </w:t>
            </w:r>
          </w:p>
          <w:p w14:paraId="316388DA" w14:textId="77777777" w:rsidR="0049083F" w:rsidRDefault="0049083F">
            <w:r>
              <w:t>@Ericsson: TBD for the latency.</w:t>
            </w:r>
          </w:p>
          <w:p w14:paraId="5285E6AA" w14:textId="77777777" w:rsidR="0049083F" w:rsidRDefault="0049083F">
            <w:r>
              <w:t> </w:t>
            </w:r>
          </w:p>
          <w:p w14:paraId="75EEEEEE" w14:textId="77777777" w:rsidR="0049083F" w:rsidRDefault="0049083F">
            <w:r>
              <w:t xml:space="preserve">@MTK, putting FFS for the last bullet. </w:t>
            </w:r>
          </w:p>
          <w:p w14:paraId="6A51253B" w14:textId="77777777" w:rsidR="0049083F" w:rsidRDefault="0049083F">
            <w:r>
              <w:t>The text here is for high-level description of the use cases/ characteristics. It may not intended to evaluate all of these things. And for battery life, the text here is copying from RedCap TR. Nothing changed. It is wired why it can be described in RedCap TR but cannot described  here.  But to progress, I put [] for it.</w:t>
            </w:r>
          </w:p>
          <w:p w14:paraId="460E438A" w14:textId="77777777" w:rsidR="0049083F" w:rsidRDefault="0049083F">
            <w:pPr>
              <w:rPr>
                <w:rFonts w:ascii="等线" w:eastAsia="等线" w:hAnsi="等线"/>
                <w:sz w:val="21"/>
                <w:szCs w:val="21"/>
              </w:rPr>
            </w:pPr>
            <w:r>
              <w:rPr>
                <w:rFonts w:ascii="等线" w:eastAsia="等线" w:hAnsi="等线" w:hint="eastAsia"/>
                <w:sz w:val="21"/>
                <w:szCs w:val="21"/>
              </w:rPr>
              <w:t> @Nordic2, Bring back ‘small device form’ as it is clearly stated in the SID.</w:t>
            </w:r>
          </w:p>
          <w:p w14:paraId="2C41EFAF" w14:textId="77777777" w:rsidR="0049083F" w:rsidRDefault="0049083F">
            <w:pPr>
              <w:rPr>
                <w:rFonts w:ascii="Times" w:hAnsi="Times"/>
                <w:sz w:val="24"/>
                <w:szCs w:val="24"/>
              </w:rPr>
            </w:pPr>
          </w:p>
          <w:p w14:paraId="7894CB49" w14:textId="77777777" w:rsidR="0049083F" w:rsidRDefault="0049083F">
            <w:r>
              <w:lastRenderedPageBreak/>
              <w:t>@QC2: suggest to remove the last bullet since it is unstable for this part.</w:t>
            </w:r>
          </w:p>
        </w:tc>
      </w:tr>
      <w:tr w:rsidR="0049083F" w14:paraId="00783943"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DFBAD" w14:textId="77777777" w:rsidR="0049083F" w:rsidRDefault="0049083F">
            <w:pPr>
              <w:spacing w:line="252" w:lineRule="auto"/>
              <w:jc w:val="both"/>
            </w:pPr>
            <w:r>
              <w:rPr>
                <w:sz w:val="28"/>
                <w:szCs w:val="28"/>
                <w:highlight w:val="yellow"/>
              </w:rPr>
              <w:lastRenderedPageBreak/>
              <w:t>10</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3C8D2258" w14:textId="77777777" w:rsidR="0049083F" w:rsidRDefault="0049083F">
            <w:pPr>
              <w:spacing w:line="252" w:lineRule="auto"/>
            </w:pPr>
            <w:r>
              <w:t>Any other ?</w:t>
            </w:r>
          </w:p>
          <w:p w14:paraId="0D6B659C" w14:textId="77777777" w:rsidR="0049083F" w:rsidRDefault="0049083F">
            <w:pPr>
              <w:spacing w:line="252" w:lineRule="auto"/>
            </w:pPr>
            <w:r>
              <w:rPr>
                <w:rFonts w:ascii="等线" w:eastAsia="等线" w:hAnsi="等线" w:hint="eastAsia"/>
                <w:sz w:val="21"/>
                <w:szCs w:val="21"/>
              </w:rPr>
              <w:t> </w:t>
            </w:r>
          </w:p>
          <w:p w14:paraId="6C25CAC4" w14:textId="77777777" w:rsidR="0049083F" w:rsidRDefault="0049083F">
            <w:pPr>
              <w:pStyle w:val="4"/>
            </w:pPr>
            <w:r>
              <w:rPr>
                <w:highlight w:val="yellow"/>
              </w:rPr>
              <w:lastRenderedPageBreak/>
              <w:t>[H] Proposal 3C-</w:t>
            </w:r>
            <w:r>
              <w:rPr>
                <w:color w:val="00B050"/>
                <w:highlight w:val="yellow"/>
              </w:rPr>
              <w:t>v4</w:t>
            </w:r>
            <w:r>
              <w:rPr>
                <w:highlight w:val="yellow"/>
              </w:rPr>
              <w:t>:</w:t>
            </w:r>
          </w:p>
          <w:p w14:paraId="00E0AAC8" w14:textId="77777777" w:rsidR="0049083F" w:rsidRDefault="0049083F">
            <w:r>
              <w:t xml:space="preserve">The following should be described for the link-level evaluation: </w:t>
            </w:r>
          </w:p>
          <w:p w14:paraId="46046B96" w14:textId="77777777" w:rsidR="0049083F" w:rsidRDefault="0049083F" w:rsidP="00AB2252">
            <w:pPr>
              <w:pStyle w:val="aff6"/>
              <w:numPr>
                <w:ilvl w:val="0"/>
                <w:numId w:val="131"/>
              </w:numPr>
              <w:spacing w:line="252" w:lineRule="auto"/>
            </w:pPr>
            <w:r>
              <w:rPr>
                <w:rFonts w:hint="eastAsia"/>
              </w:rPr>
              <w:t>Structure of LP-WUS signals/channels</w:t>
            </w:r>
          </w:p>
          <w:p w14:paraId="32A0246C" w14:textId="77777777" w:rsidR="0049083F" w:rsidRDefault="0049083F" w:rsidP="00AB2252">
            <w:pPr>
              <w:pStyle w:val="aff6"/>
              <w:numPr>
                <w:ilvl w:val="0"/>
                <w:numId w:val="131"/>
              </w:numPr>
              <w:spacing w:line="252" w:lineRule="auto"/>
            </w:pPr>
            <w:r>
              <w:rPr>
                <w:rFonts w:hint="eastAsia"/>
              </w:rPr>
              <w:t>Information conveyed by the LP-WUS</w:t>
            </w:r>
          </w:p>
          <w:p w14:paraId="44A21AC0" w14:textId="77777777" w:rsidR="0049083F" w:rsidRDefault="0049083F" w:rsidP="00AB2252">
            <w:pPr>
              <w:pStyle w:val="aff6"/>
              <w:numPr>
                <w:ilvl w:val="0"/>
                <w:numId w:val="131"/>
              </w:numPr>
              <w:spacing w:line="252" w:lineRule="auto"/>
            </w:pPr>
            <w:r>
              <w:rPr>
                <w:rFonts w:hint="eastAsia"/>
              </w:rPr>
              <w:t>Modulation and coding schemes if any</w:t>
            </w:r>
          </w:p>
          <w:p w14:paraId="19E91796" w14:textId="77777777" w:rsidR="0049083F" w:rsidRDefault="0049083F" w:rsidP="00AB2252">
            <w:pPr>
              <w:pStyle w:val="aff6"/>
              <w:numPr>
                <w:ilvl w:val="0"/>
                <w:numId w:val="131"/>
              </w:numPr>
              <w:spacing w:line="252" w:lineRule="auto"/>
            </w:pPr>
            <w:r>
              <w:rPr>
                <w:rFonts w:hint="eastAsia"/>
              </w:rPr>
              <w:t>ACI modelling: DL channels FDMed with LP-WUS, including Resource allocation, power and guardband, etc.</w:t>
            </w:r>
          </w:p>
          <w:p w14:paraId="1E3A952F" w14:textId="77777777" w:rsidR="0049083F" w:rsidRDefault="0049083F" w:rsidP="00AB2252">
            <w:pPr>
              <w:pStyle w:val="aff6"/>
              <w:numPr>
                <w:ilvl w:val="0"/>
                <w:numId w:val="131"/>
              </w:numPr>
              <w:spacing w:line="252" w:lineRule="auto"/>
            </w:pPr>
            <w:r>
              <w:rPr>
                <w:rFonts w:hint="eastAsia"/>
              </w:rPr>
              <w:t xml:space="preserve">ACI rejection methods: e.g., parameter of the filters </w:t>
            </w:r>
          </w:p>
          <w:p w14:paraId="4879EEAF" w14:textId="77777777" w:rsidR="0049083F" w:rsidRDefault="0049083F">
            <w:r>
              <w:t xml:space="preserve">The following aassumptions for link performance evaluation for LP-WUS is used, </w:t>
            </w:r>
          </w:p>
          <w:p w14:paraId="08C69BC6" w14:textId="77777777" w:rsidR="0049083F" w:rsidRDefault="0049083F">
            <w:pPr>
              <w:spacing w:beforeLines="50" w:before="120" w:after="120"/>
              <w:jc w:val="center"/>
            </w:pPr>
            <w:r>
              <w:rPr>
                <w:b/>
                <w:bCs/>
              </w:rPr>
              <w:t>Assumptions for link performance evaluation for LP-WUS</w:t>
            </w:r>
          </w:p>
          <w:tbl>
            <w:tblPr>
              <w:tblW w:w="5000" w:type="pct"/>
              <w:jc w:val="center"/>
              <w:tblLayout w:type="fixed"/>
              <w:tblCellMar>
                <w:left w:w="0" w:type="dxa"/>
                <w:right w:w="0" w:type="dxa"/>
              </w:tblCellMar>
              <w:tblLook w:val="04A0" w:firstRow="1" w:lastRow="0" w:firstColumn="1" w:lastColumn="0" w:noHBand="0" w:noVBand="1"/>
            </w:tblPr>
            <w:tblGrid>
              <w:gridCol w:w="1265"/>
              <w:gridCol w:w="3419"/>
            </w:tblGrid>
            <w:tr w:rsidR="0049083F" w14:paraId="7FCF7C58" w14:textId="77777777" w:rsidTr="00D27929">
              <w:trPr>
                <w:trHeight w:val="363"/>
                <w:jc w:val="center"/>
              </w:trPr>
              <w:tc>
                <w:tcPr>
                  <w:tcW w:w="1350" w:type="pct"/>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4652B97F" w14:textId="77777777" w:rsidR="0049083F" w:rsidRDefault="0049083F">
                  <w:pPr>
                    <w:jc w:val="both"/>
                  </w:pPr>
                  <w:r>
                    <w:rPr>
                      <w:b/>
                      <w:bCs/>
                      <w:color w:val="000000"/>
                    </w:rPr>
                    <w:t>Attributes</w:t>
                  </w:r>
                </w:p>
              </w:tc>
              <w:tc>
                <w:tcPr>
                  <w:tcW w:w="3650" w:type="pct"/>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6EA30A4F" w14:textId="77777777" w:rsidR="0049083F" w:rsidRDefault="0049083F">
                  <w:pPr>
                    <w:jc w:val="both"/>
                  </w:pPr>
                  <w:r>
                    <w:rPr>
                      <w:b/>
                      <w:bCs/>
                      <w:color w:val="000000"/>
                    </w:rPr>
                    <w:t>Assumptions</w:t>
                  </w:r>
                </w:p>
              </w:tc>
            </w:tr>
            <w:tr w:rsidR="0049083F" w14:paraId="6C13C333"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241B7" w14:textId="77777777" w:rsidR="0049083F" w:rsidRDefault="0049083F">
                  <w:pPr>
                    <w:jc w:val="both"/>
                  </w:pPr>
                  <w:r>
                    <w:rPr>
                      <w:color w:val="FF0000"/>
                    </w:rPr>
                    <w:t>Signal/</w:t>
                  </w:r>
                  <w:r>
                    <w:t>Channel structure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3FFEC29" w14:textId="77777777" w:rsidR="0049083F" w:rsidRDefault="0049083F">
                  <w:pPr>
                    <w:jc w:val="both"/>
                  </w:pPr>
                  <w:r>
                    <w:t xml:space="preserve">Company to report, </w:t>
                  </w:r>
                  <w:r>
                    <w:rPr>
                      <w:strike/>
                      <w:color w:val="FF0000"/>
                    </w:rPr>
                    <w:t>e.g., Preamble +data +CRC: 32 chips+ 32 bits +8 CRC bits</w:t>
                  </w:r>
                </w:p>
              </w:tc>
            </w:tr>
            <w:tr w:rsidR="0049083F" w14:paraId="0A19080F"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4615B" w14:textId="77777777" w:rsidR="0049083F" w:rsidRDefault="0049083F">
                  <w:pPr>
                    <w:jc w:val="both"/>
                  </w:pPr>
                  <w:r>
                    <w:t>Coding scheme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D87B433" w14:textId="77777777" w:rsidR="0049083F" w:rsidRDefault="0049083F">
                  <w:pPr>
                    <w:jc w:val="both"/>
                  </w:pPr>
                  <w:r>
                    <w:t>Company to report</w:t>
                  </w:r>
                </w:p>
              </w:tc>
            </w:tr>
            <w:tr w:rsidR="0049083F" w14:paraId="4C7B815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6E0EA" w14:textId="77777777" w:rsidR="0049083F" w:rsidRDefault="0049083F">
                  <w:pPr>
                    <w:jc w:val="both"/>
                  </w:pPr>
                  <w:r>
                    <w:rPr>
                      <w:b/>
                      <w:bCs/>
                      <w:color w:val="FF0000"/>
                    </w:rPr>
                    <w:t xml:space="preserve">gNB generation of the LP-WUS Waveform </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8FF7D6D" w14:textId="77777777" w:rsidR="0049083F" w:rsidRDefault="0049083F">
                  <w:pPr>
                    <w:jc w:val="both"/>
                  </w:pPr>
                  <w:r>
                    <w:rPr>
                      <w:b/>
                      <w:bCs/>
                      <w:color w:val="FF0000"/>
                    </w:rPr>
                    <w:t>Company to report, e.g., CP-OFDM, DFT-S-OFDM</w:t>
                  </w:r>
                </w:p>
              </w:tc>
            </w:tr>
            <w:tr w:rsidR="0049083F" w14:paraId="502E3756"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E7A31" w14:textId="77777777" w:rsidR="0049083F" w:rsidRDefault="0049083F">
                  <w:pPr>
                    <w:jc w:val="both"/>
                  </w:pPr>
                  <w:r>
                    <w:rPr>
                      <w:b/>
                      <w:bCs/>
                      <w:color w:val="FF0000"/>
                    </w:rPr>
                    <w:t>LP-WUS modulation</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142867C" w14:textId="77777777" w:rsidR="0049083F" w:rsidRDefault="0049083F">
                  <w:pPr>
                    <w:jc w:val="both"/>
                  </w:pPr>
                  <w:r>
                    <w:rPr>
                      <w:b/>
                      <w:bCs/>
                      <w:color w:val="FF0000"/>
                    </w:rPr>
                    <w:t>Company to report, e.g., OOK, FSK</w:t>
                  </w:r>
                </w:p>
              </w:tc>
            </w:tr>
            <w:tr w:rsidR="0049083F" w14:paraId="6CF8BB9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DB47D" w14:textId="77777777" w:rsidR="0049083F" w:rsidRDefault="0049083F">
                  <w:pPr>
                    <w:jc w:val="both"/>
                  </w:pPr>
                  <w:r>
                    <w:t>LP-WUS raw data rate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0D1D582" w14:textId="77777777" w:rsidR="0049083F" w:rsidRDefault="0049083F">
                  <w:pPr>
                    <w:jc w:val="both"/>
                  </w:pPr>
                  <w:r>
                    <w:t>Company to report</w:t>
                  </w:r>
                </w:p>
              </w:tc>
            </w:tr>
            <w:tr w:rsidR="0049083F" w14:paraId="155840F1"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3248" w14:textId="77777777" w:rsidR="0049083F" w:rsidRDefault="0049083F">
                  <w:pPr>
                    <w:jc w:val="both"/>
                  </w:pPr>
                  <w:r>
                    <w:t xml:space="preserve">SCS </w:t>
                  </w:r>
                  <w:r>
                    <w:rPr>
                      <w:color w:val="FF0000"/>
                    </w:rPr>
                    <w:t>related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F8FA922" w14:textId="77777777" w:rsidR="0049083F" w:rsidRDefault="0049083F">
                  <w:pPr>
                    <w:jc w:val="both"/>
                  </w:pPr>
                  <w:r>
                    <w:rPr>
                      <w:color w:val="FF0000"/>
                    </w:rPr>
                    <w:t xml:space="preserve">SCS for LP-WUS generation (if applicable) and SCS for ACI (if </w:t>
                  </w:r>
                  <w:r>
                    <w:rPr>
                      <w:color w:val="FF0000"/>
                    </w:rPr>
                    <w:lastRenderedPageBreak/>
                    <w:t>modeled), can be same or different values, which are up to company report.</w:t>
                  </w:r>
                </w:p>
              </w:tc>
            </w:tr>
            <w:tr w:rsidR="0049083F" w14:paraId="1ADF2B5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00AE1" w14:textId="77777777" w:rsidR="0049083F" w:rsidRDefault="0049083F">
                  <w:pPr>
                    <w:jc w:val="both"/>
                  </w:pPr>
                  <w:r>
                    <w:t xml:space="preserve">gNB Channel BW </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36E55D1" w14:textId="77777777" w:rsidR="0049083F" w:rsidRDefault="0049083F">
                  <w:pPr>
                    <w:jc w:val="both"/>
                  </w:pPr>
                  <w:r>
                    <w:t xml:space="preserve">20MHz, 100MHz </w:t>
                  </w:r>
                </w:p>
              </w:tc>
            </w:tr>
            <w:tr w:rsidR="0049083F" w14:paraId="15AD6E3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E581B" w14:textId="77777777" w:rsidR="0049083F" w:rsidRDefault="0049083F">
                  <w:pPr>
                    <w:jc w:val="both"/>
                  </w:pPr>
                  <w:r>
                    <w:t>WUS Bandwidth</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5D70A28" w14:textId="77777777" w:rsidR="0049083F" w:rsidRDefault="0049083F">
                  <w:pPr>
                    <w:jc w:val="both"/>
                  </w:pPr>
                  <w:r>
                    <w:rPr>
                      <w:color w:val="FF0000"/>
                    </w:rPr>
                    <w:t xml:space="preserve">Company to report; </w:t>
                  </w:r>
                </w:p>
              </w:tc>
            </w:tr>
            <w:tr w:rsidR="0049083F" w14:paraId="042D169D"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AB523" w14:textId="77777777" w:rsidR="0049083F" w:rsidRDefault="0049083F">
                  <w:pPr>
                    <w:jc w:val="both"/>
                  </w:pPr>
                  <w:r>
                    <w:rPr>
                      <w:strike/>
                      <w:color w:val="FF0000"/>
                    </w:rPr>
                    <w:t>WUS waveform</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4DB3C22D" w14:textId="77777777" w:rsidR="0049083F" w:rsidRDefault="0049083F">
                  <w:pPr>
                    <w:jc w:val="both"/>
                  </w:pPr>
                  <w:r>
                    <w:rPr>
                      <w:strike/>
                      <w:color w:val="FF0000"/>
                    </w:rPr>
                    <w:t>Company to report;</w:t>
                  </w:r>
                </w:p>
              </w:tc>
            </w:tr>
            <w:tr w:rsidR="0049083F" w14:paraId="216A9281"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9257A" w14:textId="77777777" w:rsidR="0049083F" w:rsidRDefault="0049083F">
                  <w:pPr>
                    <w:jc w:val="both"/>
                  </w:pPr>
                  <w:r>
                    <w:t>Guard band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4FAFAC1C" w14:textId="77777777" w:rsidR="0049083F" w:rsidRDefault="0049083F">
                  <w:pPr>
                    <w:jc w:val="both"/>
                  </w:pPr>
                  <w:r>
                    <w:t>[N] RB on each side of LP-WUS bandwidth, company to report N</w:t>
                  </w:r>
                </w:p>
              </w:tc>
            </w:tr>
            <w:tr w:rsidR="0049083F" w14:paraId="2EDC55CF"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31AA9" w14:textId="77777777" w:rsidR="0049083F" w:rsidRDefault="0049083F">
                  <w:pPr>
                    <w:jc w:val="both"/>
                  </w:pPr>
                  <w:r>
                    <w:rPr>
                      <w:strike/>
                      <w:color w:val="00B050"/>
                    </w:rPr>
                    <w:t>ACI</w:t>
                  </w:r>
                  <w:r>
                    <w:rPr>
                      <w:rFonts w:ascii="Calibri" w:hAnsi="Calibri" w:cs="Calibri"/>
                      <w:strike/>
                      <w:sz w:val="21"/>
                      <w:szCs w:val="21"/>
                    </w:rPr>
                    <w:t xml:space="preserve"> </w:t>
                  </w:r>
                  <w:r>
                    <w:rPr>
                      <w:color w:val="00B050"/>
                    </w:rPr>
                    <w:t>co-channel interference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10A276ED" w14:textId="77777777" w:rsidR="0049083F" w:rsidRDefault="0049083F">
                  <w:pPr>
                    <w:jc w:val="both"/>
                  </w:pPr>
                  <w:r>
                    <w:t>PDSCH mapped on RBs not used for LP-WUS and guard band;</w:t>
                  </w:r>
                </w:p>
                <w:p w14:paraId="43B9180C" w14:textId="77777777" w:rsidR="0049083F" w:rsidRDefault="0049083F">
                  <w:pPr>
                    <w:jc w:val="both"/>
                  </w:pPr>
                  <w:r>
                    <w:t>EPRE of LP-WUS vs EPRE of PDSCH = Q, company to report Q,</w:t>
                  </w:r>
                </w:p>
              </w:tc>
            </w:tr>
            <w:tr w:rsidR="0049083F" w14:paraId="4DA58202"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4AAAF" w14:textId="77777777" w:rsidR="0049083F" w:rsidRDefault="0049083F">
                  <w:pPr>
                    <w:jc w:val="both"/>
                  </w:pPr>
                  <w:r>
                    <w:t>Filter</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AA4D629" w14:textId="77777777" w:rsidR="0049083F" w:rsidRDefault="0049083F">
                  <w:pPr>
                    <w:jc w:val="both"/>
                  </w:pPr>
                  <w:r>
                    <w:rPr>
                      <w:strike/>
                      <w:color w:val="FF0000"/>
                    </w:rPr>
                    <w:t>[X]-th order Butterworth low-pass filter with cutoff frequency at [Y] MHz, company to report</w:t>
                  </w:r>
                </w:p>
                <w:p w14:paraId="00B8D3E4" w14:textId="77777777" w:rsidR="0049083F" w:rsidRDefault="0049083F">
                  <w:pPr>
                    <w:jc w:val="both"/>
                  </w:pPr>
                  <w:r>
                    <w:rPr>
                      <w:color w:val="FF0000"/>
                    </w:rPr>
                    <w:t>Company to report, e.g., [X]-th order Butterworth low-pass filter with cutoff frequency at [Y] MHz</w:t>
                  </w:r>
                </w:p>
              </w:tc>
            </w:tr>
            <w:tr w:rsidR="0049083F" w14:paraId="2271C96B"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958B3" w14:textId="77777777" w:rsidR="0049083F" w:rsidRDefault="0049083F">
                  <w:pPr>
                    <w:jc w:val="both"/>
                  </w:pPr>
                  <w:r>
                    <w:t>Sampling Rate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74CA565" w14:textId="77777777" w:rsidR="0049083F" w:rsidRDefault="0049083F">
                  <w:pPr>
                    <w:jc w:val="both"/>
                  </w:pPr>
                  <w:r>
                    <w:t xml:space="preserve">S </w:t>
                  </w:r>
                  <w:r>
                    <w:rPr>
                      <w:strike/>
                      <w:color w:val="FF0000"/>
                    </w:rPr>
                    <w:t>= [1/4, 1/2, 1, 2, 4,…]</w:t>
                  </w:r>
                  <w:r>
                    <w:t xml:space="preserve"> times of LP-WUS raw data rate, company to report S</w:t>
                  </w:r>
                </w:p>
              </w:tc>
            </w:tr>
            <w:tr w:rsidR="0049083F" w14:paraId="75621D86"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8CA6B" w14:textId="77777777" w:rsidR="0049083F" w:rsidRDefault="0049083F">
                  <w:pPr>
                    <w:jc w:val="both"/>
                  </w:pPr>
                  <w:r>
                    <w:rPr>
                      <w:color w:val="FF0000"/>
                    </w:rPr>
                    <w:t>Frequency error/drifts</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D8A155B" w14:textId="77777777" w:rsidR="0049083F" w:rsidRDefault="0049083F">
                  <w:pPr>
                    <w:jc w:val="both"/>
                  </w:pPr>
                  <w:r>
                    <w:rPr>
                      <w:color w:val="FF0000"/>
                    </w:rPr>
                    <w:t>Company to report which value is used.</w:t>
                  </w:r>
                </w:p>
              </w:tc>
            </w:tr>
            <w:tr w:rsidR="0049083F" w14:paraId="62F8EC83"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89E0" w14:textId="77777777" w:rsidR="0049083F" w:rsidRDefault="0049083F">
                  <w:pPr>
                    <w:jc w:val="both"/>
                  </w:pPr>
                  <w:r>
                    <w:t>ADC</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189D3B4E" w14:textId="77777777" w:rsidR="0049083F" w:rsidRDefault="0049083F">
                  <w:pPr>
                    <w:jc w:val="both"/>
                  </w:pPr>
                  <w:r>
                    <w:t xml:space="preserve">D = 1bit (comparator), or D = 2bits / 4bits </w:t>
                  </w:r>
                  <w:r>
                    <w:rPr>
                      <w:color w:val="FF0000"/>
                    </w:rPr>
                    <w:t xml:space="preserve">/ … </w:t>
                  </w:r>
                  <w:r>
                    <w:t>ADC, subject to company report D</w:t>
                  </w:r>
                </w:p>
              </w:tc>
            </w:tr>
            <w:tr w:rsidR="0049083F" w14:paraId="166B4F3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63AE1" w14:textId="77777777" w:rsidR="0049083F" w:rsidRDefault="0049083F">
                  <w:pPr>
                    <w:jc w:val="both"/>
                  </w:pPr>
                  <w:r>
                    <w:t>Channel Model</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85D82AF" w14:textId="77777777" w:rsidR="0049083F" w:rsidRDefault="0049083F">
                  <w:pPr>
                    <w:jc w:val="both"/>
                  </w:pPr>
                  <w:r>
                    <w:t>TDL-C 300ns</w:t>
                  </w:r>
                </w:p>
              </w:tc>
            </w:tr>
            <w:tr w:rsidR="0049083F" w14:paraId="6EB70FF8"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AC115" w14:textId="77777777" w:rsidR="0049083F" w:rsidRDefault="0049083F">
                  <w:pPr>
                    <w:jc w:val="both"/>
                  </w:pPr>
                  <w:r>
                    <w:lastRenderedPageBreak/>
                    <w:t>Number of Rx for LP-WUS</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65DFCC6" w14:textId="77777777" w:rsidR="0049083F" w:rsidRDefault="0049083F">
                  <w:pPr>
                    <w:jc w:val="both"/>
                  </w:pPr>
                  <w:r>
                    <w:t>1 Rx</w:t>
                  </w:r>
                </w:p>
              </w:tc>
            </w:tr>
            <w:tr w:rsidR="0049083F" w14:paraId="17DFB76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C8757" w14:textId="77777777" w:rsidR="0049083F" w:rsidRDefault="0049083F">
                  <w:pPr>
                    <w:jc w:val="both"/>
                  </w:pPr>
                  <w:r>
                    <w:t>UE speed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0110453" w14:textId="77777777" w:rsidR="0049083F" w:rsidRDefault="0049083F">
                  <w:pPr>
                    <w:jc w:val="both"/>
                  </w:pPr>
                  <w:r>
                    <w:t>3 km/h</w:t>
                  </w:r>
                </w:p>
              </w:tc>
            </w:tr>
          </w:tbl>
          <w:p w14:paraId="7C8B9653" w14:textId="77777777" w:rsidR="0049083F" w:rsidRDefault="0049083F">
            <w:pPr>
              <w:jc w:val="cente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1212D8EE" w14:textId="77777777" w:rsidR="0049083F" w:rsidRDefault="0049083F">
            <w:pPr>
              <w:spacing w:line="252" w:lineRule="auto"/>
              <w:rPr>
                <w:rFonts w:ascii="Times" w:hAnsi="Times" w:cs="Times"/>
                <w:sz w:val="24"/>
                <w:szCs w:val="24"/>
              </w:rPr>
            </w:pPr>
            <w:r>
              <w:rPr>
                <w:rFonts w:ascii="等线" w:eastAsia="等线" w:hAnsi="等线" w:hint="eastAsia"/>
              </w:rPr>
              <w:lastRenderedPageBreak/>
              <w:t>Nordic: Link-level assumptions?</w:t>
            </w:r>
          </w:p>
          <w:p w14:paraId="7818CFCA" w14:textId="77777777" w:rsidR="0049083F" w:rsidRDefault="0049083F">
            <w:pPr>
              <w:spacing w:line="252" w:lineRule="auto"/>
            </w:pPr>
            <w:r>
              <w:rPr>
                <w:rFonts w:ascii="等线" w:eastAsia="等线" w:hAnsi="等线" w:hint="eastAsia"/>
                <w:sz w:val="21"/>
                <w:szCs w:val="21"/>
              </w:rPr>
              <w:t> </w:t>
            </w:r>
          </w:p>
          <w:p w14:paraId="6AE87476" w14:textId="77777777" w:rsidR="0049083F" w:rsidRDefault="0049083F">
            <w:pPr>
              <w:spacing w:line="252" w:lineRule="auto"/>
            </w:pPr>
            <w:r>
              <w:rPr>
                <w:rFonts w:ascii="Calibri" w:hAnsi="Calibri" w:cs="Calibri"/>
                <w:color w:val="0070C0"/>
              </w:rPr>
              <w:t>MediaTek: we wonder how to model ACI in LLS if it relates to PDSCH configurations. Are there any impacts if different PDSCH settings are used?</w:t>
            </w:r>
          </w:p>
          <w:p w14:paraId="72C8CB46" w14:textId="77777777" w:rsidR="0049083F" w:rsidRDefault="0049083F">
            <w:pPr>
              <w:spacing w:line="252" w:lineRule="auto"/>
            </w:pPr>
            <w:r>
              <w:rPr>
                <w:rFonts w:ascii="Calibri" w:hAnsi="Calibri" w:cs="Calibri"/>
                <w:sz w:val="22"/>
                <w:szCs w:val="22"/>
              </w:rPr>
              <w:t> </w:t>
            </w:r>
          </w:p>
          <w:p w14:paraId="1C2B38BD" w14:textId="77777777" w:rsidR="0049083F" w:rsidRDefault="0049083F">
            <w:pPr>
              <w:spacing w:line="252" w:lineRule="auto"/>
            </w:pPr>
            <w:r>
              <w:rPr>
                <w:b/>
                <w:bCs/>
              </w:rPr>
              <w:t>Futurewei:</w:t>
            </w:r>
          </w:p>
          <w:p w14:paraId="412C6B53" w14:textId="77777777" w:rsidR="0049083F" w:rsidRDefault="0049083F">
            <w:pPr>
              <w:spacing w:line="252" w:lineRule="auto"/>
            </w:pPr>
            <w:r>
              <w:t>We agree with Huawei, HiSilicon that given existing description of ACI, it should rather be “co-channel interference”.</w:t>
            </w:r>
          </w:p>
          <w:p w14:paraId="601E1FA0" w14:textId="77777777" w:rsidR="0049083F" w:rsidRDefault="0049083F">
            <w:pPr>
              <w:spacing w:line="252" w:lineRule="auto"/>
              <w:rPr>
                <w:rFonts w:ascii="Times" w:hAnsi="Times" w:cs="Times"/>
                <w:sz w:val="24"/>
                <w:szCs w:val="24"/>
              </w:rPr>
            </w:pPr>
          </w:p>
          <w:p w14:paraId="7EB01A1C" w14:textId="77777777" w:rsidR="0049083F" w:rsidRDefault="0049083F">
            <w:pPr>
              <w:spacing w:line="252" w:lineRule="auto"/>
            </w:pPr>
            <w:r>
              <w:t>@Huawei</w:t>
            </w:r>
          </w:p>
          <w:p w14:paraId="44E68DF8" w14:textId="77777777" w:rsidR="0049083F" w:rsidRDefault="0049083F">
            <w:pPr>
              <w:rPr>
                <w:rFonts w:ascii="Calibri" w:hAnsi="Calibri" w:cs="Calibri"/>
                <w:sz w:val="21"/>
                <w:szCs w:val="21"/>
              </w:rPr>
            </w:pPr>
            <w:r>
              <w:rPr>
                <w:rFonts w:ascii="Calibri" w:hAnsi="Calibri" w:cs="Calibri"/>
                <w:sz w:val="21"/>
                <w:szCs w:val="21"/>
              </w:rPr>
              <w:t>For the link level simulation in Proposal 3C-v3, we have question on “ACI”. In our understanding, the typical deployment case is in-band deployment for LP-WUS, therefore, it should be co-channel interference rather than adjacent channel interference.</w:t>
            </w:r>
          </w:p>
        </w:tc>
        <w:tc>
          <w:tcPr>
            <w:tcW w:w="2984" w:type="dxa"/>
            <w:tcBorders>
              <w:top w:val="nil"/>
              <w:left w:val="nil"/>
              <w:bottom w:val="single" w:sz="8" w:space="0" w:color="auto"/>
              <w:right w:val="single" w:sz="8" w:space="0" w:color="auto"/>
            </w:tcBorders>
          </w:tcPr>
          <w:p w14:paraId="5BE14F37" w14:textId="77777777" w:rsidR="0049083F" w:rsidRDefault="0049083F">
            <w:pPr>
              <w:spacing w:line="252" w:lineRule="auto"/>
              <w:rPr>
                <w:rFonts w:ascii="Times" w:hAnsi="Times" w:cs="Times"/>
                <w:sz w:val="24"/>
                <w:szCs w:val="24"/>
              </w:rPr>
            </w:pPr>
            <w:r>
              <w:rPr>
                <w:rFonts w:ascii="等线" w:eastAsia="等线" w:hAnsi="等线" w:hint="eastAsia"/>
              </w:rPr>
              <w:lastRenderedPageBreak/>
              <w:t>@Nordic,</w:t>
            </w:r>
          </w:p>
          <w:p w14:paraId="6DA8CEF0" w14:textId="77777777" w:rsidR="0049083F" w:rsidRDefault="0049083F">
            <w:pPr>
              <w:spacing w:line="252" w:lineRule="auto"/>
            </w:pPr>
            <w:r>
              <w:rPr>
                <w:rFonts w:ascii="等线" w:eastAsia="等线" w:hAnsi="等线" w:hint="eastAsia"/>
                <w:sz w:val="21"/>
                <w:szCs w:val="21"/>
              </w:rPr>
              <w:t> </w:t>
            </w:r>
          </w:p>
          <w:p w14:paraId="0017C4DA" w14:textId="77777777" w:rsidR="0049083F" w:rsidRDefault="0049083F">
            <w:pPr>
              <w:spacing w:line="252" w:lineRule="auto"/>
            </w:pPr>
            <w:r>
              <w:rPr>
                <w:rFonts w:ascii="等线" w:eastAsia="等线" w:hAnsi="等线" w:hint="eastAsia"/>
                <w:sz w:val="21"/>
                <w:szCs w:val="21"/>
              </w:rPr>
              <w:lastRenderedPageBreak/>
              <w:t>The latest proposals for LL assumptions are copy and paste.</w:t>
            </w:r>
          </w:p>
          <w:p w14:paraId="2AE795D2" w14:textId="77777777" w:rsidR="0049083F" w:rsidRDefault="0049083F">
            <w:pPr>
              <w:spacing w:line="252" w:lineRule="auto"/>
            </w:pPr>
            <w:r>
              <w:rPr>
                <w:rFonts w:ascii="等线" w:eastAsia="等线" w:hAnsi="等线" w:hint="eastAsia"/>
                <w:sz w:val="21"/>
                <w:szCs w:val="21"/>
              </w:rPr>
              <w:t> </w:t>
            </w:r>
          </w:p>
          <w:p w14:paraId="116B5CBB" w14:textId="77777777" w:rsidR="0049083F" w:rsidRDefault="0049083F">
            <w:pPr>
              <w:spacing w:line="252" w:lineRule="auto"/>
            </w:pPr>
            <w:r>
              <w:rPr>
                <w:rFonts w:ascii="等线" w:eastAsia="等线" w:hAnsi="等线" w:hint="eastAsia"/>
                <w:sz w:val="21"/>
                <w:szCs w:val="21"/>
              </w:rPr>
              <w:t>@MTK, so far only different PDSCH EPRE are considered as impact to the LP-WUS performance. Open for other things if any.</w:t>
            </w:r>
          </w:p>
          <w:p w14:paraId="5ED11EF7" w14:textId="77777777" w:rsidR="0049083F" w:rsidRDefault="0049083F">
            <w:pPr>
              <w:spacing w:line="252" w:lineRule="auto"/>
            </w:pPr>
            <w:r>
              <w:rPr>
                <w:rFonts w:ascii="等线" w:eastAsia="等线" w:hAnsi="等线" w:hint="eastAsia"/>
                <w:sz w:val="21"/>
                <w:szCs w:val="21"/>
              </w:rPr>
              <w:t> </w:t>
            </w:r>
          </w:p>
          <w:p w14:paraId="179DC9F1" w14:textId="77777777" w:rsidR="0049083F" w:rsidRDefault="0049083F">
            <w:pPr>
              <w:spacing w:line="252" w:lineRule="auto"/>
            </w:pPr>
            <w:r>
              <w:rPr>
                <w:rFonts w:ascii="等线" w:eastAsia="等线" w:hAnsi="等线" w:hint="eastAsia"/>
                <w:sz w:val="21"/>
                <w:szCs w:val="21"/>
              </w:rPr>
              <w:t>In generally, the LLS common assumptions are start point to be considered so far. We can further refine and complete as much as possible.</w:t>
            </w:r>
          </w:p>
          <w:p w14:paraId="1B58DEB9" w14:textId="77777777" w:rsidR="0049083F" w:rsidRDefault="0049083F">
            <w:pPr>
              <w:spacing w:line="252" w:lineRule="auto"/>
            </w:pPr>
            <w:r>
              <w:rPr>
                <w:rFonts w:ascii="等线" w:eastAsia="等线" w:hAnsi="等线" w:hint="eastAsia"/>
                <w:sz w:val="21"/>
                <w:szCs w:val="21"/>
              </w:rPr>
              <w:t> </w:t>
            </w:r>
          </w:p>
          <w:p w14:paraId="3B650D37"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@FW, I will handle it in the next version.</w:t>
            </w:r>
          </w:p>
          <w:p w14:paraId="2EB8BEB0" w14:textId="77777777" w:rsidR="0049083F" w:rsidRDefault="0049083F">
            <w:pPr>
              <w:spacing w:line="252" w:lineRule="auto"/>
              <w:rPr>
                <w:rFonts w:ascii="Times" w:hAnsi="Times"/>
                <w:sz w:val="24"/>
                <w:szCs w:val="24"/>
              </w:rPr>
            </w:pPr>
          </w:p>
        </w:tc>
      </w:tr>
    </w:tbl>
    <w:p w14:paraId="43C9DDF7" w14:textId="77777777" w:rsidR="0049083F" w:rsidRDefault="0049083F" w:rsidP="0049083F">
      <w:pPr>
        <w:rPr>
          <w:lang w:eastAsia="zh-CN"/>
        </w:rPr>
      </w:pPr>
    </w:p>
    <w:p w14:paraId="7C719761" w14:textId="77777777" w:rsidR="0049083F" w:rsidRDefault="0049083F" w:rsidP="000151BD">
      <w:pPr>
        <w:rPr>
          <w:lang w:eastAsia="zh-CN"/>
        </w:rPr>
        <w:sectPr w:rsidR="0049083F" w:rsidSect="0049083F">
          <w:footnotePr>
            <w:numRestart w:val="eachSect"/>
          </w:footnotePr>
          <w:pgSz w:w="15840" w:h="12240" w:orient="landscape"/>
          <w:pgMar w:top="1134" w:right="1418" w:bottom="1134" w:left="1080" w:header="680" w:footer="567" w:gutter="0"/>
          <w:cols w:space="720"/>
          <w:docGrid w:linePitch="272"/>
        </w:sectPr>
      </w:pPr>
    </w:p>
    <w:p w14:paraId="753DFD9F" w14:textId="3BB72775" w:rsidR="0049083F" w:rsidRPr="000151BD" w:rsidRDefault="0049083F" w:rsidP="000151BD">
      <w:pPr>
        <w:rPr>
          <w:lang w:eastAsia="zh-CN"/>
        </w:rPr>
      </w:pPr>
    </w:p>
    <w:p w14:paraId="2FD68CF5" w14:textId="77777777" w:rsidR="00B57390" w:rsidRDefault="0040309A">
      <w:pPr>
        <w:pStyle w:val="1"/>
        <w:rPr>
          <w:sz w:val="44"/>
        </w:rPr>
      </w:pPr>
      <w:r>
        <w:rPr>
          <w:sz w:val="44"/>
        </w:rPr>
        <w:t>Summary of the previous agreements</w:t>
      </w:r>
    </w:p>
    <w:p w14:paraId="54EA72B0" w14:textId="18698467" w:rsidR="00B57390" w:rsidRDefault="0040309A">
      <w:pPr>
        <w:pStyle w:val="2"/>
        <w:numPr>
          <w:ilvl w:val="0"/>
          <w:numId w:val="0"/>
        </w:numPr>
        <w:ind w:left="576" w:hanging="576"/>
      </w:pPr>
      <w:r>
        <w:t>RAN1#110</w:t>
      </w:r>
      <w:r>
        <w:rPr>
          <w:rFonts w:hint="eastAsia"/>
          <w:lang w:eastAsia="zh-CN"/>
        </w:rPr>
        <w:t>bis</w:t>
      </w:r>
      <w:r>
        <w:t>-e</w:t>
      </w:r>
    </w:p>
    <w:p w14:paraId="0A126A52" w14:textId="77777777" w:rsidR="0084372A" w:rsidRDefault="0084372A" w:rsidP="0084372A">
      <w:pPr>
        <w:rPr>
          <w:rFonts w:eastAsia="Batang"/>
          <w:b/>
          <w:bCs/>
          <w:lang w:eastAsia="zh-CN"/>
        </w:rPr>
      </w:pPr>
      <w:r>
        <w:rPr>
          <w:b/>
          <w:bCs/>
        </w:rPr>
        <w:t>For future meetings on LP WUS:</w:t>
      </w:r>
    </w:p>
    <w:p w14:paraId="7F8582B5" w14:textId="77777777" w:rsidR="0084372A" w:rsidRDefault="0084372A" w:rsidP="0084372A">
      <w:pPr>
        <w:rPr>
          <w:bCs/>
        </w:rPr>
      </w:pPr>
      <w:r>
        <w:rPr>
          <w:rFonts w:eastAsia="等线"/>
          <w:bCs/>
        </w:rPr>
        <w:t>Use the following terminology for future discussion,</w:t>
      </w:r>
    </w:p>
    <w:p w14:paraId="3FF45F6D" w14:textId="77777777" w:rsidR="0084372A" w:rsidRDefault="0084372A" w:rsidP="0084372A">
      <w:pPr>
        <w:numPr>
          <w:ilvl w:val="0"/>
          <w:numId w:val="134"/>
        </w:numPr>
        <w:overflowPunct/>
        <w:autoSpaceDE/>
        <w:autoSpaceDN/>
        <w:adjustRightInd/>
        <w:spacing w:after="0" w:line="240" w:lineRule="auto"/>
        <w:textAlignment w:val="auto"/>
        <w:rPr>
          <w:rFonts w:eastAsia="等线"/>
          <w:kern w:val="2"/>
        </w:rPr>
      </w:pPr>
      <w:r>
        <w:rPr>
          <w:rFonts w:eastAsia="等线"/>
          <w:kern w:val="2"/>
        </w:rPr>
        <w:t xml:space="preserve">Main radio </w:t>
      </w:r>
      <w:r>
        <w:rPr>
          <w:rFonts w:eastAsia="等线"/>
          <w:b/>
        </w:rPr>
        <w:t>(MR)</w:t>
      </w:r>
      <w:r>
        <w:rPr>
          <w:rFonts w:eastAsia="等线" w:hint="eastAsia"/>
          <w:kern w:val="2"/>
        </w:rPr>
        <w:t>:</w:t>
      </w:r>
      <w:r>
        <w:rPr>
          <w:rFonts w:eastAsia="等线"/>
          <w:kern w:val="2"/>
        </w:rPr>
        <w:t xml:space="preserve"> the Tx/Rx module operating for </w:t>
      </w:r>
      <w:r>
        <w:rPr>
          <w:rFonts w:eastAsia="等线"/>
          <w:b/>
          <w:strike/>
          <w:kern w:val="2"/>
        </w:rPr>
        <w:t>legacy</w:t>
      </w:r>
      <w:r>
        <w:rPr>
          <w:rFonts w:eastAsia="等线"/>
          <w:b/>
          <w:kern w:val="2"/>
        </w:rPr>
        <w:t xml:space="preserve"> NR </w:t>
      </w:r>
      <w:r>
        <w:rPr>
          <w:rFonts w:eastAsia="等线"/>
          <w:kern w:val="2"/>
        </w:rPr>
        <w:t xml:space="preserve">signals/channels </w:t>
      </w:r>
      <w:r>
        <w:rPr>
          <w:rFonts w:eastAsia="等线"/>
          <w:b/>
          <w:kern w:val="2"/>
        </w:rPr>
        <w:t xml:space="preserve">apart from </w:t>
      </w:r>
      <w:r>
        <w:rPr>
          <w:rFonts w:eastAsia="等线"/>
          <w:color w:val="FF0000"/>
          <w:kern w:val="2"/>
        </w:rPr>
        <w:t>signals/channel related to low-power wake-up</w:t>
      </w:r>
      <w:r>
        <w:rPr>
          <w:rFonts w:eastAsia="等线"/>
          <w:b/>
          <w:kern w:val="2"/>
        </w:rPr>
        <w:t>.</w:t>
      </w:r>
      <w:r>
        <w:rPr>
          <w:rFonts w:eastAsia="等线"/>
          <w:kern w:val="2"/>
        </w:rPr>
        <w:t xml:space="preserve"> </w:t>
      </w:r>
    </w:p>
    <w:p w14:paraId="1CFDB43D" w14:textId="77777777" w:rsidR="0084372A" w:rsidRDefault="0084372A" w:rsidP="0084372A">
      <w:pPr>
        <w:numPr>
          <w:ilvl w:val="0"/>
          <w:numId w:val="134"/>
        </w:numPr>
        <w:overflowPunct/>
        <w:autoSpaceDE/>
        <w:autoSpaceDN/>
        <w:adjustRightInd/>
        <w:spacing w:after="0" w:line="240" w:lineRule="auto"/>
        <w:textAlignment w:val="auto"/>
        <w:rPr>
          <w:rFonts w:eastAsia="等线"/>
          <w:color w:val="FF0000"/>
          <w:kern w:val="2"/>
        </w:rPr>
      </w:pPr>
      <w:r>
        <w:rPr>
          <w:rFonts w:eastAsia="等线"/>
          <w:kern w:val="2"/>
        </w:rPr>
        <w:t xml:space="preserve">LP-WUR </w:t>
      </w:r>
      <w:r>
        <w:rPr>
          <w:rFonts w:eastAsia="等线"/>
          <w:b/>
        </w:rPr>
        <w:t>(</w:t>
      </w:r>
      <w:r>
        <w:rPr>
          <w:rFonts w:eastAsia="等线" w:hint="eastAsia"/>
          <w:b/>
        </w:rPr>
        <w:t>L</w:t>
      </w:r>
      <w:r>
        <w:rPr>
          <w:rFonts w:eastAsia="等线"/>
          <w:b/>
        </w:rPr>
        <w:t>R)</w:t>
      </w:r>
      <w:r>
        <w:rPr>
          <w:rFonts w:eastAsia="等线"/>
          <w:kern w:val="2"/>
        </w:rPr>
        <w:t xml:space="preserve">: The Rx module operating for receiving/processing </w:t>
      </w:r>
      <w:r>
        <w:rPr>
          <w:rFonts w:eastAsia="等线"/>
          <w:color w:val="FF0000"/>
          <w:kern w:val="2"/>
        </w:rPr>
        <w:t>signals/channel related to low-power wake-up.</w:t>
      </w:r>
    </w:p>
    <w:p w14:paraId="4BF84141" w14:textId="77777777" w:rsidR="0084372A" w:rsidRDefault="0084372A" w:rsidP="0084372A">
      <w:pPr>
        <w:rPr>
          <w:rFonts w:eastAsia="Batang"/>
        </w:rPr>
      </w:pPr>
      <w:r>
        <w:t xml:space="preserve"> </w:t>
      </w:r>
    </w:p>
    <w:p w14:paraId="0DEC4431" w14:textId="77777777" w:rsidR="0084372A" w:rsidRDefault="0084372A" w:rsidP="0084372A">
      <w:r>
        <w:t xml:space="preserve"> </w:t>
      </w:r>
    </w:p>
    <w:p w14:paraId="3C00BCA8" w14:textId="77777777" w:rsidR="0084372A" w:rsidRDefault="0084372A" w:rsidP="0084372A">
      <w:pPr>
        <w:rPr>
          <w:b/>
          <w:bCs/>
          <w:highlight w:val="green"/>
        </w:rPr>
      </w:pPr>
      <w:r>
        <w:rPr>
          <w:b/>
          <w:bCs/>
          <w:highlight w:val="green"/>
        </w:rPr>
        <w:t>Agreement</w:t>
      </w:r>
    </w:p>
    <w:p w14:paraId="03523CFF" w14:textId="77777777" w:rsidR="0084372A" w:rsidRDefault="0084372A" w:rsidP="0084372A">
      <w:r>
        <w:t xml:space="preserve">For evaluation, 1 Rx </w:t>
      </w:r>
      <w:r>
        <w:rPr>
          <w:rFonts w:hint="eastAsia"/>
          <w:color w:val="FF0000"/>
        </w:rPr>
        <w:t>chain</w:t>
      </w:r>
      <w:r>
        <w:rPr>
          <w:color w:val="FF0000"/>
        </w:rPr>
        <w:t xml:space="preserve"> </w:t>
      </w:r>
      <w:r>
        <w:t>for LP-WUS receiver is baseline.</w:t>
      </w:r>
    </w:p>
    <w:p w14:paraId="04FAAC73" w14:textId="77777777" w:rsidR="0084372A" w:rsidRDefault="0084372A" w:rsidP="0084372A">
      <w:r>
        <w:t xml:space="preserve"> </w:t>
      </w:r>
    </w:p>
    <w:p w14:paraId="6E128C77" w14:textId="5A467485" w:rsidR="0084372A" w:rsidRDefault="0084372A" w:rsidP="0084372A"/>
    <w:p w14:paraId="58A3A7C4" w14:textId="77777777" w:rsidR="0084372A" w:rsidRDefault="0084372A" w:rsidP="0084372A">
      <w:pPr>
        <w:rPr>
          <w:b/>
          <w:bCs/>
          <w:highlight w:val="green"/>
        </w:rPr>
      </w:pPr>
      <w:r>
        <w:rPr>
          <w:b/>
          <w:bCs/>
          <w:highlight w:val="green"/>
        </w:rPr>
        <w:t>Agreement</w:t>
      </w:r>
    </w:p>
    <w:p w14:paraId="1967F1D5" w14:textId="77777777" w:rsidR="0084372A" w:rsidRDefault="0084372A" w:rsidP="0084372A">
      <w:r>
        <w:rPr>
          <w:rFonts w:hint="eastAsia"/>
        </w:rPr>
        <w:t>Both</w:t>
      </w:r>
      <w:r>
        <w:t xml:space="preserve"> </w:t>
      </w:r>
      <w:r>
        <w:rPr>
          <w:rFonts w:hint="eastAsia"/>
        </w:rPr>
        <w:t>RRC</w:t>
      </w:r>
      <w:r>
        <w:t xml:space="preserve"> IDLE/INACTIVE and CONNECTED modes are to be studied as part of the LP-WUS/WUR SI. </w:t>
      </w:r>
    </w:p>
    <w:p w14:paraId="43B533DF" w14:textId="77777777" w:rsidR="0084372A" w:rsidRDefault="0084372A" w:rsidP="0084372A">
      <w:pPr>
        <w:pStyle w:val="36"/>
        <w:numPr>
          <w:ilvl w:val="0"/>
          <w:numId w:val="135"/>
        </w:numPr>
        <w:spacing w:before="120" w:beforeAutospacing="0" w:line="256" w:lineRule="auto"/>
        <w:ind w:leftChars="0"/>
        <w:jc w:val="both"/>
        <w:rPr>
          <w:color w:val="FF0000"/>
        </w:rPr>
      </w:pPr>
      <w:r>
        <w:rPr>
          <w:color w:val="FF0000"/>
        </w:rPr>
        <w:t>FFS: Further prioritization if needed during the study item.</w:t>
      </w:r>
    </w:p>
    <w:p w14:paraId="1993D465" w14:textId="77777777" w:rsidR="0084372A" w:rsidRDefault="0084372A" w:rsidP="0084372A">
      <w:r>
        <w:t xml:space="preserve"> </w:t>
      </w:r>
    </w:p>
    <w:p w14:paraId="5747ED1F" w14:textId="77777777" w:rsidR="0084372A" w:rsidRDefault="0084372A" w:rsidP="0084372A">
      <w:pPr>
        <w:rPr>
          <w:b/>
          <w:bCs/>
          <w:highlight w:val="green"/>
        </w:rPr>
      </w:pPr>
      <w:r>
        <w:rPr>
          <w:b/>
          <w:bCs/>
          <w:highlight w:val="green"/>
        </w:rPr>
        <w:t>Agreement</w:t>
      </w:r>
    </w:p>
    <w:p w14:paraId="7D60B492" w14:textId="77777777" w:rsidR="0084372A" w:rsidRDefault="0084372A" w:rsidP="0084372A">
      <w:r>
        <w:t xml:space="preserve">Take the following power model for </w:t>
      </w:r>
      <w:r>
        <w:rPr>
          <w:b/>
          <w:bCs/>
          <w:color w:val="FF0000"/>
        </w:rPr>
        <w:t>main radio</w:t>
      </w:r>
      <w:r>
        <w:t xml:space="preserve"> </w:t>
      </w:r>
      <w:r>
        <w:rPr>
          <w:rFonts w:hint="eastAsia"/>
        </w:rPr>
        <w:t>f</w:t>
      </w:r>
      <w:r>
        <w:t>or evaluation in LP-WUS/WUR SI,</w:t>
      </w:r>
    </w:p>
    <w:p w14:paraId="01FC3DFA" w14:textId="77777777" w:rsidR="0084372A" w:rsidRDefault="0084372A" w:rsidP="0084372A">
      <w:pPr>
        <w:pStyle w:val="36"/>
        <w:numPr>
          <w:ilvl w:val="0"/>
          <w:numId w:val="136"/>
        </w:numPr>
        <w:spacing w:line="256" w:lineRule="auto"/>
        <w:ind w:leftChars="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44E259E4" w14:textId="77777777" w:rsidR="0084372A" w:rsidRDefault="0084372A" w:rsidP="0084372A">
      <w:pPr>
        <w:pStyle w:val="36"/>
        <w:numPr>
          <w:ilvl w:val="0"/>
          <w:numId w:val="136"/>
        </w:numPr>
        <w:spacing w:line="256" w:lineRule="auto"/>
        <w:ind w:leftChars="0"/>
      </w:pPr>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p>
    <w:p w14:paraId="3A9F50E7" w14:textId="77777777" w:rsidR="0084372A" w:rsidRDefault="0084372A" w:rsidP="0084372A">
      <w:pPr>
        <w:pStyle w:val="36"/>
        <w:numPr>
          <w:ilvl w:val="0"/>
          <w:numId w:val="136"/>
        </w:numPr>
        <w:spacing w:line="256" w:lineRule="auto"/>
        <w:ind w:leftChars="0"/>
        <w:rPr>
          <w:strike/>
          <w:color w:val="FF0000"/>
        </w:rPr>
      </w:pPr>
      <w:r>
        <w:t>Introduce ‘</w:t>
      </w:r>
      <w:r>
        <w:rPr>
          <w:rFonts w:eastAsia="MS Mincho"/>
          <w:bCs/>
          <w:i/>
        </w:rPr>
        <w:t>Ultra-deep sleep</w:t>
      </w:r>
      <w:r>
        <w:rPr>
          <w:rFonts w:eastAsia="MS Mincho"/>
          <w:bCs/>
        </w:rPr>
        <w:t>’</w:t>
      </w:r>
      <w:r>
        <w:t xml:space="preserve"> power state for main radio of UEs with LP-WUS receiver </w:t>
      </w:r>
      <w:r>
        <w:rPr>
          <w:strike/>
          <w:color w:val="FF0000"/>
        </w:rPr>
        <w:t>and reusing power model option 1 value of ‘</w:t>
      </w:r>
      <w:r>
        <w:rPr>
          <w:rFonts w:eastAsia="MS Mincho"/>
          <w:bCs/>
          <w:i/>
          <w:strike/>
          <w:color w:val="FF0000"/>
        </w:rPr>
        <w:t xml:space="preserve">Ultra-deep </w:t>
      </w:r>
      <w:proofErr w:type="spellStart"/>
      <w:r>
        <w:rPr>
          <w:rFonts w:eastAsia="MS Mincho"/>
          <w:bCs/>
          <w:i/>
          <w:strike/>
          <w:color w:val="FF0000"/>
        </w:rPr>
        <w:t>sleep</w:t>
      </w:r>
      <w:r>
        <w:rPr>
          <w:rFonts w:eastAsia="MS Mincho"/>
          <w:bCs/>
          <w:strike/>
          <w:color w:val="FF0000"/>
        </w:rPr>
        <w:t>’f</w:t>
      </w:r>
      <w:r>
        <w:rPr>
          <w:strike/>
          <w:color w:val="FF0000"/>
        </w:rPr>
        <w:t>or</w:t>
      </w:r>
      <w:proofErr w:type="spellEnd"/>
      <w:r>
        <w:rPr>
          <w:strike/>
          <w:color w:val="FF0000"/>
        </w:rPr>
        <w:t xml:space="preserve"> LPHAP evaluation, i.e.,</w:t>
      </w:r>
    </w:p>
    <w:p w14:paraId="0CEF8CEE" w14:textId="77777777" w:rsidR="0084372A" w:rsidRDefault="0084372A" w:rsidP="0084372A">
      <w:pPr>
        <w:pStyle w:val="36"/>
        <w:numPr>
          <w:ilvl w:val="1"/>
          <w:numId w:val="136"/>
        </w:numPr>
        <w:spacing w:line="256" w:lineRule="auto"/>
        <w:ind w:leftChars="0"/>
        <w:rPr>
          <w:strike/>
          <w:color w:val="FF0000"/>
        </w:rPr>
      </w:pPr>
      <w:r>
        <w:t>FFS: The details of ‘</w:t>
      </w:r>
      <w:r>
        <w:rPr>
          <w:rFonts w:eastAsia="MS Mincho"/>
          <w:bCs/>
          <w:i/>
        </w:rPr>
        <w:t>Ultra-deep sleep</w:t>
      </w:r>
      <w:r>
        <w:rPr>
          <w:rFonts w:eastAsia="MS Mincho"/>
          <w:bCs/>
        </w:rPr>
        <w:t>’ power state</w:t>
      </w:r>
    </w:p>
    <w:p w14:paraId="23091AB8" w14:textId="2F52BA45" w:rsidR="006F6BEA" w:rsidRDefault="006F6BEA" w:rsidP="006F6BEA">
      <w:pPr>
        <w:rPr>
          <w:lang w:val="en-GB"/>
        </w:rPr>
      </w:pPr>
    </w:p>
    <w:p w14:paraId="13C0B01A" w14:textId="77777777" w:rsidR="006F6BEA" w:rsidRPr="006F6BEA" w:rsidRDefault="006F6BEA" w:rsidP="006F6BEA">
      <w:pPr>
        <w:rPr>
          <w:lang w:val="en-GB"/>
        </w:rPr>
      </w:pPr>
    </w:p>
    <w:p w14:paraId="413EA20E" w14:textId="77777777" w:rsidR="00B57390" w:rsidRDefault="0040309A">
      <w:pPr>
        <w:pStyle w:val="1"/>
        <w:rPr>
          <w:sz w:val="44"/>
        </w:rPr>
      </w:pPr>
      <w:r>
        <w:rPr>
          <w:sz w:val="44"/>
        </w:rPr>
        <w:lastRenderedPageBreak/>
        <w:t>Proposals from companies’ submitted contributions</w:t>
      </w:r>
    </w:p>
    <w:p w14:paraId="1ADBBDF1" w14:textId="77777777" w:rsidR="00B57390" w:rsidRDefault="00B57390">
      <w:pPr>
        <w:rPr>
          <w:lang w:val="en-GB"/>
        </w:rPr>
      </w:pPr>
    </w:p>
    <w:p w14:paraId="7B128BA2"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FUTUREWEI</w:t>
      </w:r>
    </w:p>
    <w:p w14:paraId="1183B1D4" w14:textId="77777777" w:rsidR="00B57390" w:rsidRDefault="0040309A">
      <w:pPr>
        <w:rPr>
          <w:b/>
          <w:lang w:val="en-GB"/>
        </w:rPr>
      </w:pPr>
      <w:r>
        <w:rPr>
          <w:b/>
          <w:lang w:val="en-GB"/>
        </w:rPr>
        <w:t>R1-2208378</w:t>
      </w:r>
      <w:r>
        <w:rPr>
          <w:b/>
          <w:lang w:val="en-GB"/>
        </w:rPr>
        <w:tab/>
        <w:t>Evaluation of Low Power WUS and initial performance results</w:t>
      </w:r>
      <w:r>
        <w:rPr>
          <w:b/>
          <w:lang w:val="en-GB"/>
        </w:rPr>
        <w:tab/>
        <w:t>FUTUREWEI</w:t>
      </w:r>
    </w:p>
    <w:p w14:paraId="0449BBC1" w14:textId="77777777" w:rsidR="00B57390" w:rsidRDefault="0040309A">
      <w:pPr>
        <w:rPr>
          <w:u w:val="single"/>
        </w:rPr>
      </w:pPr>
      <w:r>
        <w:rPr>
          <w:u w:val="single"/>
        </w:rPr>
        <w:t>Performance Metrics and Models</w:t>
      </w:r>
    </w:p>
    <w:p w14:paraId="1BB49543" w14:textId="77777777" w:rsidR="00B57390" w:rsidRDefault="0040309A">
      <w:pPr>
        <w:rPr>
          <w:b/>
          <w:bCs/>
          <w:i/>
          <w:iCs/>
          <w:lang w:eastAsia="ja-JP"/>
        </w:rPr>
      </w:pPr>
      <w:r>
        <w:rPr>
          <w:b/>
          <w:bCs/>
          <w:i/>
          <w:iCs/>
          <w:lang w:eastAsia="ja-JP"/>
        </w:rPr>
        <w:t>Proposal 1: A set of relative power values and corresponding low-power receiver characteristics, e.g., sensitivity, needs to be defined for proper evaluation of power saving gains/losses.</w:t>
      </w:r>
    </w:p>
    <w:p w14:paraId="79CEDD04" w14:textId="77777777" w:rsidR="00B57390" w:rsidRDefault="0040309A">
      <w:pPr>
        <w:rPr>
          <w:b/>
          <w:bCs/>
          <w:i/>
          <w:iCs/>
          <w:lang w:eastAsia="ja-JP"/>
        </w:rPr>
      </w:pPr>
      <w:r>
        <w:rPr>
          <w:b/>
          <w:bCs/>
          <w:i/>
          <w:iCs/>
          <w:lang w:eastAsia="ja-JP"/>
        </w:rPr>
        <w:t>Proposal 2: If LP-WUR’s full coverage is not a target design, a model capturing LP-WUR’s limited coverage scenario and the behavior/protocol of LP-WUR/Main Radio need to be defined for proper evaluation of the LP-WUS/WUR power saving gain.</w:t>
      </w:r>
    </w:p>
    <w:p w14:paraId="1001CCB4" w14:textId="77777777" w:rsidR="00B57390" w:rsidRDefault="0040309A">
      <w:pPr>
        <w:rPr>
          <w:b/>
          <w:bCs/>
          <w:i/>
          <w:iCs/>
          <w:lang w:eastAsia="ja-JP"/>
        </w:rPr>
      </w:pPr>
      <w:r>
        <w:rPr>
          <w:b/>
          <w:bCs/>
          <w:i/>
          <w:iCs/>
          <w:lang w:eastAsia="ja-JP"/>
        </w:rPr>
        <w:t xml:space="preserve">Proposal 3: A set of signal design options and corresponding time/frequency resource requirements needs to be defined for proper evaluation of the network resource overhead in support of LP-WUS/WUR  </w:t>
      </w:r>
    </w:p>
    <w:p w14:paraId="3016DEBF" w14:textId="77777777" w:rsidR="00B57390" w:rsidRDefault="00B57390">
      <w:pPr>
        <w:rPr>
          <w:u w:val="single"/>
        </w:rPr>
      </w:pPr>
    </w:p>
    <w:p w14:paraId="786C188E" w14:textId="77777777" w:rsidR="00B57390" w:rsidRDefault="0040309A">
      <w:pPr>
        <w:rPr>
          <w:u w:val="single"/>
        </w:rPr>
      </w:pPr>
      <w:r>
        <w:rPr>
          <w:u w:val="single"/>
        </w:rPr>
        <w:t>Assumptions and Use Case</w:t>
      </w:r>
    </w:p>
    <w:p w14:paraId="65F6F140" w14:textId="77777777" w:rsidR="00B57390" w:rsidRDefault="0040309A">
      <w:pPr>
        <w:rPr>
          <w:b/>
          <w:bCs/>
          <w:i/>
          <w:iCs/>
          <w:lang w:eastAsia="ja-JP"/>
        </w:rPr>
      </w:pPr>
      <w:r>
        <w:rPr>
          <w:b/>
          <w:bCs/>
          <w:i/>
          <w:iCs/>
          <w:lang w:eastAsia="ja-JP"/>
        </w:rPr>
        <w:t>Proposal 4: A set of use cases and corresponding traffic models and power saving schemes parameters needs to be defined for proper evaluation/comparison with power consumption and latency of LP-WUS.</w:t>
      </w:r>
    </w:p>
    <w:p w14:paraId="4D921338" w14:textId="77777777" w:rsidR="00B57390" w:rsidRDefault="00B57390">
      <w:pPr>
        <w:rPr>
          <w:b/>
          <w:bCs/>
          <w:i/>
          <w:iCs/>
        </w:rPr>
      </w:pPr>
    </w:p>
    <w:p w14:paraId="77F8258E" w14:textId="77777777" w:rsidR="00B57390" w:rsidRDefault="0040309A">
      <w:pPr>
        <w:rPr>
          <w:u w:val="single"/>
        </w:rPr>
      </w:pPr>
      <w:r>
        <w:rPr>
          <w:u w:val="single"/>
        </w:rPr>
        <w:t>Initial Results for Power Consumption and Latency</w:t>
      </w:r>
    </w:p>
    <w:p w14:paraId="05C5AD1A" w14:textId="77777777" w:rsidR="00B57390" w:rsidRDefault="0040309A">
      <w:pPr>
        <w:rPr>
          <w:b/>
          <w:bCs/>
          <w:i/>
          <w:iCs/>
          <w:lang w:eastAsia="ja-JP"/>
        </w:rPr>
      </w:pPr>
      <w:r>
        <w:rPr>
          <w:b/>
          <w:bCs/>
          <w:i/>
          <w:iCs/>
          <w:lang w:eastAsia="ja-JP"/>
        </w:rPr>
        <w:t xml:space="preserve">Observation 1: LP-WUS can provide a significant power saving gain of </w:t>
      </w:r>
      <m:oMath>
        <m:d>
          <m:dPr>
            <m:ctrlPr>
              <w:rPr>
                <w:rFonts w:ascii="Cambria Math" w:hAnsi="Cambria Math"/>
                <w:b/>
                <w:bCs/>
                <w:i/>
                <w:iCs/>
                <w:sz w:val="22"/>
                <w:szCs w:val="22"/>
                <w:lang w:eastAsia="ja-JP"/>
              </w:rPr>
            </m:ctrlPr>
          </m:dPr>
          <m:e>
            <m:r>
              <m:rPr>
                <m:sty m:val="bi"/>
              </m:rPr>
              <w:rPr>
                <w:rFonts w:ascii="Cambria Math" w:hAnsi="Cambria Math"/>
                <w:lang w:eastAsia="ja-JP"/>
              </w:rPr>
              <m:t>80.9% to 88.4%</m:t>
            </m:r>
          </m:e>
        </m:d>
      </m:oMath>
      <w:r>
        <w:rPr>
          <w:b/>
          <w:bCs/>
          <w:i/>
          <w:iCs/>
          <w:lang w:eastAsia="ja-JP"/>
        </w:rPr>
        <w:t xml:space="preserve"> compared to DRX but may provide a power saving loss of </w:t>
      </w:r>
      <m:oMath>
        <m:d>
          <m:dPr>
            <m:ctrlPr>
              <w:rPr>
                <w:rFonts w:ascii="Cambria Math" w:hAnsi="Cambria Math"/>
                <w:b/>
                <w:bCs/>
                <w:i/>
                <w:iCs/>
                <w:sz w:val="22"/>
                <w:szCs w:val="22"/>
                <w:lang w:eastAsia="ja-JP"/>
              </w:rPr>
            </m:ctrlPr>
          </m:dPr>
          <m:e>
            <m:r>
              <m:rPr>
                <m:sty m:val="bi"/>
              </m:rPr>
              <w:rPr>
                <w:rFonts w:ascii="Cambria Math" w:hAnsi="Cambria Math"/>
                <w:lang w:eastAsia="ja-JP"/>
              </w:rPr>
              <m:t>-18.4% to-4.7%</m:t>
            </m:r>
          </m:e>
        </m:d>
      </m:oMath>
      <w:r>
        <w:rPr>
          <w:b/>
          <w:bCs/>
          <w:i/>
          <w:iCs/>
          <w:lang w:eastAsia="ja-JP"/>
        </w:rPr>
        <w:t xml:space="preserve"> compared to eDRX.</w:t>
      </w:r>
    </w:p>
    <w:p w14:paraId="57025C54" w14:textId="77777777" w:rsidR="00B57390" w:rsidRDefault="0040309A">
      <w:pPr>
        <w:rPr>
          <w:b/>
          <w:bCs/>
          <w:i/>
          <w:iCs/>
          <w:lang w:eastAsia="ja-JP"/>
        </w:rPr>
      </w:pPr>
      <w:r>
        <w:rPr>
          <w:b/>
          <w:bCs/>
          <w:i/>
          <w:iCs/>
          <w:lang w:eastAsia="ja-JP"/>
        </w:rPr>
        <w:t xml:space="preserve">Observation 2: Despite the slight power saving loss, LP-WUS can provide a significant latency reduction of </w:t>
      </w:r>
      <m:oMath>
        <m:r>
          <m:rPr>
            <m:sty m:val="bi"/>
          </m:rPr>
          <w:rPr>
            <w:rFonts w:ascii="Cambria Math" w:hAnsi="Cambria Math"/>
            <w:lang w:eastAsia="ja-JP"/>
          </w:rPr>
          <m:t>(96.1% to 99.5%)</m:t>
        </m:r>
      </m:oMath>
      <w:r>
        <w:rPr>
          <w:b/>
          <w:bCs/>
          <w:i/>
          <w:iCs/>
          <w:lang w:eastAsia="ja-JP"/>
        </w:rPr>
        <w:t xml:space="preserve"> compared to eDRX power saving scheme.</w:t>
      </w:r>
    </w:p>
    <w:p w14:paraId="109CE74C" w14:textId="77777777" w:rsidR="00B57390" w:rsidRDefault="0040309A">
      <w:pPr>
        <w:rPr>
          <w:b/>
          <w:bCs/>
          <w:i/>
          <w:iCs/>
          <w:lang w:eastAsia="ja-JP"/>
        </w:rPr>
      </w:pPr>
      <w:r>
        <w:rPr>
          <w:b/>
          <w:bCs/>
          <w:i/>
          <w:iCs/>
          <w:lang w:eastAsia="ja-JP"/>
        </w:rPr>
        <w:t xml:space="preserve">Observation 3: LP-WUS may suffer latency increase/penalty of </w:t>
      </w:r>
      <m:oMath>
        <m:r>
          <m:rPr>
            <m:sty m:val="bi"/>
          </m:rPr>
          <w:rPr>
            <w:rFonts w:ascii="Cambria Math" w:hAnsi="Cambria Math"/>
            <w:lang w:eastAsia="ja-JP"/>
          </w:rPr>
          <m:t>~30%</m:t>
        </m:r>
      </m:oMath>
      <w:r>
        <w:rPr>
          <w:b/>
          <w:bCs/>
          <w:i/>
          <w:iCs/>
          <w:lang w:eastAsia="ja-JP"/>
        </w:rPr>
        <w:t xml:space="preserve"> for a DRX cycle-restricted main radio but can provide latency reduction of </w:t>
      </w:r>
      <m:oMath>
        <m:r>
          <m:rPr>
            <m:sty m:val="bi"/>
          </m:rPr>
          <w:rPr>
            <w:rFonts w:ascii="Cambria Math" w:hAnsi="Cambria Math"/>
            <w:lang w:eastAsia="ja-JP"/>
          </w:rPr>
          <m:t>~84%</m:t>
        </m:r>
      </m:oMath>
      <w:r>
        <w:rPr>
          <w:b/>
          <w:bCs/>
          <w:i/>
          <w:iCs/>
          <w:lang w:eastAsia="ja-JP"/>
        </w:rPr>
        <w:t xml:space="preserve"> for a non DRX cycle-restricted main radio compared to DRX power saving scheme.</w:t>
      </w:r>
    </w:p>
    <w:p w14:paraId="6E620DD9" w14:textId="77777777" w:rsidR="00B57390" w:rsidRDefault="0040309A">
      <w:pPr>
        <w:rPr>
          <w:b/>
          <w:bCs/>
          <w:i/>
          <w:iCs/>
          <w:lang w:eastAsia="ja-JP"/>
        </w:rPr>
      </w:pPr>
      <w:r>
        <w:rPr>
          <w:b/>
          <w:bCs/>
          <w:i/>
          <w:iCs/>
          <w:lang w:eastAsia="ja-JP"/>
        </w:rPr>
        <w:t>Observation 4: LP-WUS/WUR can enable a new power consumption vs. latency trade-off region that may not be achievable by either of the DRX and the eDRX power saving schemes.</w:t>
      </w:r>
    </w:p>
    <w:p w14:paraId="42BA235C" w14:textId="77777777" w:rsidR="00B57390" w:rsidRDefault="00B57390">
      <w:pPr>
        <w:rPr>
          <w:b/>
          <w:lang w:val="en-GB"/>
        </w:rPr>
      </w:pPr>
    </w:p>
    <w:p w14:paraId="79EB5F0E" w14:textId="77777777" w:rsidR="00B57390" w:rsidRDefault="00B57390">
      <w:pPr>
        <w:rPr>
          <w:b/>
          <w:lang w:val="en-GB"/>
        </w:rPr>
      </w:pPr>
    </w:p>
    <w:p w14:paraId="55AA85BC"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Huawei, HiSilicon</w:t>
      </w:r>
    </w:p>
    <w:p w14:paraId="09D95BA3" w14:textId="77777777" w:rsidR="00B57390" w:rsidRDefault="0040309A">
      <w:pPr>
        <w:rPr>
          <w:b/>
          <w:lang w:val="en-GB"/>
        </w:rPr>
      </w:pPr>
      <w:r>
        <w:rPr>
          <w:b/>
          <w:lang w:val="en-GB"/>
        </w:rPr>
        <w:t>R1-2208417</w:t>
      </w:r>
      <w:r>
        <w:rPr>
          <w:b/>
          <w:lang w:val="en-GB"/>
        </w:rPr>
        <w:tab/>
        <w:t>Evaluation methodology for LP-WUS</w:t>
      </w:r>
      <w:r>
        <w:rPr>
          <w:b/>
          <w:lang w:val="en-GB"/>
        </w:rPr>
        <w:tab/>
        <w:t>Huawei, HiSilicon</w:t>
      </w:r>
    </w:p>
    <w:p w14:paraId="729D23A0"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rFonts w:eastAsia="宋体"/>
          <w:b/>
          <w:lang w:eastAsia="zh-CN"/>
        </w:rPr>
      </w:pPr>
      <w:r>
        <w:rPr>
          <w:b/>
          <w:lang w:eastAsia="zh-CN"/>
        </w:rPr>
        <w:t>LP-WUR allows the main receiver to change between off/ultra-deep sleep state, and ‘on’ state.</w:t>
      </w:r>
    </w:p>
    <w:p w14:paraId="116C9FCC"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lastRenderedPageBreak/>
        <w:t>The average power consumption of LP-WUR should be lower than the deep sleep power consumption of the main receiver to provide significant power saving gain.</w:t>
      </w:r>
    </w:p>
    <w:p w14:paraId="0F3B1387"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t>Current power model defined in TR 38.840 does not account for how to model the transition for a new deeper sleep state.</w:t>
      </w:r>
    </w:p>
    <w:p w14:paraId="6868E148" w14:textId="77777777" w:rsidR="00B57390" w:rsidRDefault="00B57390">
      <w:pPr>
        <w:rPr>
          <w:kern w:val="2"/>
          <w:lang w:eastAsia="zh-CN"/>
        </w:rPr>
      </w:pPr>
    </w:p>
    <w:p w14:paraId="1A976CB0" w14:textId="77777777" w:rsidR="00B57390" w:rsidRDefault="0040309A">
      <w:pPr>
        <w:pStyle w:val="aff6"/>
        <w:numPr>
          <w:ilvl w:val="0"/>
          <w:numId w:val="76"/>
        </w:numPr>
        <w:autoSpaceDN w:val="0"/>
        <w:spacing w:line="240" w:lineRule="auto"/>
        <w:rPr>
          <w:b/>
          <w:i/>
          <w:lang w:val="en-GB" w:eastAsia="zh-CN"/>
        </w:rPr>
      </w:pPr>
      <w:r>
        <w:rPr>
          <w:b/>
          <w:i/>
          <w:lang w:eastAsia="zh-CN"/>
        </w:rPr>
        <w:t>Evaluations should include traffic models applicable to smartphones.</w:t>
      </w:r>
    </w:p>
    <w:p w14:paraId="3E315422" w14:textId="77777777" w:rsidR="00B57390" w:rsidRDefault="0040309A">
      <w:pPr>
        <w:pStyle w:val="aff6"/>
        <w:numPr>
          <w:ilvl w:val="0"/>
          <w:numId w:val="76"/>
        </w:numPr>
        <w:autoSpaceDN w:val="0"/>
        <w:spacing w:line="240" w:lineRule="auto"/>
        <w:rPr>
          <w:b/>
          <w:i/>
          <w:lang w:val="en-GB" w:eastAsia="zh-CN"/>
        </w:rPr>
      </w:pPr>
      <w:r>
        <w:rPr>
          <w:b/>
          <w:i/>
          <w:lang w:eastAsia="zh-CN"/>
        </w:rPr>
        <w:t xml:space="preserve">LP-WUS for RRC IDLE/INACTIVE mode is prioritized at first. </w:t>
      </w:r>
    </w:p>
    <w:p w14:paraId="05757F09" w14:textId="77777777" w:rsidR="00B57390" w:rsidRDefault="0040309A">
      <w:pPr>
        <w:pStyle w:val="aff6"/>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07973837" w14:textId="77777777" w:rsidR="00B57390" w:rsidRDefault="0040309A">
      <w:pPr>
        <w:pStyle w:val="aff6"/>
        <w:numPr>
          <w:ilvl w:val="0"/>
          <w:numId w:val="76"/>
        </w:numPr>
        <w:autoSpaceDN w:val="0"/>
        <w:spacing w:line="240" w:lineRule="auto"/>
        <w:rPr>
          <w:b/>
          <w:i/>
          <w:lang w:val="en-GB" w:eastAsia="zh-CN"/>
        </w:rPr>
      </w:pPr>
      <w:r>
        <w:rPr>
          <w:b/>
          <w:i/>
          <w:lang w:eastAsia="zh-CN"/>
        </w:rPr>
        <w:t>The power saving gain is evaluated by</w:t>
      </w:r>
    </w:p>
    <w:p w14:paraId="4F545572" w14:textId="77777777" w:rsidR="00B57390" w:rsidRDefault="0040309A">
      <w:pPr>
        <w:autoSpaceDE/>
        <w:adjustRightInd/>
        <w:spacing w:after="0"/>
        <w:rPr>
          <w:b/>
          <w:i/>
          <w:lang w:val="en-GB" w:eastAsia="zh-CN"/>
        </w:rPr>
      </w:pPr>
      <m:oMathPara>
        <m:oMath>
          <m:r>
            <m:rPr>
              <m:sty m:val="bi"/>
            </m:rPr>
            <w:rPr>
              <w:rFonts w:ascii="Cambria Math" w:hAnsi="Cambria Math"/>
              <w:lang w:eastAsia="zh-CN"/>
            </w:rPr>
            <m:t>power saving gain=1-</m:t>
          </m:r>
          <m:f>
            <m:fPr>
              <m:ctrlPr>
                <w:rPr>
                  <w:rFonts w:ascii="Cambria Math" w:hAnsi="Cambria Math"/>
                  <w:b/>
                  <w:i/>
                  <w:sz w:val="22"/>
                  <w:szCs w:val="22"/>
                </w:rPr>
              </m:ctrlPr>
            </m:fPr>
            <m:num>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501FF6FA" w14:textId="77777777" w:rsidR="00B57390" w:rsidRDefault="0040309A">
      <w:pPr>
        <w:rPr>
          <w:b/>
          <w:i/>
          <w:lang w:val="en-GB" w:eastAsia="zh-CN"/>
        </w:rPr>
      </w:pPr>
      <w:r>
        <w:rPr>
          <w:b/>
          <w:i/>
          <w:lang w:eastAsia="zh-CN"/>
        </w:rPr>
        <w:t xml:space="preserve">where i is the slot index,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Pr>
          <w:b/>
          <w:i/>
          <w:lang w:eastAsia="zh-CN"/>
        </w:rPr>
        <w:t xml:space="preserve"> is the power consumption of enhanced scheme in slot i, and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Pr>
          <w:b/>
          <w:i/>
          <w:lang w:eastAsia="zh-CN"/>
        </w:rPr>
        <w:t xml:space="preserve"> is the power consumption of baseline scheme in slot i.</w:t>
      </w:r>
    </w:p>
    <w:p w14:paraId="0E85B00F" w14:textId="77777777" w:rsidR="00B57390" w:rsidRDefault="0040309A">
      <w:pPr>
        <w:pStyle w:val="aff6"/>
        <w:numPr>
          <w:ilvl w:val="0"/>
          <w:numId w:val="76"/>
        </w:numPr>
        <w:autoSpaceDN w:val="0"/>
        <w:spacing w:line="240" w:lineRule="auto"/>
        <w:ind w:left="1134" w:hanging="1134"/>
        <w:rPr>
          <w:b/>
          <w:i/>
          <w:lang w:val="en-GB" w:eastAsia="zh-CN"/>
        </w:rPr>
      </w:pPr>
      <w:r>
        <w:rPr>
          <w:b/>
          <w:i/>
          <w:lang w:eastAsia="zh-CN"/>
        </w:rPr>
        <w:t xml:space="preserve">For system level simulation, the assumptions specified in Table A2.1-1 in TR 38.802 can be the starting point, with necessary updates. </w:t>
      </w:r>
    </w:p>
    <w:p w14:paraId="39BFE121" w14:textId="77777777" w:rsidR="00B57390" w:rsidRDefault="0040309A">
      <w:pPr>
        <w:pStyle w:val="aff6"/>
        <w:numPr>
          <w:ilvl w:val="0"/>
          <w:numId w:val="76"/>
        </w:numPr>
        <w:autoSpaceDE w:val="0"/>
        <w:autoSpaceDN w:val="0"/>
        <w:adjustRightInd w:val="0"/>
        <w:snapToGrid w:val="0"/>
        <w:spacing w:after="120" w:line="240" w:lineRule="auto"/>
        <w:ind w:left="1134" w:hanging="1134"/>
        <w:jc w:val="both"/>
        <w:rPr>
          <w:b/>
          <w:i/>
          <w:lang w:eastAsia="zh-CN"/>
        </w:rPr>
      </w:pPr>
      <w:r>
        <w:rPr>
          <w:b/>
          <w:i/>
          <w:lang w:eastAsia="zh-CN"/>
        </w:rPr>
        <w:t>For evaluation purposes, capture the following table in the TR and reuse other power stables of main receiver in TR 38.840.</w:t>
      </w:r>
    </w:p>
    <w:tbl>
      <w:tblPr>
        <w:tblW w:w="0" w:type="auto"/>
        <w:jc w:val="center"/>
        <w:tblLayout w:type="fixed"/>
        <w:tblLook w:val="04A0" w:firstRow="1" w:lastRow="0" w:firstColumn="1" w:lastColumn="0" w:noHBand="0" w:noVBand="1"/>
      </w:tblPr>
      <w:tblGrid>
        <w:gridCol w:w="2830"/>
        <w:gridCol w:w="1982"/>
        <w:gridCol w:w="4057"/>
      </w:tblGrid>
      <w:tr w:rsidR="00B57390" w14:paraId="6755BC54"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112C72E0" w14:textId="77777777" w:rsidR="00B57390" w:rsidRDefault="0040309A">
            <w:pPr>
              <w:jc w:val="center"/>
              <w:rPr>
                <w:lang w:eastAsia="zh-CN"/>
              </w:rPr>
            </w:pPr>
            <w:r>
              <w:rPr>
                <w:lang w:eastAsia="zh-CN"/>
              </w:rPr>
              <w:t>Power state</w:t>
            </w:r>
          </w:p>
        </w:tc>
        <w:tc>
          <w:tcPr>
            <w:tcW w:w="1982" w:type="dxa"/>
            <w:tcBorders>
              <w:top w:val="single" w:sz="4" w:space="0" w:color="auto"/>
              <w:left w:val="single" w:sz="4" w:space="0" w:color="auto"/>
              <w:bottom w:val="single" w:sz="4" w:space="0" w:color="auto"/>
              <w:right w:val="single" w:sz="4" w:space="0" w:color="auto"/>
            </w:tcBorders>
          </w:tcPr>
          <w:p w14:paraId="713FC494" w14:textId="77777777" w:rsidR="00B57390" w:rsidRDefault="0040309A">
            <w:pPr>
              <w:jc w:val="center"/>
              <w:rPr>
                <w:lang w:eastAsia="zh-CN"/>
              </w:rPr>
            </w:pPr>
            <w:r>
              <w:rPr>
                <w:lang w:eastAsia="zh-CN"/>
              </w:rPr>
              <w:t>Relative Power</w:t>
            </w:r>
          </w:p>
        </w:tc>
        <w:tc>
          <w:tcPr>
            <w:tcW w:w="4057" w:type="dxa"/>
            <w:tcBorders>
              <w:top w:val="single" w:sz="4" w:space="0" w:color="auto"/>
              <w:left w:val="single" w:sz="4" w:space="0" w:color="auto"/>
              <w:bottom w:val="single" w:sz="4" w:space="0" w:color="auto"/>
              <w:right w:val="single" w:sz="4" w:space="0" w:color="auto"/>
            </w:tcBorders>
          </w:tcPr>
          <w:p w14:paraId="36654D5D" w14:textId="77777777" w:rsidR="00B57390" w:rsidRDefault="0040309A">
            <w:pPr>
              <w:jc w:val="center"/>
              <w:rPr>
                <w:lang w:eastAsia="zh-CN"/>
              </w:rPr>
            </w:pPr>
            <w:r>
              <w:rPr>
                <w:lang w:eastAsia="zh-CN"/>
              </w:rPr>
              <w:t>Note</w:t>
            </w:r>
          </w:p>
        </w:tc>
      </w:tr>
      <w:tr w:rsidR="00B57390" w14:paraId="75DFE853"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5F26D0A9" w14:textId="77777777" w:rsidR="00B57390" w:rsidRDefault="0040309A">
            <w:pPr>
              <w:jc w:val="center"/>
              <w:rPr>
                <w:lang w:eastAsia="zh-CN"/>
              </w:rPr>
            </w:pPr>
            <w:r>
              <w:rPr>
                <w:lang w:eastAsia="zh-CN"/>
              </w:rPr>
              <w:t>LP-WUR working state</w:t>
            </w:r>
          </w:p>
        </w:tc>
        <w:tc>
          <w:tcPr>
            <w:tcW w:w="1982" w:type="dxa"/>
            <w:tcBorders>
              <w:top w:val="single" w:sz="4" w:space="0" w:color="auto"/>
              <w:left w:val="single" w:sz="4" w:space="0" w:color="auto"/>
              <w:bottom w:val="single" w:sz="4" w:space="0" w:color="auto"/>
              <w:right w:val="single" w:sz="4" w:space="0" w:color="auto"/>
            </w:tcBorders>
          </w:tcPr>
          <w:p w14:paraId="6F1FBDAE" w14:textId="77777777" w:rsidR="00B57390" w:rsidRDefault="0040309A">
            <w:pPr>
              <w:jc w:val="center"/>
              <w:rPr>
                <w:lang w:eastAsia="zh-CN"/>
              </w:rPr>
            </w:pPr>
            <w:r>
              <w:rPr>
                <w:lang w:eastAsia="zh-CN"/>
              </w:rPr>
              <w:t>0.01 ~ 0.02</w:t>
            </w:r>
          </w:p>
        </w:tc>
        <w:tc>
          <w:tcPr>
            <w:tcW w:w="4057" w:type="dxa"/>
            <w:tcBorders>
              <w:top w:val="single" w:sz="4" w:space="0" w:color="auto"/>
              <w:left w:val="single" w:sz="4" w:space="0" w:color="auto"/>
              <w:bottom w:val="single" w:sz="4" w:space="0" w:color="auto"/>
              <w:right w:val="single" w:sz="4" w:space="0" w:color="auto"/>
            </w:tcBorders>
          </w:tcPr>
          <w:p w14:paraId="2FBCB7B2" w14:textId="77777777" w:rsidR="00B57390" w:rsidRDefault="0040309A">
            <w:pPr>
              <w:rPr>
                <w:lang w:eastAsia="zh-CN"/>
              </w:rPr>
            </w:pPr>
            <w:r>
              <w:rPr>
                <w:lang w:eastAsia="zh-CN"/>
              </w:rPr>
              <w:t xml:space="preserve">The architectures proposed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 xml:space="preserve"> can achieve such a power consumption range, where the one without LO usually consumes more power than the one with LO.</w:t>
            </w:r>
          </w:p>
        </w:tc>
      </w:tr>
      <w:tr w:rsidR="00B57390" w14:paraId="2EE297D0"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29E0AEFE" w14:textId="77777777" w:rsidR="00B57390" w:rsidRDefault="0040309A">
            <w:pPr>
              <w:jc w:val="center"/>
              <w:rPr>
                <w:lang w:eastAsia="zh-CN"/>
              </w:rPr>
            </w:pPr>
            <w:r>
              <w:rPr>
                <w:lang w:eastAsia="zh-CN"/>
              </w:rPr>
              <w:t>LP-WUR non-working state</w:t>
            </w:r>
          </w:p>
        </w:tc>
        <w:tc>
          <w:tcPr>
            <w:tcW w:w="1982" w:type="dxa"/>
            <w:tcBorders>
              <w:top w:val="single" w:sz="4" w:space="0" w:color="auto"/>
              <w:left w:val="single" w:sz="4" w:space="0" w:color="auto"/>
              <w:bottom w:val="single" w:sz="4" w:space="0" w:color="auto"/>
              <w:right w:val="single" w:sz="4" w:space="0" w:color="auto"/>
            </w:tcBorders>
          </w:tcPr>
          <w:p w14:paraId="2BA5FD0C"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9E986BC" w14:textId="77777777" w:rsidR="00B57390" w:rsidRDefault="0040309A">
            <w:pPr>
              <w:rPr>
                <w:lang w:eastAsia="zh-CN"/>
              </w:rPr>
            </w:pPr>
            <w:r>
              <w:rPr>
                <w:lang w:eastAsia="zh-CN"/>
              </w:rPr>
              <w:t>The wakeup receiver is turned off.</w:t>
            </w:r>
          </w:p>
        </w:tc>
      </w:tr>
      <w:tr w:rsidR="00B57390" w14:paraId="324572CB"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45E6E546" w14:textId="77777777" w:rsidR="00B57390" w:rsidRDefault="0040309A">
            <w:pPr>
              <w:jc w:val="center"/>
              <w:rPr>
                <w:lang w:eastAsia="zh-CN"/>
              </w:rPr>
            </w:pPr>
            <w:r>
              <w:rPr>
                <w:lang w:eastAsia="zh-CN"/>
              </w:rPr>
              <w:t>Ultra-deep sleep (main receiver)</w:t>
            </w:r>
          </w:p>
        </w:tc>
        <w:tc>
          <w:tcPr>
            <w:tcW w:w="1982" w:type="dxa"/>
            <w:tcBorders>
              <w:top w:val="single" w:sz="4" w:space="0" w:color="auto"/>
              <w:left w:val="single" w:sz="4" w:space="0" w:color="auto"/>
              <w:bottom w:val="single" w:sz="4" w:space="0" w:color="auto"/>
              <w:right w:val="single" w:sz="4" w:space="0" w:color="auto"/>
            </w:tcBorders>
          </w:tcPr>
          <w:p w14:paraId="45F678AF"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B80ABA4" w14:textId="77777777" w:rsidR="00B57390" w:rsidRDefault="0040309A">
            <w:pPr>
              <w:rPr>
                <w:lang w:eastAsia="zh-CN"/>
              </w:rPr>
            </w:pPr>
            <w:r>
              <w:rPr>
                <w:lang w:eastAsia="zh-CN"/>
              </w:rPr>
              <w:t xml:space="preserve">The main receiver sleeps deeper than ‘Deep sleep’, and the power consumption is ultra-low. </w:t>
            </w:r>
          </w:p>
        </w:tc>
      </w:tr>
    </w:tbl>
    <w:p w14:paraId="2D51A2C6"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sz w:val="22"/>
          <w:lang w:eastAsia="zh-CN"/>
        </w:rPr>
      </w:pPr>
      <w:r>
        <w:rPr>
          <w:b/>
          <w:i/>
          <w:lang w:eastAsia="zh-CN"/>
        </w:rPr>
        <w:t>RAN1 to investigate how to model the transition energy for ultra-deep sleep state of main receiver for evaluation purpose.</w:t>
      </w:r>
    </w:p>
    <w:p w14:paraId="2FDE5548"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per-UE paging rate is assumed to be 1%, which is the same as in earlier releases.</w:t>
      </w:r>
    </w:p>
    <w:p w14:paraId="7F7A6C57"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Rel-17 PEI and potential TRS occasions are taken as baseline mechanism for power saving gain evaluation.</w:t>
      </w:r>
    </w:p>
    <w:p w14:paraId="169B46DC"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coverage evaluation of LP-WUS, link budget, e.g. MCL or MIL, can be used as the metric.</w:t>
      </w:r>
    </w:p>
    <w:p w14:paraId="5DFA2622" w14:textId="77777777" w:rsidR="00B57390" w:rsidRDefault="0040309A">
      <w:pPr>
        <w:pStyle w:val="aff6"/>
        <w:numPr>
          <w:ilvl w:val="0"/>
          <w:numId w:val="76"/>
        </w:numPr>
        <w:autoSpaceDE w:val="0"/>
        <w:autoSpaceDN w:val="0"/>
        <w:adjustRightInd w:val="0"/>
        <w:snapToGrid w:val="0"/>
        <w:spacing w:after="120" w:line="240" w:lineRule="auto"/>
        <w:jc w:val="both"/>
        <w:rPr>
          <w:b/>
          <w:i/>
          <w:lang w:eastAsia="zh-CN"/>
        </w:rPr>
      </w:pPr>
      <w:r>
        <w:rPr>
          <w:b/>
          <w:i/>
          <w:lang w:eastAsia="zh-CN"/>
        </w:rPr>
        <w:t xml:space="preserve">The following link simulation assumption is used for LP-WUS coverage evaluation </w:t>
      </w:r>
    </w:p>
    <w:p w14:paraId="6095D9BD" w14:textId="77777777" w:rsidR="00B57390" w:rsidRDefault="0040309A">
      <w:pPr>
        <w:pStyle w:val="aff6"/>
        <w:numPr>
          <w:ilvl w:val="6"/>
          <w:numId w:val="83"/>
        </w:numPr>
        <w:autoSpaceDN w:val="0"/>
        <w:spacing w:line="240" w:lineRule="auto"/>
        <w:rPr>
          <w:b/>
          <w:i/>
          <w:lang w:eastAsia="zh-CN"/>
        </w:rPr>
      </w:pPr>
      <w:r>
        <w:rPr>
          <w:b/>
          <w:i/>
          <w:lang w:eastAsia="zh-CN"/>
        </w:rPr>
        <w:t>1 receive chain for LP-WUS</w:t>
      </w:r>
    </w:p>
    <w:p w14:paraId="6FCF1D5F" w14:textId="77777777" w:rsidR="00B57390" w:rsidRDefault="0040309A">
      <w:pPr>
        <w:pStyle w:val="aff6"/>
        <w:numPr>
          <w:ilvl w:val="6"/>
          <w:numId w:val="83"/>
        </w:numPr>
        <w:autoSpaceDN w:val="0"/>
        <w:spacing w:line="240" w:lineRule="auto"/>
        <w:rPr>
          <w:b/>
          <w:i/>
          <w:lang w:eastAsia="zh-CN"/>
        </w:rPr>
      </w:pPr>
      <w:r>
        <w:rPr>
          <w:b/>
          <w:i/>
          <w:lang w:eastAsia="zh-CN"/>
        </w:rPr>
        <w:t>Noise figure is [18] dB / [23 ]dB for wakeup receiver with/without LO</w:t>
      </w:r>
    </w:p>
    <w:p w14:paraId="77A6AD0F" w14:textId="77777777" w:rsidR="00B57390" w:rsidRDefault="0040309A">
      <w:pPr>
        <w:pStyle w:val="aff6"/>
        <w:numPr>
          <w:ilvl w:val="6"/>
          <w:numId w:val="83"/>
        </w:numPr>
        <w:autoSpaceDN w:val="0"/>
        <w:spacing w:line="240" w:lineRule="auto"/>
        <w:rPr>
          <w:b/>
          <w:i/>
          <w:lang w:eastAsia="zh-CN"/>
        </w:rPr>
      </w:pPr>
      <w:r>
        <w:rPr>
          <w:b/>
          <w:i/>
          <w:lang w:eastAsia="zh-CN"/>
        </w:rPr>
        <w:t>Missed detection rate: 1%</w:t>
      </w:r>
    </w:p>
    <w:p w14:paraId="504A19DA" w14:textId="77777777" w:rsidR="00B57390" w:rsidRDefault="0040309A">
      <w:pPr>
        <w:pStyle w:val="aff6"/>
        <w:numPr>
          <w:ilvl w:val="6"/>
          <w:numId w:val="83"/>
        </w:numPr>
        <w:autoSpaceDN w:val="0"/>
        <w:spacing w:line="240" w:lineRule="auto"/>
        <w:rPr>
          <w:b/>
          <w:i/>
          <w:lang w:eastAsia="zh-CN"/>
        </w:rPr>
      </w:pPr>
      <w:r>
        <w:rPr>
          <w:b/>
          <w:i/>
          <w:lang w:eastAsia="zh-CN"/>
        </w:rPr>
        <w:t>False alarm rate: reported by companies</w:t>
      </w:r>
    </w:p>
    <w:p w14:paraId="45CE8E58" w14:textId="77777777" w:rsidR="00B57390" w:rsidRDefault="0040309A">
      <w:pPr>
        <w:pStyle w:val="aff6"/>
        <w:numPr>
          <w:ilvl w:val="6"/>
          <w:numId w:val="83"/>
        </w:numPr>
        <w:autoSpaceDN w:val="0"/>
        <w:spacing w:line="240" w:lineRule="auto"/>
        <w:rPr>
          <w:b/>
          <w:i/>
          <w:lang w:eastAsia="zh-CN"/>
        </w:rPr>
      </w:pPr>
      <w:r>
        <w:rPr>
          <w:b/>
          <w:i/>
          <w:lang w:eastAsia="zh-CN"/>
        </w:rPr>
        <w:t>Other parameters are dependent on detailed design and reported by companies</w:t>
      </w:r>
    </w:p>
    <w:p w14:paraId="2037B11E"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transition time of main receiver for ultra-deep sleep is assumed to be about one to several seconds.</w:t>
      </w:r>
    </w:p>
    <w:p w14:paraId="13929C00"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RAN1 needs to agree assumptions for the total latency introduced by LP-WUS, depending on the information the signal conveys, i.e. depending on the subsequent procedures assumed in the UE.</w:t>
      </w:r>
    </w:p>
    <w:p w14:paraId="7A776624"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Evaluations assuming the same SCS for legacy NR signal and LP-WUS transmitted by gNB are mandatory and the baseline. Evaluations with different SCSs for legacy NR and LP-WUS transmitted by gNB are optional, and companies to report the SCSs used.</w:t>
      </w:r>
    </w:p>
    <w:p w14:paraId="5196717B"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lastRenderedPageBreak/>
        <w:t xml:space="preserve">For evaluation purpose, the resource overhead of LP-WUS occupying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Pr>
          <w:b/>
          <w:i/>
          <w:lang w:eastAsia="zh-CN"/>
        </w:rPr>
        <w:t xml:space="preserve"> REs is evaluated by </w:t>
      </w:r>
      <m:oMath>
        <m:r>
          <m:rPr>
            <m:sty m:val="bi"/>
          </m:rPr>
          <w:rPr>
            <w:rFonts w:ascii="Cambria Math" w:hAnsi="Cambria Math"/>
            <w:lang w:eastAsia="zh-CN"/>
          </w:rPr>
          <m:t>O=</m:t>
        </m:r>
        <m:f>
          <m:fPr>
            <m:ctrlPr>
              <w:rPr>
                <w:rFonts w:ascii="Cambria Math" w:hAnsi="Cambria Math"/>
                <w:b/>
                <w:i/>
                <w:sz w:val="22"/>
              </w:rPr>
            </m:ctrlPr>
          </m:fPr>
          <m:num>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Pr>
          <w:b/>
          <w:i/>
          <w:lang w:eastAsia="zh-CN"/>
        </w:rPr>
        <w:t xml:space="preserve">, in a carrier of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Pr>
          <w:b/>
          <w:i/>
          <w:lang w:eastAsia="zh-CN"/>
        </w:rPr>
        <w:t xml:space="preserve"> REs</w:t>
      </w:r>
    </w:p>
    <w:p w14:paraId="5757D32B" w14:textId="77777777" w:rsidR="00B57390" w:rsidRDefault="00B57390">
      <w:pPr>
        <w:rPr>
          <w:b/>
          <w:lang w:val="en-GB"/>
        </w:rPr>
      </w:pPr>
    </w:p>
    <w:p w14:paraId="5F4CFC59" w14:textId="77777777" w:rsidR="00B57390" w:rsidRDefault="00B57390">
      <w:pPr>
        <w:rPr>
          <w:b/>
          <w:lang w:val="en-GB"/>
        </w:rPr>
      </w:pPr>
    </w:p>
    <w:p w14:paraId="2779D978"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Spreadtrum Communications</w:t>
      </w:r>
    </w:p>
    <w:p w14:paraId="0898A318" w14:textId="77777777" w:rsidR="00B57390" w:rsidRDefault="0040309A">
      <w:pPr>
        <w:rPr>
          <w:b/>
          <w:lang w:val="en-GB"/>
        </w:rPr>
      </w:pPr>
      <w:r>
        <w:rPr>
          <w:b/>
          <w:lang w:val="en-GB"/>
        </w:rPr>
        <w:t>R1-2208572</w:t>
      </w:r>
      <w:r>
        <w:rPr>
          <w:b/>
          <w:lang w:val="en-GB"/>
        </w:rPr>
        <w:tab/>
        <w:t>Discussion on evaluation on low power WUS</w:t>
      </w:r>
      <w:r>
        <w:rPr>
          <w:b/>
          <w:lang w:val="en-GB"/>
        </w:rPr>
        <w:tab/>
        <w:t>Spreadtrum Communications</w:t>
      </w:r>
    </w:p>
    <w:p w14:paraId="62B582AB" w14:textId="77777777" w:rsidR="00B57390" w:rsidRDefault="0040309A">
      <w:pPr>
        <w:rPr>
          <w:rFonts w:eastAsiaTheme="minorEastAsia"/>
          <w:u w:val="single"/>
          <w:lang w:eastAsia="zh-CN"/>
        </w:rPr>
      </w:pPr>
      <w:r>
        <w:rPr>
          <w:u w:val="single"/>
          <w:lang w:eastAsia="zh-CN"/>
        </w:rPr>
        <w:t>KPI</w:t>
      </w:r>
    </w:p>
    <w:p w14:paraId="6862C7BD" w14:textId="77777777" w:rsidR="00B57390" w:rsidRDefault="0040309A">
      <w:pPr>
        <w:rPr>
          <w:lang w:eastAsia="zh-CN"/>
        </w:rPr>
      </w:pPr>
      <w:r>
        <w:rPr>
          <w:b/>
          <w:i/>
          <w:lang w:eastAsia="zh-CN"/>
        </w:rPr>
        <w:t>Observation 1: Using R17 PEI as baseline for the additional power saving gain of the LP-WUR can make comparison easy.</w:t>
      </w:r>
    </w:p>
    <w:p w14:paraId="309593E6" w14:textId="77777777" w:rsidR="00B57390" w:rsidRDefault="0040309A">
      <w:pPr>
        <w:rPr>
          <w:b/>
          <w:i/>
          <w:lang w:eastAsia="zh-CN"/>
        </w:rPr>
      </w:pPr>
      <w:r>
        <w:rPr>
          <w:b/>
          <w:i/>
          <w:lang w:eastAsia="zh-CN"/>
        </w:rPr>
        <w:t xml:space="preserve">Observation 2: The latency may a key benefit of the LP-WUR. </w:t>
      </w:r>
    </w:p>
    <w:p w14:paraId="7557AA28" w14:textId="77777777" w:rsidR="00B57390" w:rsidRDefault="0040309A">
      <w:pPr>
        <w:rPr>
          <w:b/>
          <w:i/>
          <w:lang w:eastAsia="zh-CN"/>
        </w:rPr>
      </w:pPr>
      <w:r>
        <w:rPr>
          <w:b/>
          <w:i/>
          <w:lang w:val="en-GB" w:eastAsia="zh-CN"/>
        </w:rPr>
        <w:t xml:space="preserve">Observation </w:t>
      </w:r>
      <w:r>
        <w:rPr>
          <w:b/>
          <w:i/>
          <w:lang w:eastAsia="zh-CN"/>
        </w:rPr>
        <w:t>3: The resource overhead to meet the coverage requirement may be a tradeoff for the power saving gain.</w:t>
      </w:r>
    </w:p>
    <w:p w14:paraId="3F27A4EF" w14:textId="77777777" w:rsidR="00B57390" w:rsidRDefault="0040309A">
      <w:pPr>
        <w:rPr>
          <w:b/>
          <w:i/>
          <w:lang w:eastAsia="zh-CN"/>
        </w:rPr>
      </w:pPr>
      <w:r>
        <w:rPr>
          <w:b/>
          <w:i/>
          <w:lang w:eastAsia="zh-CN"/>
        </w:rPr>
        <w:t>Observations 4: The coexistence between the legacy signal/channel and the LP-WUS may cause increase of the resource overhead.</w:t>
      </w:r>
    </w:p>
    <w:p w14:paraId="6EEF4DF2" w14:textId="77777777" w:rsidR="00B57390" w:rsidRDefault="0040309A">
      <w:pPr>
        <w:rPr>
          <w:b/>
          <w:i/>
          <w:lang w:eastAsia="zh-CN"/>
        </w:rPr>
      </w:pPr>
      <w:r>
        <w:rPr>
          <w:b/>
          <w:i/>
          <w:lang w:eastAsia="zh-CN"/>
        </w:rPr>
        <w:t xml:space="preserve">Observation 5: The mobility may be affected by turning off the main receiver. </w:t>
      </w:r>
    </w:p>
    <w:p w14:paraId="6D8E370B" w14:textId="77777777" w:rsidR="00B57390" w:rsidRDefault="0040309A">
      <w:pPr>
        <w:rPr>
          <w:u w:val="single"/>
          <w:lang w:eastAsia="zh-CN"/>
        </w:rPr>
      </w:pPr>
      <w:r>
        <w:rPr>
          <w:u w:val="single"/>
          <w:lang w:eastAsia="zh-CN"/>
        </w:rPr>
        <w:t>Evaluation assumptions</w:t>
      </w:r>
    </w:p>
    <w:p w14:paraId="03E2A433" w14:textId="77777777" w:rsidR="00B57390" w:rsidRDefault="0040309A">
      <w:pPr>
        <w:rPr>
          <w:b/>
          <w:i/>
          <w:lang w:eastAsia="zh-CN"/>
        </w:rPr>
      </w:pPr>
      <w:r>
        <w:rPr>
          <w:b/>
          <w:i/>
          <w:lang w:eastAsia="zh-CN"/>
        </w:rPr>
        <w:t>Observation 6: Assumption of always-on or periodically-on impacts KPIs widely.</w:t>
      </w:r>
    </w:p>
    <w:p w14:paraId="28C1EE1A" w14:textId="77777777" w:rsidR="00B57390" w:rsidRDefault="0040309A">
      <w:pPr>
        <w:rPr>
          <w:b/>
          <w:i/>
          <w:lang w:eastAsia="zh-CN"/>
        </w:rPr>
      </w:pPr>
      <w:r>
        <w:rPr>
          <w:b/>
          <w:i/>
          <w:lang w:eastAsia="zh-CN"/>
        </w:rPr>
        <w:t>Observation 7: Assumption of whether the LP-WUS supports beam sweeping or not impacts at least the resource overhead and the coverage.</w:t>
      </w:r>
    </w:p>
    <w:p w14:paraId="32D8306A" w14:textId="77777777" w:rsidR="00B57390" w:rsidRDefault="0040309A">
      <w:pPr>
        <w:rPr>
          <w:b/>
          <w:i/>
          <w:lang w:eastAsia="zh-CN"/>
        </w:rPr>
      </w:pPr>
      <w:r>
        <w:rPr>
          <w:b/>
          <w:i/>
          <w:lang w:eastAsia="zh-CN"/>
        </w:rPr>
        <w:t>Observation 8: Assumption of whether the main receiver should still monitor PO after wakeup impacts KPIs widely.</w:t>
      </w:r>
    </w:p>
    <w:p w14:paraId="2AC62B99" w14:textId="77777777" w:rsidR="00B57390" w:rsidRDefault="0040309A">
      <w:pPr>
        <w:rPr>
          <w:b/>
          <w:i/>
          <w:lang w:eastAsia="zh-CN"/>
        </w:rPr>
      </w:pPr>
      <w:r>
        <w:rPr>
          <w:b/>
          <w:i/>
          <w:lang w:eastAsia="zh-CN"/>
        </w:rPr>
        <w:t>Observation 9: Assumption of whether the measurement is relaxed or not at the main receiver at least impacts the mobility.</w:t>
      </w:r>
    </w:p>
    <w:p w14:paraId="0F83654D" w14:textId="77777777" w:rsidR="00B57390" w:rsidRDefault="0040309A">
      <w:pPr>
        <w:rPr>
          <w:b/>
          <w:i/>
          <w:lang w:eastAsia="zh-CN"/>
        </w:rPr>
      </w:pPr>
      <w:r>
        <w:rPr>
          <w:b/>
          <w:i/>
          <w:lang w:eastAsia="zh-CN"/>
        </w:rPr>
        <w:t>Observation 10: Assumption of whether the main receiver needs to perform cell search after the main receiver is turned on at least impacts the latency and the power saving gain.</w:t>
      </w:r>
    </w:p>
    <w:p w14:paraId="3ED1F0D9" w14:textId="77777777" w:rsidR="00B57390" w:rsidRDefault="0040309A">
      <w:pPr>
        <w:rPr>
          <w:b/>
          <w:i/>
          <w:lang w:eastAsia="zh-CN"/>
        </w:rPr>
      </w:pPr>
      <w:r>
        <w:rPr>
          <w:b/>
          <w:i/>
          <w:lang w:eastAsia="zh-CN"/>
        </w:rPr>
        <w:t>Observation 11: If the main receiver needs to perform cell search after wakeup, the main receiver can stay in a completely-off state before wakeup.</w:t>
      </w:r>
    </w:p>
    <w:p w14:paraId="17117F50" w14:textId="77777777" w:rsidR="00B57390" w:rsidRDefault="00B57390">
      <w:pPr>
        <w:spacing w:after="100"/>
        <w:rPr>
          <w:kern w:val="2"/>
          <w:lang w:eastAsia="zh-CN"/>
        </w:rPr>
      </w:pPr>
    </w:p>
    <w:p w14:paraId="154DE8AC" w14:textId="77777777" w:rsidR="00B57390" w:rsidRDefault="0040309A">
      <w:pPr>
        <w:spacing w:after="100"/>
        <w:rPr>
          <w:lang w:eastAsia="zh-CN"/>
        </w:rPr>
      </w:pPr>
      <w:r>
        <w:rPr>
          <w:kern w:val="2"/>
          <w:lang w:eastAsia="zh-CN"/>
        </w:rPr>
        <w:t>We have t</w:t>
      </w:r>
      <w:r>
        <w:rPr>
          <w:lang w:eastAsia="zh-CN"/>
        </w:rPr>
        <w:t>he following proposals.</w:t>
      </w:r>
    </w:p>
    <w:p w14:paraId="68E3C255" w14:textId="77777777" w:rsidR="00B57390" w:rsidRDefault="0040309A">
      <w:pPr>
        <w:spacing w:after="100"/>
        <w:rPr>
          <w:u w:val="single"/>
          <w:lang w:eastAsia="zh-CN"/>
        </w:rPr>
      </w:pPr>
      <w:r>
        <w:rPr>
          <w:u w:val="single"/>
          <w:lang w:eastAsia="zh-CN"/>
        </w:rPr>
        <w:t>Evaluation methodology</w:t>
      </w:r>
    </w:p>
    <w:p w14:paraId="04A32B65" w14:textId="77777777" w:rsidR="00B57390" w:rsidRDefault="0040309A">
      <w:pPr>
        <w:rPr>
          <w:b/>
          <w:i/>
          <w:lang w:eastAsia="zh-CN"/>
        </w:rPr>
      </w:pPr>
      <w:r>
        <w:rPr>
          <w:b/>
          <w:i/>
          <w:lang w:eastAsia="zh-CN"/>
        </w:rPr>
        <w:t>Proposal 1: The power model for the main receiver can reuse that defined in TR 38.840.</w:t>
      </w:r>
    </w:p>
    <w:p w14:paraId="02C4867B" w14:textId="77777777" w:rsidR="00B57390" w:rsidRDefault="0040309A">
      <w:pPr>
        <w:rPr>
          <w:b/>
          <w:i/>
          <w:lang w:eastAsia="zh-CN"/>
        </w:rPr>
      </w:pPr>
      <w:r>
        <w:rPr>
          <w:b/>
          <w:i/>
          <w:lang w:eastAsia="zh-CN"/>
        </w:rPr>
        <w:t>Proposal 2: The power consumption of detection of the LP-WUS can be defined.</w:t>
      </w:r>
    </w:p>
    <w:p w14:paraId="4867C66B" w14:textId="77777777" w:rsidR="00B57390" w:rsidRDefault="0040309A">
      <w:pPr>
        <w:rPr>
          <w:b/>
          <w:i/>
          <w:lang w:eastAsia="zh-CN"/>
        </w:rPr>
      </w:pPr>
      <w:r>
        <w:rPr>
          <w:b/>
          <w:i/>
          <w:lang w:eastAsia="zh-CN"/>
        </w:rPr>
        <w:t>Proposal 3: At least one type of sleep mode can be defined for the LP-WUR.</w:t>
      </w:r>
    </w:p>
    <w:p w14:paraId="5033D761" w14:textId="77777777" w:rsidR="00B57390" w:rsidRDefault="0040309A">
      <w:pPr>
        <w:rPr>
          <w:b/>
          <w:i/>
          <w:lang w:eastAsia="zh-CN"/>
        </w:rPr>
      </w:pPr>
      <w:r>
        <w:rPr>
          <w:b/>
          <w:i/>
          <w:lang w:eastAsia="zh-CN"/>
        </w:rPr>
        <w:t>Proposal 4: The number of categories of power model for the LP-WUR depends on the outcome of discussion of architectures of the LP-WUR.</w:t>
      </w:r>
    </w:p>
    <w:p w14:paraId="6FDA9348" w14:textId="77777777" w:rsidR="00B57390" w:rsidRDefault="0040309A">
      <w:pPr>
        <w:rPr>
          <w:b/>
          <w:i/>
          <w:lang w:eastAsia="zh-CN"/>
        </w:rPr>
      </w:pPr>
      <w:r>
        <w:rPr>
          <w:b/>
          <w:i/>
          <w:lang w:eastAsia="zh-CN"/>
        </w:rPr>
        <w:t>Proposal 5: The transition energy/time should be defined for transition between a sleep mode and active mode for the LP-WUR.</w:t>
      </w:r>
    </w:p>
    <w:p w14:paraId="2F511257" w14:textId="77777777" w:rsidR="00B57390" w:rsidRDefault="0040309A">
      <w:pPr>
        <w:rPr>
          <w:u w:val="single"/>
          <w:lang w:eastAsia="zh-CN"/>
        </w:rPr>
      </w:pPr>
      <w:r>
        <w:rPr>
          <w:u w:val="single"/>
          <w:lang w:eastAsia="zh-CN"/>
        </w:rPr>
        <w:lastRenderedPageBreak/>
        <w:t>KPI</w:t>
      </w:r>
    </w:p>
    <w:p w14:paraId="54395DB5" w14:textId="77777777" w:rsidR="00B57390" w:rsidRDefault="0040309A">
      <w:pPr>
        <w:rPr>
          <w:b/>
          <w:i/>
          <w:lang w:eastAsia="zh-CN"/>
        </w:rPr>
      </w:pPr>
      <w:r>
        <w:rPr>
          <w:b/>
          <w:i/>
          <w:lang w:eastAsia="zh-CN"/>
        </w:rPr>
        <w:t>Proposal 6: The following KPIs for the LP-WUR can be used, e.g.</w:t>
      </w:r>
    </w:p>
    <w:p w14:paraId="37CCDB3F"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power saving gain,</w:t>
      </w:r>
    </w:p>
    <w:p w14:paraId="4903C858"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latency,</w:t>
      </w:r>
    </w:p>
    <w:p w14:paraId="3129A43F" w14:textId="77777777" w:rsidR="00B57390" w:rsidRDefault="0040309A">
      <w:pPr>
        <w:pStyle w:val="aff6"/>
        <w:numPr>
          <w:ilvl w:val="0"/>
          <w:numId w:val="84"/>
        </w:numPr>
        <w:autoSpaceDE w:val="0"/>
        <w:autoSpaceDN w:val="0"/>
        <w:adjustRightInd w:val="0"/>
        <w:snapToGrid w:val="0"/>
        <w:spacing w:after="120" w:line="240" w:lineRule="auto"/>
        <w:rPr>
          <w:b/>
          <w:i/>
          <w:lang w:eastAsia="zh-CN"/>
        </w:rPr>
      </w:pPr>
      <w:r>
        <w:rPr>
          <w:b/>
          <w:i/>
          <w:lang w:eastAsia="zh-CN"/>
        </w:rPr>
        <w:t>the resource overhead to meet the coverage requirement, and</w:t>
      </w:r>
    </w:p>
    <w:p w14:paraId="258EDB48"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mobility in terms of the measurement relaxation at the main receiver.</w:t>
      </w:r>
    </w:p>
    <w:p w14:paraId="747F1D30" w14:textId="77777777" w:rsidR="00B57390" w:rsidRDefault="0040309A">
      <w:pPr>
        <w:rPr>
          <w:b/>
          <w:i/>
          <w:lang w:eastAsia="zh-CN"/>
        </w:rPr>
      </w:pPr>
      <w:r>
        <w:rPr>
          <w:b/>
          <w:i/>
          <w:lang w:eastAsia="zh-CN"/>
        </w:rPr>
        <w:t>Proposal 7: The power saving gain can be the additional power saving gain compared with R17 UE power saving techniques, e.g. R17 PEI.</w:t>
      </w:r>
    </w:p>
    <w:p w14:paraId="4B8FB7F1" w14:textId="77777777" w:rsidR="00B57390" w:rsidRDefault="0040309A">
      <w:pPr>
        <w:rPr>
          <w:u w:val="single"/>
          <w:lang w:eastAsia="zh-CN"/>
        </w:rPr>
      </w:pPr>
      <w:r>
        <w:rPr>
          <w:u w:val="single"/>
          <w:lang w:eastAsia="zh-CN"/>
        </w:rPr>
        <w:t>Evaluation assumptions</w:t>
      </w:r>
    </w:p>
    <w:p w14:paraId="63907BFB" w14:textId="77777777" w:rsidR="00B57390" w:rsidRDefault="0040309A">
      <w:pPr>
        <w:rPr>
          <w:b/>
          <w:i/>
          <w:lang w:eastAsia="zh-CN"/>
        </w:rPr>
      </w:pPr>
      <w:r>
        <w:rPr>
          <w:b/>
          <w:i/>
          <w:lang w:eastAsia="zh-CN"/>
        </w:rPr>
        <w:t xml:space="preserve">Proposal 8: The baseline evaluation assumptions should be determined, e.g. </w:t>
      </w:r>
    </w:p>
    <w:p w14:paraId="38F1277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rate, </w:t>
      </w:r>
    </w:p>
    <w:p w14:paraId="16832366"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group-paging-rate, </w:t>
      </w:r>
    </w:p>
    <w:p w14:paraId="3FF1B18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cycle, </w:t>
      </w:r>
    </w:p>
    <w:p w14:paraId="36339D9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link-level performance requirement for the LP-WUR, and </w:t>
      </w:r>
    </w:p>
    <w:p w14:paraId="7530BF9B"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CFO requirement and the number of SS bursts to be processed for the main receiver.</w:t>
      </w:r>
    </w:p>
    <w:p w14:paraId="6A3387C8" w14:textId="77777777" w:rsidR="00B57390" w:rsidRDefault="0040309A">
      <w:pPr>
        <w:rPr>
          <w:b/>
          <w:i/>
          <w:lang w:eastAsia="zh-CN"/>
        </w:rPr>
      </w:pPr>
      <w:r>
        <w:rPr>
          <w:b/>
          <w:i/>
          <w:lang w:eastAsia="zh-CN"/>
        </w:rPr>
        <w:t>Proposal 9: The additional evaluation assumptions should be studied and determined as much as possible, e.g.</w:t>
      </w:r>
    </w:p>
    <w:p w14:paraId="55ECE1D7"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always-on vs. periodically-on,</w:t>
      </w:r>
    </w:p>
    <w:p w14:paraId="7BA0DB4E"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LP-WUS supports beam sweeping or not,</w:t>
      </w:r>
    </w:p>
    <w:p w14:paraId="650A363F"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 xml:space="preserve">whether the main receiver should still monitor PO after wakeup, </w:t>
      </w:r>
    </w:p>
    <w:p w14:paraId="53CFF2EA"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measurement is relaxed or not at the main receiver, and</w:t>
      </w:r>
    </w:p>
    <w:p w14:paraId="6BA6E7A7"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main receiver needs to perform cell search after wakeup.</w:t>
      </w:r>
    </w:p>
    <w:p w14:paraId="7D11DA0A" w14:textId="77777777" w:rsidR="00B57390" w:rsidRDefault="00B57390">
      <w:pPr>
        <w:rPr>
          <w:b/>
          <w:lang w:val="en-GB"/>
        </w:rPr>
      </w:pPr>
    </w:p>
    <w:p w14:paraId="30E6B2E3" w14:textId="77777777" w:rsidR="00B57390" w:rsidRDefault="00B57390">
      <w:pPr>
        <w:rPr>
          <w:b/>
          <w:lang w:val="en-GB"/>
        </w:rPr>
      </w:pPr>
    </w:p>
    <w:p w14:paraId="1D696EAE"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vivo</w:t>
      </w:r>
    </w:p>
    <w:p w14:paraId="70C7D63C" w14:textId="77777777" w:rsidR="00B57390" w:rsidRDefault="0040309A">
      <w:pPr>
        <w:rPr>
          <w:b/>
          <w:lang w:val="en-GB"/>
        </w:rPr>
      </w:pPr>
      <w:r>
        <w:rPr>
          <w:b/>
          <w:lang w:val="en-GB"/>
        </w:rPr>
        <w:t>R1-2208668</w:t>
      </w:r>
      <w:r>
        <w:rPr>
          <w:b/>
          <w:lang w:val="en-GB"/>
        </w:rPr>
        <w:tab/>
        <w:t>Evaluation methodologies for R18 LP-WUS/WUR</w:t>
      </w:r>
      <w:r>
        <w:rPr>
          <w:b/>
          <w:lang w:val="en-GB"/>
        </w:rPr>
        <w:tab/>
        <w:t>vivo</w:t>
      </w:r>
    </w:p>
    <w:p w14:paraId="3D72B182" w14:textId="77777777" w:rsidR="00B57390" w:rsidRDefault="0040309A">
      <w:pPr>
        <w:spacing w:after="120"/>
        <w:jc w:val="both"/>
        <w:rPr>
          <w:lang w:eastAsia="zh-CN"/>
        </w:rPr>
      </w:pPr>
      <w:r>
        <w:rPr>
          <w:lang w:eastAsia="zh-CN"/>
        </w:rPr>
        <w:fldChar w:fldCharType="begin"/>
      </w:r>
      <w:r>
        <w:rPr>
          <w:lang w:eastAsia="zh-CN"/>
        </w:rPr>
        <w:instrText xml:space="preserve"> REF _Ref115446925 \h </w:instrText>
      </w:r>
      <w:r>
        <w:rPr>
          <w:lang w:eastAsia="zh-CN"/>
        </w:rPr>
      </w:r>
      <w:r>
        <w:rPr>
          <w:lang w:eastAsia="zh-CN"/>
        </w:rPr>
        <w:fldChar w:fldCharType="separate"/>
      </w:r>
      <w:r>
        <w:rPr>
          <w:rFonts w:eastAsia="等线"/>
          <w:b/>
          <w:lang w:eastAsia="zh-CN"/>
        </w:rPr>
        <w:t>Observation 1: For RRC connected mode, the additional latency by adopting LP-WUS/WUR is up to 3ms</w:t>
      </w:r>
      <w:r>
        <w:rPr>
          <w:lang w:eastAsia="zh-CN"/>
        </w:rPr>
        <w:fldChar w:fldCharType="end"/>
      </w:r>
    </w:p>
    <w:p w14:paraId="7410AFD9" w14:textId="77777777" w:rsidR="00B57390" w:rsidRDefault="0040309A">
      <w:pPr>
        <w:spacing w:after="120"/>
        <w:jc w:val="both"/>
        <w:rPr>
          <w:lang w:eastAsia="zh-CN"/>
        </w:rPr>
      </w:pPr>
      <w:r>
        <w:rPr>
          <w:lang w:eastAsia="zh-CN"/>
        </w:rPr>
        <w:fldChar w:fldCharType="begin"/>
      </w:r>
      <w:r>
        <w:rPr>
          <w:lang w:eastAsia="zh-CN"/>
        </w:rPr>
        <w:instrText xml:space="preserve"> REF _Ref115446976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2</w:t>
      </w:r>
      <w:r>
        <w:rPr>
          <w:rFonts w:eastAsia="等线"/>
          <w:b/>
          <w:lang w:eastAsia="zh-CN"/>
        </w:rPr>
        <w:t xml:space="preserve">: </w:t>
      </w:r>
      <w:r>
        <w:rPr>
          <w:rFonts w:eastAsia="等线"/>
          <w:b/>
          <w:lang w:val="en-GB"/>
        </w:rPr>
        <w:t xml:space="preserve">For RRC idle/inactive UEs, the average UE power consumption is currently on </w:t>
      </w:r>
      <w:r>
        <w:rPr>
          <w:rFonts w:eastAsia="等线"/>
          <w:b/>
          <w:lang w:val="en-GB" w:eastAsia="zh-CN"/>
        </w:rPr>
        <w:t>several</w:t>
      </w:r>
      <w:r>
        <w:rPr>
          <w:rFonts w:eastAsia="等线"/>
          <w:b/>
          <w:lang w:val="en-GB"/>
        </w:rPr>
        <w:t xml:space="preserve"> to tens of </w:t>
      </w:r>
      <w:proofErr w:type="spellStart"/>
      <w:r>
        <w:rPr>
          <w:rFonts w:eastAsia="等线"/>
          <w:b/>
          <w:lang w:val="en-GB"/>
        </w:rPr>
        <w:t>mW</w:t>
      </w:r>
      <w:proofErr w:type="spellEnd"/>
      <w:r>
        <w:rPr>
          <w:rFonts w:eastAsia="等线"/>
          <w:b/>
          <w:lang w:val="en-GB"/>
        </w:rPr>
        <w:t>.</w:t>
      </w:r>
      <w:r>
        <w:rPr>
          <w:lang w:eastAsia="zh-CN"/>
        </w:rPr>
        <w:fldChar w:fldCharType="end"/>
      </w:r>
    </w:p>
    <w:p w14:paraId="3F37200D" w14:textId="77777777" w:rsidR="00B57390" w:rsidRDefault="0040309A">
      <w:pPr>
        <w:spacing w:after="120"/>
        <w:jc w:val="both"/>
        <w:rPr>
          <w:lang w:eastAsia="zh-CN"/>
        </w:rPr>
      </w:pPr>
      <w:r>
        <w:rPr>
          <w:lang w:eastAsia="zh-CN"/>
        </w:rPr>
        <w:fldChar w:fldCharType="begin"/>
      </w:r>
      <w:r>
        <w:rPr>
          <w:lang w:eastAsia="zh-CN"/>
        </w:rPr>
        <w:instrText xml:space="preserve"> REF _Ref115446998 \h </w:instrText>
      </w:r>
      <w:r>
        <w:rPr>
          <w:lang w:eastAsia="zh-CN"/>
        </w:rPr>
      </w:r>
      <w:r>
        <w:rPr>
          <w:lang w:eastAsia="zh-CN"/>
        </w:rPr>
        <w:fldChar w:fldCharType="separate"/>
      </w:r>
      <w:r>
        <w:rPr>
          <w:rFonts w:eastAsia="等线"/>
          <w:b/>
          <w:lang w:val="en-GB" w:eastAsia="zh-CN"/>
        </w:rPr>
        <w:t xml:space="preserve">Observation 3: To achieve substantial power saving gain, a reasonable target power consumption of LP-WUR need to be at the level of 1/100~1/1000 of the main receiver, corresponding to tens to hundreds of </w:t>
      </w:r>
      <w:proofErr w:type="spellStart"/>
      <w:r>
        <w:rPr>
          <w:rFonts w:eastAsia="等线"/>
          <w:b/>
          <w:lang w:val="en-GB" w:eastAsia="zh-CN"/>
        </w:rPr>
        <w:t>μW</w:t>
      </w:r>
      <w:proofErr w:type="spellEnd"/>
      <w:r>
        <w:rPr>
          <w:rFonts w:eastAsia="等线"/>
          <w:b/>
          <w:lang w:val="en-GB" w:eastAsia="zh-CN"/>
        </w:rPr>
        <w:t>.</w:t>
      </w:r>
      <w:r>
        <w:rPr>
          <w:lang w:eastAsia="zh-CN"/>
        </w:rPr>
        <w:fldChar w:fldCharType="end"/>
      </w:r>
    </w:p>
    <w:p w14:paraId="40D57541" w14:textId="77777777" w:rsidR="00B57390" w:rsidRDefault="0040309A">
      <w:pPr>
        <w:spacing w:after="120"/>
        <w:jc w:val="both"/>
        <w:rPr>
          <w:lang w:eastAsia="zh-CN"/>
        </w:rPr>
      </w:pPr>
      <w:r>
        <w:rPr>
          <w:lang w:eastAsia="zh-CN"/>
        </w:rPr>
        <w:fldChar w:fldCharType="begin"/>
      </w:r>
      <w:r>
        <w:rPr>
          <w:lang w:eastAsia="zh-CN"/>
        </w:rPr>
        <w:instrText xml:space="preserve"> REF _Ref115447006 \h </w:instrText>
      </w:r>
      <w:r>
        <w:rPr>
          <w:lang w:eastAsia="zh-CN"/>
        </w:rPr>
      </w:r>
      <w:r>
        <w:rPr>
          <w:lang w:eastAsia="zh-CN"/>
        </w:rPr>
        <w:fldChar w:fldCharType="separate"/>
      </w:r>
      <w:r>
        <w:rPr>
          <w:rFonts w:eastAsia="等线"/>
          <w:b/>
          <w:lang w:val="en-GB" w:eastAsia="zh-CN"/>
        </w:rPr>
        <w:t>Observation 4:</w:t>
      </w:r>
      <w:r>
        <w:rPr>
          <w:rFonts w:eastAsia="等线"/>
          <w:b/>
          <w:lang w:val="en-GB"/>
        </w:rPr>
        <w:t xml:space="preserve"> When the LP-WUR power consumption is 30μW~500μW, UE battery life can be increased by 3~7 times compared with legacy UEs.</w:t>
      </w:r>
      <w:r>
        <w:rPr>
          <w:lang w:eastAsia="zh-CN"/>
        </w:rPr>
        <w:fldChar w:fldCharType="end"/>
      </w:r>
    </w:p>
    <w:p w14:paraId="580012FB" w14:textId="77777777" w:rsidR="00B57390" w:rsidRDefault="0040309A">
      <w:pPr>
        <w:spacing w:after="120"/>
        <w:jc w:val="both"/>
        <w:rPr>
          <w:lang w:eastAsia="zh-CN"/>
        </w:rPr>
      </w:pPr>
      <w:r>
        <w:rPr>
          <w:lang w:eastAsia="zh-CN"/>
        </w:rPr>
        <w:fldChar w:fldCharType="begin"/>
      </w:r>
      <w:r>
        <w:rPr>
          <w:lang w:eastAsia="zh-CN"/>
        </w:rPr>
        <w:instrText xml:space="preserve"> REF _Ref115447016 \h </w:instrText>
      </w:r>
      <w:r>
        <w:rPr>
          <w:lang w:eastAsia="zh-CN"/>
        </w:rPr>
      </w:r>
      <w:r>
        <w:rPr>
          <w:lang w:eastAsia="zh-CN"/>
        </w:rPr>
        <w:fldChar w:fldCharType="separate"/>
      </w:r>
      <w:r>
        <w:rPr>
          <w:rFonts w:eastAsia="等线"/>
          <w:b/>
          <w:lang w:val="en-GB" w:eastAsia="zh-CN"/>
        </w:rPr>
        <w:t xml:space="preserve">Observation 5: </w:t>
      </w:r>
      <w:r>
        <w:rPr>
          <w:rFonts w:eastAsia="等线"/>
          <w:b/>
          <w:lang w:val="en-GB"/>
        </w:rPr>
        <w:t>When the LP-WUR power consumption is 30μW~500μW,</w:t>
      </w:r>
      <w:r>
        <w:rPr>
          <w:rFonts w:eastAsia="等线"/>
          <w:b/>
          <w:lang w:val="en-GB" w:eastAsia="zh-CN"/>
        </w:rPr>
        <w:t xml:space="preserve"> </w:t>
      </w:r>
      <w:r>
        <w:rPr>
          <w:rFonts w:eastAsia="等线"/>
          <w:b/>
          <w:lang w:val="en-GB"/>
        </w:rPr>
        <w:t>the standby time of IoT devices can be extended to up to 10 years with the use of a button battery for power supply.</w:t>
      </w:r>
      <w:r>
        <w:rPr>
          <w:lang w:eastAsia="zh-CN"/>
        </w:rPr>
        <w:fldChar w:fldCharType="end"/>
      </w:r>
    </w:p>
    <w:p w14:paraId="15E51542" w14:textId="77777777" w:rsidR="00B57390" w:rsidRDefault="0040309A">
      <w:pPr>
        <w:spacing w:after="120"/>
        <w:jc w:val="both"/>
        <w:rPr>
          <w:lang w:eastAsia="zh-CN"/>
        </w:rPr>
      </w:pPr>
      <w:r>
        <w:rPr>
          <w:lang w:eastAsia="zh-CN"/>
        </w:rPr>
        <w:fldChar w:fldCharType="begin"/>
      </w:r>
      <w:r>
        <w:rPr>
          <w:lang w:eastAsia="zh-CN"/>
        </w:rPr>
        <w:instrText xml:space="preserve"> REF _Ref115447020 \h </w:instrText>
      </w:r>
      <w:r>
        <w:rPr>
          <w:lang w:eastAsia="zh-CN"/>
        </w:rPr>
      </w:r>
      <w:r>
        <w:rPr>
          <w:lang w:eastAsia="zh-CN"/>
        </w:rPr>
        <w:fldChar w:fldCharType="separate"/>
      </w:r>
      <w:r>
        <w:rPr>
          <w:rFonts w:eastAsia="等线"/>
          <w:b/>
          <w:lang w:val="en-GB" w:eastAsia="zh-CN"/>
        </w:rPr>
        <w:t xml:space="preserve">Observation 6: The main contribution of latency comes from the </w:t>
      </w:r>
      <w:r>
        <w:rPr>
          <w:rFonts w:eastAsia="等线"/>
          <w:b/>
          <w:lang w:eastAsia="zh-CN"/>
        </w:rPr>
        <w:t>LP-WUS monitoring cycle</w:t>
      </w:r>
      <w:r>
        <w:rPr>
          <w:rFonts w:eastAsia="等线"/>
          <w:b/>
          <w:lang w:val="en-GB" w:eastAsia="zh-CN"/>
        </w:rPr>
        <w:t xml:space="preserve"> and the transition time of main radio.</w:t>
      </w:r>
      <w:r>
        <w:rPr>
          <w:lang w:eastAsia="zh-CN"/>
        </w:rPr>
        <w:fldChar w:fldCharType="end"/>
      </w:r>
    </w:p>
    <w:p w14:paraId="106D31F0" w14:textId="77777777" w:rsidR="00B57390" w:rsidRDefault="0040309A">
      <w:pPr>
        <w:spacing w:after="120"/>
        <w:jc w:val="both"/>
        <w:rPr>
          <w:lang w:eastAsia="zh-CN"/>
        </w:rPr>
      </w:pPr>
      <w:r>
        <w:rPr>
          <w:lang w:eastAsia="zh-CN"/>
        </w:rPr>
        <w:fldChar w:fldCharType="begin"/>
      </w:r>
      <w:r>
        <w:rPr>
          <w:lang w:eastAsia="zh-CN"/>
        </w:rPr>
        <w:instrText xml:space="preserve"> REF _Ref115447054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7</w:t>
      </w:r>
      <w:r>
        <w:rPr>
          <w:rFonts w:eastAsia="等线"/>
          <w:b/>
          <w:lang w:eastAsia="zh-CN"/>
        </w:rPr>
        <w:t xml:space="preserve">: With the assistance of a separate receiver i.e., LP-WUR, the main radio </w:t>
      </w:r>
      <w:proofErr w:type="gramStart"/>
      <w:r>
        <w:rPr>
          <w:rFonts w:eastAsia="等线"/>
          <w:b/>
          <w:lang w:eastAsia="zh-CN"/>
        </w:rPr>
        <w:t>has the opportunity to</w:t>
      </w:r>
      <w:proofErr w:type="gramEnd"/>
      <w:r>
        <w:rPr>
          <w:rFonts w:eastAsia="等线"/>
          <w:b/>
          <w:lang w:eastAsia="zh-CN"/>
        </w:rPr>
        <w:t xml:space="preserve"> enter an ultra-deep sleep state (i.e., deeper than the existing deep sleep).</w:t>
      </w:r>
      <w:r>
        <w:rPr>
          <w:lang w:eastAsia="zh-CN"/>
        </w:rPr>
        <w:fldChar w:fldCharType="end"/>
      </w:r>
    </w:p>
    <w:p w14:paraId="48217710" w14:textId="77777777" w:rsidR="00B57390" w:rsidRDefault="0040309A">
      <w:pPr>
        <w:spacing w:after="120"/>
        <w:jc w:val="both"/>
        <w:rPr>
          <w:lang w:eastAsia="zh-CN"/>
        </w:rPr>
      </w:pPr>
      <w:r>
        <w:rPr>
          <w:lang w:eastAsia="zh-CN"/>
        </w:rPr>
        <w:lastRenderedPageBreak/>
        <w:fldChar w:fldCharType="begin"/>
      </w:r>
      <w:r>
        <w:rPr>
          <w:lang w:eastAsia="zh-CN"/>
        </w:rPr>
        <w:instrText xml:space="preserve"> REF _Ref115447057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8</w:t>
      </w:r>
      <w:r>
        <w:rPr>
          <w:rFonts w:eastAsia="等线"/>
          <w:b/>
          <w:lang w:eastAsia="zh-CN"/>
        </w:rPr>
        <w:t>: Compared with existing deep sleep mode, the main radio in ultra-deep sleep state consumes longer transition time and more energy for the transition from the ultra-deep sleep state to normal operation.</w:t>
      </w:r>
      <w:r>
        <w:rPr>
          <w:lang w:eastAsia="zh-CN"/>
        </w:rPr>
        <w:fldChar w:fldCharType="end"/>
      </w:r>
    </w:p>
    <w:p w14:paraId="46E18777" w14:textId="77777777" w:rsidR="00B57390" w:rsidRDefault="0040309A">
      <w:pPr>
        <w:spacing w:after="120"/>
        <w:jc w:val="both"/>
        <w:rPr>
          <w:lang w:eastAsia="zh-CN"/>
        </w:rPr>
      </w:pPr>
      <w:r>
        <w:rPr>
          <w:lang w:eastAsia="zh-CN"/>
        </w:rPr>
        <w:fldChar w:fldCharType="begin"/>
      </w:r>
      <w:r>
        <w:rPr>
          <w:lang w:eastAsia="zh-CN"/>
        </w:rPr>
        <w:instrText xml:space="preserve"> REF _Ref115447061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9</w:t>
      </w:r>
      <w:r>
        <w:rPr>
          <w:rFonts w:eastAsia="等线"/>
          <w:b/>
          <w:lang w:eastAsia="zh-CN"/>
        </w:rPr>
        <w:t>: Comparing with I-DRX paging, LP-WUR/WUS can largely reduce the UE power consumption (5x or 7x), with similar latency performance.</w:t>
      </w:r>
      <w:r>
        <w:rPr>
          <w:lang w:eastAsia="zh-CN"/>
        </w:rPr>
        <w:fldChar w:fldCharType="end"/>
      </w:r>
    </w:p>
    <w:p w14:paraId="5516B439" w14:textId="77777777" w:rsidR="00B57390" w:rsidRDefault="0040309A">
      <w:pPr>
        <w:spacing w:after="120"/>
        <w:jc w:val="both"/>
        <w:rPr>
          <w:lang w:eastAsia="zh-CN"/>
        </w:rPr>
      </w:pPr>
      <w:r>
        <w:rPr>
          <w:lang w:eastAsia="zh-CN"/>
        </w:rPr>
        <w:fldChar w:fldCharType="begin"/>
      </w:r>
      <w:r>
        <w:rPr>
          <w:lang w:eastAsia="zh-CN"/>
        </w:rPr>
        <w:instrText xml:space="preserve"> REF _Ref115447064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10</w:t>
      </w:r>
      <w:r>
        <w:rPr>
          <w:rFonts w:eastAsia="等线"/>
          <w:b/>
          <w:lang w:eastAsia="zh-CN"/>
        </w:rPr>
        <w:t xml:space="preserve">: Comparing with </w:t>
      </w:r>
      <w:proofErr w:type="spellStart"/>
      <w:r>
        <w:rPr>
          <w:rFonts w:eastAsia="等线"/>
          <w:b/>
          <w:lang w:eastAsia="zh-CN"/>
        </w:rPr>
        <w:t>eDRX</w:t>
      </w:r>
      <w:proofErr w:type="spellEnd"/>
      <w:r>
        <w:rPr>
          <w:rFonts w:eastAsia="等线"/>
          <w:b/>
          <w:lang w:eastAsia="zh-CN"/>
        </w:rPr>
        <w:t>, LP-WUR/WUS can largely reduce the latency (26x), with even lower UE power consumption.</w:t>
      </w:r>
      <w:r>
        <w:rPr>
          <w:lang w:eastAsia="zh-CN"/>
        </w:rPr>
        <w:fldChar w:fldCharType="end"/>
      </w:r>
    </w:p>
    <w:p w14:paraId="630CE04C" w14:textId="77777777" w:rsidR="00B57390" w:rsidRDefault="0040309A">
      <w:pPr>
        <w:spacing w:after="120"/>
        <w:jc w:val="both"/>
        <w:rPr>
          <w:lang w:eastAsia="zh-CN"/>
        </w:rPr>
      </w:pPr>
      <w:r>
        <w:rPr>
          <w:lang w:eastAsia="zh-CN"/>
        </w:rPr>
        <w:fldChar w:fldCharType="begin"/>
      </w:r>
      <w:r>
        <w:rPr>
          <w:lang w:eastAsia="zh-CN"/>
        </w:rPr>
        <w:instrText xml:space="preserve"> REF _Ref115447068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11</w:t>
      </w:r>
      <w:r>
        <w:rPr>
          <w:rFonts w:eastAsiaTheme="minorEastAsia"/>
          <w:b/>
          <w:bCs/>
          <w:lang w:eastAsia="zh-CN"/>
        </w:rPr>
        <w:t xml:space="preserve">: Comparing with I-DRX paging and </w:t>
      </w:r>
      <w:proofErr w:type="spellStart"/>
      <w:r>
        <w:rPr>
          <w:rFonts w:eastAsiaTheme="minorEastAsia"/>
          <w:b/>
          <w:bCs/>
          <w:lang w:eastAsia="zh-CN"/>
        </w:rPr>
        <w:t>eDRX</w:t>
      </w:r>
      <w:proofErr w:type="spellEnd"/>
      <w:r>
        <w:rPr>
          <w:rFonts w:eastAsiaTheme="minorEastAsia"/>
          <w:b/>
          <w:bCs/>
          <w:lang w:eastAsia="zh-CN"/>
        </w:rPr>
        <w:t>, LP-WUR/WUS provides a much better trade-off between latency and power consumption.</w:t>
      </w:r>
      <w:r>
        <w:rPr>
          <w:lang w:eastAsia="zh-CN"/>
        </w:rPr>
        <w:fldChar w:fldCharType="end"/>
      </w:r>
    </w:p>
    <w:p w14:paraId="0005AB8A" w14:textId="77777777" w:rsidR="00B57390" w:rsidRDefault="0040309A">
      <w:pPr>
        <w:spacing w:after="120"/>
        <w:jc w:val="both"/>
        <w:rPr>
          <w:lang w:eastAsia="zh-CN"/>
        </w:rPr>
      </w:pPr>
      <w:r>
        <w:rPr>
          <w:lang w:eastAsia="zh-CN"/>
        </w:rPr>
        <w:fldChar w:fldCharType="begin"/>
      </w:r>
      <w:r>
        <w:rPr>
          <w:lang w:eastAsia="zh-CN"/>
        </w:rPr>
        <w:instrText xml:space="preserve"> REF _Ref115447078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12</w:t>
      </w:r>
      <w:r>
        <w:rPr>
          <w:rFonts w:eastAsiaTheme="minorEastAsia"/>
          <w:b/>
          <w:bCs/>
          <w:lang w:eastAsia="zh-CN"/>
        </w:rPr>
        <w:t>: Comparing with Always-On LP-WUS monitoring, duty-cycled LP-WUS monitoring can further reduce power consumption while sacrificing latency performance.</w:t>
      </w:r>
      <w:r>
        <w:rPr>
          <w:lang w:eastAsia="zh-CN"/>
        </w:rPr>
        <w:fldChar w:fldCharType="end"/>
      </w:r>
    </w:p>
    <w:p w14:paraId="74927E22" w14:textId="77777777" w:rsidR="00B57390" w:rsidRDefault="0040309A">
      <w:pPr>
        <w:spacing w:after="120"/>
        <w:jc w:val="both"/>
        <w:rPr>
          <w:lang w:eastAsia="zh-CN"/>
        </w:rPr>
      </w:pPr>
      <w:r>
        <w:rPr>
          <w:lang w:eastAsia="zh-CN"/>
        </w:rPr>
        <w:fldChar w:fldCharType="begin"/>
      </w:r>
      <w:r>
        <w:rPr>
          <w:lang w:eastAsia="zh-CN"/>
        </w:rPr>
        <w:instrText xml:space="preserve"> REF _Ref115447081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13</w:t>
      </w:r>
      <w:r>
        <w:rPr>
          <w:rFonts w:eastAsiaTheme="minorEastAsia"/>
          <w:b/>
          <w:bCs/>
          <w:lang w:eastAsia="zh-CN"/>
        </w:rPr>
        <w:t>: The motivation to study LP-WUS/WUR in RRC connected mode for XR service is to reduce the excessive PDCCH monitoring due to unpredictable jitter.</w:t>
      </w:r>
      <w:r>
        <w:rPr>
          <w:lang w:eastAsia="zh-CN"/>
        </w:rPr>
        <w:fldChar w:fldCharType="end"/>
      </w:r>
    </w:p>
    <w:p w14:paraId="32FDD69D" w14:textId="77777777" w:rsidR="00B57390" w:rsidRDefault="0040309A">
      <w:pPr>
        <w:spacing w:after="120"/>
        <w:jc w:val="both"/>
        <w:rPr>
          <w:lang w:eastAsia="zh-CN"/>
        </w:rPr>
      </w:pPr>
      <w:r>
        <w:rPr>
          <w:lang w:eastAsia="zh-CN"/>
        </w:rPr>
        <w:fldChar w:fldCharType="begin"/>
      </w:r>
      <w:r>
        <w:rPr>
          <w:lang w:eastAsia="zh-CN"/>
        </w:rPr>
        <w:instrText xml:space="preserve"> REF _Ref115459362 \h </w:instrText>
      </w:r>
      <w:r>
        <w:rPr>
          <w:lang w:eastAsia="zh-CN"/>
        </w:rPr>
      </w:r>
      <w:r>
        <w:rPr>
          <w:lang w:eastAsia="zh-CN"/>
        </w:rPr>
        <w:fldChar w:fldCharType="separate"/>
      </w:r>
      <w:r>
        <w:rPr>
          <w:b/>
          <w:lang w:val="en-GB" w:eastAsia="zh-CN"/>
        </w:rPr>
        <w:t xml:space="preserve">Observation </w:t>
      </w:r>
      <w:r>
        <w:rPr>
          <w:rFonts w:eastAsia="等线"/>
          <w:b/>
          <w:lang w:val="en-GB" w:eastAsia="zh-CN"/>
        </w:rPr>
        <w:t>14</w:t>
      </w:r>
      <w:r>
        <w:rPr>
          <w:b/>
          <w:lang w:val="en-GB" w:eastAsia="zh-CN"/>
        </w:rPr>
        <w:t>: Compared</w:t>
      </w:r>
      <w:r>
        <w:rPr>
          <w:rFonts w:eastAsiaTheme="minorEastAsia"/>
          <w:b/>
          <w:lang w:eastAsia="zh-CN"/>
        </w:rPr>
        <w:t xml:space="preserve"> to the existing R15/16/17 power saving schemes, LP-WUS </w:t>
      </w:r>
      <w:proofErr w:type="gramStart"/>
      <w:r>
        <w:rPr>
          <w:rFonts w:eastAsiaTheme="minorEastAsia"/>
          <w:b/>
          <w:lang w:eastAsia="zh-CN"/>
        </w:rPr>
        <w:t>monitoring  combined</w:t>
      </w:r>
      <w:proofErr w:type="gramEnd"/>
      <w:r>
        <w:rPr>
          <w:rFonts w:eastAsiaTheme="minorEastAsia"/>
          <w:b/>
          <w:lang w:eastAsia="zh-CN"/>
        </w:rPr>
        <w:t xml:space="preserve"> with main receiver micro sleep can bring {6%~15%} additional UE power saving gain with no capacity loss in both low load and high load cases.</w:t>
      </w:r>
      <w:r>
        <w:rPr>
          <w:lang w:eastAsia="zh-CN"/>
        </w:rPr>
        <w:fldChar w:fldCharType="end"/>
      </w:r>
    </w:p>
    <w:p w14:paraId="4F1F1AD4" w14:textId="77777777" w:rsidR="00B57390" w:rsidRDefault="0040309A">
      <w:pPr>
        <w:spacing w:after="120"/>
        <w:jc w:val="both"/>
        <w:rPr>
          <w:lang w:eastAsia="zh-CN"/>
        </w:rPr>
      </w:pPr>
      <w:r>
        <w:rPr>
          <w:lang w:eastAsia="zh-CN"/>
        </w:rPr>
        <w:fldChar w:fldCharType="begin"/>
      </w:r>
      <w:r>
        <w:rPr>
          <w:lang w:eastAsia="zh-CN"/>
        </w:rPr>
        <w:instrText xml:space="preserve"> REF _Ref115459364 \h </w:instrText>
      </w:r>
      <w:r>
        <w:rPr>
          <w:lang w:eastAsia="zh-CN"/>
        </w:rPr>
      </w:r>
      <w:r>
        <w:rPr>
          <w:lang w:eastAsia="zh-CN"/>
        </w:rPr>
        <w:fldChar w:fldCharType="separate"/>
      </w:r>
      <w:r>
        <w:rPr>
          <w:b/>
          <w:lang w:val="en-GB" w:eastAsia="zh-CN"/>
        </w:rPr>
        <w:t xml:space="preserve">Observation </w:t>
      </w:r>
      <w:r>
        <w:rPr>
          <w:rFonts w:eastAsia="等线"/>
          <w:b/>
          <w:lang w:val="en-GB" w:eastAsia="zh-CN"/>
        </w:rPr>
        <w:t>15</w:t>
      </w:r>
      <w:r>
        <w:rPr>
          <w:b/>
          <w:lang w:val="en-GB" w:eastAsia="zh-CN"/>
        </w:rPr>
        <w:t>: Compared</w:t>
      </w:r>
      <w:r>
        <w:rPr>
          <w:rFonts w:eastAsiaTheme="minorEastAsia"/>
          <w:b/>
          <w:lang w:eastAsia="zh-CN"/>
        </w:rPr>
        <w:t xml:space="preserve"> to the existing R15/16/17 power saving schemes, LP-WUS monitoring combined with main receiver light sleep can bring {10%~22%} additional UE power saving gain, with acceptable capacity loss at least in low load case.</w:t>
      </w:r>
      <w:r>
        <w:rPr>
          <w:lang w:eastAsia="zh-CN"/>
        </w:rPr>
        <w:fldChar w:fldCharType="end"/>
      </w:r>
    </w:p>
    <w:p w14:paraId="77551007" w14:textId="77777777" w:rsidR="00B57390" w:rsidRDefault="0040309A">
      <w:pPr>
        <w:spacing w:after="120"/>
        <w:jc w:val="both"/>
        <w:rPr>
          <w:lang w:eastAsia="zh-CN"/>
        </w:rPr>
      </w:pPr>
      <w:r>
        <w:rPr>
          <w:lang w:eastAsia="zh-CN"/>
        </w:rPr>
        <w:fldChar w:fldCharType="begin"/>
      </w:r>
      <w:r>
        <w:rPr>
          <w:lang w:eastAsia="zh-CN"/>
        </w:rPr>
        <w:instrText xml:space="preserve"> REF _Ref115447088 \h </w:instrText>
      </w:r>
      <w:r>
        <w:rPr>
          <w:lang w:eastAsia="zh-CN"/>
        </w:rPr>
      </w:r>
      <w:r>
        <w:rPr>
          <w:lang w:eastAsia="zh-CN"/>
        </w:rPr>
        <w:fldChar w:fldCharType="separate"/>
      </w:r>
      <w:r>
        <w:rPr>
          <w:rFonts w:eastAsia="等线"/>
          <w:b/>
          <w:lang w:val="en-GB" w:eastAsia="zh-CN"/>
        </w:rPr>
        <w:t>Observation 16</w:t>
      </w:r>
      <w:r>
        <w:rPr>
          <w:b/>
          <w:lang w:eastAsia="zh-CN"/>
        </w:rPr>
        <w:t>: About -80 dBm Receiver sensitivity is required for LP-WUS, to achieve same coverage as PUSCH with 1Mbps data rates in Urban scenario.</w:t>
      </w:r>
      <w:r>
        <w:rPr>
          <w:lang w:eastAsia="zh-CN"/>
        </w:rPr>
        <w:fldChar w:fldCharType="end"/>
      </w:r>
    </w:p>
    <w:p w14:paraId="1554D4A8" w14:textId="77777777" w:rsidR="00B57390" w:rsidRDefault="0040309A">
      <w:pPr>
        <w:spacing w:after="120"/>
        <w:jc w:val="both"/>
        <w:rPr>
          <w:lang w:eastAsia="zh-CN"/>
        </w:rPr>
      </w:pPr>
      <w:r>
        <w:rPr>
          <w:lang w:eastAsia="zh-CN"/>
        </w:rPr>
        <w:fldChar w:fldCharType="begin"/>
      </w:r>
      <w:r>
        <w:rPr>
          <w:lang w:eastAsia="zh-CN"/>
        </w:rPr>
        <w:instrText xml:space="preserve"> REF _Ref115447094 \h </w:instrText>
      </w:r>
      <w:r>
        <w:rPr>
          <w:lang w:eastAsia="zh-CN"/>
        </w:rPr>
      </w:r>
      <w:r>
        <w:rPr>
          <w:lang w:eastAsia="zh-CN"/>
        </w:rPr>
        <w:fldChar w:fldCharType="separate"/>
      </w:r>
      <w:r>
        <w:rPr>
          <w:rFonts w:eastAsia="等线"/>
          <w:b/>
          <w:lang w:val="en-GB" w:eastAsia="zh-CN"/>
        </w:rPr>
        <w:t>Observation 17</w:t>
      </w:r>
      <w:r>
        <w:rPr>
          <w:b/>
          <w:lang w:eastAsia="zh-CN"/>
        </w:rPr>
        <w:t>: The bandwidth of the filter for suppressing ACI may be wider than the signal bandwidth to accommodate the frequency error at WUR.</w:t>
      </w:r>
      <w:r>
        <w:rPr>
          <w:lang w:eastAsia="zh-CN"/>
        </w:rPr>
        <w:fldChar w:fldCharType="end"/>
      </w:r>
    </w:p>
    <w:p w14:paraId="726EEB19" w14:textId="77777777" w:rsidR="00B57390" w:rsidRDefault="0040309A">
      <w:pPr>
        <w:spacing w:after="120"/>
        <w:jc w:val="both"/>
        <w:rPr>
          <w:lang w:eastAsia="zh-CN"/>
        </w:rPr>
      </w:pPr>
      <w:r>
        <w:rPr>
          <w:lang w:eastAsia="zh-CN"/>
        </w:rPr>
        <w:fldChar w:fldCharType="begin"/>
      </w:r>
      <w:r>
        <w:rPr>
          <w:lang w:eastAsia="zh-CN"/>
        </w:rPr>
        <w:instrText xml:space="preserve"> REF _Ref115447104 \h </w:instrText>
      </w:r>
      <w:r>
        <w:rPr>
          <w:lang w:eastAsia="zh-CN"/>
        </w:rPr>
      </w:r>
      <w:r>
        <w:rPr>
          <w:lang w:eastAsia="zh-CN"/>
        </w:rPr>
        <w:fldChar w:fldCharType="separate"/>
      </w:r>
      <w:r>
        <w:rPr>
          <w:b/>
          <w:lang w:val="en-GB" w:eastAsia="zh-CN"/>
        </w:rPr>
        <w:t xml:space="preserve">Proposal </w:t>
      </w:r>
      <w:r>
        <w:rPr>
          <w:rFonts w:ascii="Times" w:hAnsi="Times" w:cs="Times"/>
          <w:b/>
        </w:rPr>
        <w:t>1</w:t>
      </w:r>
      <w:r>
        <w:rPr>
          <w:b/>
          <w:lang w:val="en-GB" w:eastAsia="zh-CN"/>
        </w:rPr>
        <w:t>: Study the following use cases for LP-WUS/WUR:</w:t>
      </w:r>
      <w:r>
        <w:rPr>
          <w:lang w:eastAsia="zh-CN"/>
        </w:rPr>
        <w:fldChar w:fldCharType="end"/>
      </w:r>
    </w:p>
    <w:p w14:paraId="243E1585"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 xml:space="preserve">For IoT devices (e.g., sensors and controllers): The battery should last at least few years; Latency would be within several or tens of seconds; For </w:t>
      </w:r>
      <w:r>
        <w:rPr>
          <w:b/>
          <w:kern w:val="2"/>
          <w:lang w:eastAsia="zh-CN"/>
        </w:rPr>
        <w:t>latency sensitive sensors/actuators</w:t>
      </w:r>
      <w:r>
        <w:rPr>
          <w:b/>
          <w:kern w:val="2"/>
          <w:lang w:val="en-GB" w:eastAsia="zh-CN"/>
        </w:rPr>
        <w:t xml:space="preserve">, the latency requirement is 1 or 2 seconds; The mobility would be stationary or nomadic.  </w:t>
      </w:r>
    </w:p>
    <w:p w14:paraId="7CCC5778"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wearable devices: The battery should last a few weeks; Latency need to be within several seconds; Support of low/medium speed is required.</w:t>
      </w:r>
    </w:p>
    <w:p w14:paraId="464493B9"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XR devices or smart phones: power saving in CONNECTED mode is desirable; Latency which is critical for RRC CONNECTED state need to be in the order of milliseconds; Support of low/medium speed is required.</w:t>
      </w:r>
    </w:p>
    <w:p w14:paraId="4FE4073C"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_Ref115447112 \h </w:instrText>
      </w:r>
      <w:r>
        <w:rPr>
          <w:lang w:eastAsia="zh-CN"/>
        </w:rPr>
      </w:r>
      <w:r>
        <w:rPr>
          <w:lang w:eastAsia="zh-CN"/>
        </w:rPr>
        <w:fldChar w:fldCharType="separate"/>
      </w:r>
      <w:r>
        <w:rPr>
          <w:b/>
          <w:lang w:val="en-GB" w:eastAsia="zh-CN"/>
        </w:rPr>
        <w:t xml:space="preserve">Proposal </w:t>
      </w:r>
      <w:r>
        <w:rPr>
          <w:rFonts w:ascii="Times" w:hAnsi="Times" w:cs="Times"/>
          <w:b/>
        </w:rPr>
        <w:t>2</w:t>
      </w:r>
      <w:r>
        <w:rPr>
          <w:b/>
          <w:lang w:val="en-GB" w:eastAsia="zh-CN"/>
        </w:rPr>
        <w:t>: Study the application of LP-WUS/WUR in both RRC idle/inactive mode and RRC connected mode.</w:t>
      </w:r>
      <w:r>
        <w:rPr>
          <w:lang w:eastAsia="zh-CN"/>
        </w:rPr>
        <w:fldChar w:fldCharType="end"/>
      </w:r>
    </w:p>
    <w:p w14:paraId="79F65944" w14:textId="77777777" w:rsidR="00B57390" w:rsidRDefault="0040309A">
      <w:pPr>
        <w:spacing w:after="120"/>
        <w:jc w:val="both"/>
        <w:rPr>
          <w:lang w:eastAsia="zh-CN"/>
        </w:rPr>
      </w:pPr>
      <w:r>
        <w:rPr>
          <w:lang w:eastAsia="zh-CN"/>
        </w:rPr>
        <w:fldChar w:fldCharType="begin"/>
      </w:r>
      <w:r>
        <w:rPr>
          <w:lang w:eastAsia="zh-CN"/>
        </w:rPr>
        <w:instrText xml:space="preserve"> REF _Ref115447116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3</w:t>
      </w:r>
      <w:r>
        <w:rPr>
          <w:rFonts w:eastAsia="等线"/>
          <w:b/>
          <w:lang w:val="en-GB" w:eastAsia="zh-CN"/>
        </w:rPr>
        <w:t>: The target KPI for</w:t>
      </w:r>
      <w:r>
        <w:rPr>
          <w:rFonts w:eastAsia="等线"/>
          <w:b/>
          <w:lang w:val="en-GB"/>
        </w:rPr>
        <w:t xml:space="preserve"> LP-WUR</w:t>
      </w:r>
      <w:r>
        <w:rPr>
          <w:rFonts w:eastAsia="等线"/>
          <w:b/>
          <w:lang w:val="en-GB" w:eastAsia="zh-CN"/>
        </w:rPr>
        <w:t xml:space="preserve"> </w:t>
      </w:r>
      <w:r>
        <w:rPr>
          <w:rFonts w:eastAsia="等线"/>
          <w:b/>
          <w:lang w:val="en-GB"/>
        </w:rPr>
        <w:t>power consumption</w:t>
      </w:r>
      <w:r>
        <w:rPr>
          <w:rFonts w:eastAsia="等线"/>
          <w:b/>
          <w:lang w:val="en-GB" w:eastAsia="zh-CN"/>
        </w:rPr>
        <w:t xml:space="preserve"> should be</w:t>
      </w:r>
      <w:r>
        <w:rPr>
          <w:rFonts w:eastAsia="等线"/>
          <w:b/>
          <w:lang w:val="en-GB"/>
        </w:rPr>
        <w:t xml:space="preserve"> tens to hundreds of </w:t>
      </w:r>
      <w:proofErr w:type="spellStart"/>
      <w:r>
        <w:rPr>
          <w:rFonts w:eastAsia="等线"/>
          <w:b/>
          <w:lang w:val="en-GB"/>
        </w:rPr>
        <w:t>μW</w:t>
      </w:r>
      <w:proofErr w:type="spellEnd"/>
      <w:r>
        <w:rPr>
          <w:rFonts w:eastAsia="等线"/>
          <w:b/>
          <w:lang w:val="en-GB"/>
        </w:rPr>
        <w:t>.</w:t>
      </w:r>
      <w:r>
        <w:rPr>
          <w:lang w:eastAsia="zh-CN"/>
        </w:rPr>
        <w:fldChar w:fldCharType="end"/>
      </w:r>
    </w:p>
    <w:p w14:paraId="7ACB890D" w14:textId="77777777" w:rsidR="00B57390" w:rsidRDefault="0040309A">
      <w:pPr>
        <w:spacing w:after="120"/>
        <w:jc w:val="both"/>
        <w:rPr>
          <w:lang w:eastAsia="zh-CN"/>
        </w:rPr>
      </w:pPr>
      <w:r>
        <w:rPr>
          <w:lang w:eastAsia="zh-CN"/>
        </w:rPr>
        <w:fldChar w:fldCharType="begin"/>
      </w:r>
      <w:r>
        <w:rPr>
          <w:lang w:eastAsia="zh-CN"/>
        </w:rPr>
        <w:instrText xml:space="preserve"> REF _Ref115447123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4</w:t>
      </w:r>
      <w:r>
        <w:rPr>
          <w:rFonts w:eastAsia="等线"/>
          <w:b/>
          <w:lang w:val="en-GB" w:eastAsia="zh-CN"/>
        </w:rPr>
        <w:t>: The latency introduced by LP-WUR/WUS needs to consider two parts</w:t>
      </w:r>
      <w:r>
        <w:rPr>
          <w:b/>
          <w:lang w:val="en-GB" w:eastAsia="zh-CN"/>
        </w:rPr>
        <w:t>: wake-up delay and transition time of main radio.</w:t>
      </w:r>
      <w:r>
        <w:rPr>
          <w:lang w:eastAsia="zh-CN"/>
        </w:rPr>
        <w:fldChar w:fldCharType="end"/>
      </w:r>
    </w:p>
    <w:p w14:paraId="6D55A198" w14:textId="77777777" w:rsidR="00B57390" w:rsidRDefault="0040309A">
      <w:pPr>
        <w:spacing w:after="120"/>
        <w:jc w:val="both"/>
        <w:rPr>
          <w:lang w:eastAsia="zh-CN"/>
        </w:rPr>
      </w:pPr>
      <w:r>
        <w:rPr>
          <w:lang w:eastAsia="zh-CN"/>
        </w:rPr>
        <w:fldChar w:fldCharType="begin"/>
      </w:r>
      <w:r>
        <w:rPr>
          <w:lang w:eastAsia="zh-CN"/>
        </w:rPr>
        <w:instrText xml:space="preserve"> REF _Ref115447126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5</w:t>
      </w:r>
      <w:r>
        <w:rPr>
          <w:rFonts w:eastAsia="等线"/>
          <w:b/>
          <w:lang w:val="en-GB" w:eastAsia="zh-CN"/>
        </w:rPr>
        <w:t xml:space="preserve">: </w:t>
      </w:r>
      <w:r>
        <w:rPr>
          <w:rFonts w:eastAsia="等线"/>
          <w:b/>
          <w:lang w:val="en-GB"/>
        </w:rPr>
        <w:t>Target KPI of latency should be as follows.</w:t>
      </w:r>
      <w:r>
        <w:rPr>
          <w:lang w:eastAsia="zh-CN"/>
        </w:rPr>
        <w:fldChar w:fldCharType="end"/>
      </w:r>
    </w:p>
    <w:p w14:paraId="09253763" w14:textId="77777777" w:rsidR="00B57390" w:rsidRDefault="0040309A">
      <w:pPr>
        <w:pStyle w:val="aff6"/>
        <w:widowControl w:val="0"/>
        <w:numPr>
          <w:ilvl w:val="0"/>
          <w:numId w:val="86"/>
        </w:numPr>
        <w:overflowPunct w:val="0"/>
        <w:autoSpaceDE w:val="0"/>
        <w:autoSpaceDN w:val="0"/>
        <w:adjustRightInd w:val="0"/>
        <w:spacing w:before="120" w:after="120" w:line="240" w:lineRule="auto"/>
        <w:jc w:val="both"/>
        <w:textAlignment w:val="baseline"/>
        <w:rPr>
          <w:rFonts w:eastAsia="宋体"/>
          <w:b/>
          <w:szCs w:val="20"/>
          <w:lang w:val="en-GB" w:eastAsia="zh-CN"/>
        </w:rPr>
      </w:pPr>
      <w:r>
        <w:rPr>
          <w:rFonts w:eastAsia="等线"/>
          <w:b/>
          <w:szCs w:val="20"/>
          <w:lang w:val="en-GB"/>
        </w:rPr>
        <w:t xml:space="preserve">Depends on the length of LP-WUS monitoring cycle </w:t>
      </w:r>
      <w:r>
        <w:rPr>
          <w:b/>
          <w:szCs w:val="20"/>
          <w:lang w:val="en-GB"/>
        </w:rPr>
        <w:t>for RRC idle/inactive mode</w:t>
      </w:r>
    </w:p>
    <w:p w14:paraId="73CA8B7B"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depends on the length of LP-WUS monitoring cycle, e.g. hundreds of milliseconds</w:t>
      </w:r>
    </w:p>
    <w:p w14:paraId="3C55E891"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Transition time: hundreds of milliseconds</w:t>
      </w:r>
    </w:p>
    <w:p w14:paraId="46C7D852" w14:textId="77777777" w:rsidR="00B57390" w:rsidRDefault="0040309A">
      <w:pPr>
        <w:pStyle w:val="aff6"/>
        <w:widowControl w:val="0"/>
        <w:numPr>
          <w:ilvl w:val="0"/>
          <w:numId w:val="86"/>
        </w:numPr>
        <w:overflowPunct w:val="0"/>
        <w:autoSpaceDE w:val="0"/>
        <w:autoSpaceDN w:val="0"/>
        <w:adjustRightInd w:val="0"/>
        <w:spacing w:before="120" w:after="120" w:line="240" w:lineRule="auto"/>
        <w:jc w:val="both"/>
        <w:textAlignment w:val="baseline"/>
        <w:rPr>
          <w:rFonts w:eastAsia="宋体"/>
          <w:b/>
          <w:szCs w:val="20"/>
          <w:lang w:val="en-GB"/>
        </w:rPr>
      </w:pPr>
      <w:r>
        <w:rPr>
          <w:b/>
          <w:szCs w:val="20"/>
          <w:lang w:val="en-GB"/>
        </w:rPr>
        <w:t>Several milliseconds for RRC connected mode</w:t>
      </w:r>
    </w:p>
    <w:p w14:paraId="7BC28CDD"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0 (assuming continuous monitoring of LP-WUS)</w:t>
      </w:r>
    </w:p>
    <w:p w14:paraId="71A2FAA2"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 w:val="21"/>
          <w:szCs w:val="20"/>
          <w:lang w:val="en-GB"/>
        </w:rPr>
      </w:pPr>
      <w:r>
        <w:rPr>
          <w:rFonts w:eastAsia="等线"/>
          <w:b/>
          <w:szCs w:val="20"/>
          <w:lang w:val="en-GB"/>
        </w:rPr>
        <w:t>Transition time: up to 3ms</w:t>
      </w:r>
    </w:p>
    <w:p w14:paraId="14761EE7"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_Ref115447130 \h </w:instrText>
      </w:r>
      <w:r>
        <w:rPr>
          <w:lang w:eastAsia="zh-CN"/>
        </w:rPr>
      </w:r>
      <w:r>
        <w:rPr>
          <w:lang w:eastAsia="zh-CN"/>
        </w:rPr>
        <w:fldChar w:fldCharType="separate"/>
      </w:r>
      <w:r>
        <w:rPr>
          <w:rFonts w:ascii="Times" w:hAnsi="Times" w:cs="Times"/>
          <w:b/>
        </w:rPr>
        <w:t>Proposal 6</w:t>
      </w:r>
      <w:r>
        <w:rPr>
          <w:b/>
          <w:lang w:eastAsia="zh-CN"/>
        </w:rPr>
        <w:t xml:space="preserve">: </w:t>
      </w:r>
      <w:r>
        <w:rPr>
          <w:rFonts w:eastAsia="等线"/>
          <w:b/>
          <w:lang w:val="en-GB" w:eastAsia="zh-CN"/>
        </w:rPr>
        <w:t>Coverage of the LP-WUS should be comparable to the NR bottleneck channel.</w:t>
      </w:r>
      <w:r>
        <w:rPr>
          <w:lang w:eastAsia="zh-CN"/>
        </w:rPr>
        <w:fldChar w:fldCharType="end"/>
      </w:r>
    </w:p>
    <w:p w14:paraId="128C35C0" w14:textId="77777777" w:rsidR="00B57390" w:rsidRDefault="0040309A">
      <w:pPr>
        <w:spacing w:after="120"/>
        <w:jc w:val="both"/>
        <w:rPr>
          <w:lang w:eastAsia="zh-CN"/>
        </w:rPr>
      </w:pPr>
      <w:r>
        <w:rPr>
          <w:lang w:eastAsia="zh-CN"/>
        </w:rPr>
        <w:lastRenderedPageBreak/>
        <w:fldChar w:fldCharType="begin"/>
      </w:r>
      <w:r>
        <w:rPr>
          <w:lang w:eastAsia="zh-CN"/>
        </w:rPr>
        <w:instrText xml:space="preserve"> REF _Ref115447133 \h </w:instrText>
      </w:r>
      <w:r>
        <w:rPr>
          <w:lang w:eastAsia="zh-CN"/>
        </w:rPr>
      </w:r>
      <w:r>
        <w:rPr>
          <w:lang w:eastAsia="zh-CN"/>
        </w:rPr>
        <w:fldChar w:fldCharType="separate"/>
      </w:r>
      <w:r>
        <w:rPr>
          <w:rFonts w:ascii="Times" w:hAnsi="Times" w:cs="Times"/>
          <w:b/>
        </w:rPr>
        <w:t>Proposal 7</w:t>
      </w:r>
      <w:r>
        <w:rPr>
          <w:b/>
          <w:lang w:eastAsia="zh-CN"/>
        </w:rPr>
        <w:t>: Around 100kbps data rate can be considered as design target for LP-WUS.</w:t>
      </w:r>
      <w:r>
        <w:rPr>
          <w:lang w:eastAsia="zh-CN"/>
        </w:rPr>
        <w:fldChar w:fldCharType="end"/>
      </w:r>
    </w:p>
    <w:p w14:paraId="27F6B236" w14:textId="77777777" w:rsidR="00B57390" w:rsidRDefault="0040309A">
      <w:pPr>
        <w:spacing w:after="120"/>
        <w:jc w:val="both"/>
        <w:rPr>
          <w:lang w:eastAsia="zh-CN"/>
        </w:rPr>
      </w:pPr>
      <w:r>
        <w:rPr>
          <w:lang w:eastAsia="zh-CN"/>
        </w:rPr>
        <w:fldChar w:fldCharType="begin"/>
      </w:r>
      <w:r>
        <w:rPr>
          <w:lang w:eastAsia="zh-CN"/>
        </w:rPr>
        <w:instrText xml:space="preserve"> REF _Ref115447137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8</w:t>
      </w:r>
      <w:r>
        <w:rPr>
          <w:rFonts w:eastAsia="等线"/>
          <w:b/>
          <w:lang w:val="en-GB" w:eastAsia="zh-CN"/>
        </w:rPr>
        <w:t xml:space="preserve">: </w:t>
      </w:r>
      <w:r>
        <w:rPr>
          <w:rFonts w:eastAsia="等线"/>
          <w:b/>
          <w:lang w:val="en-GB"/>
        </w:rPr>
        <w:t xml:space="preserve">The overall design target of coexistence is to support multiplexing between LP-WUS with legacy NR signals/channels and to allow reuse of unused LP-WUS resources for other </w:t>
      </w:r>
      <w:r>
        <w:rPr>
          <w:rFonts w:eastAsia="等线"/>
          <w:b/>
          <w:lang w:val="en-GB" w:eastAsia="zh-CN"/>
        </w:rPr>
        <w:t>DL</w:t>
      </w:r>
      <w:r>
        <w:rPr>
          <w:rFonts w:eastAsia="等线"/>
          <w:b/>
          <w:lang w:val="en-GB"/>
        </w:rPr>
        <w:t xml:space="preserve"> transmissions.</w:t>
      </w:r>
      <w:r>
        <w:rPr>
          <w:lang w:eastAsia="zh-CN"/>
        </w:rPr>
        <w:fldChar w:fldCharType="end"/>
      </w:r>
    </w:p>
    <w:p w14:paraId="3E1F8295" w14:textId="77777777" w:rsidR="00B57390" w:rsidRDefault="0040309A">
      <w:pPr>
        <w:spacing w:after="120"/>
        <w:jc w:val="both"/>
        <w:rPr>
          <w:lang w:eastAsia="zh-CN"/>
        </w:rPr>
      </w:pPr>
      <w:r>
        <w:rPr>
          <w:lang w:eastAsia="zh-CN"/>
        </w:rPr>
        <w:fldChar w:fldCharType="begin"/>
      </w:r>
      <w:r>
        <w:rPr>
          <w:lang w:eastAsia="zh-CN"/>
        </w:rPr>
        <w:instrText xml:space="preserve"> REF _Ref115447140 \h </w:instrText>
      </w:r>
      <w:r>
        <w:rPr>
          <w:lang w:eastAsia="zh-CN"/>
        </w:rPr>
      </w:r>
      <w:r>
        <w:rPr>
          <w:lang w:eastAsia="zh-CN"/>
        </w:rPr>
        <w:fldChar w:fldCharType="separate"/>
      </w:r>
      <w:r>
        <w:rPr>
          <w:rFonts w:eastAsia="等线"/>
          <w:b/>
          <w:lang w:eastAsia="zh-CN"/>
        </w:rPr>
        <w:t xml:space="preserve">Proposal </w:t>
      </w:r>
      <w:r>
        <w:rPr>
          <w:rFonts w:ascii="Times" w:hAnsi="Times" w:cs="Times"/>
          <w:b/>
        </w:rPr>
        <w:t>9</w:t>
      </w:r>
      <w:r>
        <w:rPr>
          <w:rFonts w:eastAsia="等线"/>
          <w:b/>
          <w:lang w:eastAsia="zh-CN"/>
        </w:rPr>
        <w:t>: Adopt the following power consumption evaluation methods for R18</w:t>
      </w:r>
      <w:r>
        <w:t xml:space="preserve"> </w:t>
      </w:r>
      <w:r>
        <w:rPr>
          <w:rFonts w:eastAsia="等线"/>
          <w:b/>
          <w:lang w:eastAsia="zh-CN"/>
        </w:rPr>
        <w:t>LP-WUS/WUR study:</w:t>
      </w:r>
      <w:r>
        <w:rPr>
          <w:lang w:eastAsia="zh-CN"/>
        </w:rPr>
        <w:fldChar w:fldCharType="end"/>
      </w:r>
    </w:p>
    <w:p w14:paraId="59E1541C" w14:textId="77777777" w:rsidR="00B57390" w:rsidRDefault="0040309A">
      <w:pPr>
        <w:pStyle w:val="aff6"/>
        <w:widowControl w:val="0"/>
        <w:numPr>
          <w:ilvl w:val="0"/>
          <w:numId w:val="88"/>
        </w:numPr>
        <w:overflowPunct w:val="0"/>
        <w:autoSpaceDE w:val="0"/>
        <w:autoSpaceDN w:val="0"/>
        <w:adjustRightInd w:val="0"/>
        <w:spacing w:after="120" w:line="240" w:lineRule="auto"/>
        <w:jc w:val="both"/>
        <w:textAlignment w:val="baseline"/>
        <w:rPr>
          <w:rFonts w:eastAsia="等线"/>
          <w:b/>
          <w:szCs w:val="20"/>
          <w:lang w:eastAsia="zh-CN"/>
        </w:rPr>
      </w:pPr>
      <w:r>
        <w:rPr>
          <w:rFonts w:eastAsia="等线"/>
          <w:b/>
          <w:szCs w:val="20"/>
        </w:rPr>
        <w:t xml:space="preserve">For RRC idle/inactive mode, the simulation assumptions for R17 Power saving paging enhancement evaluation can be reused. </w:t>
      </w:r>
    </w:p>
    <w:p w14:paraId="3464A90A" w14:textId="77777777" w:rsidR="00B57390" w:rsidRDefault="0040309A">
      <w:pPr>
        <w:pStyle w:val="aff6"/>
        <w:widowControl w:val="0"/>
        <w:numPr>
          <w:ilvl w:val="0"/>
          <w:numId w:val="88"/>
        </w:numPr>
        <w:overflowPunct w:val="0"/>
        <w:autoSpaceDE w:val="0"/>
        <w:autoSpaceDN w:val="0"/>
        <w:adjustRightInd w:val="0"/>
        <w:spacing w:after="120" w:line="240" w:lineRule="auto"/>
        <w:jc w:val="both"/>
        <w:textAlignment w:val="baseline"/>
        <w:rPr>
          <w:rFonts w:eastAsia="等线"/>
          <w:b/>
          <w:szCs w:val="20"/>
        </w:rPr>
      </w:pPr>
      <w:r>
        <w:rPr>
          <w:rFonts w:eastAsia="等线"/>
          <w:b/>
          <w:szCs w:val="20"/>
        </w:rPr>
        <w:t>For RRC connected mode, the simulation assumptions for R17/18 XR power evaluation can be reused.</w:t>
      </w:r>
    </w:p>
    <w:p w14:paraId="14B5A992"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_Ref115447148 \h </w:instrText>
      </w:r>
      <w:r>
        <w:rPr>
          <w:lang w:eastAsia="zh-CN"/>
        </w:rPr>
      </w:r>
      <w:r>
        <w:rPr>
          <w:lang w:eastAsia="zh-CN"/>
        </w:rPr>
        <w:fldChar w:fldCharType="separate"/>
      </w:r>
      <w:r>
        <w:rPr>
          <w:rFonts w:eastAsia="等线"/>
          <w:b/>
          <w:lang w:eastAsia="zh-CN"/>
        </w:rPr>
        <w:t xml:space="preserve">Proposal </w:t>
      </w:r>
      <w:r>
        <w:rPr>
          <w:rFonts w:ascii="Times" w:hAnsi="Times" w:cs="Times"/>
          <w:b/>
        </w:rPr>
        <w:t>10</w:t>
      </w:r>
      <w:r>
        <w:rPr>
          <w:rFonts w:eastAsia="等线"/>
          <w:b/>
          <w:lang w:eastAsia="zh-CN"/>
        </w:rPr>
        <w:t xml:space="preserve">: The latency can be roughly </w:t>
      </w:r>
      <w:proofErr w:type="spellStart"/>
      <w:r>
        <w:rPr>
          <w:rFonts w:eastAsia="等线"/>
          <w:b/>
          <w:lang w:eastAsia="zh-CN"/>
        </w:rPr>
        <w:t>caculated</w:t>
      </w:r>
      <w:proofErr w:type="spellEnd"/>
      <w:r>
        <w:rPr>
          <w:rFonts w:eastAsia="等线"/>
          <w:b/>
          <w:lang w:eastAsia="zh-CN"/>
        </w:rPr>
        <w:t xml:space="preserve"> as 1/2 LP-WUS monitoring cycle length + transition time of main radio.</w:t>
      </w:r>
      <w:r>
        <w:rPr>
          <w:lang w:eastAsia="zh-CN"/>
        </w:rPr>
        <w:fldChar w:fldCharType="end"/>
      </w:r>
    </w:p>
    <w:p w14:paraId="1836FDB7" w14:textId="77777777" w:rsidR="00B57390" w:rsidRDefault="0040309A">
      <w:pPr>
        <w:spacing w:after="120"/>
        <w:jc w:val="both"/>
        <w:rPr>
          <w:lang w:eastAsia="zh-CN"/>
        </w:rPr>
      </w:pPr>
      <w:r>
        <w:rPr>
          <w:lang w:eastAsia="zh-CN"/>
        </w:rPr>
        <w:fldChar w:fldCharType="begin"/>
      </w:r>
      <w:r>
        <w:rPr>
          <w:lang w:eastAsia="zh-CN"/>
        </w:rPr>
        <w:instrText xml:space="preserve"> REF _Ref115447151 \h </w:instrText>
      </w:r>
      <w:r>
        <w:rPr>
          <w:lang w:eastAsia="zh-CN"/>
        </w:rPr>
      </w:r>
      <w:r>
        <w:rPr>
          <w:lang w:eastAsia="zh-CN"/>
        </w:rPr>
        <w:fldChar w:fldCharType="separate"/>
      </w:r>
      <w:r>
        <w:rPr>
          <w:rFonts w:ascii="Times" w:hAnsi="Times" w:cs="Times"/>
          <w:b/>
        </w:rPr>
        <w:t>Proposal 11</w:t>
      </w:r>
      <w:r>
        <w:rPr>
          <w:b/>
          <w:lang w:eastAsia="zh-CN"/>
        </w:rPr>
        <w:t>: FAR and MDR is used as the performance metric for LP-WUS in link level simulation,</w:t>
      </w:r>
      <w:r>
        <w:rPr>
          <w:lang w:eastAsia="zh-CN"/>
        </w:rPr>
        <w:fldChar w:fldCharType="end"/>
      </w:r>
    </w:p>
    <w:p w14:paraId="10B00763" w14:textId="77777777" w:rsidR="00B57390" w:rsidRDefault="0040309A">
      <w:pPr>
        <w:pStyle w:val="aff6"/>
        <w:widowControl w:val="0"/>
        <w:numPr>
          <w:ilvl w:val="0"/>
          <w:numId w:val="71"/>
        </w:numPr>
        <w:adjustRightInd w:val="0"/>
        <w:snapToGrid w:val="0"/>
        <w:spacing w:line="276" w:lineRule="auto"/>
        <w:jc w:val="both"/>
        <w:rPr>
          <w:rFonts w:eastAsia="宋体"/>
          <w:b/>
          <w:szCs w:val="20"/>
          <w:lang w:eastAsia="zh-CN"/>
        </w:rPr>
      </w:pPr>
      <w:r>
        <w:rPr>
          <w:rFonts w:eastAsiaTheme="minorEastAsia"/>
          <w:b/>
          <w:szCs w:val="20"/>
        </w:rPr>
        <w:t>{FAR, MDR}: {0.1%, 1%} can be assumed as starting point.</w:t>
      </w:r>
    </w:p>
    <w:p w14:paraId="4C181364"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_Ref115447158 \h </w:instrText>
      </w:r>
      <w:r>
        <w:rPr>
          <w:lang w:eastAsia="zh-CN"/>
        </w:rPr>
      </w:r>
      <w:r>
        <w:rPr>
          <w:lang w:eastAsia="zh-CN"/>
        </w:rPr>
        <w:fldChar w:fldCharType="separate"/>
      </w:r>
      <w:r>
        <w:rPr>
          <w:rFonts w:ascii="Times" w:hAnsi="Times" w:cs="Times"/>
          <w:b/>
        </w:rPr>
        <w:t>Proposal 12:</w:t>
      </w:r>
      <w:r>
        <w:t xml:space="preserve"> </w:t>
      </w:r>
      <w:r>
        <w:rPr>
          <w:b/>
        </w:rPr>
        <w:t xml:space="preserve"> MIL metric defined in Coverage </w:t>
      </w:r>
      <w:proofErr w:type="spellStart"/>
      <w:r>
        <w:rPr>
          <w:b/>
        </w:rPr>
        <w:t>Enh</w:t>
      </w:r>
      <w:proofErr w:type="spellEnd"/>
      <w:r>
        <w:rPr>
          <w:b/>
        </w:rPr>
        <w:t xml:space="preserve"> SI can be reused as the metric for relative comparison between coverage of LP-WUS and NR channels.</w:t>
      </w:r>
      <w:r>
        <w:rPr>
          <w:lang w:eastAsia="zh-CN"/>
        </w:rPr>
        <w:fldChar w:fldCharType="end"/>
      </w:r>
    </w:p>
    <w:p w14:paraId="52ACC688" w14:textId="77777777" w:rsidR="00B57390" w:rsidRDefault="0040309A">
      <w:pPr>
        <w:spacing w:after="120"/>
        <w:jc w:val="both"/>
        <w:rPr>
          <w:lang w:eastAsia="zh-CN"/>
        </w:rPr>
      </w:pPr>
      <w:r>
        <w:rPr>
          <w:lang w:eastAsia="zh-CN"/>
        </w:rPr>
        <w:fldChar w:fldCharType="begin"/>
      </w:r>
      <w:r>
        <w:rPr>
          <w:lang w:eastAsia="zh-CN"/>
        </w:rPr>
        <w:instrText xml:space="preserve"> REF _Ref115447184 \h </w:instrText>
      </w:r>
      <w:r>
        <w:rPr>
          <w:lang w:eastAsia="zh-CN"/>
        </w:rPr>
      </w:r>
      <w:r>
        <w:rPr>
          <w:lang w:eastAsia="zh-CN"/>
        </w:rPr>
        <w:fldChar w:fldCharType="separate"/>
      </w:r>
      <w:r>
        <w:rPr>
          <w:rFonts w:eastAsia="等线"/>
          <w:b/>
          <w:lang w:eastAsia="zh-CN"/>
        </w:rPr>
        <w:t xml:space="preserve">Proposal </w:t>
      </w:r>
      <w:r>
        <w:rPr>
          <w:rFonts w:ascii="Times" w:hAnsi="Times" w:cs="Times"/>
          <w:b/>
        </w:rPr>
        <w:t>13</w:t>
      </w:r>
      <w:r>
        <w:rPr>
          <w:rFonts w:eastAsia="等线"/>
          <w:b/>
          <w:lang w:eastAsia="zh-CN"/>
        </w:rPr>
        <w:t xml:space="preserve">: Resource overhead and network power consumption are evaluated by numerical analysis, using the outcome of NW energy saving study. Capacity impact is evaluated by system level </w:t>
      </w:r>
      <w:proofErr w:type="spellStart"/>
      <w:r>
        <w:rPr>
          <w:rFonts w:eastAsia="等线"/>
          <w:b/>
          <w:lang w:eastAsia="zh-CN"/>
        </w:rPr>
        <w:t>simualtion</w:t>
      </w:r>
      <w:proofErr w:type="spellEnd"/>
      <w:r>
        <w:rPr>
          <w:rFonts w:eastAsia="等线"/>
          <w:b/>
          <w:lang w:eastAsia="zh-CN"/>
        </w:rPr>
        <w:t xml:space="preserve"> using XR evaluation </w:t>
      </w:r>
      <w:proofErr w:type="spellStart"/>
      <w:r>
        <w:rPr>
          <w:rFonts w:eastAsia="等线"/>
          <w:b/>
          <w:lang w:eastAsia="zh-CN"/>
        </w:rPr>
        <w:t>methodlogy</w:t>
      </w:r>
      <w:proofErr w:type="spellEnd"/>
      <w:r>
        <w:rPr>
          <w:rFonts w:eastAsia="等线"/>
          <w:b/>
          <w:lang w:eastAsia="zh-CN"/>
        </w:rPr>
        <w:t xml:space="preserve"> for RRC CONNECTED.</w:t>
      </w:r>
      <w:r>
        <w:rPr>
          <w:lang w:eastAsia="zh-CN"/>
        </w:rPr>
        <w:fldChar w:fldCharType="end"/>
      </w:r>
    </w:p>
    <w:p w14:paraId="49493C21" w14:textId="77777777" w:rsidR="00B57390" w:rsidRDefault="0040309A">
      <w:pPr>
        <w:spacing w:after="120"/>
        <w:jc w:val="both"/>
        <w:rPr>
          <w:lang w:eastAsia="zh-CN"/>
        </w:rPr>
      </w:pPr>
      <w:r>
        <w:rPr>
          <w:lang w:eastAsia="zh-CN"/>
        </w:rPr>
        <w:fldChar w:fldCharType="begin"/>
      </w:r>
      <w:r>
        <w:rPr>
          <w:lang w:eastAsia="zh-CN"/>
        </w:rPr>
        <w:instrText xml:space="preserve"> REF _Ref115447878 \h </w:instrText>
      </w:r>
      <w:r>
        <w:rPr>
          <w:lang w:eastAsia="zh-CN"/>
        </w:rPr>
      </w:r>
      <w:r>
        <w:rPr>
          <w:lang w:eastAsia="zh-CN"/>
        </w:rPr>
        <w:fldChar w:fldCharType="separate"/>
      </w:r>
      <w:r>
        <w:rPr>
          <w:b/>
          <w:lang w:val="en-GB" w:eastAsia="zh-CN"/>
        </w:rPr>
        <w:t xml:space="preserve">Proposal </w:t>
      </w:r>
      <w:r>
        <w:rPr>
          <w:rFonts w:ascii="Times" w:hAnsi="Times" w:cs="Times"/>
          <w:b/>
        </w:rPr>
        <w:t>14</w:t>
      </w:r>
      <w:r>
        <w:rPr>
          <w:b/>
          <w:lang w:val="en-GB" w:eastAsia="zh-CN"/>
        </w:rPr>
        <w:t>:</w:t>
      </w:r>
      <w:r>
        <w:rPr>
          <w:rFonts w:eastAsiaTheme="minorEastAsia"/>
          <w:b/>
          <w:lang w:val="en-GB" w:eastAsia="zh-CN"/>
        </w:rPr>
        <w:t xml:space="preserve"> </w:t>
      </w:r>
      <w:r>
        <w:rPr>
          <w:rFonts w:eastAsia="等线"/>
          <w:b/>
          <w:lang w:eastAsia="zh-CN"/>
        </w:rPr>
        <w:t>Adopt the following terminology for future discussion,</w:t>
      </w:r>
      <w:r>
        <w:rPr>
          <w:lang w:eastAsia="zh-CN"/>
        </w:rPr>
        <w:fldChar w:fldCharType="end"/>
      </w:r>
    </w:p>
    <w:p w14:paraId="199486F9" w14:textId="77777777" w:rsidR="00B57390" w:rsidRDefault="0040309A">
      <w:pPr>
        <w:pStyle w:val="aff6"/>
        <w:widowControl w:val="0"/>
        <w:numPr>
          <w:ilvl w:val="0"/>
          <w:numId w:val="29"/>
        </w:numPr>
        <w:spacing w:after="120" w:line="240" w:lineRule="auto"/>
        <w:jc w:val="both"/>
        <w:rPr>
          <w:rFonts w:eastAsia="等线"/>
          <w:b/>
          <w:szCs w:val="20"/>
          <w:lang w:eastAsia="zh-CN"/>
        </w:rPr>
      </w:pPr>
      <w:r>
        <w:rPr>
          <w:rFonts w:eastAsia="等线"/>
          <w:b/>
          <w:szCs w:val="20"/>
        </w:rPr>
        <w:t>Main radio</w:t>
      </w:r>
      <w:r>
        <w:rPr>
          <w:rFonts w:eastAsia="等线" w:hint="eastAsia"/>
          <w:b/>
          <w:szCs w:val="20"/>
        </w:rPr>
        <w:t>：</w:t>
      </w:r>
      <w:r>
        <w:rPr>
          <w:rFonts w:eastAsia="等线"/>
          <w:b/>
          <w:szCs w:val="20"/>
        </w:rPr>
        <w:t xml:space="preserve">the Tx/Rx module operating for legacy system </w:t>
      </w:r>
    </w:p>
    <w:p w14:paraId="720AAEC8" w14:textId="77777777" w:rsidR="00B57390" w:rsidRDefault="0040309A">
      <w:pPr>
        <w:pStyle w:val="aff6"/>
        <w:widowControl w:val="0"/>
        <w:numPr>
          <w:ilvl w:val="0"/>
          <w:numId w:val="29"/>
        </w:numPr>
        <w:spacing w:after="120" w:line="240" w:lineRule="auto"/>
        <w:jc w:val="both"/>
        <w:rPr>
          <w:rFonts w:eastAsia="等线"/>
          <w:b/>
          <w:sz w:val="21"/>
          <w:szCs w:val="20"/>
        </w:rPr>
      </w:pPr>
      <w:r>
        <w:rPr>
          <w:rFonts w:eastAsia="等线"/>
          <w:b/>
          <w:szCs w:val="20"/>
        </w:rPr>
        <w:t>LP-WUR: The Rx module operating for receiving/processing LP-WUS</w:t>
      </w:r>
    </w:p>
    <w:p w14:paraId="1EE034EE"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_Ref115447191 \h </w:instrText>
      </w:r>
      <w:r>
        <w:rPr>
          <w:lang w:eastAsia="zh-CN"/>
        </w:rPr>
      </w:r>
      <w:r>
        <w:rPr>
          <w:lang w:eastAsia="zh-CN"/>
        </w:rPr>
        <w:fldChar w:fldCharType="separate"/>
      </w:r>
      <w:r>
        <w:rPr>
          <w:b/>
          <w:lang w:val="en-GB" w:eastAsia="zh-CN"/>
        </w:rPr>
        <w:t xml:space="preserve">Proposal </w:t>
      </w:r>
      <w:r>
        <w:rPr>
          <w:rFonts w:ascii="Times" w:hAnsi="Times" w:cs="Times"/>
          <w:b/>
        </w:rPr>
        <w:t>15</w:t>
      </w:r>
      <w:r>
        <w:rPr>
          <w:b/>
          <w:lang w:val="en-GB" w:eastAsia="zh-CN"/>
        </w:rPr>
        <w:t>: For R18 LP-WUS/WUR power evaluation, the following power model of the ultra-deep sleep state agreed in R18 positioning SI for LPHAP is reused for main radio.</w:t>
      </w:r>
      <w:r>
        <w:rPr>
          <w:lang w:eastAsia="zh-CN"/>
        </w:rPr>
        <w:fldChar w:fldCharType="end"/>
      </w:r>
    </w:p>
    <w:p w14:paraId="1A5B551F" w14:textId="77777777" w:rsidR="00B57390" w:rsidRDefault="0040309A">
      <w:pPr>
        <w:pStyle w:val="aff6"/>
        <w:widowControl w:val="0"/>
        <w:numPr>
          <w:ilvl w:val="1"/>
          <w:numId w:val="38"/>
        </w:numPr>
        <w:overflowPunct w:val="0"/>
        <w:autoSpaceDE w:val="0"/>
        <w:autoSpaceDN w:val="0"/>
        <w:adjustRightInd w:val="0"/>
        <w:spacing w:before="120" w:after="120" w:line="240" w:lineRule="auto"/>
        <w:jc w:val="both"/>
        <w:textAlignment w:val="baseline"/>
        <w:rPr>
          <w:rFonts w:eastAsia="宋体"/>
          <w:b/>
          <w:szCs w:val="20"/>
          <w:lang w:val="en-GB" w:eastAsia="zh-CN"/>
        </w:rPr>
      </w:pPr>
      <w:r>
        <w:rPr>
          <w:b/>
          <w:szCs w:val="20"/>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7ABFA039" w14:textId="77777777">
        <w:trPr>
          <w:trHeight w:val="613"/>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CDD44C1" w14:textId="77777777" w:rsidR="00B57390" w:rsidRDefault="0040309A">
            <w:pPr>
              <w:pStyle w:val="TAH"/>
              <w:rPr>
                <w:rFonts w:ascii="Times New Roman" w:eastAsia="Malgun Gothic" w:hAnsi="Times New Roman"/>
                <w:sz w:val="20"/>
              </w:rPr>
            </w:pPr>
            <w:r>
              <w:rPr>
                <w:rFonts w:ascii="Times New Roman" w:eastAsia="Malgun Gothic" w:hAnsi="Times New Roman"/>
                <w:sz w:val="20"/>
              </w:rPr>
              <w:t>Power State</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FA3665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A99393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Additional transition energy:</w:t>
            </w:r>
          </w:p>
          <w:p w14:paraId="33341219"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 x ms)</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6FA7283D" w14:textId="77777777" w:rsidR="00B57390" w:rsidRDefault="0040309A">
            <w:pPr>
              <w:pStyle w:val="TAH"/>
              <w:rPr>
                <w:rFonts w:ascii="Times New Roman" w:eastAsia="Malgun Gothic" w:hAnsi="Times New Roman"/>
                <w:sz w:val="20"/>
              </w:rPr>
            </w:pPr>
            <w:r>
              <w:rPr>
                <w:rFonts w:ascii="Times New Roman" w:eastAsia="Malgun Gothic" w:hAnsi="Times New Roman"/>
                <w:sz w:val="20"/>
              </w:rPr>
              <w:t>Total transition time</w:t>
            </w:r>
          </w:p>
        </w:tc>
      </w:tr>
      <w:tr w:rsidR="00B57390" w14:paraId="40CFA3D5" w14:textId="77777777">
        <w:trPr>
          <w:trHeight w:val="409"/>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472927C" w14:textId="77777777" w:rsidR="00B57390" w:rsidRDefault="0040309A">
            <w:pPr>
              <w:ind w:right="-99"/>
              <w:jc w:val="center"/>
              <w:rPr>
                <w:rFonts w:eastAsia="MS Mincho"/>
                <w:lang w:eastAsia="ja-JP"/>
              </w:rPr>
            </w:pPr>
            <w:r>
              <w:rPr>
                <w:rFonts w:eastAsia="MS Mincho"/>
                <w:lang w:eastAsia="ja-JP"/>
              </w:rPr>
              <w:t>Ultra-deep sleep</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5A6A688D" w14:textId="77777777" w:rsidR="00B57390" w:rsidRDefault="0040309A">
            <w:pPr>
              <w:ind w:right="-99"/>
              <w:jc w:val="center"/>
              <w:rPr>
                <w:rFonts w:eastAsia="MS Mincho"/>
                <w:b/>
                <w:lang w:eastAsia="ja-JP"/>
              </w:rPr>
            </w:pPr>
            <w:r>
              <w:rPr>
                <w:rFonts w:eastAsia="MS Mincho"/>
                <w:lang w:eastAsia="ja-JP"/>
              </w:rPr>
              <w:t>0.015</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F39CA55" w14:textId="77777777" w:rsidR="00B57390" w:rsidRDefault="0040309A">
            <w:pPr>
              <w:ind w:right="-99"/>
              <w:jc w:val="center"/>
              <w:rPr>
                <w:rFonts w:eastAsia="MS Mincho"/>
                <w:b/>
                <w:lang w:eastAsia="ja-JP"/>
              </w:rPr>
            </w:pPr>
            <w:r>
              <w:rPr>
                <w:rFonts w:eastAsia="MS Mincho"/>
                <w:lang w:eastAsia="ja-JP"/>
              </w:rPr>
              <w:t>[2000-20000]</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713E1F1" w14:textId="77777777" w:rsidR="00B57390" w:rsidRDefault="0040309A">
            <w:pPr>
              <w:ind w:right="-99"/>
              <w:jc w:val="center"/>
              <w:rPr>
                <w:rFonts w:eastAsia="MS Mincho"/>
                <w:b/>
                <w:lang w:eastAsia="ja-JP"/>
              </w:rPr>
            </w:pPr>
            <w:r>
              <w:rPr>
                <w:rFonts w:eastAsia="MS Mincho"/>
                <w:lang w:val="en-GB" w:eastAsia="ja-JP"/>
              </w:rPr>
              <w:t>400ms</w:t>
            </w:r>
          </w:p>
        </w:tc>
      </w:tr>
    </w:tbl>
    <w:p w14:paraId="78CCEE94" w14:textId="77777777" w:rsidR="00B57390" w:rsidRDefault="00B57390">
      <w:pPr>
        <w:spacing w:after="120"/>
        <w:jc w:val="both"/>
        <w:rPr>
          <w:szCs w:val="24"/>
          <w:lang w:eastAsia="zh-CN"/>
        </w:rPr>
      </w:pPr>
    </w:p>
    <w:p w14:paraId="68E9998D" w14:textId="77777777" w:rsidR="00B57390" w:rsidRDefault="0040309A">
      <w:pPr>
        <w:spacing w:after="120"/>
        <w:jc w:val="both"/>
        <w:rPr>
          <w:lang w:eastAsia="zh-CN"/>
        </w:rPr>
      </w:pPr>
      <w:r>
        <w:rPr>
          <w:lang w:eastAsia="zh-CN"/>
        </w:rPr>
        <w:fldChar w:fldCharType="begin"/>
      </w:r>
      <w:r>
        <w:rPr>
          <w:lang w:eastAsia="zh-CN"/>
        </w:rPr>
        <w:instrText xml:space="preserve"> REF _Ref115447193 \h </w:instrText>
      </w:r>
      <w:r>
        <w:rPr>
          <w:lang w:eastAsia="zh-CN"/>
        </w:rPr>
      </w:r>
      <w:r>
        <w:rPr>
          <w:lang w:eastAsia="zh-CN"/>
        </w:rPr>
        <w:fldChar w:fldCharType="separate"/>
      </w:r>
      <w:r>
        <w:rPr>
          <w:rFonts w:eastAsiaTheme="minorEastAsia"/>
          <w:b/>
          <w:bCs/>
          <w:lang w:eastAsia="zh-CN"/>
        </w:rPr>
        <w:t xml:space="preserve">Proposal </w:t>
      </w:r>
      <w:r>
        <w:rPr>
          <w:rFonts w:ascii="Times" w:hAnsi="Times" w:cs="Times"/>
          <w:b/>
        </w:rPr>
        <w:t>16</w:t>
      </w:r>
      <w:r>
        <w:rPr>
          <w:rFonts w:eastAsiaTheme="minorEastAsia"/>
          <w:b/>
          <w:bCs/>
          <w:lang w:eastAsia="zh-CN"/>
        </w:rPr>
        <w:t xml:space="preserve">: </w:t>
      </w:r>
      <w:r>
        <w:rPr>
          <w:b/>
          <w:lang w:val="en-GB" w:eastAsia="zh-CN"/>
        </w:rPr>
        <w:t>For R18 LP-WUS/WUR power evaluation, the following power model of LP-WUR is considered.</w:t>
      </w:r>
      <w:r>
        <w:rPr>
          <w:lang w:eastAsia="zh-CN"/>
        </w:rPr>
        <w:fldChar w:fldCharType="end"/>
      </w:r>
    </w:p>
    <w:p w14:paraId="64B4A4BD" w14:textId="77777777" w:rsidR="00B57390" w:rsidRDefault="0040309A">
      <w:pPr>
        <w:pStyle w:val="aff6"/>
        <w:widowControl w:val="0"/>
        <w:numPr>
          <w:ilvl w:val="0"/>
          <w:numId w:val="50"/>
        </w:numPr>
        <w:overflowPunct w:val="0"/>
        <w:autoSpaceDE w:val="0"/>
        <w:autoSpaceDN w:val="0"/>
        <w:adjustRightInd w:val="0"/>
        <w:spacing w:before="120" w:after="120" w:line="240" w:lineRule="auto"/>
        <w:ind w:left="618" w:right="-96"/>
        <w:jc w:val="both"/>
        <w:textAlignment w:val="baseline"/>
        <w:rPr>
          <w:rFonts w:eastAsia="宋体"/>
          <w:b/>
          <w:szCs w:val="20"/>
          <w:lang w:val="en-GB" w:eastAsia="zh-CN"/>
        </w:rPr>
      </w:pPr>
      <w:r>
        <w:rPr>
          <w:b/>
          <w:szCs w:val="20"/>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69468DB5" w14:textId="77777777">
        <w:trPr>
          <w:trHeight w:val="129"/>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120E3CB" w14:textId="77777777" w:rsidR="00B57390" w:rsidRDefault="0040309A">
            <w:pPr>
              <w:pStyle w:val="TAH"/>
              <w:rPr>
                <w:rFonts w:eastAsiaTheme="minorEastAsia"/>
                <w:lang w:eastAsia="zh-CN"/>
              </w:rPr>
            </w:pPr>
            <w:r>
              <w:rPr>
                <w:rFonts w:eastAsia="Malgun Gothic"/>
              </w:rPr>
              <w:t>Power State</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5CFA342" w14:textId="77777777" w:rsidR="00B57390" w:rsidRDefault="0040309A">
            <w:pPr>
              <w:pStyle w:val="TAH"/>
              <w:rPr>
                <w:rFonts w:eastAsia="Malgun Gothic"/>
              </w:rPr>
            </w:pPr>
            <w:r>
              <w:rPr>
                <w:rFonts w:eastAsia="Malgun Gothic"/>
              </w:rPr>
              <w:t>Absolute Power</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B703E0" w14:textId="77777777" w:rsidR="00B57390" w:rsidRDefault="0040309A">
            <w:pPr>
              <w:pStyle w:val="TAH"/>
              <w:rPr>
                <w:rFonts w:eastAsia="Malgun Gothic"/>
              </w:rPr>
            </w:pPr>
            <w:r>
              <w:rPr>
                <w:rFonts w:eastAsia="Malgun Gothic"/>
              </w:rPr>
              <w:t>Relative Power</w:t>
            </w:r>
          </w:p>
        </w:tc>
        <w:tc>
          <w:tcPr>
            <w:tcW w:w="163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D1C9912" w14:textId="77777777" w:rsidR="00B57390" w:rsidRDefault="0040309A">
            <w:pPr>
              <w:pStyle w:val="TAH"/>
              <w:rPr>
                <w:rFonts w:eastAsia="Malgun Gothic"/>
              </w:rPr>
            </w:pPr>
            <w:r>
              <w:rPr>
                <w:rFonts w:eastAsia="Malgun Gothic"/>
              </w:rPr>
              <w:t>Additional transition energy</w:t>
            </w:r>
            <w:r>
              <w:rPr>
                <w:rFonts w:eastAsia="Malgun Gothic"/>
                <w:vertAlign w:val="superscript"/>
              </w:rPr>
              <w:t xml:space="preserve"> </w:t>
            </w:r>
          </w:p>
        </w:tc>
        <w:tc>
          <w:tcPr>
            <w:tcW w:w="158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D290235" w14:textId="77777777" w:rsidR="00B57390" w:rsidRDefault="0040309A">
            <w:pPr>
              <w:pStyle w:val="TAH"/>
              <w:rPr>
                <w:rFonts w:eastAsia="Malgun Gothic"/>
              </w:rPr>
            </w:pPr>
            <w:r>
              <w:rPr>
                <w:rFonts w:eastAsia="Malgun Gothic"/>
              </w:rPr>
              <w:t>Total transition time</w:t>
            </w:r>
          </w:p>
        </w:tc>
      </w:tr>
      <w:tr w:rsidR="00B57390" w14:paraId="4FA3D95A" w14:textId="77777777">
        <w:trPr>
          <w:trHeight w:val="118"/>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2B74C84" w14:textId="77777777" w:rsidR="00B57390" w:rsidRDefault="0040309A">
            <w:pPr>
              <w:jc w:val="center"/>
              <w:rPr>
                <w:rFonts w:eastAsia="MS Mincho"/>
                <w:bCs/>
                <w:lang w:eastAsia="ja-JP"/>
              </w:rPr>
            </w:pPr>
            <w:r>
              <w:rPr>
                <w:rFonts w:eastAsia="MS Mincho"/>
                <w:bCs/>
                <w:lang w:eastAsia="ja-JP"/>
              </w:rPr>
              <w:t>LP-WUR sleep</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FF5624" w14:textId="77777777" w:rsidR="00B57390" w:rsidRDefault="0040309A">
            <w:pPr>
              <w:jc w:val="center"/>
              <w:rPr>
                <w:rFonts w:eastAsia="MS Mincho"/>
                <w:bCs/>
                <w:lang w:eastAsia="ja-JP"/>
              </w:rPr>
            </w:pPr>
            <w:r>
              <w:rPr>
                <w:rFonts w:eastAsia="MS Mincho"/>
                <w:bCs/>
                <w:lang w:eastAsia="ja-JP"/>
              </w:rPr>
              <w:t>[2]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A989C63" w14:textId="77777777" w:rsidR="00B57390" w:rsidRDefault="0040309A">
            <w:pPr>
              <w:jc w:val="center"/>
              <w:rPr>
                <w:rFonts w:eastAsia="MS Mincho"/>
                <w:b/>
                <w:bCs/>
                <w:lang w:eastAsia="ja-JP"/>
              </w:rPr>
            </w:pPr>
            <w:r>
              <w:rPr>
                <w:rFonts w:eastAsia="MS Mincho"/>
                <w:b/>
                <w:bCs/>
                <w:lang w:eastAsia="ja-JP"/>
              </w:rPr>
              <w:t>[0.002]</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B45EBA" w14:textId="77777777" w:rsidR="00B57390" w:rsidRDefault="0040309A">
            <w:pPr>
              <w:jc w:val="center"/>
              <w:rPr>
                <w:rFonts w:eastAsia="MS Mincho"/>
                <w:b/>
                <w:bCs/>
                <w:lang w:eastAsia="ja-JP"/>
              </w:rPr>
            </w:pPr>
            <w:r>
              <w:rPr>
                <w:rFonts w:eastAsia="MS Mincho"/>
                <w:b/>
                <w:bCs/>
                <w:lang w:eastAsia="ja-JP"/>
              </w:rPr>
              <w:t>0</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1A2DA77" w14:textId="77777777" w:rsidR="00B57390" w:rsidRDefault="0040309A">
            <w:pPr>
              <w:jc w:val="center"/>
              <w:rPr>
                <w:rFonts w:eastAsia="MS Mincho"/>
                <w:b/>
                <w:bCs/>
                <w:lang w:eastAsia="ja-JP"/>
              </w:rPr>
            </w:pPr>
            <w:r>
              <w:rPr>
                <w:rFonts w:eastAsia="MS Mincho"/>
                <w:b/>
                <w:bCs/>
                <w:lang w:eastAsia="ja-JP"/>
              </w:rPr>
              <w:t>0</w:t>
            </w:r>
          </w:p>
        </w:tc>
      </w:tr>
      <w:tr w:rsidR="00B57390" w14:paraId="5AB35318" w14:textId="77777777">
        <w:trPr>
          <w:trHeight w:val="85"/>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D62E88" w14:textId="77777777" w:rsidR="00B57390" w:rsidRDefault="0040309A">
            <w:pPr>
              <w:jc w:val="center"/>
              <w:rPr>
                <w:rFonts w:eastAsia="MS Mincho"/>
                <w:bCs/>
                <w:lang w:eastAsia="ja-JP"/>
              </w:rPr>
            </w:pPr>
            <w:r>
              <w:rPr>
                <w:rFonts w:eastAsia="MS Mincho"/>
                <w:bCs/>
                <w:lang w:eastAsia="ja-JP"/>
              </w:rPr>
              <w:t>LP-WUR monitoring</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2C3F345" w14:textId="77777777" w:rsidR="00B57390" w:rsidRDefault="0040309A">
            <w:pPr>
              <w:jc w:val="center"/>
              <w:rPr>
                <w:rFonts w:eastAsia="MS Mincho"/>
                <w:bCs/>
                <w:lang w:eastAsia="ja-JP"/>
              </w:rPr>
            </w:pPr>
            <w:r>
              <w:rPr>
                <w:rFonts w:eastAsia="MS Mincho"/>
                <w:bCs/>
                <w:lang w:eastAsia="ja-JP"/>
              </w:rPr>
              <w:t>[30~500]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586C10" w14:textId="77777777" w:rsidR="00B57390" w:rsidRDefault="0040309A">
            <w:pPr>
              <w:jc w:val="center"/>
              <w:rPr>
                <w:rFonts w:eastAsia="MS Mincho"/>
                <w:b/>
                <w:bCs/>
                <w:lang w:eastAsia="ja-JP"/>
              </w:rPr>
            </w:pPr>
            <w:r>
              <w:rPr>
                <w:rFonts w:eastAsia="MS Mincho"/>
                <w:b/>
                <w:bCs/>
                <w:lang w:eastAsia="ja-JP"/>
              </w:rPr>
              <w:t>[0.03~0.5]</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36A563" w14:textId="77777777" w:rsidR="00B57390" w:rsidRDefault="0040309A">
            <w:pPr>
              <w:jc w:val="center"/>
              <w:rPr>
                <w:rFonts w:eastAsia="MS Mincho"/>
                <w:b/>
                <w:bCs/>
                <w:lang w:eastAsia="ja-JP"/>
              </w:rPr>
            </w:pPr>
            <w:r>
              <w:rPr>
                <w:rFonts w:eastAsia="MS Mincho"/>
                <w:b/>
                <w:bCs/>
                <w:lang w:eastAsia="ja-JP"/>
              </w:rPr>
              <w:t>-</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739F4E" w14:textId="77777777" w:rsidR="00B57390" w:rsidRDefault="0040309A">
            <w:pPr>
              <w:jc w:val="center"/>
              <w:rPr>
                <w:rFonts w:eastAsia="MS Mincho"/>
                <w:b/>
                <w:bCs/>
                <w:lang w:eastAsia="ja-JP"/>
              </w:rPr>
            </w:pPr>
            <w:r>
              <w:rPr>
                <w:rFonts w:eastAsia="MS Mincho"/>
                <w:b/>
                <w:bCs/>
                <w:lang w:eastAsia="ja-JP"/>
              </w:rPr>
              <w:t>-</w:t>
            </w:r>
          </w:p>
        </w:tc>
      </w:tr>
    </w:tbl>
    <w:p w14:paraId="2C879ECE" w14:textId="77777777" w:rsidR="00B57390" w:rsidRDefault="00B57390">
      <w:pPr>
        <w:spacing w:after="120"/>
        <w:jc w:val="both"/>
        <w:rPr>
          <w:szCs w:val="24"/>
          <w:lang w:eastAsia="zh-CN"/>
        </w:rPr>
      </w:pPr>
    </w:p>
    <w:p w14:paraId="69E40B91" w14:textId="77777777" w:rsidR="00B57390" w:rsidRDefault="0040309A">
      <w:pPr>
        <w:spacing w:after="120"/>
        <w:jc w:val="both"/>
        <w:rPr>
          <w:lang w:eastAsia="zh-CN"/>
        </w:rPr>
      </w:pPr>
      <w:r>
        <w:rPr>
          <w:lang w:eastAsia="zh-CN"/>
        </w:rPr>
        <w:fldChar w:fldCharType="begin"/>
      </w:r>
      <w:r>
        <w:rPr>
          <w:lang w:eastAsia="zh-CN"/>
        </w:rPr>
        <w:instrText xml:space="preserve"> REF _Ref115447197 \h </w:instrText>
      </w:r>
      <w:r>
        <w:rPr>
          <w:lang w:eastAsia="zh-CN"/>
        </w:rPr>
      </w:r>
      <w:r>
        <w:rPr>
          <w:lang w:eastAsia="zh-CN"/>
        </w:rPr>
        <w:fldChar w:fldCharType="separate"/>
      </w:r>
      <w:r>
        <w:rPr>
          <w:rFonts w:eastAsia="等线"/>
          <w:b/>
          <w:lang w:eastAsia="zh-CN"/>
        </w:rPr>
        <w:t xml:space="preserve">Proposal </w:t>
      </w:r>
      <w:r>
        <w:rPr>
          <w:rFonts w:ascii="Times" w:hAnsi="Times" w:cs="Times"/>
          <w:b/>
        </w:rPr>
        <w:t>17</w:t>
      </w:r>
      <w:r>
        <w:rPr>
          <w:rFonts w:eastAsia="等线"/>
          <w:b/>
          <w:lang w:eastAsia="zh-CN"/>
        </w:rPr>
        <w:t xml:space="preserve">: For comparison with R18 LP-WUS/WUR, both I-DRX paging and </w:t>
      </w:r>
      <w:proofErr w:type="spellStart"/>
      <w:r>
        <w:rPr>
          <w:rFonts w:eastAsia="等线"/>
          <w:b/>
          <w:lang w:eastAsia="zh-CN"/>
        </w:rPr>
        <w:t>eDRX</w:t>
      </w:r>
      <w:proofErr w:type="spellEnd"/>
      <w:r>
        <w:rPr>
          <w:rFonts w:eastAsia="等线"/>
          <w:b/>
          <w:lang w:eastAsia="zh-CN"/>
        </w:rPr>
        <w:t xml:space="preserve"> can be taken as baseline schemes.</w:t>
      </w:r>
      <w:r>
        <w:rPr>
          <w:lang w:eastAsia="zh-CN"/>
        </w:rPr>
        <w:fldChar w:fldCharType="end"/>
      </w:r>
    </w:p>
    <w:p w14:paraId="6C9CA57F" w14:textId="77777777" w:rsidR="00B57390" w:rsidRDefault="0040309A">
      <w:pPr>
        <w:spacing w:after="120"/>
        <w:jc w:val="both"/>
        <w:rPr>
          <w:lang w:eastAsia="zh-CN"/>
        </w:rPr>
      </w:pPr>
      <w:r>
        <w:rPr>
          <w:lang w:eastAsia="zh-CN"/>
        </w:rPr>
        <w:fldChar w:fldCharType="begin"/>
      </w:r>
      <w:r>
        <w:rPr>
          <w:lang w:eastAsia="zh-CN"/>
        </w:rPr>
        <w:instrText xml:space="preserve"> REF _Ref115447200 \h </w:instrText>
      </w:r>
      <w:r>
        <w:rPr>
          <w:lang w:eastAsia="zh-CN"/>
        </w:rPr>
      </w:r>
      <w:r>
        <w:rPr>
          <w:lang w:eastAsia="zh-CN"/>
        </w:rPr>
        <w:fldChar w:fldCharType="separate"/>
      </w:r>
      <w:r>
        <w:rPr>
          <w:rFonts w:eastAsia="等线"/>
          <w:b/>
          <w:lang w:eastAsia="zh-CN"/>
        </w:rPr>
        <w:t xml:space="preserve">Proposal </w:t>
      </w:r>
      <w:r>
        <w:rPr>
          <w:rFonts w:ascii="Times" w:hAnsi="Times" w:cs="Times"/>
          <w:b/>
        </w:rPr>
        <w:t>18</w:t>
      </w:r>
      <w:r>
        <w:rPr>
          <w:rFonts w:eastAsia="等线"/>
          <w:b/>
          <w:lang w:eastAsia="zh-CN"/>
        </w:rPr>
        <w:t>: The evaluation assumptions given in Table 4~7 should be considered for R18 LP-WUS/WUR power evaluation in RRC idle/inactive mode.</w:t>
      </w:r>
      <w:r>
        <w:rPr>
          <w:lang w:eastAsia="zh-CN"/>
        </w:rPr>
        <w:fldChar w:fldCharType="end"/>
      </w:r>
    </w:p>
    <w:p w14:paraId="5085E196" w14:textId="77777777" w:rsidR="00B57390" w:rsidRDefault="0040309A">
      <w:pPr>
        <w:spacing w:after="120"/>
        <w:jc w:val="both"/>
        <w:rPr>
          <w:lang w:eastAsia="zh-CN"/>
        </w:rPr>
      </w:pPr>
      <w:r>
        <w:rPr>
          <w:lang w:eastAsia="zh-CN"/>
        </w:rPr>
        <w:lastRenderedPageBreak/>
        <w:fldChar w:fldCharType="begin"/>
      </w:r>
      <w:r>
        <w:rPr>
          <w:lang w:eastAsia="zh-CN"/>
        </w:rPr>
        <w:instrText xml:space="preserve"> REF _Ref115447203 \h </w:instrText>
      </w:r>
      <w:r>
        <w:rPr>
          <w:lang w:eastAsia="zh-CN"/>
        </w:rPr>
      </w:r>
      <w:r>
        <w:rPr>
          <w:lang w:eastAsia="zh-CN"/>
        </w:rPr>
        <w:fldChar w:fldCharType="separate"/>
      </w:r>
      <w:r>
        <w:rPr>
          <w:b/>
          <w:lang w:val="en-GB" w:eastAsia="zh-CN"/>
        </w:rPr>
        <w:t xml:space="preserve">Proposal </w:t>
      </w:r>
      <w:r>
        <w:rPr>
          <w:rFonts w:ascii="Times" w:hAnsi="Times" w:cs="Times"/>
          <w:b/>
        </w:rPr>
        <w:t>19</w:t>
      </w:r>
      <w:r>
        <w:rPr>
          <w:b/>
          <w:lang w:val="en-GB" w:eastAsia="zh-CN"/>
        </w:rPr>
        <w:t>: For R18 LP-WUS/WUR power evaluation in RRC connected mode, R17 evaluation methodologies and assumptions captured in TR 38.838 (for XR) should be reused as baseline.</w:t>
      </w:r>
      <w:r>
        <w:rPr>
          <w:b/>
          <w:lang w:val="en-GB"/>
        </w:rPr>
        <w:t xml:space="preserve"> And t</w:t>
      </w:r>
      <w:r>
        <w:rPr>
          <w:b/>
        </w:rPr>
        <w:t>he jitter model (jitter range is [-8, +8]</w:t>
      </w:r>
      <w:proofErr w:type="spellStart"/>
      <w:r>
        <w:rPr>
          <w:b/>
        </w:rPr>
        <w:t>ms</w:t>
      </w:r>
      <w:proofErr w:type="spellEnd"/>
      <w:r>
        <w:rPr>
          <w:b/>
        </w:rPr>
        <w:t xml:space="preserve"> and jitter STD is 5ms) should be considered.</w:t>
      </w:r>
      <w:r>
        <w:rPr>
          <w:lang w:eastAsia="zh-CN"/>
        </w:rPr>
        <w:fldChar w:fldCharType="end"/>
      </w:r>
    </w:p>
    <w:p w14:paraId="3B2C196D" w14:textId="77777777" w:rsidR="00B57390" w:rsidRDefault="0040309A">
      <w:pPr>
        <w:spacing w:after="120"/>
        <w:jc w:val="both"/>
        <w:rPr>
          <w:lang w:eastAsia="zh-CN"/>
        </w:rPr>
      </w:pPr>
      <w:r>
        <w:rPr>
          <w:lang w:eastAsia="zh-CN"/>
        </w:rPr>
        <w:fldChar w:fldCharType="begin"/>
      </w:r>
      <w:r>
        <w:rPr>
          <w:lang w:eastAsia="zh-CN"/>
        </w:rPr>
        <w:instrText xml:space="preserve"> REF _Ref115447209 \h </w:instrText>
      </w:r>
      <w:r>
        <w:rPr>
          <w:lang w:eastAsia="zh-CN"/>
        </w:rPr>
      </w:r>
      <w:r>
        <w:rPr>
          <w:lang w:eastAsia="zh-CN"/>
        </w:rPr>
        <w:fldChar w:fldCharType="separate"/>
      </w:r>
      <w:r>
        <w:rPr>
          <w:b/>
          <w:lang w:val="en-GB" w:eastAsia="zh-CN"/>
        </w:rPr>
        <w:t xml:space="preserve">Proposal </w:t>
      </w:r>
      <w:r>
        <w:rPr>
          <w:rFonts w:ascii="Times" w:hAnsi="Times" w:cs="Times"/>
          <w:b/>
        </w:rPr>
        <w:t>20</w:t>
      </w:r>
      <w:r>
        <w:rPr>
          <w:rFonts w:eastAsiaTheme="minorEastAsia"/>
          <w:b/>
          <w:bCs/>
          <w:lang w:eastAsia="zh-CN"/>
        </w:rPr>
        <w:t xml:space="preserve">: </w:t>
      </w:r>
      <w:r>
        <w:rPr>
          <w:b/>
          <w:lang w:val="en-GB" w:eastAsia="zh-CN"/>
        </w:rPr>
        <w:t>For R18 LP-WUS/WUR power evaluation in RRC connected mode,</w:t>
      </w:r>
      <w:r>
        <w:rPr>
          <w:rFonts w:eastAsia="等线"/>
          <w:b/>
        </w:rPr>
        <w:t xml:space="preserve"> during the LP-WUS monitoring by separate receiver, the power state of main radio can be micro or light sleep.</w:t>
      </w:r>
      <w:r>
        <w:rPr>
          <w:lang w:eastAsia="zh-CN"/>
        </w:rPr>
        <w:fldChar w:fldCharType="end"/>
      </w:r>
    </w:p>
    <w:p w14:paraId="25D82D96" w14:textId="77777777" w:rsidR="00B57390" w:rsidRDefault="0040309A">
      <w:pPr>
        <w:spacing w:after="120"/>
        <w:jc w:val="both"/>
        <w:rPr>
          <w:lang w:eastAsia="zh-CN"/>
        </w:rPr>
      </w:pPr>
      <w:r>
        <w:rPr>
          <w:lang w:eastAsia="zh-CN"/>
        </w:rPr>
        <w:fldChar w:fldCharType="begin"/>
      </w:r>
      <w:r>
        <w:rPr>
          <w:lang w:eastAsia="zh-CN"/>
        </w:rPr>
        <w:instrText xml:space="preserve"> REF _Ref115447212 \h </w:instrText>
      </w:r>
      <w:r>
        <w:rPr>
          <w:lang w:eastAsia="zh-CN"/>
        </w:rPr>
      </w:r>
      <w:r>
        <w:rPr>
          <w:lang w:eastAsia="zh-CN"/>
        </w:rPr>
        <w:fldChar w:fldCharType="separate"/>
      </w:r>
      <w:r>
        <w:rPr>
          <w:rFonts w:ascii="Times" w:hAnsi="Times" w:cs="Times"/>
          <w:b/>
        </w:rPr>
        <w:t xml:space="preserve">Proposal 21: </w:t>
      </w:r>
      <w:r>
        <w:rPr>
          <w:b/>
          <w:lang w:eastAsia="zh-CN"/>
        </w:rPr>
        <w:t xml:space="preserve">For evaluation of the coverage of LP-WUS, the methodology and assumptions in R17 </w:t>
      </w:r>
      <w:proofErr w:type="spellStart"/>
      <w:r>
        <w:rPr>
          <w:b/>
          <w:lang w:eastAsia="zh-CN"/>
        </w:rPr>
        <w:t>CovEnh</w:t>
      </w:r>
      <w:proofErr w:type="spellEnd"/>
      <w:r>
        <w:rPr>
          <w:b/>
          <w:lang w:eastAsia="zh-CN"/>
        </w:rPr>
        <w:t xml:space="preserve"> SI should be reused.</w:t>
      </w:r>
      <w:r>
        <w:rPr>
          <w:lang w:eastAsia="zh-CN"/>
        </w:rPr>
        <w:fldChar w:fldCharType="end"/>
      </w:r>
    </w:p>
    <w:p w14:paraId="715995CD" w14:textId="77777777" w:rsidR="00B57390" w:rsidRDefault="0040309A">
      <w:pPr>
        <w:pStyle w:val="aff6"/>
        <w:widowControl w:val="0"/>
        <w:numPr>
          <w:ilvl w:val="0"/>
          <w:numId w:val="71"/>
        </w:numPr>
        <w:adjustRightInd w:val="0"/>
        <w:snapToGrid w:val="0"/>
        <w:spacing w:line="276" w:lineRule="auto"/>
        <w:jc w:val="both"/>
        <w:rPr>
          <w:rFonts w:eastAsia="宋体"/>
          <w:b/>
          <w:szCs w:val="20"/>
          <w:lang w:eastAsia="zh-CN"/>
        </w:rPr>
      </w:pPr>
      <w:r>
        <w:rPr>
          <w:b/>
          <w:szCs w:val="20"/>
        </w:rPr>
        <w:t>MIL is used as the metric for coverage evaluation;</w:t>
      </w:r>
    </w:p>
    <w:p w14:paraId="14D4D029" w14:textId="77777777" w:rsidR="00B57390" w:rsidRDefault="0040309A">
      <w:pPr>
        <w:pStyle w:val="aff6"/>
        <w:widowControl w:val="0"/>
        <w:numPr>
          <w:ilvl w:val="0"/>
          <w:numId w:val="71"/>
        </w:numPr>
        <w:adjustRightInd w:val="0"/>
        <w:snapToGrid w:val="0"/>
        <w:spacing w:line="276" w:lineRule="auto"/>
        <w:jc w:val="both"/>
        <w:rPr>
          <w:b/>
          <w:szCs w:val="20"/>
        </w:rPr>
      </w:pPr>
      <w:r>
        <w:rPr>
          <w:b/>
          <w:szCs w:val="20"/>
        </w:rPr>
        <w:t>LP-WUS should be compared with NR bottle neck channel, i.e., PUSCH.</w:t>
      </w:r>
    </w:p>
    <w:p w14:paraId="434283F2" w14:textId="77777777" w:rsidR="00B57390" w:rsidRDefault="0040309A">
      <w:pPr>
        <w:pStyle w:val="aff6"/>
        <w:widowControl w:val="0"/>
        <w:numPr>
          <w:ilvl w:val="0"/>
          <w:numId w:val="71"/>
        </w:numPr>
        <w:adjustRightInd w:val="0"/>
        <w:snapToGrid w:val="0"/>
        <w:spacing w:line="276" w:lineRule="auto"/>
        <w:jc w:val="both"/>
        <w:rPr>
          <w:b/>
          <w:szCs w:val="20"/>
        </w:rPr>
      </w:pPr>
      <w:r>
        <w:rPr>
          <w:b/>
          <w:szCs w:val="20"/>
        </w:rPr>
        <w:t>PUSCH coverage is evaluated with the certain data rates as in CovEnh SI, e.g., 1Mbps for urban;</w:t>
      </w:r>
    </w:p>
    <w:p w14:paraId="69CCA697" w14:textId="77777777" w:rsidR="00B57390" w:rsidRDefault="0040309A">
      <w:pPr>
        <w:pStyle w:val="aff6"/>
        <w:widowControl w:val="0"/>
        <w:numPr>
          <w:ilvl w:val="0"/>
          <w:numId w:val="71"/>
        </w:numPr>
        <w:adjustRightInd w:val="0"/>
        <w:snapToGrid w:val="0"/>
        <w:spacing w:line="276" w:lineRule="auto"/>
        <w:jc w:val="both"/>
        <w:rPr>
          <w:b/>
          <w:sz w:val="21"/>
          <w:szCs w:val="20"/>
        </w:rPr>
      </w:pPr>
      <w:r>
        <w:rPr>
          <w:b/>
          <w:szCs w:val="20"/>
        </w:rPr>
        <w:t>LP-WUS specific evaluation assumptions and parameter, can be further discussed in the study.</w:t>
      </w:r>
    </w:p>
    <w:p w14:paraId="6B1FDA3A" w14:textId="77777777" w:rsidR="00B57390" w:rsidRDefault="0040309A">
      <w:pPr>
        <w:spacing w:after="120"/>
        <w:jc w:val="both"/>
        <w:rPr>
          <w:szCs w:val="24"/>
          <w:lang w:eastAsia="zh-CN"/>
        </w:rPr>
      </w:pPr>
      <w:r>
        <w:rPr>
          <w:lang w:eastAsia="zh-CN"/>
        </w:rPr>
        <w:fldChar w:fldCharType="begin"/>
      </w:r>
      <w:r>
        <w:rPr>
          <w:lang w:eastAsia="zh-CN"/>
        </w:rPr>
        <w:instrText xml:space="preserve"> REF _Ref115447215 \h </w:instrText>
      </w:r>
      <w:r>
        <w:rPr>
          <w:lang w:eastAsia="zh-CN"/>
        </w:rPr>
      </w:r>
      <w:r>
        <w:rPr>
          <w:lang w:eastAsia="zh-CN"/>
        </w:rPr>
        <w:fldChar w:fldCharType="separate"/>
      </w:r>
      <w:r>
        <w:rPr>
          <w:b/>
        </w:rPr>
        <w:t xml:space="preserve">Proposal 22: </w:t>
      </w:r>
      <w:r>
        <w:rPr>
          <w:b/>
          <w:lang w:eastAsia="zh-CN"/>
        </w:rPr>
        <w:t>15dB noise figure can be assumed for MIL calculation for LP-WUS.</w:t>
      </w:r>
      <w:r>
        <w:rPr>
          <w:lang w:eastAsia="zh-CN"/>
        </w:rPr>
        <w:fldChar w:fldCharType="end"/>
      </w:r>
    </w:p>
    <w:p w14:paraId="4003C813" w14:textId="77777777" w:rsidR="00B57390" w:rsidRDefault="0040309A">
      <w:pPr>
        <w:spacing w:after="120"/>
        <w:jc w:val="both"/>
        <w:rPr>
          <w:lang w:eastAsia="zh-CN"/>
        </w:rPr>
      </w:pPr>
      <w:r>
        <w:rPr>
          <w:lang w:eastAsia="zh-CN"/>
        </w:rPr>
        <w:fldChar w:fldCharType="begin"/>
      </w:r>
      <w:r>
        <w:rPr>
          <w:lang w:eastAsia="zh-CN"/>
        </w:rPr>
        <w:instrText xml:space="preserve"> REF _Ref115447221 \h </w:instrText>
      </w:r>
      <w:r>
        <w:rPr>
          <w:lang w:eastAsia="zh-CN"/>
        </w:rPr>
      </w:r>
      <w:r>
        <w:rPr>
          <w:lang w:eastAsia="zh-CN"/>
        </w:rPr>
        <w:fldChar w:fldCharType="separate"/>
      </w:r>
      <w:r>
        <w:rPr>
          <w:rFonts w:ascii="Times" w:hAnsi="Times" w:cs="Times"/>
          <w:b/>
        </w:rPr>
        <w:t xml:space="preserve">Proposal 23: </w:t>
      </w:r>
      <w:r>
        <w:rPr>
          <w:b/>
        </w:rPr>
        <w:t>OOK/ASK based waveform, which are widely used for ultra-lower power receiver, can be assumed in link level simulation.</w:t>
      </w:r>
      <w:r>
        <w:rPr>
          <w:lang w:eastAsia="zh-CN"/>
        </w:rPr>
        <w:fldChar w:fldCharType="end"/>
      </w:r>
    </w:p>
    <w:p w14:paraId="6C1F550B" w14:textId="77777777" w:rsidR="00B57390" w:rsidRDefault="0040309A">
      <w:pPr>
        <w:spacing w:after="120"/>
        <w:jc w:val="both"/>
        <w:rPr>
          <w:lang w:eastAsia="zh-CN"/>
        </w:rPr>
      </w:pPr>
      <w:r>
        <w:rPr>
          <w:lang w:eastAsia="zh-CN"/>
        </w:rPr>
        <w:fldChar w:fldCharType="begin"/>
      </w:r>
      <w:r>
        <w:rPr>
          <w:lang w:eastAsia="zh-CN"/>
        </w:rPr>
        <w:instrText xml:space="preserve"> REF _Ref115447232 \h </w:instrText>
      </w:r>
      <w:r>
        <w:rPr>
          <w:lang w:eastAsia="zh-CN"/>
        </w:rPr>
      </w:r>
      <w:r>
        <w:rPr>
          <w:lang w:eastAsia="zh-CN"/>
        </w:rPr>
        <w:fldChar w:fldCharType="separate"/>
      </w:r>
      <w:r>
        <w:rPr>
          <w:rFonts w:ascii="Times" w:hAnsi="Times" w:cs="Times"/>
          <w:b/>
        </w:rPr>
        <w:t>Proposal 24</w:t>
      </w:r>
      <w:r>
        <w:rPr>
          <w:b/>
          <w:lang w:eastAsia="zh-CN"/>
        </w:rPr>
        <w:t xml:space="preserve">: </w:t>
      </w:r>
      <w:r>
        <w:rPr>
          <w:b/>
        </w:rPr>
        <w:t>Channel structure</w:t>
      </w:r>
      <w:r>
        <w:rPr>
          <w:rFonts w:ascii="宋体" w:hAnsi="宋体" w:cs="宋体" w:hint="eastAsia"/>
          <w:b/>
          <w:lang w:eastAsia="zh-CN"/>
        </w:rPr>
        <w:t>/</w:t>
      </w:r>
      <w:r>
        <w:rPr>
          <w:b/>
        </w:rPr>
        <w:t>coding</w:t>
      </w:r>
      <w:r>
        <w:rPr>
          <w:rFonts w:ascii="宋体" w:hAnsi="宋体" w:cs="宋体" w:hint="eastAsia"/>
          <w:b/>
          <w:lang w:eastAsia="zh-CN"/>
        </w:rPr>
        <w:t>/</w:t>
      </w:r>
      <w:r>
        <w:rPr>
          <w:b/>
        </w:rPr>
        <w:t>data rate should be reported in link level simulation,</w:t>
      </w:r>
      <w:r>
        <w:rPr>
          <w:lang w:eastAsia="zh-CN"/>
        </w:rPr>
        <w:fldChar w:fldCharType="end"/>
      </w:r>
    </w:p>
    <w:p w14:paraId="090E8687" w14:textId="77777777" w:rsidR="00B57390" w:rsidRDefault="0040309A">
      <w:pPr>
        <w:pStyle w:val="aff6"/>
        <w:widowControl w:val="0"/>
        <w:numPr>
          <w:ilvl w:val="0"/>
          <w:numId w:val="71"/>
        </w:numPr>
        <w:adjustRightInd w:val="0"/>
        <w:snapToGrid w:val="0"/>
        <w:spacing w:line="276" w:lineRule="auto"/>
        <w:jc w:val="both"/>
        <w:rPr>
          <w:rFonts w:eastAsiaTheme="minorEastAsia"/>
          <w:b/>
          <w:lang w:eastAsia="zh-CN"/>
        </w:rPr>
      </w:pPr>
      <w:r>
        <w:rPr>
          <w:rFonts w:eastAsiaTheme="minorEastAsia"/>
          <w:b/>
        </w:rPr>
        <w:t>Channel Structure like {[Sync field] + information bits + [CRC]} can be assumed;</w:t>
      </w:r>
    </w:p>
    <w:p w14:paraId="0D4BA284" w14:textId="77777777" w:rsidR="00B57390" w:rsidRDefault="0040309A">
      <w:pPr>
        <w:pStyle w:val="aff6"/>
        <w:widowControl w:val="0"/>
        <w:numPr>
          <w:ilvl w:val="0"/>
          <w:numId w:val="71"/>
        </w:numPr>
        <w:adjustRightInd w:val="0"/>
        <w:snapToGrid w:val="0"/>
        <w:spacing w:line="276" w:lineRule="auto"/>
        <w:jc w:val="both"/>
        <w:rPr>
          <w:rFonts w:eastAsiaTheme="minorEastAsia"/>
          <w:b/>
        </w:rPr>
      </w:pPr>
      <w:r>
        <w:rPr>
          <w:rFonts w:eastAsiaTheme="minorEastAsia"/>
          <w:b/>
        </w:rPr>
        <w:t>Simple coding scheme, e.g., Manchester coding, can be used as starting point;</w:t>
      </w:r>
    </w:p>
    <w:p w14:paraId="29A661A5" w14:textId="77777777" w:rsidR="00B57390" w:rsidRDefault="0040309A">
      <w:pPr>
        <w:pStyle w:val="aff6"/>
        <w:widowControl w:val="0"/>
        <w:numPr>
          <w:ilvl w:val="0"/>
          <w:numId w:val="71"/>
        </w:numPr>
        <w:adjustRightInd w:val="0"/>
        <w:snapToGrid w:val="0"/>
        <w:spacing w:line="276" w:lineRule="auto"/>
        <w:jc w:val="both"/>
        <w:rPr>
          <w:rFonts w:eastAsiaTheme="minorEastAsia"/>
          <w:b/>
        </w:rPr>
      </w:pPr>
      <w:r>
        <w:rPr>
          <w:rFonts w:eastAsiaTheme="minorEastAsia"/>
          <w:b/>
        </w:rPr>
        <w:t>~10 to ~100kbps raw data rate can be evaluated in the simulation.</w:t>
      </w:r>
    </w:p>
    <w:p w14:paraId="6EFCB98D" w14:textId="77777777" w:rsidR="00B57390" w:rsidRDefault="0040309A">
      <w:pPr>
        <w:spacing w:after="120"/>
        <w:jc w:val="both"/>
        <w:rPr>
          <w:lang w:eastAsia="zh-CN"/>
        </w:rPr>
      </w:pPr>
      <w:r>
        <w:rPr>
          <w:lang w:eastAsia="zh-CN"/>
        </w:rPr>
        <w:fldChar w:fldCharType="begin"/>
      </w:r>
      <w:r>
        <w:rPr>
          <w:lang w:eastAsia="zh-CN"/>
        </w:rPr>
        <w:instrText xml:space="preserve"> REF _Ref115447235 \h </w:instrText>
      </w:r>
      <w:r>
        <w:rPr>
          <w:lang w:eastAsia="zh-CN"/>
        </w:rPr>
      </w:r>
      <w:r>
        <w:rPr>
          <w:lang w:eastAsia="zh-CN"/>
        </w:rPr>
        <w:fldChar w:fldCharType="separate"/>
      </w:r>
      <w:r>
        <w:rPr>
          <w:rFonts w:ascii="Times" w:hAnsi="Times" w:cs="Times"/>
          <w:b/>
        </w:rPr>
        <w:t>Proposal 25</w:t>
      </w:r>
      <w:r>
        <w:rPr>
          <w:b/>
          <w:lang w:eastAsia="zh-CN"/>
        </w:rPr>
        <w:t>: For frequency domain resources for LP-WUS, following can be assumed in link level simulation</w:t>
      </w:r>
      <w:r>
        <w:rPr>
          <w:lang w:eastAsia="zh-CN"/>
        </w:rPr>
        <w:fldChar w:fldCharType="end"/>
      </w:r>
    </w:p>
    <w:p w14:paraId="7067426B" w14:textId="77777777" w:rsidR="00B57390" w:rsidRDefault="0040309A">
      <w:pPr>
        <w:pStyle w:val="aff6"/>
        <w:widowControl w:val="0"/>
        <w:numPr>
          <w:ilvl w:val="0"/>
          <w:numId w:val="71"/>
        </w:numPr>
        <w:adjustRightInd w:val="0"/>
        <w:snapToGrid w:val="0"/>
        <w:spacing w:line="276" w:lineRule="auto"/>
        <w:jc w:val="both"/>
        <w:rPr>
          <w:rFonts w:eastAsia="宋体"/>
          <w:b/>
          <w:lang w:eastAsia="zh-CN"/>
        </w:rPr>
      </w:pPr>
      <w:r>
        <w:rPr>
          <w:b/>
        </w:rPr>
        <w:t>Around 1.4MHz ~ 4MHz channel bandwidth can be assumed as stating point;</w:t>
      </w:r>
    </w:p>
    <w:p w14:paraId="446BE7CD" w14:textId="77777777" w:rsidR="00B57390" w:rsidRDefault="0040309A">
      <w:pPr>
        <w:pStyle w:val="aff6"/>
        <w:widowControl w:val="0"/>
        <w:numPr>
          <w:ilvl w:val="0"/>
          <w:numId w:val="71"/>
        </w:numPr>
        <w:adjustRightInd w:val="0"/>
        <w:snapToGrid w:val="0"/>
        <w:spacing w:line="276" w:lineRule="auto"/>
        <w:jc w:val="both"/>
        <w:rPr>
          <w:b/>
        </w:rPr>
      </w:pPr>
      <w:r>
        <w:rPr>
          <w:b/>
        </w:rPr>
        <w:t>[1~2] RB Guard band reserved on each side of LP-WUS bandwidth can be assumed as starting point.</w:t>
      </w:r>
    </w:p>
    <w:p w14:paraId="7AA870B8" w14:textId="77777777" w:rsidR="00B57390" w:rsidRDefault="0040309A">
      <w:pPr>
        <w:spacing w:after="120"/>
        <w:jc w:val="both"/>
        <w:rPr>
          <w:lang w:eastAsia="zh-CN"/>
        </w:rPr>
      </w:pPr>
      <w:r>
        <w:rPr>
          <w:lang w:eastAsia="zh-CN"/>
        </w:rPr>
        <w:fldChar w:fldCharType="begin"/>
      </w:r>
      <w:r>
        <w:rPr>
          <w:lang w:eastAsia="zh-CN"/>
        </w:rPr>
        <w:instrText xml:space="preserve"> REF _Ref115447242 \h </w:instrText>
      </w:r>
      <w:r>
        <w:rPr>
          <w:lang w:eastAsia="zh-CN"/>
        </w:rPr>
      </w:r>
      <w:r>
        <w:rPr>
          <w:lang w:eastAsia="zh-CN"/>
        </w:rPr>
        <w:fldChar w:fldCharType="separate"/>
      </w:r>
      <w:r>
        <w:rPr>
          <w:rFonts w:ascii="Times" w:hAnsi="Times" w:cs="Times"/>
          <w:b/>
        </w:rPr>
        <w:t>Proposal 26</w:t>
      </w:r>
      <w:r>
        <w:rPr>
          <w:b/>
          <w:lang w:eastAsia="zh-CN"/>
        </w:rPr>
        <w:t>: For modeling adjacent interference, PDSCH can be mapped on RBs not used for LP-WUS and guard band.</w:t>
      </w:r>
      <w:r>
        <w:rPr>
          <w:lang w:eastAsia="zh-CN"/>
        </w:rPr>
        <w:fldChar w:fldCharType="end"/>
      </w:r>
    </w:p>
    <w:p w14:paraId="2AF94D76" w14:textId="77777777" w:rsidR="00B57390" w:rsidRDefault="0040309A">
      <w:pPr>
        <w:spacing w:after="120"/>
        <w:jc w:val="both"/>
        <w:rPr>
          <w:lang w:eastAsia="zh-CN"/>
        </w:rPr>
      </w:pPr>
      <w:r>
        <w:rPr>
          <w:lang w:eastAsia="zh-CN"/>
        </w:rPr>
        <w:fldChar w:fldCharType="begin"/>
      </w:r>
      <w:r>
        <w:rPr>
          <w:lang w:eastAsia="zh-CN"/>
        </w:rPr>
        <w:instrText xml:space="preserve"> REF _Ref115447245 \h </w:instrText>
      </w:r>
      <w:r>
        <w:rPr>
          <w:lang w:eastAsia="zh-CN"/>
        </w:rPr>
      </w:r>
      <w:r>
        <w:rPr>
          <w:lang w:eastAsia="zh-CN"/>
        </w:rPr>
        <w:fldChar w:fldCharType="separate"/>
      </w:r>
      <w:r>
        <w:rPr>
          <w:rFonts w:ascii="Times" w:hAnsi="Times" w:cs="Times"/>
          <w:b/>
        </w:rPr>
        <w:t>Proposal 27</w:t>
      </w:r>
      <w:r>
        <w:rPr>
          <w:b/>
          <w:lang w:eastAsia="zh-CN"/>
        </w:rPr>
        <w:t>:</w:t>
      </w:r>
      <w:r>
        <w:rPr>
          <w:lang w:eastAsia="zh-CN"/>
        </w:rPr>
        <w:t xml:space="preserve"> </w:t>
      </w:r>
      <w:r>
        <w:rPr>
          <w:b/>
          <w:lang w:eastAsia="zh-CN"/>
        </w:rPr>
        <w:t>Around [4/2/1/0.5] MHz sampling rate can be considered in evaluation.</w:t>
      </w:r>
      <w:r>
        <w:rPr>
          <w:lang w:eastAsia="zh-CN"/>
        </w:rPr>
        <w:fldChar w:fldCharType="end"/>
      </w:r>
    </w:p>
    <w:p w14:paraId="391D8335" w14:textId="77777777" w:rsidR="00B57390" w:rsidRDefault="0040309A">
      <w:pPr>
        <w:spacing w:after="120"/>
        <w:jc w:val="both"/>
        <w:rPr>
          <w:lang w:eastAsia="zh-CN"/>
        </w:rPr>
      </w:pPr>
      <w:r>
        <w:rPr>
          <w:lang w:eastAsia="zh-CN"/>
        </w:rPr>
        <w:fldChar w:fldCharType="begin"/>
      </w:r>
      <w:r>
        <w:rPr>
          <w:lang w:eastAsia="zh-CN"/>
        </w:rPr>
        <w:instrText xml:space="preserve"> REF _Ref115447250 \h </w:instrText>
      </w:r>
      <w:r>
        <w:rPr>
          <w:lang w:eastAsia="zh-CN"/>
        </w:rPr>
      </w:r>
      <w:r>
        <w:rPr>
          <w:lang w:eastAsia="zh-CN"/>
        </w:rPr>
        <w:fldChar w:fldCharType="separate"/>
      </w:r>
      <w:r>
        <w:rPr>
          <w:rFonts w:ascii="Times" w:hAnsi="Times" w:cs="Times"/>
          <w:b/>
        </w:rPr>
        <w:t>Proposal 28</w:t>
      </w:r>
      <w:r>
        <w:rPr>
          <w:b/>
          <w:lang w:eastAsia="zh-CN"/>
        </w:rPr>
        <w:t>: [1] receiving antennas can be assumed for WUR in evaluation.</w:t>
      </w:r>
      <w:r>
        <w:rPr>
          <w:lang w:eastAsia="zh-CN"/>
        </w:rPr>
        <w:fldChar w:fldCharType="end"/>
      </w:r>
    </w:p>
    <w:p w14:paraId="3C3F4BD7" w14:textId="77777777" w:rsidR="00B57390" w:rsidRDefault="0040309A">
      <w:pPr>
        <w:spacing w:after="120"/>
        <w:jc w:val="both"/>
        <w:rPr>
          <w:lang w:eastAsia="zh-CN"/>
        </w:rPr>
      </w:pPr>
      <w:r>
        <w:rPr>
          <w:lang w:eastAsia="zh-CN"/>
        </w:rPr>
        <w:fldChar w:fldCharType="begin"/>
      </w:r>
      <w:r>
        <w:rPr>
          <w:lang w:eastAsia="zh-CN"/>
        </w:rPr>
        <w:instrText xml:space="preserve"> REF _Ref115447257 \h </w:instrText>
      </w:r>
      <w:r>
        <w:rPr>
          <w:lang w:eastAsia="zh-CN"/>
        </w:rPr>
      </w:r>
      <w:r>
        <w:rPr>
          <w:lang w:eastAsia="zh-CN"/>
        </w:rPr>
        <w:fldChar w:fldCharType="separate"/>
      </w:r>
      <w:r>
        <w:rPr>
          <w:rFonts w:ascii="Times" w:hAnsi="Times" w:cs="Times"/>
          <w:b/>
        </w:rPr>
        <w:t>Proposal 29</w:t>
      </w:r>
      <w:r>
        <w:rPr>
          <w:b/>
          <w:lang w:eastAsia="zh-CN"/>
        </w:rPr>
        <w:t>: 1-bit comparator or 2/4-bits ADC can be assumed for WUR in LLS.</w:t>
      </w:r>
      <w:r>
        <w:rPr>
          <w:lang w:eastAsia="zh-CN"/>
        </w:rPr>
        <w:fldChar w:fldCharType="end"/>
      </w:r>
    </w:p>
    <w:p w14:paraId="634D4ACC" w14:textId="77777777" w:rsidR="00B57390" w:rsidRDefault="00B57390">
      <w:pPr>
        <w:rPr>
          <w:b/>
          <w:lang w:val="en-GB"/>
        </w:rPr>
      </w:pPr>
    </w:p>
    <w:p w14:paraId="273B7031" w14:textId="77777777" w:rsidR="00B57390" w:rsidRDefault="00B57390">
      <w:pPr>
        <w:rPr>
          <w:b/>
          <w:lang w:val="en-GB"/>
        </w:rPr>
      </w:pPr>
    </w:p>
    <w:p w14:paraId="2E4BD9D9" w14:textId="77777777" w:rsidR="00B57390" w:rsidRDefault="00B57390">
      <w:pPr>
        <w:rPr>
          <w:b/>
          <w:lang w:val="en-GB"/>
        </w:rPr>
      </w:pPr>
    </w:p>
    <w:p w14:paraId="2EF12FB4"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InterDigital, Inc.</w:t>
      </w:r>
    </w:p>
    <w:p w14:paraId="75BFC602" w14:textId="77777777" w:rsidR="00B57390" w:rsidRDefault="0040309A">
      <w:pPr>
        <w:rPr>
          <w:b/>
          <w:lang w:val="en-GB"/>
        </w:rPr>
      </w:pPr>
      <w:r>
        <w:rPr>
          <w:b/>
          <w:lang w:val="en-GB"/>
        </w:rPr>
        <w:t>R1-2208686</w:t>
      </w:r>
      <w:r>
        <w:rPr>
          <w:b/>
          <w:lang w:val="en-GB"/>
        </w:rPr>
        <w:tab/>
        <w:t>Discussion on evaluation on LP-WUS</w:t>
      </w:r>
      <w:r>
        <w:rPr>
          <w:b/>
          <w:lang w:val="en-GB"/>
        </w:rPr>
        <w:tab/>
        <w:t>InterDigital, Inc.</w:t>
      </w:r>
    </w:p>
    <w:p w14:paraId="591C2EB7" w14:textId="77777777" w:rsidR="00B57390" w:rsidRDefault="0040309A">
      <w:pPr>
        <w:spacing w:line="276" w:lineRule="auto"/>
        <w:rPr>
          <w:rFonts w:ascii="Arial" w:eastAsiaTheme="minorEastAsia" w:hAnsi="Arial" w:cs="Arial"/>
          <w:i/>
          <w:iCs/>
          <w:lang w:eastAsia="zh-CN"/>
        </w:rPr>
      </w:pPr>
      <w:r>
        <w:rPr>
          <w:rFonts w:ascii="Arial" w:hAnsi="Arial" w:cs="Arial"/>
          <w:b/>
          <w:bCs/>
          <w:i/>
          <w:iCs/>
        </w:rPr>
        <w:t>Observation 1:</w:t>
      </w:r>
      <w:r>
        <w:rPr>
          <w:rFonts w:ascii="Arial" w:hAnsi="Arial" w:cs="Arial"/>
          <w:i/>
          <w:iCs/>
        </w:rPr>
        <w:t xml:space="preserve"> Most receivers consuming low power operate at frequencies below 3 GHz as required power consumption generally increases as carrier frequency increases.</w:t>
      </w:r>
    </w:p>
    <w:p w14:paraId="29390337" w14:textId="77777777" w:rsidR="00B57390" w:rsidRDefault="0040309A">
      <w:pPr>
        <w:spacing w:line="276" w:lineRule="auto"/>
        <w:rPr>
          <w:rFonts w:ascii="Arial" w:hAnsi="Arial" w:cs="Arial"/>
          <w:i/>
          <w:iCs/>
        </w:rPr>
      </w:pPr>
      <w:r>
        <w:rPr>
          <w:rFonts w:ascii="Arial" w:hAnsi="Arial" w:cs="Arial"/>
          <w:b/>
          <w:bCs/>
          <w:i/>
          <w:iCs/>
        </w:rPr>
        <w:t>Observation 2:</w:t>
      </w:r>
      <w:r>
        <w:rPr>
          <w:rFonts w:ascii="Arial" w:hAnsi="Arial" w:cs="Arial"/>
          <w:i/>
          <w:iCs/>
        </w:rPr>
        <w:t xml:space="preserve"> Link level simulation is a tool for evaluating coverage as well as false alarm rate and misdetection rate.</w:t>
      </w:r>
    </w:p>
    <w:p w14:paraId="0B3D1B91" w14:textId="77777777" w:rsidR="00B57390" w:rsidRDefault="00B57390">
      <w:pPr>
        <w:spacing w:line="276" w:lineRule="auto"/>
        <w:rPr>
          <w:rFonts w:ascii="Arial" w:hAnsi="Arial" w:cs="Arial"/>
          <w:i/>
          <w:iCs/>
        </w:rPr>
      </w:pPr>
    </w:p>
    <w:p w14:paraId="42574133" w14:textId="77777777" w:rsidR="00B57390" w:rsidRDefault="0040309A">
      <w:pPr>
        <w:spacing w:line="276" w:lineRule="auto"/>
        <w:rPr>
          <w:rFonts w:ascii="Arial" w:hAnsi="Arial" w:cs="Arial"/>
          <w:i/>
          <w:iCs/>
        </w:rPr>
      </w:pPr>
      <w:r>
        <w:rPr>
          <w:rFonts w:ascii="Arial" w:hAnsi="Arial" w:cs="Arial"/>
          <w:b/>
          <w:bCs/>
          <w:i/>
          <w:iCs/>
        </w:rPr>
        <w:t>Proposal 1:</w:t>
      </w:r>
      <w:r>
        <w:rPr>
          <w:rFonts w:ascii="Arial" w:hAnsi="Arial" w:cs="Arial"/>
          <w:i/>
          <w:iCs/>
        </w:rPr>
        <w:t xml:space="preserve"> Focus on FR1 for evaluation in Rel-18 and study FR2 later if needed.</w:t>
      </w:r>
    </w:p>
    <w:p w14:paraId="286D0BDC" w14:textId="77777777" w:rsidR="00B57390" w:rsidRDefault="0040309A">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link level evaluation as baseline evaluation for LP-WUS.</w:t>
      </w:r>
    </w:p>
    <w:p w14:paraId="7A6CB196" w14:textId="77777777" w:rsidR="00B57390" w:rsidRDefault="0040309A">
      <w:pPr>
        <w:spacing w:line="276" w:lineRule="auto"/>
        <w:rPr>
          <w:rFonts w:ascii="Arial" w:hAnsi="Arial" w:cs="Arial"/>
          <w:i/>
          <w:iCs/>
        </w:rPr>
      </w:pPr>
      <w:r>
        <w:rPr>
          <w:rFonts w:ascii="Arial" w:hAnsi="Arial" w:cs="Arial"/>
          <w:b/>
          <w:bCs/>
          <w:i/>
          <w:iCs/>
        </w:rPr>
        <w:lastRenderedPageBreak/>
        <w:t>Proposal 3:</w:t>
      </w:r>
      <w:r>
        <w:rPr>
          <w:rFonts w:ascii="Arial" w:hAnsi="Arial" w:cs="Arial"/>
          <w:i/>
          <w:iCs/>
        </w:rPr>
        <w:t xml:space="preserve"> Link level evaluation assumptions used for power saving (Table 4 in Appendix) can be a starting point for further discussion.  </w:t>
      </w:r>
    </w:p>
    <w:p w14:paraId="36E5D050" w14:textId="77777777" w:rsidR="00B57390" w:rsidRDefault="0040309A">
      <w:pPr>
        <w:spacing w:line="276" w:lineRule="auto"/>
        <w:rPr>
          <w:rFonts w:ascii="Arial" w:hAnsi="Arial" w:cs="Arial"/>
        </w:rPr>
      </w:pPr>
      <w:r>
        <w:rPr>
          <w:rFonts w:ascii="Arial" w:hAnsi="Arial" w:cs="Arial"/>
          <w:b/>
          <w:bCs/>
          <w:i/>
          <w:iCs/>
        </w:rPr>
        <w:t>Proposal 4:</w:t>
      </w:r>
      <w:r>
        <w:rPr>
          <w:rFonts w:ascii="Arial" w:hAnsi="Arial" w:cs="Arial"/>
          <w:i/>
          <w:iCs/>
        </w:rPr>
        <w:t xml:space="preserve"> To evaluate power saving gain from LP-WUS, relative power, additional transition energy and total transition time should be additionally defined with a newly defined power state for LP-WUS</w:t>
      </w:r>
      <w:r>
        <w:rPr>
          <w:rFonts w:ascii="Arial" w:hAnsi="Arial" w:cs="Arial"/>
        </w:rPr>
        <w:t>.</w:t>
      </w:r>
    </w:p>
    <w:p w14:paraId="29755A9D" w14:textId="77777777" w:rsidR="00B57390" w:rsidRDefault="0040309A">
      <w:pPr>
        <w:spacing w:line="276" w:lineRule="auto"/>
        <w:rPr>
          <w:rFonts w:ascii="Arial" w:hAnsi="Arial" w:cs="Arial"/>
        </w:rPr>
      </w:pPr>
      <w:r>
        <w:rPr>
          <w:rFonts w:ascii="Arial" w:hAnsi="Arial" w:cs="Arial"/>
          <w:b/>
          <w:bCs/>
          <w:i/>
          <w:iCs/>
        </w:rPr>
        <w:t>Proposal 5:</w:t>
      </w:r>
      <w:r>
        <w:rPr>
          <w:rFonts w:ascii="Arial" w:hAnsi="Arial" w:cs="Arial"/>
          <w:i/>
          <w:iCs/>
        </w:rPr>
        <w:t xml:space="preserve"> FTP traffic and Instant messaging used for power saving (Table 3) can be used as baseline. </w:t>
      </w:r>
    </w:p>
    <w:p w14:paraId="162212CD" w14:textId="77777777" w:rsidR="00B57390" w:rsidRDefault="0040309A">
      <w:pPr>
        <w:spacing w:line="276" w:lineRule="auto"/>
        <w:rPr>
          <w:rFonts w:ascii="Arial" w:hAnsi="Arial" w:cs="Arial"/>
        </w:rPr>
      </w:pPr>
      <w:r>
        <w:rPr>
          <w:rFonts w:ascii="Arial" w:hAnsi="Arial" w:cs="Arial"/>
          <w:b/>
          <w:bCs/>
          <w:i/>
          <w:iCs/>
        </w:rPr>
        <w:t>Proposal 6:</w:t>
      </w:r>
      <w:r>
        <w:rPr>
          <w:rFonts w:ascii="Arial" w:hAnsi="Arial" w:cs="Arial"/>
          <w:i/>
          <w:iCs/>
        </w:rPr>
        <w:t xml:space="preserve"> For system level simulation, the evaluation assumptions used for power saving (Table 5 in Appendix) can be a starting point for further discussion. </w:t>
      </w:r>
    </w:p>
    <w:p w14:paraId="34380D2D" w14:textId="77777777" w:rsidR="00B57390" w:rsidRDefault="00B57390">
      <w:pPr>
        <w:rPr>
          <w:b/>
          <w:lang w:val="en-GB"/>
        </w:rPr>
      </w:pPr>
    </w:p>
    <w:p w14:paraId="655E54DB" w14:textId="77777777" w:rsidR="00B57390" w:rsidRDefault="00B57390">
      <w:pPr>
        <w:rPr>
          <w:b/>
          <w:lang w:val="en-GB"/>
        </w:rPr>
      </w:pPr>
    </w:p>
    <w:p w14:paraId="6EEA49C5" w14:textId="77777777" w:rsidR="00B57390" w:rsidRDefault="0040309A">
      <w:pPr>
        <w:pStyle w:val="2"/>
        <w:widowControl w:val="0"/>
        <w:numPr>
          <w:ilvl w:val="0"/>
          <w:numId w:val="81"/>
        </w:numPr>
        <w:spacing w:line="254" w:lineRule="auto"/>
        <w:textAlignment w:val="auto"/>
        <w:rPr>
          <w:rFonts w:cs="Arial"/>
          <w:bCs/>
        </w:rPr>
      </w:pPr>
      <w:r>
        <w:rPr>
          <w:rFonts w:cs="Arial"/>
          <w:bCs/>
        </w:rPr>
        <w:t>Nokia, Nokia Shanghai Bell</w:t>
      </w:r>
    </w:p>
    <w:p w14:paraId="2D1D0035" w14:textId="77777777" w:rsidR="00B57390" w:rsidRDefault="0040309A">
      <w:pPr>
        <w:rPr>
          <w:b/>
          <w:lang w:val="en-GB"/>
        </w:rPr>
      </w:pPr>
      <w:r>
        <w:rPr>
          <w:b/>
          <w:lang w:val="en-GB"/>
        </w:rPr>
        <w:t>R1-2208698</w:t>
      </w:r>
      <w:r>
        <w:rPr>
          <w:b/>
          <w:lang w:val="en-GB"/>
        </w:rPr>
        <w:tab/>
        <w:t>Low power WUS Evaluation Methodology</w:t>
      </w:r>
      <w:r>
        <w:rPr>
          <w:b/>
          <w:lang w:val="en-GB"/>
        </w:rPr>
        <w:tab/>
        <w:t>Nokia, Nokia Shanghai Bell</w:t>
      </w:r>
    </w:p>
    <w:p w14:paraId="4C9DAB9F" w14:textId="77777777" w:rsidR="00B57390" w:rsidRDefault="0040309A">
      <w:pPr>
        <w:pStyle w:val="Normaltimes"/>
        <w:rPr>
          <w:rFonts w:ascii="Times New Roman" w:hAnsi="Times New Roman" w:cs="Times New Roman"/>
        </w:rPr>
      </w:pPr>
      <w:r>
        <w:rPr>
          <w:rFonts w:ascii="Times New Roman" w:hAnsi="Times New Roman" w:cs="Times New Roman"/>
        </w:rPr>
        <w:t>In section 2 we discussed study item scope and raised following observations and proposals:-</w:t>
      </w:r>
    </w:p>
    <w:p w14:paraId="57CDDFB5" w14:textId="77777777" w:rsidR="00B57390" w:rsidRDefault="0040309A">
      <w:pPr>
        <w:pStyle w:val="a6"/>
      </w:pPr>
      <w:r>
        <w:t>Observation 1: Many of the target use cases for the new WUS, are the same as those for the Reduced Capability devices developed for Release 17 and the being developed for Release 18.</w:t>
      </w:r>
    </w:p>
    <w:p w14:paraId="100C00A4" w14:textId="77777777" w:rsidR="00B57390" w:rsidRDefault="0040309A">
      <w:pPr>
        <w:pStyle w:val="a6"/>
      </w:pPr>
      <w:r>
        <w:t>Proposal 1:</w:t>
      </w:r>
      <w:r>
        <w:tab/>
      </w:r>
      <w:r>
        <w:tab/>
        <w:t>The SI considers the constraints of RedCap devices.</w:t>
      </w:r>
    </w:p>
    <w:p w14:paraId="37815DE8" w14:textId="77777777" w:rsidR="00B57390" w:rsidRDefault="0040309A">
      <w:pPr>
        <w:pStyle w:val="a6"/>
      </w:pPr>
      <w:r>
        <w:t>Proposal 2:</w:t>
      </w:r>
      <w:r>
        <w:tab/>
      </w:r>
      <w:r>
        <w:tab/>
        <w:t>Down prioritize the sidelink related studies for time being.</w:t>
      </w:r>
    </w:p>
    <w:p w14:paraId="78FC6E4F" w14:textId="77777777" w:rsidR="00B57390" w:rsidRDefault="0040309A">
      <w:pPr>
        <w:pStyle w:val="Normaltimes"/>
        <w:rPr>
          <w:rFonts w:ascii="Times New Roman" w:hAnsi="Times New Roman" w:cs="Times New Roman"/>
        </w:rPr>
      </w:pPr>
      <w:r>
        <w:rPr>
          <w:rFonts w:ascii="Times New Roman" w:hAnsi="Times New Roman" w:cs="Times New Roman"/>
        </w:rPr>
        <w:t>In section 3 we looked at the different deployment scenarios and make following proposals:-</w:t>
      </w:r>
    </w:p>
    <w:p w14:paraId="0720D586" w14:textId="77777777" w:rsidR="00B57390" w:rsidRDefault="0040309A">
      <w:pPr>
        <w:pStyle w:val="a6"/>
      </w:pPr>
      <w:r>
        <w:t xml:space="preserve">Proposal 3: </w:t>
      </w:r>
      <w:r>
        <w:tab/>
        <w:t>LP-WUS design and LP-WUR architecture support flexible placement in frequency domain.</w:t>
      </w:r>
    </w:p>
    <w:p w14:paraId="11AC1CDF" w14:textId="77777777" w:rsidR="00B57390" w:rsidRDefault="0040309A">
      <w:pPr>
        <w:pStyle w:val="a6"/>
      </w:pPr>
      <w:r>
        <w:t>Proposal 4:</w:t>
      </w:r>
      <w:r>
        <w:tab/>
      </w:r>
      <w:r>
        <w:tab/>
        <w:t>The wake-up signal design and wake up receiver architecture defined, allows efficient reuse of gNB hardware for signal generation.</w:t>
      </w:r>
    </w:p>
    <w:p w14:paraId="12DC4A6A" w14:textId="77777777" w:rsidR="00B57390" w:rsidRDefault="0040309A">
      <w:pPr>
        <w:pStyle w:val="a6"/>
      </w:pPr>
      <w:r>
        <w:t>Proposal 5:</w:t>
      </w:r>
      <w:r>
        <w:tab/>
      </w:r>
      <w:r>
        <w:tab/>
        <w:t>The LP-WUS signal design and LP-WUR architecture should be defined so that efficient multiplexing with existing NR signals and channels is possible to limit the resource reservation.</w:t>
      </w:r>
    </w:p>
    <w:p w14:paraId="281F8F37" w14:textId="77777777" w:rsidR="00B57390" w:rsidRDefault="0040309A">
      <w:pPr>
        <w:pStyle w:val="a6"/>
      </w:pPr>
      <w:r>
        <w:t>Proposal 6:</w:t>
      </w:r>
      <w:r>
        <w:tab/>
      </w:r>
      <w:r>
        <w:tab/>
        <w:t>Coverage and mobility implications should be accounted for in LP-WUS design and LP-WUR architecture assumptions.</w:t>
      </w:r>
    </w:p>
    <w:p w14:paraId="5DC5E820" w14:textId="77777777" w:rsidR="00B57390" w:rsidRDefault="0040309A">
      <w:pPr>
        <w:pStyle w:val="a6"/>
      </w:pPr>
      <w:r>
        <w:t>Proposal 7:</w:t>
      </w:r>
      <w:r>
        <w:tab/>
      </w:r>
      <w:r>
        <w:tab/>
        <w:t>Consider in LP-WUS design and LP-WUR architecture the possibility to accommodate use cases with some degree of limited mobility.</w:t>
      </w:r>
    </w:p>
    <w:p w14:paraId="0C6707D8" w14:textId="77777777" w:rsidR="00B57390" w:rsidRDefault="0040309A">
      <w:pPr>
        <w:pStyle w:val="Normaltimes"/>
        <w:rPr>
          <w:rFonts w:ascii="Times New Roman" w:hAnsi="Times New Roman" w:cs="Times New Roman"/>
        </w:rPr>
      </w:pPr>
      <w:r>
        <w:rPr>
          <w:rFonts w:ascii="Times New Roman" w:hAnsi="Times New Roman" w:cs="Times New Roman"/>
        </w:rPr>
        <w:t>Simulation and evaluation assumptions are addressed in section 4, with focus on the power saving and link level assumptions. In section 4 we observe following on the key performance indicators:-</w:t>
      </w:r>
    </w:p>
    <w:p w14:paraId="67A49261" w14:textId="77777777" w:rsidR="00B57390" w:rsidRDefault="0040309A">
      <w:pPr>
        <w:pStyle w:val="a6"/>
      </w:pPr>
      <w:r>
        <w:t xml:space="preserve">Observation 2: Different key performance indicators need to be considered in the study should cover: power consumption, latency, coverage, selectivity/robustness data rate/capacity (from LP-WUS and system perspective). </w:t>
      </w:r>
    </w:p>
    <w:p w14:paraId="2F9073D2" w14:textId="77777777" w:rsidR="00B57390" w:rsidRDefault="0040309A">
      <w:r>
        <w:t>Further in section 4.1 and 4.2 we discuss the assumptions related to the power saving evaluations, together with preliminary results and conclude:-</w:t>
      </w:r>
    </w:p>
    <w:p w14:paraId="53B81E4C" w14:textId="77777777" w:rsidR="00B57390" w:rsidRDefault="0040309A">
      <w:pPr>
        <w:pStyle w:val="a6"/>
      </w:pPr>
      <w:r>
        <w:t xml:space="preserve">Observation 3: The power consumption model developed in Rel-16 and Rel-17 would need to be updated to account LP-WUR power consumption, based on the selected LP-WUR reference architecture </w:t>
      </w:r>
    </w:p>
    <w:p w14:paraId="596F2FBC" w14:textId="77777777" w:rsidR="00B57390" w:rsidRDefault="0040309A">
      <w:pPr>
        <w:pStyle w:val="a6"/>
      </w:pPr>
      <w:r>
        <w:t>Observation 4: For Idle/Inactive mode enhancements, if main receiver is assumed to be in power off state deep sleep for the duration of inactivity, the time line would need to accommodate the time taken to detect a number of SSBs for re-synchronization prior full reception capabilities are resumed.</w:t>
      </w:r>
    </w:p>
    <w:p w14:paraId="19872F3E" w14:textId="77777777" w:rsidR="00B57390" w:rsidRDefault="0040309A">
      <w:pPr>
        <w:pStyle w:val="a6"/>
      </w:pPr>
      <w:r>
        <w:lastRenderedPageBreak/>
        <w:t>Observation 5: If power off state (below deep sleep state) is considered for the main receiver, sufficient time would need to be assumed to allow the (main) receiver to acquire synchronization. This would be dependent on the time tracking capability/support of the LP-WUR/WUS.</w:t>
      </w:r>
    </w:p>
    <w:p w14:paraId="722C1F3C" w14:textId="77777777" w:rsidR="00B57390" w:rsidRDefault="0040309A">
      <w:pPr>
        <w:pStyle w:val="a6"/>
      </w:pPr>
      <w:r>
        <w:t>Observation 6: For both, Idle/Inactive and Connected mode evaluations, the needed serving cell evaluations would need to be accounted.</w:t>
      </w:r>
    </w:p>
    <w:p w14:paraId="21B7261A" w14:textId="77777777" w:rsidR="00B57390" w:rsidRDefault="0040309A">
      <w:pPr>
        <w:pStyle w:val="a6"/>
      </w:pPr>
      <w:r>
        <w:t xml:space="preserve">Observation 7: The latency involved with LP-WUR reception of LP-WUS is </w:t>
      </w:r>
      <w:r>
        <w:sym w:font="Symbol" w:char="F0BB"/>
      </w:r>
      <w:r>
        <w:t>5ms. However, the overall service/paging latency including sub-systems boot-up, calibration, and re synchronization, incurs the average delay of 960ms, which is bit more than DRX latency of 640ms.</w:t>
      </w:r>
    </w:p>
    <w:p w14:paraId="0A3D7D1A" w14:textId="77777777" w:rsidR="00B57390" w:rsidRDefault="0040309A">
      <w:pPr>
        <w:pStyle w:val="a6"/>
      </w:pPr>
      <w:r>
        <w:t>Proposal 8: Account the evaluation assumptions presented in Table 1 and Table 2 for definition of power saving evaluation assumptions including the timeline for re-synchronisation after main receiver wake-up from power off.</w:t>
      </w:r>
    </w:p>
    <w:p w14:paraId="73F5171F" w14:textId="77777777" w:rsidR="00B57390" w:rsidRDefault="0040309A">
      <w:pPr>
        <w:pStyle w:val="Normaltimes"/>
        <w:rPr>
          <w:rFonts w:ascii="Times New Roman" w:hAnsi="Times New Roman" w:cs="Times New Roman"/>
        </w:rPr>
      </w:pPr>
      <w:r>
        <w:rPr>
          <w:rFonts w:ascii="Times New Roman" w:hAnsi="Times New Roman" w:cs="Times New Roman"/>
        </w:rPr>
        <w:t>Link level simulation assumptions, together with preliminary results are discussed in section 4.3 with a proposal:-</w:t>
      </w:r>
    </w:p>
    <w:p w14:paraId="1C8507CF" w14:textId="77777777" w:rsidR="00B57390" w:rsidRDefault="0040309A">
      <w:pPr>
        <w:pStyle w:val="a6"/>
      </w:pPr>
      <w:r>
        <w:t xml:space="preserve">Proposal 9: </w:t>
      </w:r>
      <w:r>
        <w:tab/>
        <w:t>Account assumptions presented in Table 3 in definition of the link level simulation assumptions</w:t>
      </w:r>
    </w:p>
    <w:p w14:paraId="36895A4E" w14:textId="77777777" w:rsidR="00B57390" w:rsidRDefault="0040309A">
      <w:pPr>
        <w:pStyle w:val="Normaltimes"/>
        <w:rPr>
          <w:rFonts w:ascii="Times New Roman" w:hAnsi="Times New Roman" w:cs="Times New Roman"/>
        </w:rPr>
      </w:pPr>
      <w:r>
        <w:rPr>
          <w:rFonts w:ascii="Times New Roman" w:hAnsi="Times New Roman" w:cs="Times New Roman"/>
        </w:rPr>
        <w:t xml:space="preserve">In Section 4.4 we discuss on the system level simulation assumptions:- </w:t>
      </w:r>
    </w:p>
    <w:p w14:paraId="4E5A2E76" w14:textId="77777777" w:rsidR="00B57390" w:rsidRDefault="0040309A">
      <w:pPr>
        <w:pStyle w:val="a6"/>
      </w:pPr>
      <w:r>
        <w:t>Observation 8: Overhead analysis should be considered for different LP-WUS designs and LP-WUR architectures, accounting any guard needed. Detailed system level simulation assumptions should be discussed once there is consensus on the focus use cases and related assumptions.</w:t>
      </w:r>
    </w:p>
    <w:p w14:paraId="74B553AF" w14:textId="77777777" w:rsidR="00B57390" w:rsidRDefault="0040309A">
      <w:pPr>
        <w:pStyle w:val="Normaltimes"/>
        <w:rPr>
          <w:rFonts w:ascii="Times New Roman" w:hAnsi="Times New Roman" w:cs="Times New Roman"/>
        </w:rPr>
      </w:pPr>
      <w:r>
        <w:rPr>
          <w:rFonts w:ascii="Times New Roman" w:hAnsi="Times New Roman" w:cs="Times New Roman"/>
        </w:rPr>
        <w:t xml:space="preserve">Finally in section 5 we touch upon on some other potential use cases for LP-WUS:- </w:t>
      </w:r>
    </w:p>
    <w:p w14:paraId="6B585336" w14:textId="77777777" w:rsidR="00B57390" w:rsidRDefault="0040309A">
      <w:pPr>
        <w:pStyle w:val="a6"/>
      </w:pPr>
      <w:r>
        <w:t>Proposal 10:</w:t>
      </w:r>
      <w:r>
        <w:tab/>
        <w:t>Consider the possible use cases of the LP-WUS in Connected mode.</w:t>
      </w:r>
    </w:p>
    <w:p w14:paraId="367D3B86" w14:textId="77777777" w:rsidR="00B57390" w:rsidRDefault="0040309A">
      <w:pPr>
        <w:pStyle w:val="a6"/>
      </w:pPr>
      <w:r>
        <w:t xml:space="preserve">Proposal 11: </w:t>
      </w:r>
      <w:r>
        <w:tab/>
        <w:t>Consider the feasibility of using the LP-WUS to support/assist re-synchronization or time/frequency tracking.</w:t>
      </w:r>
    </w:p>
    <w:p w14:paraId="7D6155B9" w14:textId="77777777" w:rsidR="00B57390" w:rsidRDefault="0040309A">
      <w:pPr>
        <w:pStyle w:val="a6"/>
      </w:pPr>
      <w:r>
        <w:t xml:space="preserve">Proposal 12: </w:t>
      </w:r>
      <w:r>
        <w:tab/>
        <w:t>Consider the feasibility of using the LP-WUS to support coverage determination.</w:t>
      </w:r>
    </w:p>
    <w:p w14:paraId="1A229671" w14:textId="77777777" w:rsidR="00B57390" w:rsidRDefault="0040309A">
      <w:pPr>
        <w:pStyle w:val="a6"/>
        <w:rPr>
          <w:rFonts w:asciiTheme="minorHAnsi" w:hAnsiTheme="minorHAnsi" w:cstheme="minorBidi"/>
        </w:rPr>
      </w:pPr>
      <w:r>
        <w:t>Proposal 13:</w:t>
      </w:r>
      <w:r>
        <w:tab/>
        <w:t>Consider the feasibility of different paging procedures for LP-WUS.</w:t>
      </w:r>
    </w:p>
    <w:p w14:paraId="3BF226D2" w14:textId="77777777" w:rsidR="00B57390" w:rsidRDefault="00B57390">
      <w:pPr>
        <w:rPr>
          <w:b/>
          <w:lang w:val="en-GB"/>
        </w:rPr>
      </w:pPr>
    </w:p>
    <w:p w14:paraId="53C821DA" w14:textId="77777777" w:rsidR="00B57390" w:rsidRDefault="00B57390">
      <w:pPr>
        <w:rPr>
          <w:b/>
          <w:lang w:val="en-GB"/>
        </w:rPr>
      </w:pPr>
    </w:p>
    <w:p w14:paraId="3FC780B0" w14:textId="77777777" w:rsidR="00B57390" w:rsidRDefault="0040309A">
      <w:pPr>
        <w:pStyle w:val="2"/>
        <w:widowControl w:val="0"/>
        <w:numPr>
          <w:ilvl w:val="0"/>
          <w:numId w:val="81"/>
        </w:numPr>
        <w:spacing w:line="254" w:lineRule="auto"/>
        <w:textAlignment w:val="auto"/>
        <w:rPr>
          <w:rFonts w:cs="Arial"/>
          <w:bCs/>
        </w:rPr>
      </w:pPr>
      <w:r>
        <w:rPr>
          <w:rFonts w:cs="Arial"/>
          <w:bCs/>
        </w:rPr>
        <w:t>OPPO</w:t>
      </w:r>
    </w:p>
    <w:p w14:paraId="63A0A744" w14:textId="77777777" w:rsidR="00B57390" w:rsidRDefault="0040309A">
      <w:pPr>
        <w:rPr>
          <w:b/>
          <w:lang w:val="en-GB"/>
        </w:rPr>
      </w:pPr>
      <w:r>
        <w:rPr>
          <w:b/>
          <w:lang w:val="en-GB"/>
        </w:rPr>
        <w:t>R1-2208843</w:t>
      </w:r>
      <w:r>
        <w:rPr>
          <w:b/>
          <w:lang w:val="en-GB"/>
        </w:rPr>
        <w:tab/>
        <w:t>Evaluation discussion on lower power wake-up signal</w:t>
      </w:r>
      <w:r>
        <w:rPr>
          <w:b/>
          <w:lang w:val="en-GB"/>
        </w:rPr>
        <w:tab/>
        <w:t>OPPO</w:t>
      </w:r>
    </w:p>
    <w:p w14:paraId="253DD8E9" w14:textId="77777777" w:rsidR="00B57390" w:rsidRDefault="0040309A">
      <w:pPr>
        <w:rPr>
          <w:rFonts w:eastAsiaTheme="minorEastAsia"/>
          <w:i/>
          <w:lang w:eastAsia="zh-CN"/>
        </w:rPr>
      </w:pPr>
      <w:r>
        <w:rPr>
          <w:rFonts w:eastAsiaTheme="minorEastAsia"/>
          <w:b/>
          <w:i/>
          <w:lang w:eastAsia="zh-CN"/>
        </w:rPr>
        <w:t>Observation 1</w:t>
      </w:r>
      <w:r>
        <w:rPr>
          <w:rFonts w:eastAsiaTheme="minorEastAsia"/>
          <w:i/>
          <w:lang w:eastAsia="zh-CN"/>
        </w:rPr>
        <w:t xml:space="preserve">: Rel-18 lower power WUS/WUR could apply in many use cases, such as </w:t>
      </w:r>
      <w:r>
        <w:rPr>
          <w:rFonts w:eastAsiaTheme="minorEastAsia"/>
          <w:i/>
          <w:u w:val="single"/>
          <w:lang w:eastAsia="zh-CN"/>
        </w:rPr>
        <w:t>Industrial Wireless Sensor Network</w:t>
      </w:r>
      <w:r>
        <w:rPr>
          <w:rFonts w:eastAsiaTheme="minorEastAsia"/>
          <w:i/>
          <w:lang w:eastAsia="zh-CN"/>
        </w:rPr>
        <w:t xml:space="preserve">, </w:t>
      </w:r>
      <w:r>
        <w:rPr>
          <w:rFonts w:eastAsiaTheme="minorEastAsia"/>
          <w:i/>
          <w:u w:val="single"/>
          <w:lang w:eastAsia="zh-CN"/>
        </w:rPr>
        <w:t>Smart Wearable</w:t>
      </w:r>
      <w:r>
        <w:rPr>
          <w:rFonts w:eastAsiaTheme="minorEastAsia"/>
          <w:i/>
          <w:lang w:eastAsia="zh-CN"/>
        </w:rPr>
        <w:t xml:space="preserve">, </w:t>
      </w:r>
      <w:r>
        <w:rPr>
          <w:rFonts w:eastAsiaTheme="minorEastAsia"/>
          <w:i/>
          <w:u w:val="single"/>
          <w:lang w:eastAsia="zh-CN"/>
        </w:rPr>
        <w:t>Smart Home</w:t>
      </w:r>
      <w:r>
        <w:rPr>
          <w:rFonts w:eastAsiaTheme="minorEastAsia"/>
          <w:i/>
          <w:lang w:eastAsia="zh-CN"/>
        </w:rPr>
        <w:t xml:space="preserve">, </w:t>
      </w:r>
      <w:r>
        <w:rPr>
          <w:rFonts w:eastAsiaTheme="minorEastAsia"/>
          <w:i/>
          <w:u w:val="single"/>
          <w:lang w:eastAsia="zh-CN"/>
        </w:rPr>
        <w:t>Medical Health</w:t>
      </w:r>
      <w:r>
        <w:rPr>
          <w:rFonts w:eastAsiaTheme="minorEastAsia"/>
          <w:i/>
          <w:lang w:eastAsia="zh-CN"/>
        </w:rPr>
        <w:t>, etc.</w:t>
      </w:r>
    </w:p>
    <w:p w14:paraId="50B72A20" w14:textId="77777777" w:rsidR="00B57390" w:rsidRDefault="0040309A">
      <w:pPr>
        <w:rPr>
          <w:rFonts w:eastAsiaTheme="minorEastAsia"/>
          <w:b/>
          <w:i/>
          <w:lang w:eastAsia="zh-CN"/>
        </w:rPr>
      </w:pPr>
      <w:r>
        <w:rPr>
          <w:rFonts w:eastAsiaTheme="minorEastAsia"/>
          <w:b/>
          <w:i/>
          <w:lang w:eastAsia="zh-CN"/>
        </w:rPr>
        <w:t>Proposal 1: KPIs in table1, such as power consumption of LP-WUR, power saving gain, latency, coverage of LP-WUS, resource overhead, UE receiver sensitivity, etc. should be considered when study LP-WUS/WUR.</w:t>
      </w:r>
    </w:p>
    <w:p w14:paraId="1DD7F268" w14:textId="77777777" w:rsidR="00B57390" w:rsidRDefault="0040309A">
      <w:pPr>
        <w:rPr>
          <w:rFonts w:eastAsiaTheme="minorEastAsia"/>
          <w:b/>
          <w:i/>
          <w:lang w:eastAsia="zh-CN"/>
        </w:rPr>
      </w:pPr>
      <w:r>
        <w:rPr>
          <w:rFonts w:eastAsiaTheme="minorEastAsia"/>
          <w:b/>
          <w:i/>
          <w:lang w:eastAsia="zh-CN"/>
        </w:rPr>
        <w:t>Proposal 2: Working mechanism for LP-WUR should be determined first, i.e. it need to determine LP-WUR monitor LP-WUS by always on or periodically manner.</w:t>
      </w:r>
    </w:p>
    <w:p w14:paraId="007B3F06" w14:textId="77777777" w:rsidR="00B57390" w:rsidRDefault="0040309A">
      <w:pPr>
        <w:rPr>
          <w:rFonts w:eastAsiaTheme="minorEastAsia"/>
          <w:b/>
          <w:i/>
          <w:lang w:eastAsia="zh-CN"/>
        </w:rPr>
      </w:pPr>
      <w:r>
        <w:rPr>
          <w:rFonts w:eastAsiaTheme="minorEastAsia"/>
          <w:b/>
          <w:i/>
          <w:lang w:eastAsia="zh-CN"/>
        </w:rPr>
        <w:t>Proposal 3: New power states and power consumption values should be defined in UE power consumption model for main radio and LP-WUR, respectively.</w:t>
      </w:r>
    </w:p>
    <w:p w14:paraId="132D8859" w14:textId="77777777" w:rsidR="00B57390" w:rsidRDefault="0040309A">
      <w:pPr>
        <w:rPr>
          <w:rFonts w:eastAsiaTheme="minorEastAsia"/>
          <w:b/>
          <w:i/>
          <w:lang w:eastAsia="zh-CN"/>
        </w:rPr>
      </w:pPr>
      <w:r>
        <w:rPr>
          <w:rFonts w:eastAsiaTheme="minorEastAsia"/>
          <w:b/>
          <w:i/>
          <w:lang w:eastAsia="zh-CN"/>
        </w:rPr>
        <w:t>Proposal 4: UE power consumption model in TR38.840 can be modified as table 2 for Rel-18 LP-WUR/WUS.</w:t>
      </w:r>
    </w:p>
    <w:p w14:paraId="54D47687" w14:textId="77777777" w:rsidR="00B57390" w:rsidRDefault="0040309A">
      <w:pPr>
        <w:spacing w:after="0"/>
        <w:jc w:val="center"/>
        <w:rPr>
          <w:rFonts w:eastAsiaTheme="minorEastAsia"/>
          <w:lang w:eastAsia="zh-CN"/>
        </w:rPr>
      </w:pPr>
      <w:r>
        <w:rPr>
          <w:rFonts w:eastAsiaTheme="minorEastAsia"/>
          <w:lang w:eastAsia="zh-CN"/>
        </w:rPr>
        <w:t>Table 2: UE power consumption model for LP-WUS/WUR</w:t>
      </w:r>
    </w:p>
    <w:tbl>
      <w:tblPr>
        <w:tblW w:w="0" w:type="auto"/>
        <w:tblLook w:val="04A0" w:firstRow="1" w:lastRow="0" w:firstColumn="1" w:lastColumn="0" w:noHBand="0" w:noVBand="1"/>
      </w:tblPr>
      <w:tblGrid>
        <w:gridCol w:w="1696"/>
        <w:gridCol w:w="6521"/>
        <w:gridCol w:w="1414"/>
      </w:tblGrid>
      <w:tr w:rsidR="00B57390" w14:paraId="77E9CE02" w14:textId="77777777">
        <w:tc>
          <w:tcPr>
            <w:tcW w:w="1696" w:type="dxa"/>
            <w:tcBorders>
              <w:top w:val="single" w:sz="4" w:space="0" w:color="auto"/>
              <w:left w:val="single" w:sz="4" w:space="0" w:color="auto"/>
              <w:bottom w:val="single" w:sz="4" w:space="0" w:color="auto"/>
              <w:right w:val="single" w:sz="4" w:space="0" w:color="auto"/>
            </w:tcBorders>
          </w:tcPr>
          <w:p w14:paraId="75D40739" w14:textId="77777777" w:rsidR="00B57390" w:rsidRDefault="0040309A">
            <w:pPr>
              <w:rPr>
                <w:rFonts w:eastAsia="Batang"/>
                <w:highlight w:val="yellow"/>
                <w:lang w:eastAsia="zh-CN"/>
              </w:rPr>
            </w:pPr>
            <w:r>
              <w:rPr>
                <w:b/>
                <w:bCs/>
                <w:sz w:val="18"/>
                <w:szCs w:val="18"/>
              </w:rPr>
              <w:t xml:space="preserve">Power State </w:t>
            </w:r>
          </w:p>
        </w:tc>
        <w:tc>
          <w:tcPr>
            <w:tcW w:w="6521" w:type="dxa"/>
            <w:tcBorders>
              <w:top w:val="single" w:sz="4" w:space="0" w:color="auto"/>
              <w:left w:val="single" w:sz="4" w:space="0" w:color="auto"/>
              <w:bottom w:val="single" w:sz="4" w:space="0" w:color="auto"/>
              <w:right w:val="single" w:sz="4" w:space="0" w:color="auto"/>
            </w:tcBorders>
          </w:tcPr>
          <w:p w14:paraId="622606B2" w14:textId="77777777" w:rsidR="00B57390" w:rsidRDefault="0040309A">
            <w:pPr>
              <w:rPr>
                <w:highlight w:val="yellow"/>
                <w:lang w:eastAsia="zh-CN"/>
              </w:rPr>
            </w:pPr>
            <w:r>
              <w:rPr>
                <w:b/>
                <w:bCs/>
                <w:sz w:val="18"/>
                <w:szCs w:val="18"/>
              </w:rPr>
              <w:t xml:space="preserve">Characteristics </w:t>
            </w:r>
          </w:p>
        </w:tc>
        <w:tc>
          <w:tcPr>
            <w:tcW w:w="1414" w:type="dxa"/>
            <w:tcBorders>
              <w:top w:val="single" w:sz="4" w:space="0" w:color="auto"/>
              <w:left w:val="single" w:sz="4" w:space="0" w:color="auto"/>
              <w:bottom w:val="single" w:sz="4" w:space="0" w:color="auto"/>
              <w:right w:val="single" w:sz="4" w:space="0" w:color="auto"/>
            </w:tcBorders>
          </w:tcPr>
          <w:p w14:paraId="67DBD791" w14:textId="77777777" w:rsidR="00B57390" w:rsidRDefault="0040309A">
            <w:pPr>
              <w:rPr>
                <w:highlight w:val="yellow"/>
                <w:lang w:eastAsia="zh-CN"/>
              </w:rPr>
            </w:pPr>
            <w:r>
              <w:rPr>
                <w:b/>
                <w:bCs/>
                <w:sz w:val="18"/>
                <w:szCs w:val="18"/>
              </w:rPr>
              <w:t xml:space="preserve">Relative Power </w:t>
            </w:r>
          </w:p>
        </w:tc>
      </w:tr>
      <w:tr w:rsidR="00B57390" w14:paraId="5C522916" w14:textId="77777777">
        <w:tc>
          <w:tcPr>
            <w:tcW w:w="9631" w:type="dxa"/>
            <w:gridSpan w:val="3"/>
            <w:tcBorders>
              <w:top w:val="single" w:sz="4" w:space="0" w:color="auto"/>
              <w:left w:val="single" w:sz="4" w:space="0" w:color="auto"/>
              <w:bottom w:val="single" w:sz="4" w:space="0" w:color="auto"/>
              <w:right w:val="single" w:sz="4" w:space="0" w:color="auto"/>
            </w:tcBorders>
          </w:tcPr>
          <w:p w14:paraId="5F9117FD" w14:textId="77777777" w:rsidR="00B57390" w:rsidRDefault="0040309A">
            <w:pPr>
              <w:jc w:val="center"/>
              <w:rPr>
                <w:rFonts w:eastAsiaTheme="minorEastAsia"/>
                <w:b/>
                <w:bCs/>
                <w:sz w:val="18"/>
                <w:szCs w:val="18"/>
                <w:lang w:eastAsia="zh-CN"/>
              </w:rPr>
            </w:pPr>
            <w:r>
              <w:rPr>
                <w:rFonts w:eastAsiaTheme="minorEastAsia"/>
                <w:b/>
                <w:bCs/>
                <w:sz w:val="18"/>
                <w:szCs w:val="18"/>
                <w:lang w:eastAsia="zh-CN"/>
              </w:rPr>
              <w:t>Main radio</w:t>
            </w:r>
          </w:p>
        </w:tc>
      </w:tr>
      <w:tr w:rsidR="00B57390" w14:paraId="5472C25E" w14:textId="77777777">
        <w:tc>
          <w:tcPr>
            <w:tcW w:w="1696" w:type="dxa"/>
            <w:tcBorders>
              <w:top w:val="single" w:sz="4" w:space="0" w:color="auto"/>
              <w:left w:val="single" w:sz="4" w:space="0" w:color="auto"/>
              <w:bottom w:val="single" w:sz="4" w:space="0" w:color="auto"/>
              <w:right w:val="single" w:sz="4" w:space="0" w:color="auto"/>
            </w:tcBorders>
          </w:tcPr>
          <w:p w14:paraId="56FF2B93" w14:textId="77777777" w:rsidR="00B57390" w:rsidRDefault="0040309A">
            <w:pPr>
              <w:rPr>
                <w:rFonts w:eastAsiaTheme="minorEastAsia"/>
                <w:sz w:val="18"/>
                <w:szCs w:val="18"/>
                <w:lang w:eastAsia="zh-CN"/>
              </w:rPr>
            </w:pPr>
            <w:r>
              <w:rPr>
                <w:rFonts w:eastAsiaTheme="minorEastAsia"/>
                <w:color w:val="FF0000"/>
                <w:sz w:val="18"/>
                <w:szCs w:val="18"/>
                <w:lang w:eastAsia="zh-CN"/>
              </w:rPr>
              <w:lastRenderedPageBreak/>
              <w:t>[Quasi] Power Off</w:t>
            </w:r>
          </w:p>
        </w:tc>
        <w:tc>
          <w:tcPr>
            <w:tcW w:w="6521" w:type="dxa"/>
            <w:tcBorders>
              <w:top w:val="single" w:sz="4" w:space="0" w:color="auto"/>
              <w:left w:val="single" w:sz="4" w:space="0" w:color="auto"/>
              <w:bottom w:val="single" w:sz="4" w:space="0" w:color="auto"/>
              <w:right w:val="single" w:sz="4" w:space="0" w:color="auto"/>
            </w:tcBorders>
          </w:tcPr>
          <w:p w14:paraId="1637868A" w14:textId="77777777" w:rsidR="00B57390" w:rsidRDefault="0040309A">
            <w:pPr>
              <w:rPr>
                <w:rFonts w:eastAsiaTheme="minorEastAsia"/>
                <w:sz w:val="18"/>
                <w:szCs w:val="18"/>
                <w:lang w:eastAsia="zh-CN"/>
              </w:rPr>
            </w:pPr>
            <w:r>
              <w:rPr>
                <w:rFonts w:eastAsiaTheme="minorEastAsia"/>
                <w:sz w:val="18"/>
                <w:szCs w:val="18"/>
                <w:lang w:eastAsia="zh-CN"/>
              </w:rPr>
              <w:t>Main radio can keep power off when LP-WUR not wake-up main radio.</w:t>
            </w:r>
          </w:p>
        </w:tc>
        <w:tc>
          <w:tcPr>
            <w:tcW w:w="1414" w:type="dxa"/>
            <w:tcBorders>
              <w:top w:val="single" w:sz="4" w:space="0" w:color="auto"/>
              <w:left w:val="single" w:sz="4" w:space="0" w:color="auto"/>
              <w:bottom w:val="single" w:sz="4" w:space="0" w:color="auto"/>
              <w:right w:val="single" w:sz="4" w:space="0" w:color="auto"/>
            </w:tcBorders>
          </w:tcPr>
          <w:p w14:paraId="6B311154" w14:textId="77777777" w:rsidR="00B57390" w:rsidRDefault="0040309A">
            <w:pPr>
              <w:rPr>
                <w:rFonts w:eastAsiaTheme="minorEastAsia"/>
                <w:sz w:val="18"/>
                <w:szCs w:val="18"/>
                <w:lang w:eastAsia="zh-CN"/>
              </w:rPr>
            </w:pPr>
            <w:r>
              <w:rPr>
                <w:rFonts w:eastAsiaTheme="minorEastAsia"/>
                <w:color w:val="FF0000"/>
                <w:sz w:val="18"/>
                <w:szCs w:val="18"/>
                <w:lang w:eastAsia="zh-CN"/>
              </w:rPr>
              <w:t>[0.01]</w:t>
            </w:r>
          </w:p>
        </w:tc>
      </w:tr>
      <w:tr w:rsidR="00B57390" w14:paraId="5DC24B7A" w14:textId="77777777">
        <w:tc>
          <w:tcPr>
            <w:tcW w:w="1696" w:type="dxa"/>
            <w:tcBorders>
              <w:top w:val="single" w:sz="4" w:space="0" w:color="auto"/>
              <w:left w:val="single" w:sz="4" w:space="0" w:color="auto"/>
              <w:bottom w:val="single" w:sz="4" w:space="0" w:color="auto"/>
              <w:right w:val="single" w:sz="4" w:space="0" w:color="auto"/>
            </w:tcBorders>
          </w:tcPr>
          <w:p w14:paraId="51977DEB" w14:textId="77777777" w:rsidR="00B57390" w:rsidRDefault="0040309A">
            <w:pPr>
              <w:rPr>
                <w:rFonts w:eastAsia="Batang"/>
                <w:szCs w:val="24"/>
                <w:highlight w:val="yellow"/>
                <w:lang w:eastAsia="zh-CN"/>
              </w:rPr>
            </w:pPr>
            <w:r>
              <w:rPr>
                <w:sz w:val="18"/>
                <w:szCs w:val="18"/>
              </w:rPr>
              <w:t xml:space="preserve">Deep Sleep </w:t>
            </w:r>
          </w:p>
        </w:tc>
        <w:tc>
          <w:tcPr>
            <w:tcW w:w="6521" w:type="dxa"/>
            <w:tcBorders>
              <w:top w:val="single" w:sz="4" w:space="0" w:color="auto"/>
              <w:left w:val="single" w:sz="4" w:space="0" w:color="auto"/>
              <w:bottom w:val="single" w:sz="4" w:space="0" w:color="auto"/>
              <w:right w:val="single" w:sz="4" w:space="0" w:color="auto"/>
            </w:tcBorders>
          </w:tcPr>
          <w:p w14:paraId="3BC67E2F"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Accurate timing may not be maintained. </w:t>
            </w:r>
          </w:p>
        </w:tc>
        <w:tc>
          <w:tcPr>
            <w:tcW w:w="1414" w:type="dxa"/>
            <w:tcBorders>
              <w:top w:val="single" w:sz="4" w:space="0" w:color="auto"/>
              <w:left w:val="single" w:sz="4" w:space="0" w:color="auto"/>
              <w:bottom w:val="single" w:sz="4" w:space="0" w:color="auto"/>
              <w:right w:val="single" w:sz="4" w:space="0" w:color="auto"/>
            </w:tcBorders>
          </w:tcPr>
          <w:p w14:paraId="48E3946F" w14:textId="77777777" w:rsidR="00B57390" w:rsidRDefault="0040309A">
            <w:pPr>
              <w:rPr>
                <w:highlight w:val="yellow"/>
                <w:lang w:eastAsia="zh-CN"/>
              </w:rPr>
            </w:pPr>
            <w:r>
              <w:rPr>
                <w:sz w:val="18"/>
                <w:szCs w:val="18"/>
              </w:rPr>
              <w:t xml:space="preserve">1 (Optional: 0.5) </w:t>
            </w:r>
          </w:p>
        </w:tc>
      </w:tr>
      <w:tr w:rsidR="00B57390" w14:paraId="46DAB6B5" w14:textId="77777777">
        <w:tc>
          <w:tcPr>
            <w:tcW w:w="1696" w:type="dxa"/>
            <w:tcBorders>
              <w:top w:val="single" w:sz="4" w:space="0" w:color="auto"/>
              <w:left w:val="single" w:sz="4" w:space="0" w:color="auto"/>
              <w:bottom w:val="single" w:sz="4" w:space="0" w:color="auto"/>
              <w:right w:val="single" w:sz="4" w:space="0" w:color="auto"/>
            </w:tcBorders>
          </w:tcPr>
          <w:p w14:paraId="01D66968" w14:textId="77777777" w:rsidR="00B57390" w:rsidRDefault="0040309A">
            <w:pPr>
              <w:rPr>
                <w:highlight w:val="yellow"/>
                <w:lang w:eastAsia="zh-CN"/>
              </w:rPr>
            </w:pPr>
            <w:r>
              <w:rPr>
                <w:sz w:val="18"/>
                <w:szCs w:val="18"/>
              </w:rPr>
              <w:t xml:space="preserve">Light Sleep </w:t>
            </w:r>
          </w:p>
        </w:tc>
        <w:tc>
          <w:tcPr>
            <w:tcW w:w="6521" w:type="dxa"/>
            <w:tcBorders>
              <w:top w:val="single" w:sz="4" w:space="0" w:color="auto"/>
              <w:left w:val="single" w:sz="4" w:space="0" w:color="auto"/>
              <w:bottom w:val="single" w:sz="4" w:space="0" w:color="auto"/>
              <w:right w:val="single" w:sz="4" w:space="0" w:color="auto"/>
            </w:tcBorders>
          </w:tcPr>
          <w:p w14:paraId="19966558"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w:t>
            </w:r>
          </w:p>
        </w:tc>
        <w:tc>
          <w:tcPr>
            <w:tcW w:w="1414" w:type="dxa"/>
            <w:tcBorders>
              <w:top w:val="single" w:sz="4" w:space="0" w:color="auto"/>
              <w:left w:val="single" w:sz="4" w:space="0" w:color="auto"/>
              <w:bottom w:val="single" w:sz="4" w:space="0" w:color="auto"/>
              <w:right w:val="single" w:sz="4" w:space="0" w:color="auto"/>
            </w:tcBorders>
          </w:tcPr>
          <w:p w14:paraId="39BA9B0B" w14:textId="77777777" w:rsidR="00B57390" w:rsidRDefault="0040309A">
            <w:pPr>
              <w:rPr>
                <w:highlight w:val="yellow"/>
                <w:lang w:eastAsia="zh-CN"/>
              </w:rPr>
            </w:pPr>
            <w:r>
              <w:rPr>
                <w:sz w:val="18"/>
                <w:szCs w:val="18"/>
              </w:rPr>
              <w:t xml:space="preserve">20 </w:t>
            </w:r>
          </w:p>
        </w:tc>
      </w:tr>
      <w:tr w:rsidR="00B57390" w14:paraId="01A06099" w14:textId="77777777">
        <w:tc>
          <w:tcPr>
            <w:tcW w:w="1696" w:type="dxa"/>
            <w:tcBorders>
              <w:top w:val="single" w:sz="4" w:space="0" w:color="auto"/>
              <w:left w:val="single" w:sz="4" w:space="0" w:color="auto"/>
              <w:bottom w:val="single" w:sz="4" w:space="0" w:color="auto"/>
              <w:right w:val="single" w:sz="4" w:space="0" w:color="auto"/>
            </w:tcBorders>
          </w:tcPr>
          <w:p w14:paraId="4FA0230E" w14:textId="77777777" w:rsidR="00B57390" w:rsidRDefault="0040309A">
            <w:pPr>
              <w:rPr>
                <w:highlight w:val="yellow"/>
                <w:lang w:eastAsia="zh-CN"/>
              </w:rPr>
            </w:pPr>
            <w:r>
              <w:rPr>
                <w:sz w:val="18"/>
                <w:szCs w:val="18"/>
              </w:rPr>
              <w:t xml:space="preserve">Micro sleep </w:t>
            </w:r>
          </w:p>
        </w:tc>
        <w:tc>
          <w:tcPr>
            <w:tcW w:w="6521" w:type="dxa"/>
            <w:tcBorders>
              <w:top w:val="single" w:sz="4" w:space="0" w:color="auto"/>
              <w:left w:val="single" w:sz="4" w:space="0" w:color="auto"/>
              <w:bottom w:val="single" w:sz="4" w:space="0" w:color="auto"/>
              <w:right w:val="single" w:sz="4" w:space="0" w:color="auto"/>
            </w:tcBorders>
          </w:tcPr>
          <w:p w14:paraId="4D6DC01A" w14:textId="77777777" w:rsidR="00B57390" w:rsidRDefault="0040309A">
            <w:pPr>
              <w:rPr>
                <w:highlight w:val="yellow"/>
                <w:lang w:eastAsia="zh-CN"/>
              </w:rPr>
            </w:pPr>
            <w:r>
              <w:rPr>
                <w:sz w:val="18"/>
                <w:szCs w:val="18"/>
              </w:rPr>
              <w:t xml:space="preserve">Immediate transition is assumed for power saving study purpose from or to a non-sleep state </w:t>
            </w:r>
          </w:p>
        </w:tc>
        <w:tc>
          <w:tcPr>
            <w:tcW w:w="1414" w:type="dxa"/>
            <w:tcBorders>
              <w:top w:val="single" w:sz="4" w:space="0" w:color="auto"/>
              <w:left w:val="single" w:sz="4" w:space="0" w:color="auto"/>
              <w:bottom w:val="single" w:sz="4" w:space="0" w:color="auto"/>
              <w:right w:val="single" w:sz="4" w:space="0" w:color="auto"/>
            </w:tcBorders>
          </w:tcPr>
          <w:p w14:paraId="066F947E" w14:textId="77777777" w:rsidR="00B57390" w:rsidRDefault="0040309A">
            <w:pPr>
              <w:rPr>
                <w:highlight w:val="yellow"/>
                <w:lang w:eastAsia="zh-CN"/>
              </w:rPr>
            </w:pPr>
            <w:r>
              <w:rPr>
                <w:sz w:val="18"/>
                <w:szCs w:val="18"/>
              </w:rPr>
              <w:t xml:space="preserve">45 </w:t>
            </w:r>
          </w:p>
        </w:tc>
      </w:tr>
      <w:tr w:rsidR="00B57390" w14:paraId="4B718344" w14:textId="77777777">
        <w:tc>
          <w:tcPr>
            <w:tcW w:w="1696" w:type="dxa"/>
            <w:tcBorders>
              <w:top w:val="single" w:sz="4" w:space="0" w:color="auto"/>
              <w:left w:val="single" w:sz="4" w:space="0" w:color="auto"/>
              <w:bottom w:val="single" w:sz="4" w:space="0" w:color="auto"/>
              <w:right w:val="single" w:sz="4" w:space="0" w:color="auto"/>
            </w:tcBorders>
          </w:tcPr>
          <w:p w14:paraId="00A67141" w14:textId="77777777" w:rsidR="00B57390" w:rsidRDefault="0040309A">
            <w:pPr>
              <w:rPr>
                <w:highlight w:val="yellow"/>
                <w:lang w:eastAsia="zh-CN"/>
              </w:rPr>
            </w:pPr>
            <w:r>
              <w:rPr>
                <w:sz w:val="18"/>
                <w:szCs w:val="18"/>
              </w:rPr>
              <w:t xml:space="preserve">PDCCH-only </w:t>
            </w:r>
          </w:p>
        </w:tc>
        <w:tc>
          <w:tcPr>
            <w:tcW w:w="6521" w:type="dxa"/>
            <w:tcBorders>
              <w:top w:val="single" w:sz="4" w:space="0" w:color="auto"/>
              <w:left w:val="single" w:sz="4" w:space="0" w:color="auto"/>
              <w:bottom w:val="single" w:sz="4" w:space="0" w:color="auto"/>
              <w:right w:val="single" w:sz="4" w:space="0" w:color="auto"/>
            </w:tcBorders>
          </w:tcPr>
          <w:p w14:paraId="0C53696A" w14:textId="77777777" w:rsidR="00B57390" w:rsidRDefault="0040309A">
            <w:pPr>
              <w:rPr>
                <w:highlight w:val="yellow"/>
                <w:lang w:eastAsia="zh-CN"/>
              </w:rPr>
            </w:pPr>
            <w:r>
              <w:rPr>
                <w:sz w:val="18"/>
                <w:szCs w:val="18"/>
              </w:rPr>
              <w:t xml:space="preserve">No PDSCH and same-slot scheduling; this includes time for PDCCH decoding and any micro-sleep within the slot. </w:t>
            </w:r>
          </w:p>
        </w:tc>
        <w:tc>
          <w:tcPr>
            <w:tcW w:w="1414" w:type="dxa"/>
            <w:tcBorders>
              <w:top w:val="single" w:sz="4" w:space="0" w:color="auto"/>
              <w:left w:val="single" w:sz="4" w:space="0" w:color="auto"/>
              <w:bottom w:val="single" w:sz="4" w:space="0" w:color="auto"/>
              <w:right w:val="single" w:sz="4" w:space="0" w:color="auto"/>
            </w:tcBorders>
          </w:tcPr>
          <w:p w14:paraId="76FFB938" w14:textId="77777777" w:rsidR="00B57390" w:rsidRDefault="0040309A">
            <w:pPr>
              <w:rPr>
                <w:highlight w:val="yellow"/>
                <w:lang w:eastAsia="zh-CN"/>
              </w:rPr>
            </w:pPr>
            <w:r>
              <w:rPr>
                <w:sz w:val="18"/>
                <w:szCs w:val="18"/>
              </w:rPr>
              <w:t xml:space="preserve">100 </w:t>
            </w:r>
          </w:p>
        </w:tc>
      </w:tr>
      <w:tr w:rsidR="00B57390" w14:paraId="642696D1" w14:textId="77777777">
        <w:tc>
          <w:tcPr>
            <w:tcW w:w="1696" w:type="dxa"/>
            <w:tcBorders>
              <w:top w:val="single" w:sz="4" w:space="0" w:color="auto"/>
              <w:left w:val="single" w:sz="4" w:space="0" w:color="auto"/>
              <w:bottom w:val="single" w:sz="4" w:space="0" w:color="auto"/>
              <w:right w:val="single" w:sz="4" w:space="0" w:color="auto"/>
            </w:tcBorders>
          </w:tcPr>
          <w:p w14:paraId="5CC5940E" w14:textId="77777777" w:rsidR="00B57390" w:rsidRDefault="0040309A">
            <w:pPr>
              <w:rPr>
                <w:highlight w:val="yellow"/>
                <w:lang w:eastAsia="zh-CN"/>
              </w:rPr>
            </w:pPr>
            <w:r>
              <w:rPr>
                <w:sz w:val="18"/>
                <w:szCs w:val="18"/>
              </w:rPr>
              <w:t xml:space="preserve">SSB or CSI-RS proc. </w:t>
            </w:r>
          </w:p>
        </w:tc>
        <w:tc>
          <w:tcPr>
            <w:tcW w:w="6521" w:type="dxa"/>
            <w:tcBorders>
              <w:top w:val="single" w:sz="4" w:space="0" w:color="auto"/>
              <w:left w:val="single" w:sz="4" w:space="0" w:color="auto"/>
              <w:bottom w:val="single" w:sz="4" w:space="0" w:color="auto"/>
              <w:right w:val="single" w:sz="4" w:space="0" w:color="auto"/>
            </w:tcBorders>
          </w:tcPr>
          <w:p w14:paraId="22CDBA73" w14:textId="77777777" w:rsidR="00B57390" w:rsidRDefault="0040309A">
            <w:pPr>
              <w:rPr>
                <w:highlight w:val="yellow"/>
                <w:lang w:eastAsia="zh-CN"/>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Borders>
              <w:top w:val="single" w:sz="4" w:space="0" w:color="auto"/>
              <w:left w:val="single" w:sz="4" w:space="0" w:color="auto"/>
              <w:bottom w:val="single" w:sz="4" w:space="0" w:color="auto"/>
              <w:right w:val="single" w:sz="4" w:space="0" w:color="auto"/>
            </w:tcBorders>
          </w:tcPr>
          <w:p w14:paraId="49768DB1" w14:textId="77777777" w:rsidR="00B57390" w:rsidRDefault="0040309A">
            <w:pPr>
              <w:rPr>
                <w:highlight w:val="yellow"/>
                <w:lang w:eastAsia="zh-CN"/>
              </w:rPr>
            </w:pPr>
            <w:r>
              <w:rPr>
                <w:sz w:val="18"/>
                <w:szCs w:val="18"/>
              </w:rPr>
              <w:t xml:space="preserve">100 </w:t>
            </w:r>
          </w:p>
        </w:tc>
      </w:tr>
      <w:tr w:rsidR="00B57390" w14:paraId="347ABCA7" w14:textId="77777777">
        <w:tc>
          <w:tcPr>
            <w:tcW w:w="1696" w:type="dxa"/>
            <w:tcBorders>
              <w:top w:val="single" w:sz="4" w:space="0" w:color="auto"/>
              <w:left w:val="single" w:sz="4" w:space="0" w:color="auto"/>
              <w:bottom w:val="single" w:sz="4" w:space="0" w:color="auto"/>
              <w:right w:val="single" w:sz="4" w:space="0" w:color="auto"/>
            </w:tcBorders>
          </w:tcPr>
          <w:p w14:paraId="3774AFC3" w14:textId="77777777" w:rsidR="00B57390" w:rsidRDefault="0040309A">
            <w:pPr>
              <w:rPr>
                <w:highlight w:val="yellow"/>
                <w:lang w:eastAsia="zh-CN"/>
              </w:rPr>
            </w:pPr>
            <w:r>
              <w:rPr>
                <w:sz w:val="18"/>
                <w:szCs w:val="18"/>
              </w:rPr>
              <w:t xml:space="preserve">PDCCH + PDSCH </w:t>
            </w:r>
          </w:p>
        </w:tc>
        <w:tc>
          <w:tcPr>
            <w:tcW w:w="6521" w:type="dxa"/>
            <w:tcBorders>
              <w:top w:val="single" w:sz="4" w:space="0" w:color="auto"/>
              <w:left w:val="single" w:sz="4" w:space="0" w:color="auto"/>
              <w:bottom w:val="single" w:sz="4" w:space="0" w:color="auto"/>
              <w:right w:val="single" w:sz="4" w:space="0" w:color="auto"/>
            </w:tcBorders>
          </w:tcPr>
          <w:p w14:paraId="12878B88" w14:textId="77777777" w:rsidR="00B57390" w:rsidRDefault="0040309A">
            <w:pPr>
              <w:rPr>
                <w:highlight w:val="yellow"/>
                <w:lang w:eastAsia="zh-CN"/>
              </w:rPr>
            </w:pPr>
            <w:r>
              <w:rPr>
                <w:sz w:val="18"/>
                <w:szCs w:val="18"/>
              </w:rPr>
              <w:t xml:space="preserve">PDCCH + PDSCH. ACK/NACK in long PUCCH is modeled by UL power state. </w:t>
            </w:r>
          </w:p>
        </w:tc>
        <w:tc>
          <w:tcPr>
            <w:tcW w:w="1414" w:type="dxa"/>
            <w:tcBorders>
              <w:top w:val="single" w:sz="4" w:space="0" w:color="auto"/>
              <w:left w:val="single" w:sz="4" w:space="0" w:color="auto"/>
              <w:bottom w:val="single" w:sz="4" w:space="0" w:color="auto"/>
              <w:right w:val="single" w:sz="4" w:space="0" w:color="auto"/>
            </w:tcBorders>
          </w:tcPr>
          <w:p w14:paraId="7500A304" w14:textId="77777777" w:rsidR="00B57390" w:rsidRDefault="0040309A">
            <w:pPr>
              <w:rPr>
                <w:highlight w:val="yellow"/>
                <w:lang w:eastAsia="zh-CN"/>
              </w:rPr>
            </w:pPr>
            <w:r>
              <w:rPr>
                <w:sz w:val="18"/>
                <w:szCs w:val="18"/>
              </w:rPr>
              <w:t xml:space="preserve">300 </w:t>
            </w:r>
          </w:p>
        </w:tc>
      </w:tr>
      <w:tr w:rsidR="00B57390" w14:paraId="2835F7FA" w14:textId="77777777">
        <w:tc>
          <w:tcPr>
            <w:tcW w:w="9631" w:type="dxa"/>
            <w:gridSpan w:val="3"/>
            <w:tcBorders>
              <w:top w:val="single" w:sz="4" w:space="0" w:color="auto"/>
              <w:left w:val="single" w:sz="4" w:space="0" w:color="auto"/>
              <w:bottom w:val="single" w:sz="4" w:space="0" w:color="auto"/>
              <w:right w:val="single" w:sz="4" w:space="0" w:color="auto"/>
            </w:tcBorders>
          </w:tcPr>
          <w:p w14:paraId="63A4113B" w14:textId="77777777" w:rsidR="00B57390" w:rsidRDefault="0040309A">
            <w:pPr>
              <w:jc w:val="center"/>
              <w:rPr>
                <w:rFonts w:eastAsiaTheme="minorEastAsia"/>
                <w:b/>
                <w:highlight w:val="yellow"/>
                <w:lang w:eastAsia="zh-CN"/>
              </w:rPr>
            </w:pPr>
            <w:r>
              <w:rPr>
                <w:rFonts w:eastAsiaTheme="minorEastAsia"/>
                <w:b/>
                <w:lang w:eastAsia="zh-CN"/>
              </w:rPr>
              <w:t>LP-WUR</w:t>
            </w:r>
          </w:p>
        </w:tc>
      </w:tr>
      <w:tr w:rsidR="00B57390" w14:paraId="010DC8B9" w14:textId="77777777">
        <w:tc>
          <w:tcPr>
            <w:tcW w:w="1696" w:type="dxa"/>
            <w:tcBorders>
              <w:top w:val="single" w:sz="4" w:space="0" w:color="auto"/>
              <w:left w:val="single" w:sz="4" w:space="0" w:color="auto"/>
              <w:bottom w:val="single" w:sz="4" w:space="0" w:color="auto"/>
              <w:right w:val="single" w:sz="4" w:space="0" w:color="auto"/>
            </w:tcBorders>
          </w:tcPr>
          <w:p w14:paraId="3976E8B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LP-WUS monitor</w:t>
            </w:r>
          </w:p>
        </w:tc>
        <w:tc>
          <w:tcPr>
            <w:tcW w:w="6521" w:type="dxa"/>
            <w:tcBorders>
              <w:top w:val="single" w:sz="4" w:space="0" w:color="auto"/>
              <w:left w:val="single" w:sz="4" w:space="0" w:color="auto"/>
              <w:bottom w:val="single" w:sz="4" w:space="0" w:color="auto"/>
              <w:right w:val="single" w:sz="4" w:space="0" w:color="auto"/>
            </w:tcBorders>
          </w:tcPr>
          <w:p w14:paraId="21CBA056" w14:textId="77777777" w:rsidR="00B57390" w:rsidRDefault="0040309A">
            <w:pPr>
              <w:spacing w:after="0"/>
              <w:rPr>
                <w:rFonts w:eastAsiaTheme="minorEastAsia"/>
                <w:color w:val="FF0000"/>
                <w:sz w:val="18"/>
                <w:lang w:eastAsia="zh-CN"/>
              </w:rPr>
            </w:pPr>
            <w:r>
              <w:rPr>
                <w:rFonts w:eastAsiaTheme="minorEastAsia"/>
                <w:color w:val="FF0000"/>
                <w:sz w:val="18"/>
                <w:lang w:eastAsia="zh-CN"/>
              </w:rPr>
              <w:t>Monitoring of low power wake-up signals.</w:t>
            </w:r>
          </w:p>
          <w:p w14:paraId="1BD2B885"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[Two possible working mechanism, i.e., monitor lower power wake-up signals by always on or periodically on manner.]</w:t>
            </w:r>
          </w:p>
        </w:tc>
        <w:tc>
          <w:tcPr>
            <w:tcW w:w="1414" w:type="dxa"/>
            <w:tcBorders>
              <w:top w:val="single" w:sz="4" w:space="0" w:color="auto"/>
              <w:left w:val="single" w:sz="4" w:space="0" w:color="auto"/>
              <w:bottom w:val="single" w:sz="4" w:space="0" w:color="auto"/>
              <w:right w:val="single" w:sz="4" w:space="0" w:color="auto"/>
            </w:tcBorders>
          </w:tcPr>
          <w:p w14:paraId="7DFD7F69"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[0.5]</w:t>
            </w:r>
          </w:p>
        </w:tc>
      </w:tr>
      <w:tr w:rsidR="00B57390" w14:paraId="2BED7E47" w14:textId="77777777">
        <w:tc>
          <w:tcPr>
            <w:tcW w:w="1696" w:type="dxa"/>
            <w:tcBorders>
              <w:top w:val="single" w:sz="4" w:space="0" w:color="auto"/>
              <w:left w:val="single" w:sz="4" w:space="0" w:color="auto"/>
              <w:bottom w:val="single" w:sz="4" w:space="0" w:color="auto"/>
              <w:right w:val="single" w:sz="4" w:space="0" w:color="auto"/>
            </w:tcBorders>
          </w:tcPr>
          <w:p w14:paraId="08DA1224"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[LP-WUR sleep]</w:t>
            </w:r>
          </w:p>
        </w:tc>
        <w:tc>
          <w:tcPr>
            <w:tcW w:w="6521" w:type="dxa"/>
            <w:tcBorders>
              <w:top w:val="single" w:sz="4" w:space="0" w:color="auto"/>
              <w:left w:val="single" w:sz="4" w:space="0" w:color="auto"/>
              <w:bottom w:val="single" w:sz="4" w:space="0" w:color="auto"/>
              <w:right w:val="single" w:sz="4" w:space="0" w:color="auto"/>
            </w:tcBorders>
          </w:tcPr>
          <w:p w14:paraId="30F693A5" w14:textId="77777777" w:rsidR="00B57390" w:rsidRDefault="0040309A">
            <w:pPr>
              <w:spacing w:after="0"/>
              <w:rPr>
                <w:rFonts w:eastAsiaTheme="minorEastAsia"/>
                <w:color w:val="FF0000"/>
                <w:sz w:val="18"/>
                <w:lang w:eastAsia="zh-CN"/>
              </w:rPr>
            </w:pPr>
            <w:r>
              <w:rPr>
                <w:rFonts w:eastAsiaTheme="minorEastAsia"/>
                <w:color w:val="FF0000"/>
                <w:sz w:val="18"/>
                <w:lang w:eastAsia="zh-CN"/>
              </w:rPr>
              <w:t>Lower power wake-up radio keeps sleep state when no lower power wake-up signals.</w:t>
            </w:r>
          </w:p>
          <w:p w14:paraId="7E8AF87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[Monitoring LP-WUS by periodically manner]</w:t>
            </w:r>
          </w:p>
        </w:tc>
        <w:tc>
          <w:tcPr>
            <w:tcW w:w="1414" w:type="dxa"/>
            <w:tcBorders>
              <w:top w:val="single" w:sz="4" w:space="0" w:color="auto"/>
              <w:left w:val="single" w:sz="4" w:space="0" w:color="auto"/>
              <w:bottom w:val="single" w:sz="4" w:space="0" w:color="auto"/>
              <w:right w:val="single" w:sz="4" w:space="0" w:color="auto"/>
            </w:tcBorders>
          </w:tcPr>
          <w:p w14:paraId="346BF046"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[0.01]</w:t>
            </w:r>
          </w:p>
        </w:tc>
      </w:tr>
    </w:tbl>
    <w:p w14:paraId="51124342" w14:textId="77777777" w:rsidR="00B57390" w:rsidRDefault="0040309A">
      <w:pPr>
        <w:spacing w:before="240"/>
        <w:rPr>
          <w:rFonts w:ascii="Times" w:eastAsiaTheme="minorEastAsia" w:hAnsi="Times"/>
          <w:b/>
          <w:i/>
          <w:lang w:eastAsia="zh-CN"/>
        </w:rPr>
      </w:pPr>
      <w:r>
        <w:rPr>
          <w:rFonts w:eastAsiaTheme="minorEastAsia"/>
          <w:b/>
          <w:i/>
          <w:lang w:eastAsia="zh-CN"/>
        </w:rPr>
        <w:t>Proposal 5: The power consumption and transition time during the state transition which main radio goes into power off should be considered.</w:t>
      </w:r>
    </w:p>
    <w:p w14:paraId="44AB102C" w14:textId="77777777" w:rsidR="00B57390" w:rsidRDefault="0040309A">
      <w:pPr>
        <w:spacing w:after="0"/>
        <w:rPr>
          <w:rFonts w:eastAsiaTheme="minorEastAsia"/>
          <w:b/>
          <w:i/>
          <w:lang w:eastAsia="zh-CN"/>
        </w:rPr>
      </w:pPr>
      <w:r>
        <w:rPr>
          <w:rFonts w:eastAsiaTheme="minorEastAsia"/>
          <w:b/>
          <w:i/>
          <w:lang w:eastAsia="zh-CN"/>
        </w:rPr>
        <w:t>Proposal 6</w:t>
      </w:r>
      <w:r>
        <w:rPr>
          <w:rFonts w:eastAsiaTheme="minorEastAsia"/>
          <w:i/>
          <w:lang w:eastAsia="zh-CN"/>
        </w:rPr>
        <w:t xml:space="preserve">: </w:t>
      </w:r>
      <w:r>
        <w:rPr>
          <w:rFonts w:eastAsiaTheme="minorEastAsia"/>
          <w:b/>
          <w:i/>
          <w:lang w:eastAsia="zh-CN"/>
        </w:rPr>
        <w:t>Following</w:t>
      </w:r>
      <w:r>
        <w:rPr>
          <w:rFonts w:eastAsiaTheme="minorEastAsia"/>
          <w:i/>
          <w:lang w:eastAsia="zh-CN"/>
        </w:rPr>
        <w:t xml:space="preserve"> </w:t>
      </w:r>
      <w:r>
        <w:rPr>
          <w:rFonts w:eastAsiaTheme="minorEastAsia"/>
          <w:b/>
          <w:i/>
          <w:lang w:eastAsia="zh-CN"/>
        </w:rPr>
        <w:t>Performance metrics should be evaluation.</w:t>
      </w:r>
    </w:p>
    <w:p w14:paraId="71982F9D"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UE power saving gain,</w:t>
      </w:r>
    </w:p>
    <w:p w14:paraId="76678CBF"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Latency and Scheduling delay</w:t>
      </w:r>
    </w:p>
    <w:p w14:paraId="7D8F7F2F"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Overhead for reception of the LP-WUS</w:t>
      </w:r>
    </w:p>
    <w:p w14:paraId="050F1B66"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Coverage performance</w:t>
      </w:r>
    </w:p>
    <w:p w14:paraId="2F9ACC22"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False alarm rate and miss-detection rate</w:t>
      </w:r>
    </w:p>
    <w:p w14:paraId="6095F10B" w14:textId="77777777" w:rsidR="00B57390" w:rsidRDefault="00B57390">
      <w:pPr>
        <w:rPr>
          <w:b/>
          <w:lang w:val="en-GB"/>
        </w:rPr>
      </w:pPr>
    </w:p>
    <w:p w14:paraId="734D11C7" w14:textId="77777777" w:rsidR="00B57390" w:rsidRDefault="00B57390">
      <w:pPr>
        <w:rPr>
          <w:b/>
          <w:lang w:val="en-GB"/>
        </w:rPr>
      </w:pPr>
    </w:p>
    <w:p w14:paraId="6EAFF6E0" w14:textId="77777777" w:rsidR="00B57390" w:rsidRDefault="0040309A">
      <w:pPr>
        <w:pStyle w:val="2"/>
        <w:widowControl w:val="0"/>
        <w:numPr>
          <w:ilvl w:val="0"/>
          <w:numId w:val="81"/>
        </w:numPr>
        <w:spacing w:line="254" w:lineRule="auto"/>
        <w:textAlignment w:val="auto"/>
        <w:rPr>
          <w:rFonts w:cs="Arial"/>
          <w:bCs/>
        </w:rPr>
      </w:pPr>
      <w:r>
        <w:rPr>
          <w:rFonts w:cs="Arial"/>
          <w:bCs/>
        </w:rPr>
        <w:t>CATT</w:t>
      </w:r>
    </w:p>
    <w:p w14:paraId="6F9EEBAE" w14:textId="77777777" w:rsidR="00B57390" w:rsidRDefault="0040309A">
      <w:pPr>
        <w:rPr>
          <w:b/>
          <w:lang w:val="en-GB"/>
        </w:rPr>
      </w:pPr>
      <w:r>
        <w:rPr>
          <w:b/>
          <w:lang w:val="en-GB"/>
        </w:rPr>
        <w:t>R1-2208960</w:t>
      </w:r>
      <w:r>
        <w:rPr>
          <w:b/>
          <w:lang w:val="en-GB"/>
        </w:rPr>
        <w:tab/>
        <w:t>Deployment scenarios and evaluation methodologies for low-power WUS</w:t>
      </w:r>
      <w:r>
        <w:rPr>
          <w:b/>
          <w:lang w:val="en-GB"/>
        </w:rPr>
        <w:tab/>
        <w:t>CATT</w:t>
      </w:r>
    </w:p>
    <w:p w14:paraId="3EC4593D"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Yu Gothic"/>
          <w:lang w:eastAsia="ja-JP"/>
        </w:rPr>
        <w:t xml:space="preserve">Proposal 1:  The UE power consumption of preparation and detection of wakeup signal/channel should be significantly lower comparing to the wakeup indication by DCI formats 2_6 and 2_7 in the target study of low power wakeup receiver.     </w:t>
      </w:r>
    </w:p>
    <w:p w14:paraId="0DA049B6"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2:  The wakeup receiver could be configured to monitor wake up signals continuously for on-demand access or with duty-cycle to align with the periodicity of DRX for CONNECTED mode UE or PO for IDLE/Inactive mode UE</w:t>
      </w:r>
    </w:p>
    <w:p w14:paraId="593888B5"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3:  The target requirements of UE power consumption, the receiver sensitivity and the minimum achievable data rate of Low-power wakeup should be defined as follows,</w:t>
      </w:r>
    </w:p>
    <w:p w14:paraId="68E16D6E"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UE power consumption &lt; [100] µW</w:t>
      </w:r>
    </w:p>
    <w:p w14:paraId="2B300175"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Receiver sensitivity of Low-power wakeup receiver – [-80] dBm or maximum coupling loss at [126 dB]</w:t>
      </w:r>
    </w:p>
    <w:p w14:paraId="6BB4BFF1"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lastRenderedPageBreak/>
        <w:t>Minimum achievable data rate – [160] bps</w:t>
      </w:r>
    </w:p>
    <w:p w14:paraId="1034639C"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44DE103E"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5:   The power model for the low-power wakeup receiver should include the following assumptions</w:t>
      </w:r>
    </w:p>
    <w:p w14:paraId="1621F9AF"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 xml:space="preserve">The power consumption of low-power wakeup receiver is independent to that of NR receiver.  </w:t>
      </w:r>
    </w:p>
    <w:p w14:paraId="30747C47"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 xml:space="preserve">The power consumption of NR receiver should be negligibly low and assumed to be “zero” relative to the deep sleep mode value “1”.  </w:t>
      </w:r>
    </w:p>
    <w:p w14:paraId="7FD07120"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The power model of the low-power wakeup receiver is defined relative to the power state of deep sleep mode with the assumption of the negligible power consumption of NR receiver.</w:t>
      </w:r>
    </w:p>
    <w:p w14:paraId="7A90E7CF"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Proposal 6: The link and system level simulation assumptions are based on the system parameters of selected deployment scenarios of those scenarios with limited inter-site distance in Rel-16 UE power saving in TR38.840. </w:t>
      </w:r>
    </w:p>
    <w:p w14:paraId="2419F4E6"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 Proposal 7:  The baseline configuration for the study of low-power wakeup receiver should be the latest power saving techniques as follows,</w:t>
      </w:r>
    </w:p>
    <w:p w14:paraId="12D4E969"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CONNECTED mode:  Rel-16 DRX adaptation with UE wakeup indication from DCI format 2_6</w:t>
      </w:r>
    </w:p>
    <w:p w14:paraId="0D0B0A0F"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IDLE/Inactive mode:  Rel-17 paging enhancement with Paging Early Indication from DCI format 2_7</w:t>
      </w:r>
    </w:p>
    <w:p w14:paraId="7B8D9BAA"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Proposal 8:  The key performance index of LP-WUR study should include the UE power saving gain, system performance and overhead, the miss-detection/false alarm of the wakeup signaling detection.  </w:t>
      </w:r>
    </w:p>
    <w:p w14:paraId="0299CE22" w14:textId="77777777" w:rsidR="00B57390" w:rsidRDefault="00B57390">
      <w:pPr>
        <w:rPr>
          <w:b/>
          <w:lang w:val="en-GB"/>
        </w:rPr>
      </w:pPr>
    </w:p>
    <w:p w14:paraId="6185AE1D" w14:textId="77777777" w:rsidR="00B57390" w:rsidRDefault="00B57390">
      <w:pPr>
        <w:rPr>
          <w:b/>
          <w:lang w:val="en-GB"/>
        </w:rPr>
      </w:pPr>
    </w:p>
    <w:p w14:paraId="60757E7B" w14:textId="77777777" w:rsidR="00B57390" w:rsidRDefault="00B57390">
      <w:pPr>
        <w:rPr>
          <w:b/>
          <w:lang w:val="en-GB"/>
        </w:rPr>
      </w:pPr>
    </w:p>
    <w:p w14:paraId="16820D67" w14:textId="77777777" w:rsidR="00B57390" w:rsidRDefault="0040309A">
      <w:pPr>
        <w:pStyle w:val="2"/>
        <w:widowControl w:val="0"/>
        <w:numPr>
          <w:ilvl w:val="0"/>
          <w:numId w:val="81"/>
        </w:numPr>
        <w:spacing w:line="254" w:lineRule="auto"/>
        <w:textAlignment w:val="auto"/>
        <w:rPr>
          <w:rFonts w:cs="Arial"/>
          <w:bCs/>
        </w:rPr>
      </w:pPr>
      <w:r>
        <w:rPr>
          <w:rFonts w:cs="Arial"/>
          <w:bCs/>
        </w:rPr>
        <w:t>Intel Corporation</w:t>
      </w:r>
    </w:p>
    <w:p w14:paraId="1648DE4B" w14:textId="77777777" w:rsidR="00B57390" w:rsidRDefault="0040309A">
      <w:pPr>
        <w:rPr>
          <w:b/>
          <w:lang w:val="en-GB"/>
        </w:rPr>
      </w:pPr>
      <w:r>
        <w:rPr>
          <w:b/>
          <w:lang w:val="en-GB"/>
        </w:rPr>
        <w:t>R1-2209075</w:t>
      </w:r>
      <w:r>
        <w:rPr>
          <w:b/>
          <w:lang w:val="en-GB"/>
        </w:rPr>
        <w:tab/>
        <w:t>Discussion on evaluations on LP WUS</w:t>
      </w:r>
      <w:r>
        <w:rPr>
          <w:b/>
          <w:lang w:val="en-GB"/>
        </w:rPr>
        <w:tab/>
        <w:t>Intel Corporation</w:t>
      </w:r>
    </w:p>
    <w:p w14:paraId="0484ADBB" w14:textId="77777777" w:rsidR="00B57390" w:rsidRDefault="0040309A">
      <w:r>
        <w:rPr>
          <w:b/>
          <w:bCs/>
        </w:rPr>
        <w:t>Proposal 1:</w:t>
      </w:r>
      <w:r>
        <w:t xml:space="preserve"> For idle/inactive mode</w:t>
      </w:r>
    </w:p>
    <w:p w14:paraId="7109812C"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 xml:space="preserve">For the deeper sleep mode of main radio, the power consumption, additional transition energy and transition time can be respectively assumed as 0.015, 2000 and 400ms for the evaluation of power saving and latency reduction. </w:t>
      </w:r>
    </w:p>
    <w:p w14:paraId="14AD7590"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The power consumption for the active or inactive state of LP-WUR is assumed to 100uW – 1mW and 1-10uW for the evaluation of power saving and latency reduction</w:t>
      </w:r>
    </w:p>
    <w:p w14:paraId="5D83E376"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Performance metrics include ratio of power consumption reduction, latency reduction</w:t>
      </w:r>
    </w:p>
    <w:p w14:paraId="27BA1104"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宋体"/>
        </w:rPr>
      </w:pPr>
      <w:r>
        <w:rPr>
          <w:rFonts w:eastAsia="Times New Roman"/>
        </w:rPr>
        <w:t>In the modeling, LP-WUS is assumed to replace PEI PDCCH</w:t>
      </w:r>
    </w:p>
    <w:p w14:paraId="282B968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Study LP-WUS to provide more information than PEI PDCCH</w:t>
      </w:r>
    </w:p>
    <w:p w14:paraId="2B3B7FBB" w14:textId="77777777" w:rsidR="00B57390" w:rsidRDefault="0040309A">
      <w:r>
        <w:rPr>
          <w:b/>
          <w:bCs/>
        </w:rPr>
        <w:t>Proposal 2:</w:t>
      </w:r>
      <w:r>
        <w:t xml:space="preserve"> For connected mode</w:t>
      </w:r>
    </w:p>
    <w:p w14:paraId="24A000FA"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Two modes can be considered for evaluations</w:t>
      </w:r>
    </w:p>
    <w:p w14:paraId="29523AB5" w14:textId="77777777" w:rsidR="00B57390" w:rsidRDefault="0040309A">
      <w:pPr>
        <w:pStyle w:val="aff6"/>
        <w:numPr>
          <w:ilvl w:val="1"/>
          <w:numId w:val="57"/>
        </w:numPr>
        <w:autoSpaceDE w:val="0"/>
        <w:autoSpaceDN w:val="0"/>
        <w:adjustRightInd w:val="0"/>
        <w:snapToGrid w:val="0"/>
        <w:spacing w:after="120" w:line="240" w:lineRule="auto"/>
        <w:contextualSpacing/>
        <w:jc w:val="both"/>
      </w:pPr>
      <w:r>
        <w:rPr>
          <w:rFonts w:eastAsia="Times New Roman"/>
        </w:rPr>
        <w:t xml:space="preserve">Model 1: LP-WUS detection in DRX ON for </w:t>
      </w:r>
      <w:r>
        <w:rPr>
          <w:rFonts w:eastAsia="等线"/>
          <w:lang w:eastAsia="zh-CN"/>
        </w:rPr>
        <w:t>XR operation having periodic traffic with jitter in packet arrival time</w:t>
      </w:r>
    </w:p>
    <w:p w14:paraId="52A2FAF5" w14:textId="77777777" w:rsidR="00B57390" w:rsidRDefault="0040309A">
      <w:pPr>
        <w:pStyle w:val="aff6"/>
        <w:numPr>
          <w:ilvl w:val="1"/>
          <w:numId w:val="57"/>
        </w:numPr>
        <w:autoSpaceDE w:val="0"/>
        <w:autoSpaceDN w:val="0"/>
        <w:adjustRightInd w:val="0"/>
        <w:snapToGrid w:val="0"/>
        <w:spacing w:after="120" w:line="240" w:lineRule="auto"/>
        <w:contextualSpacing/>
        <w:jc w:val="both"/>
      </w:pPr>
      <w:r>
        <w:rPr>
          <w:rFonts w:eastAsia="Times New Roman"/>
        </w:rPr>
        <w:t>Model 2: LP-WUS to trigger active PDCCH monitoring or SSSG switching assuming aperiodic traffic, e.g., ftp traffic is configured to the UE</w:t>
      </w:r>
    </w:p>
    <w:p w14:paraId="5182749A"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Performance metrics include ratio of power consumption reduction, latency reduction</w:t>
      </w:r>
    </w:p>
    <w:p w14:paraId="14C00B7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等线"/>
          <w:lang w:eastAsia="zh-CN"/>
        </w:rPr>
        <w:t>LP-WUS may provide a function that is similar to DCI format 2_6</w:t>
      </w:r>
    </w:p>
    <w:p w14:paraId="2685A88E" w14:textId="77777777" w:rsidR="00B57390" w:rsidRDefault="0040309A">
      <w:pPr>
        <w:pStyle w:val="B2"/>
        <w:numPr>
          <w:ilvl w:val="0"/>
          <w:numId w:val="57"/>
        </w:numPr>
        <w:overflowPunct/>
        <w:autoSpaceDE/>
        <w:adjustRightInd/>
        <w:spacing w:after="160" w:line="252" w:lineRule="auto"/>
        <w:textAlignment w:val="auto"/>
        <w:rPr>
          <w:rFonts w:eastAsia="等线"/>
          <w:sz w:val="22"/>
          <w:szCs w:val="22"/>
          <w:lang w:eastAsia="zh-CN"/>
        </w:rPr>
      </w:pPr>
      <w:r>
        <w:rPr>
          <w:rFonts w:eastAsia="等线"/>
          <w:sz w:val="22"/>
          <w:szCs w:val="22"/>
          <w:lang w:eastAsia="zh-CN"/>
        </w:rPr>
        <w:t xml:space="preserve">Monitoring LP-WUS is further extended in the DRX ON time. </w:t>
      </w:r>
    </w:p>
    <w:p w14:paraId="70A029DF" w14:textId="77777777" w:rsidR="00B57390" w:rsidRDefault="0040309A">
      <w:pPr>
        <w:rPr>
          <w:sz w:val="22"/>
          <w:szCs w:val="22"/>
        </w:rPr>
      </w:pPr>
      <w:r>
        <w:rPr>
          <w:b/>
          <w:bCs/>
        </w:rPr>
        <w:t>Proposal 3:</w:t>
      </w:r>
      <w:r>
        <w:t xml:space="preserve"> </w:t>
      </w:r>
    </w:p>
    <w:p w14:paraId="4B734B7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 xml:space="preserve">Two performance metrics, false alarm rate of 1% and mis detection rate of 0.1% can be used in LP-WUS evaluation. </w:t>
      </w:r>
    </w:p>
    <w:p w14:paraId="212407CD" w14:textId="77777777" w:rsidR="00B57390" w:rsidRDefault="0040309A">
      <w:pPr>
        <w:pStyle w:val="aff6"/>
        <w:numPr>
          <w:ilvl w:val="0"/>
          <w:numId w:val="57"/>
        </w:numPr>
        <w:autoSpaceDE w:val="0"/>
        <w:autoSpaceDN w:val="0"/>
        <w:adjustRightInd w:val="0"/>
        <w:snapToGrid w:val="0"/>
        <w:spacing w:after="120" w:line="240" w:lineRule="auto"/>
        <w:contextualSpacing/>
        <w:jc w:val="both"/>
      </w:pPr>
      <w:r>
        <w:t>If LP-WUS consists two parts, the link performance of the two parts need to be jointly considered to derive the final performance metrics</w:t>
      </w:r>
    </w:p>
    <w:p w14:paraId="7E4C13F1" w14:textId="77777777" w:rsidR="00B57390" w:rsidRDefault="0040309A">
      <w:pPr>
        <w:pStyle w:val="aff6"/>
        <w:numPr>
          <w:ilvl w:val="0"/>
          <w:numId w:val="57"/>
        </w:numPr>
        <w:autoSpaceDE w:val="0"/>
        <w:autoSpaceDN w:val="0"/>
        <w:adjustRightInd w:val="0"/>
        <w:snapToGrid w:val="0"/>
        <w:spacing w:after="120" w:line="240" w:lineRule="auto"/>
        <w:contextualSpacing/>
        <w:jc w:val="both"/>
      </w:pPr>
      <w:r>
        <w:t>The sensitivity for LP-WUS can be derived by the required SINR for LP-WUS detection</w:t>
      </w:r>
    </w:p>
    <w:p w14:paraId="47A607E6" w14:textId="77777777" w:rsidR="00B57390" w:rsidRDefault="0040309A">
      <w:r>
        <w:rPr>
          <w:b/>
          <w:bCs/>
        </w:rPr>
        <w:t>Proposal 4:</w:t>
      </w:r>
      <w:r>
        <w:t xml:space="preserve"> </w:t>
      </w:r>
    </w:p>
    <w:p w14:paraId="4789EC6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lastRenderedPageBreak/>
        <w:t xml:space="preserve">Adopt Table 4 as a start point for the detailed link-level simulation assumptions for LP-WUS detection. </w:t>
      </w:r>
    </w:p>
    <w:p w14:paraId="114004B1" w14:textId="77777777" w:rsidR="00B57390" w:rsidRDefault="00B57390">
      <w:pPr>
        <w:rPr>
          <w:b/>
          <w:lang w:val="en-GB"/>
        </w:rPr>
      </w:pPr>
    </w:p>
    <w:p w14:paraId="6000ADC6" w14:textId="77777777" w:rsidR="00B57390" w:rsidRDefault="00B57390">
      <w:pPr>
        <w:rPr>
          <w:b/>
          <w:lang w:val="en-GB"/>
        </w:rPr>
      </w:pPr>
    </w:p>
    <w:p w14:paraId="15177CF8" w14:textId="77777777" w:rsidR="00B57390" w:rsidRDefault="00B57390">
      <w:pPr>
        <w:rPr>
          <w:b/>
          <w:lang w:val="en-GB"/>
        </w:rPr>
      </w:pPr>
    </w:p>
    <w:p w14:paraId="4121E91F" w14:textId="77777777" w:rsidR="00B57390" w:rsidRDefault="0040309A">
      <w:pPr>
        <w:pStyle w:val="2"/>
        <w:widowControl w:val="0"/>
        <w:numPr>
          <w:ilvl w:val="0"/>
          <w:numId w:val="81"/>
        </w:numPr>
        <w:spacing w:line="254" w:lineRule="auto"/>
        <w:textAlignment w:val="auto"/>
        <w:rPr>
          <w:rFonts w:cs="Arial"/>
          <w:bCs/>
        </w:rPr>
      </w:pPr>
      <w:r>
        <w:rPr>
          <w:rFonts w:cs="Arial"/>
          <w:bCs/>
        </w:rPr>
        <w:t>ZTE, Sanechips</w:t>
      </w:r>
    </w:p>
    <w:p w14:paraId="4CF9187D" w14:textId="77777777" w:rsidR="00B57390" w:rsidRDefault="0040309A">
      <w:pPr>
        <w:rPr>
          <w:b/>
          <w:lang w:val="en-GB"/>
        </w:rPr>
      </w:pPr>
      <w:r>
        <w:rPr>
          <w:b/>
          <w:lang w:val="en-GB"/>
        </w:rPr>
        <w:t>R1-2209199</w:t>
      </w:r>
      <w:r>
        <w:rPr>
          <w:b/>
          <w:lang w:val="en-GB"/>
        </w:rPr>
        <w:tab/>
        <w:t>Evaluation on LP-WUS</w:t>
      </w:r>
      <w:r>
        <w:rPr>
          <w:b/>
          <w:lang w:val="en-GB"/>
        </w:rPr>
        <w:tab/>
        <w:t>ZTE, Sanechips</w:t>
      </w:r>
    </w:p>
    <w:p w14:paraId="0B2D3F2B" w14:textId="77777777" w:rsidR="00B57390" w:rsidRDefault="0040309A">
      <w:pPr>
        <w:rPr>
          <w:b/>
          <w:bCs/>
          <w:i/>
          <w:iCs/>
          <w:lang w:eastAsia="zh-CN"/>
        </w:rPr>
      </w:pPr>
      <w:r>
        <w:rPr>
          <w:b/>
          <w:bCs/>
          <w:i/>
          <w:iCs/>
        </w:rPr>
        <w:t>Proposal 1: The following aspects should be considered for any studied use case for LP-WUS</w:t>
      </w:r>
    </w:p>
    <w:p w14:paraId="61DCFA3C"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Traffic model</w:t>
      </w:r>
    </w:p>
    <w:p w14:paraId="7578B0AD"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 xml:space="preserve">Power consumption ratio of idle mode and connected mode </w:t>
      </w:r>
    </w:p>
    <w:p w14:paraId="321ED7BB" w14:textId="77777777" w:rsidR="00B57390" w:rsidRDefault="0040309A">
      <w:pPr>
        <w:rPr>
          <w:b/>
          <w:bCs/>
          <w:i/>
          <w:iCs/>
        </w:rPr>
      </w:pPr>
      <w:r>
        <w:rPr>
          <w:b/>
          <w:bCs/>
          <w:i/>
          <w:iCs/>
        </w:rPr>
        <w:t>Proposal 2: The following KPIs of LP-WUS should be considered</w:t>
      </w:r>
    </w:p>
    <w:p w14:paraId="6446F693"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UE side</w:t>
      </w:r>
    </w:p>
    <w:p w14:paraId="116E56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Power saving gain</w:t>
      </w:r>
    </w:p>
    <w:p w14:paraId="51067675"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Latency</w:t>
      </w:r>
    </w:p>
    <w:p w14:paraId="7FFB461C"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Complexity increase</w:t>
      </w:r>
    </w:p>
    <w:p w14:paraId="65BD97AE"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gNB side</w:t>
      </w:r>
    </w:p>
    <w:p w14:paraId="3570E3A0"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Coverage</w:t>
      </w:r>
    </w:p>
    <w:p w14:paraId="46D93CC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Co-existence</w:t>
      </w:r>
    </w:p>
    <w:p w14:paraId="16FE6F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Network power consumption/resource overhead/capacity</w:t>
      </w:r>
    </w:p>
    <w:p w14:paraId="3A159679"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LP-WUS</w:t>
      </w:r>
    </w:p>
    <w:p w14:paraId="693A741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False alarm rate</w:t>
      </w:r>
    </w:p>
    <w:p w14:paraId="0284E29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Miss detection rate/BLER</w:t>
      </w:r>
    </w:p>
    <w:p w14:paraId="3EF65A5B"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Sync performance</w:t>
      </w:r>
    </w:p>
    <w:p w14:paraId="0BF52D2E" w14:textId="77777777" w:rsidR="00B57390" w:rsidRDefault="0040309A">
      <w:pPr>
        <w:rPr>
          <w:b/>
          <w:bCs/>
          <w:i/>
          <w:iCs/>
        </w:rPr>
      </w:pPr>
      <w:r>
        <w:rPr>
          <w:b/>
          <w:bCs/>
          <w:i/>
          <w:iCs/>
        </w:rPr>
        <w:t>Proposal 3: The deployment scenarios for LP-WUS includes Urban, Rural and Indoor.</w:t>
      </w:r>
    </w:p>
    <w:p w14:paraId="57D2F934"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53AF2245" w14:textId="77777777" w:rsidR="00B57390" w:rsidRDefault="0040309A">
      <w:pPr>
        <w:rPr>
          <w:b/>
          <w:bCs/>
          <w:i/>
          <w:iCs/>
        </w:rPr>
      </w:pPr>
      <w:r>
        <w:rPr>
          <w:b/>
          <w:bCs/>
          <w:i/>
          <w:iCs/>
        </w:rPr>
        <w:t>Proposal 4: If XR service is considered in LP-WUS study, the evaluation methodology in TR 38.838 can be reused.</w:t>
      </w:r>
    </w:p>
    <w:p w14:paraId="00C29DD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FFS parameters, such as jitter range, need to be updated.</w:t>
      </w:r>
    </w:p>
    <w:p w14:paraId="452EF73C" w14:textId="77777777" w:rsidR="00B57390" w:rsidRDefault="0040309A">
      <w:pPr>
        <w:rPr>
          <w:rFonts w:hAnsi="Cambria Math"/>
          <w:b/>
          <w:bCs/>
          <w:i/>
          <w:iCs/>
        </w:rPr>
      </w:pPr>
      <w:r>
        <w:rPr>
          <w:b/>
          <w:bCs/>
          <w:i/>
          <w:iCs/>
        </w:rPr>
        <w:t>Proposal 5: The method to calculate the total power consumption can be based on the power consumption of main radio, t</w:t>
      </w:r>
      <w:r>
        <w:rPr>
          <w:rFonts w:hAnsi="Cambria Math"/>
          <w:b/>
          <w:bCs/>
          <w:i/>
          <w:iCs/>
        </w:rPr>
        <w:t>he power consumption for LP-WUS receiver, and the power consumption for RRM measurement.</w:t>
      </w:r>
    </w:p>
    <w:p w14:paraId="35CF8B5F" w14:textId="77777777" w:rsidR="00B57390" w:rsidRDefault="005A0175">
      <w:pPr>
        <w:jc w:val="center"/>
        <w:rPr>
          <w:rFonts w:ascii="Cambria Math" w:hAnsi="Cambria Math"/>
          <w:b/>
        </w:rPr>
      </w:pPr>
      <m:oMathPara>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total</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oMath>
      </m:oMathPara>
    </w:p>
    <w:p w14:paraId="32B9DD86" w14:textId="77777777" w:rsidR="00B57390" w:rsidRDefault="0040309A">
      <w:pPr>
        <w:rPr>
          <w:b/>
          <w:bCs/>
          <w:i/>
          <w:iCs/>
        </w:rPr>
      </w:pPr>
      <w:r>
        <w:rPr>
          <w:b/>
          <w:bCs/>
          <w:i/>
          <w:iCs/>
        </w:rPr>
        <w:t xml:space="preserve">Where, </w:t>
      </w:r>
    </w:p>
    <w:p w14:paraId="1F741AAC" w14:textId="77777777" w:rsidR="00B57390" w:rsidRDefault="005A0175">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SSB</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PDCCH+PDSCH</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sleep</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sub>
            <m:sup>
              <m:r>
                <m:rPr>
                  <m:sty m:val="bi"/>
                </m:rPr>
                <w:rPr>
                  <w:rFonts w:ascii="Cambria Math" w:hAnsi="Cambria Math"/>
                </w:rPr>
                <m:t>MR</m:t>
              </m:r>
            </m:sup>
          </m:sSubSup>
        </m:oMath>
      </m:oMathPara>
    </w:p>
    <w:p w14:paraId="137028F4" w14:textId="77777777" w:rsidR="00B57390" w:rsidRDefault="005A0175">
      <w:pPr>
        <w:jc w:val="center"/>
        <w:rPr>
          <w:rFonts w:ascii="Cambria Math" w:hAnsi="Cambria Math"/>
          <w:b/>
        </w:rPr>
      </w:pP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1</m:t>
            </m:r>
          </m:sub>
          <m:sup>
            <m:r>
              <m:rPr>
                <m:sty m:val="bi"/>
              </m:rPr>
              <w:rPr>
                <w:rFonts w:ascii="Cambria Math" w:hAnsi="Cambria Math"/>
              </w:rPr>
              <m:t>WUR</m:t>
            </m:r>
          </m:sup>
        </m:sSubSup>
      </m:oMath>
      <w:r w:rsidR="0040309A">
        <w:rPr>
          <w:rFonts w:ascii="Cambria Math" w:hAnsi="Cambria Math"/>
        </w:rPr>
        <w:t xml:space="preserve"> </w:t>
      </w:r>
      <w:r w:rsidR="0040309A">
        <w:rPr>
          <w:rFonts w:ascii="Cambria Math" w:hAnsi="Cambria Math"/>
          <w:b/>
        </w:rPr>
        <w:t xml:space="preserve">or </w:t>
      </w: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2</m:t>
            </m:r>
          </m:sub>
          <m:sup>
            <m:r>
              <m:rPr>
                <m:sty m:val="bi"/>
              </m:rPr>
              <w:rPr>
                <w:rFonts w:ascii="Cambria Math" w:hAnsi="Cambria Math"/>
              </w:rPr>
              <m:t>WUR</m:t>
            </m:r>
          </m:sup>
        </m:sSubSup>
      </m:oMath>
    </w:p>
    <w:p w14:paraId="1E01FA07" w14:textId="77777777" w:rsidR="00B57390" w:rsidRDefault="005A0175">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WUR</m:t>
              </m:r>
            </m:sup>
          </m:sSubSup>
        </m:oMath>
      </m:oMathPara>
    </w:p>
    <w:p w14:paraId="143BA748" w14:textId="77777777" w:rsidR="00B57390" w:rsidRDefault="0040309A">
      <w:pPr>
        <w:rPr>
          <w:b/>
          <w:bCs/>
          <w:i/>
          <w:iCs/>
        </w:rPr>
      </w:pPr>
      <w:r>
        <w:rPr>
          <w:b/>
          <w:bCs/>
          <w:i/>
          <w:iCs/>
        </w:rPr>
        <w:lastRenderedPageBreak/>
        <w:t xml:space="preserve">Proposal 6: The power off state of main radio should be introduced for power consumption evaluation. </w:t>
      </w:r>
    </w:p>
    <w:p w14:paraId="4F8D366B" w14:textId="77777777" w:rsidR="00B57390" w:rsidRDefault="0040309A">
      <w:pPr>
        <w:numPr>
          <w:ilvl w:val="0"/>
          <w:numId w:val="40"/>
        </w:numPr>
        <w:overflowPunct/>
        <w:autoSpaceDE/>
        <w:adjustRightInd/>
        <w:snapToGrid w:val="0"/>
        <w:spacing w:after="120" w:line="240" w:lineRule="auto"/>
        <w:jc w:val="both"/>
        <w:textAlignment w:val="auto"/>
      </w:pPr>
      <w:r>
        <w:rPr>
          <w:b/>
          <w:bCs/>
          <w:i/>
          <w:iCs/>
        </w:rPr>
        <w:t xml:space="preserve">The characteristics of power off state, the value of relative power and UE power consumption during the state transition should be defined. </w:t>
      </w:r>
      <w:r>
        <w:t xml:space="preserve">  </w:t>
      </w:r>
    </w:p>
    <w:p w14:paraId="776D88B9" w14:textId="77777777" w:rsidR="00B57390" w:rsidRDefault="0040309A">
      <w:pPr>
        <w:spacing w:beforeLines="50" w:before="120" w:after="240"/>
        <w:rPr>
          <w:b/>
          <w:bCs/>
          <w:i/>
          <w:iCs/>
        </w:rPr>
      </w:pPr>
      <w:r>
        <w:rPr>
          <w:b/>
          <w:bCs/>
          <w:i/>
          <w:iCs/>
        </w:rPr>
        <w:t>Proposal 7: For LP-WUS, the relative power of WUR on state, WUR off state and the power consumption of WUR on-off transition state should be defined.</w:t>
      </w:r>
    </w:p>
    <w:p w14:paraId="402329F4" w14:textId="77777777" w:rsidR="00B57390" w:rsidRDefault="0040309A">
      <w:pPr>
        <w:rPr>
          <w:b/>
          <w:bCs/>
          <w:i/>
          <w:iCs/>
          <w:szCs w:val="22"/>
        </w:rPr>
      </w:pPr>
      <w:r>
        <w:rPr>
          <w:b/>
          <w:bCs/>
          <w:i/>
          <w:iCs/>
        </w:rPr>
        <w:t xml:space="preserve">Proposal 8: For LP-WUS, RRM measurement assumptions should be determined. </w:t>
      </w:r>
    </w:p>
    <w:p w14:paraId="200D3C27" w14:textId="77777777" w:rsidR="00B57390" w:rsidRDefault="0040309A">
      <w:pPr>
        <w:pStyle w:val="aff6"/>
        <w:spacing w:before="100" w:beforeAutospacing="1" w:after="240"/>
        <w:rPr>
          <w:b/>
          <w:bCs/>
          <w:i/>
          <w:iCs/>
          <w:szCs w:val="20"/>
        </w:rPr>
      </w:pPr>
      <w:r>
        <w:rPr>
          <w:b/>
          <w:bCs/>
          <w:i/>
          <w:iCs/>
          <w:szCs w:val="20"/>
        </w:rPr>
        <w:t>Proposal 9: System configurations including paging rate and DRX cycle configuration in TR38.840 can be reused. eDRX configuration(s) can be chosen from existing eDRX configurations.</w:t>
      </w:r>
    </w:p>
    <w:p w14:paraId="36C954B9" w14:textId="77777777" w:rsidR="00B57390" w:rsidRDefault="0040309A">
      <w:pPr>
        <w:spacing w:after="240"/>
        <w:rPr>
          <w:b/>
          <w:bCs/>
          <w:i/>
          <w:iCs/>
        </w:rPr>
      </w:pPr>
      <w:r>
        <w:rPr>
          <w:b/>
          <w:bCs/>
          <w:i/>
          <w:iCs/>
        </w:rPr>
        <w:t>Proposal 10: For LP-WUS latency evaluation, paging arrival time, position relationship between LP-WUS and corresponding PO, and LP-WUS monitoring mechanism should be determined.</w:t>
      </w:r>
    </w:p>
    <w:p w14:paraId="64C40BA8" w14:textId="77777777" w:rsidR="00B57390" w:rsidRDefault="0040309A">
      <w:pPr>
        <w:rPr>
          <w:b/>
          <w:bCs/>
          <w:i/>
          <w:iCs/>
          <w:szCs w:val="22"/>
        </w:rPr>
      </w:pPr>
      <w:r>
        <w:rPr>
          <w:b/>
          <w:bCs/>
          <w:i/>
          <w:iCs/>
        </w:rPr>
        <w:t>Proposal 11: Regarding network coverage evaluation for LP-WUS, the parameters/simulation assumptions of the deployment scenarios defined in TR38.875 can be used as references.</w:t>
      </w:r>
    </w:p>
    <w:p w14:paraId="50000CB0" w14:textId="77777777" w:rsidR="00B57390" w:rsidRDefault="0040309A">
      <w:pPr>
        <w:rPr>
          <w:b/>
          <w:bCs/>
          <w:i/>
          <w:iCs/>
        </w:rPr>
      </w:pPr>
      <w:r>
        <w:rPr>
          <w:b/>
          <w:bCs/>
          <w:i/>
          <w:iCs/>
        </w:rPr>
        <w:t>Proposal 12: Regarding network coverage evaluation for LP-WUS, its coverage performance should be equal or better than that of the limited channel evaluated in NR Rel-15/16/17.</w:t>
      </w:r>
    </w:p>
    <w:p w14:paraId="2CF3A1EB"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Whether its coverage performance is consistent with that of paging message needs to be further considered.</w:t>
      </w:r>
    </w:p>
    <w:p w14:paraId="19977004" w14:textId="77777777" w:rsidR="00B57390" w:rsidRDefault="0040309A">
      <w:pPr>
        <w:rPr>
          <w:b/>
          <w:bCs/>
          <w:i/>
          <w:iCs/>
        </w:rPr>
      </w:pPr>
      <w:r>
        <w:rPr>
          <w:b/>
          <w:bCs/>
          <w:i/>
          <w:iCs/>
        </w:rPr>
        <w:t>Proposal 13: The following aspects need to be considered in LP-WUS design.</w:t>
      </w:r>
    </w:p>
    <w:p w14:paraId="61B11368"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Network resource overhead, network power consumption can be evaluated and compared with NR signal, e.g., SSB.</w:t>
      </w:r>
    </w:p>
    <w:p w14:paraId="61426155"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Coexistence with non-low-power-WUR UEs can be further analyzed based on the outcome of LP-WUS design</w:t>
      </w:r>
    </w:p>
    <w:p w14:paraId="4A9CF0F1"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The system level simulation for NW capacity can be deprioritized.</w:t>
      </w:r>
    </w:p>
    <w:p w14:paraId="01D41915" w14:textId="77777777" w:rsidR="00B57390" w:rsidRDefault="0040309A">
      <w:pPr>
        <w:rPr>
          <w:b/>
          <w:bCs/>
          <w:i/>
          <w:iCs/>
        </w:rPr>
      </w:pPr>
      <w:r>
        <w:rPr>
          <w:b/>
          <w:bCs/>
          <w:i/>
          <w:iCs/>
        </w:rPr>
        <w:t>Proposal 14: Regarding LLS assumptions for LP-WUS receiver, the aspects such as system configuration, LP-WUS transmission configuration, LP-WUS receiver configuration and performance metrics should be considered and studied.</w:t>
      </w:r>
    </w:p>
    <w:p w14:paraId="40D2F1B4" w14:textId="77777777" w:rsidR="00B57390" w:rsidRDefault="0040309A">
      <w:pPr>
        <w:numPr>
          <w:ilvl w:val="0"/>
          <w:numId w:val="93"/>
        </w:numPr>
        <w:overflowPunct/>
        <w:autoSpaceDE/>
        <w:adjustRightInd/>
        <w:snapToGrid w:val="0"/>
        <w:spacing w:after="120" w:line="240" w:lineRule="auto"/>
        <w:jc w:val="both"/>
        <w:textAlignment w:val="auto"/>
        <w:rPr>
          <w:b/>
          <w:bCs/>
          <w:i/>
          <w:iCs/>
        </w:rPr>
      </w:pPr>
      <w:r>
        <w:rPr>
          <w:b/>
          <w:bCs/>
          <w:i/>
          <w:iCs/>
        </w:rPr>
        <w:t>For system configurations, LLS /link budget parameter in TR38.875 can be used as reference.</w:t>
      </w:r>
    </w:p>
    <w:p w14:paraId="778F4D46" w14:textId="77777777" w:rsidR="00B57390" w:rsidRDefault="0040309A">
      <w:pPr>
        <w:numPr>
          <w:ilvl w:val="0"/>
          <w:numId w:val="93"/>
        </w:numPr>
        <w:overflowPunct/>
        <w:autoSpaceDE/>
        <w:adjustRightInd/>
        <w:snapToGrid w:val="0"/>
        <w:spacing w:after="120" w:line="240" w:lineRule="auto"/>
        <w:jc w:val="both"/>
        <w:textAlignment w:val="auto"/>
      </w:pPr>
      <w:r>
        <w:rPr>
          <w:b/>
          <w:bCs/>
          <w:i/>
          <w:iCs/>
        </w:rPr>
        <w:t>For LP-WUS transmission configuration, LP-WUS receiver configuration and performance metrics, they depend on LP-WUS designs and corresponding LP-WUS receiver architectures.</w:t>
      </w:r>
    </w:p>
    <w:p w14:paraId="4F9460D4" w14:textId="77777777" w:rsidR="00B57390" w:rsidRDefault="00B57390">
      <w:pPr>
        <w:rPr>
          <w:b/>
          <w:lang w:val="en-GB"/>
        </w:rPr>
      </w:pPr>
    </w:p>
    <w:p w14:paraId="0A537C29" w14:textId="77777777" w:rsidR="00B57390" w:rsidRDefault="00B57390">
      <w:pPr>
        <w:rPr>
          <w:b/>
          <w:lang w:val="en-GB"/>
        </w:rPr>
      </w:pPr>
    </w:p>
    <w:p w14:paraId="3FCEEDE3" w14:textId="77777777" w:rsidR="00B57390" w:rsidRDefault="00B57390">
      <w:pPr>
        <w:rPr>
          <w:b/>
          <w:lang w:val="en-GB"/>
        </w:rPr>
      </w:pPr>
    </w:p>
    <w:p w14:paraId="0088F1C3" w14:textId="77777777" w:rsidR="00B57390" w:rsidRDefault="0040309A">
      <w:pPr>
        <w:pStyle w:val="2"/>
        <w:widowControl w:val="0"/>
        <w:numPr>
          <w:ilvl w:val="0"/>
          <w:numId w:val="81"/>
        </w:numPr>
        <w:spacing w:line="254" w:lineRule="auto"/>
        <w:textAlignment w:val="auto"/>
        <w:rPr>
          <w:rFonts w:cs="Arial"/>
          <w:bCs/>
        </w:rPr>
      </w:pPr>
      <w:r>
        <w:rPr>
          <w:rFonts w:cs="Arial"/>
          <w:bCs/>
        </w:rPr>
        <w:t>xiaomi</w:t>
      </w:r>
    </w:p>
    <w:p w14:paraId="20AF8695" w14:textId="77777777" w:rsidR="00B57390" w:rsidRDefault="0040309A">
      <w:pPr>
        <w:rPr>
          <w:b/>
          <w:lang w:val="en-GB"/>
        </w:rPr>
      </w:pPr>
      <w:r>
        <w:rPr>
          <w:b/>
          <w:lang w:val="en-GB"/>
        </w:rPr>
        <w:t>R1-2209270</w:t>
      </w:r>
      <w:r>
        <w:rPr>
          <w:b/>
          <w:lang w:val="en-GB"/>
        </w:rPr>
        <w:tab/>
        <w:t>Evaluation on low power WUS</w:t>
      </w:r>
      <w:r>
        <w:rPr>
          <w:b/>
          <w:lang w:val="en-GB"/>
        </w:rPr>
        <w:tab/>
        <w:t>xiaomi</w:t>
      </w:r>
    </w:p>
    <w:p w14:paraId="08CAB336" w14:textId="77777777" w:rsidR="00B57390" w:rsidRDefault="0040309A">
      <w:pPr>
        <w:spacing w:after="0" w:line="264" w:lineRule="atLeast"/>
        <w:jc w:val="both"/>
        <w:rPr>
          <w:b/>
          <w:i/>
          <w:lang w:eastAsia="zh-CN"/>
        </w:rPr>
      </w:pPr>
      <w:r>
        <w:rPr>
          <w:b/>
          <w:i/>
        </w:rPr>
        <w:t>Proposal 1: For RRC idle/inactive state, two use cases can be considered for evaluation:</w:t>
      </w:r>
    </w:p>
    <w:p w14:paraId="6349DC9E" w14:textId="77777777" w:rsidR="00B57390" w:rsidRDefault="0040309A">
      <w:pPr>
        <w:spacing w:after="0" w:line="264" w:lineRule="atLeast"/>
        <w:ind w:leftChars="100" w:left="200"/>
        <w:jc w:val="both"/>
        <w:rPr>
          <w:b/>
          <w:i/>
        </w:rPr>
      </w:pPr>
      <w:r>
        <w:rPr>
          <w:b/>
          <w:i/>
        </w:rPr>
        <w:t>Case 1, LP WUS combined with legacy paging mechanism;</w:t>
      </w:r>
    </w:p>
    <w:p w14:paraId="23A19239" w14:textId="77777777" w:rsidR="00B57390" w:rsidRDefault="0040309A">
      <w:pPr>
        <w:spacing w:afterLines="50" w:after="120" w:line="264" w:lineRule="atLeast"/>
        <w:ind w:leftChars="100" w:left="200"/>
        <w:jc w:val="both"/>
        <w:rPr>
          <w:b/>
          <w:i/>
        </w:rPr>
      </w:pPr>
      <w:r>
        <w:rPr>
          <w:b/>
          <w:i/>
        </w:rPr>
        <w:t>Case 2, LP WUS combined with enhanced paging mechanism.</w:t>
      </w:r>
    </w:p>
    <w:p w14:paraId="08735766" w14:textId="77777777" w:rsidR="00B57390" w:rsidRDefault="0040309A">
      <w:pPr>
        <w:spacing w:after="0" w:line="264" w:lineRule="atLeast"/>
        <w:jc w:val="both"/>
        <w:rPr>
          <w:b/>
          <w:i/>
        </w:rPr>
      </w:pPr>
      <w:r>
        <w:rPr>
          <w:b/>
          <w:i/>
        </w:rPr>
        <w:t>Proposal 2: For RRC connected state, three use cases can be considered for evaluation:</w:t>
      </w:r>
    </w:p>
    <w:p w14:paraId="4BEC8A7E" w14:textId="77777777" w:rsidR="00B57390" w:rsidRDefault="0040309A">
      <w:pPr>
        <w:spacing w:after="0" w:line="264" w:lineRule="atLeast"/>
        <w:ind w:leftChars="100" w:left="200"/>
        <w:jc w:val="both"/>
        <w:rPr>
          <w:b/>
          <w:i/>
        </w:rPr>
      </w:pPr>
      <w:r>
        <w:rPr>
          <w:b/>
          <w:i/>
        </w:rPr>
        <w:t>Case 1, LP WUS used as DCP;</w:t>
      </w:r>
    </w:p>
    <w:p w14:paraId="4C89E495" w14:textId="77777777" w:rsidR="00B57390" w:rsidRDefault="0040309A">
      <w:pPr>
        <w:spacing w:after="0" w:line="264" w:lineRule="atLeast"/>
        <w:ind w:leftChars="100" w:left="200"/>
        <w:jc w:val="both"/>
        <w:rPr>
          <w:b/>
          <w:i/>
        </w:rPr>
      </w:pPr>
      <w:r>
        <w:rPr>
          <w:b/>
          <w:i/>
        </w:rPr>
        <w:t>Case 2, LP WUS used during C-DRX on duration;</w:t>
      </w:r>
    </w:p>
    <w:p w14:paraId="6112F5AE" w14:textId="77777777" w:rsidR="00B57390" w:rsidRDefault="0040309A">
      <w:pPr>
        <w:spacing w:afterLines="50" w:after="120" w:line="264" w:lineRule="atLeast"/>
        <w:ind w:leftChars="100" w:left="200"/>
        <w:jc w:val="both"/>
        <w:rPr>
          <w:b/>
          <w:i/>
        </w:rPr>
      </w:pPr>
      <w:r>
        <w:rPr>
          <w:b/>
          <w:i/>
        </w:rPr>
        <w:t>Case 3, LP WUS used without C-DRX.</w:t>
      </w:r>
    </w:p>
    <w:p w14:paraId="2F67EDFA" w14:textId="77777777" w:rsidR="00B57390" w:rsidRDefault="0040309A">
      <w:pPr>
        <w:spacing w:line="264" w:lineRule="atLeast"/>
        <w:jc w:val="both"/>
        <w:rPr>
          <w:b/>
          <w:i/>
        </w:rPr>
      </w:pPr>
      <w:r>
        <w:rPr>
          <w:b/>
          <w:i/>
        </w:rPr>
        <w:t>Proposal 3:</w:t>
      </w:r>
      <w:r>
        <w:t xml:space="preserve"> </w:t>
      </w:r>
      <w:r>
        <w:rPr>
          <w:b/>
          <w:i/>
        </w:rPr>
        <w:t>For RRC idle/inactive state, numerical calculation or statistics to evaluate power consumption and latency.</w:t>
      </w:r>
    </w:p>
    <w:p w14:paraId="41215A86" w14:textId="77777777" w:rsidR="00B57390" w:rsidRDefault="0040309A">
      <w:pPr>
        <w:spacing w:line="264" w:lineRule="atLeast"/>
        <w:jc w:val="both"/>
        <w:rPr>
          <w:b/>
          <w:i/>
        </w:rPr>
      </w:pPr>
      <w:r>
        <w:rPr>
          <w:b/>
          <w:i/>
        </w:rPr>
        <w:lastRenderedPageBreak/>
        <w:t>Proposal 4:</w:t>
      </w:r>
      <w:r>
        <w:t xml:space="preserve"> </w:t>
      </w:r>
      <w:r>
        <w:rPr>
          <w:b/>
          <w:i/>
        </w:rPr>
        <w:t>For RRC connect state, system level or link level simulation to evaluate power consumption, latency and throughput.</w:t>
      </w:r>
    </w:p>
    <w:p w14:paraId="379AA431" w14:textId="77777777" w:rsidR="00B57390" w:rsidRDefault="0040309A">
      <w:pPr>
        <w:spacing w:line="264" w:lineRule="atLeast"/>
        <w:jc w:val="both"/>
        <w:rPr>
          <w:b/>
          <w:i/>
        </w:rPr>
      </w:pPr>
      <w:r>
        <w:rPr>
          <w:b/>
          <w:i/>
        </w:rPr>
        <w:t>Proposal 5:</w:t>
      </w:r>
      <w:r>
        <w:t xml:space="preserve"> </w:t>
      </w:r>
      <w:r>
        <w:rPr>
          <w:b/>
          <w:i/>
        </w:rPr>
        <w:t>Link level simulation to evaluate miss detection rate/false detection rate of LP WUS sequence, and set the target miss detection rate/false detection rate as 10</w:t>
      </w:r>
      <w:r>
        <w:rPr>
          <w:b/>
          <w:i/>
          <w:vertAlign w:val="superscript"/>
        </w:rPr>
        <w:t>-3</w:t>
      </w:r>
      <w:r>
        <w:rPr>
          <w:b/>
          <w:i/>
        </w:rPr>
        <w:t>.</w:t>
      </w:r>
    </w:p>
    <w:p w14:paraId="4299B9A7" w14:textId="77777777" w:rsidR="00B57390" w:rsidRDefault="0040309A">
      <w:pPr>
        <w:spacing w:after="0" w:line="264" w:lineRule="atLeast"/>
        <w:jc w:val="both"/>
        <w:rPr>
          <w:b/>
          <w:i/>
        </w:rPr>
      </w:pPr>
      <w:r>
        <w:rPr>
          <w:b/>
          <w:i/>
        </w:rPr>
        <w:t>Proposal 6: Reuse power model/traffic model and simulation assumptions for power saving defined in TR 38.840 as much as possible. And extra model for LP WUS monitoring power consumption and the related wake up delay should be developed.</w:t>
      </w:r>
    </w:p>
    <w:p w14:paraId="1E740AF2" w14:textId="77777777" w:rsidR="00B57390" w:rsidRDefault="00B57390">
      <w:pPr>
        <w:rPr>
          <w:b/>
          <w:lang w:val="en-GB"/>
        </w:rPr>
      </w:pPr>
    </w:p>
    <w:p w14:paraId="64D4A022" w14:textId="77777777" w:rsidR="00B57390" w:rsidRDefault="00B57390">
      <w:pPr>
        <w:rPr>
          <w:b/>
          <w:lang w:val="en-GB"/>
        </w:rPr>
      </w:pPr>
    </w:p>
    <w:p w14:paraId="4C10175C" w14:textId="77777777" w:rsidR="00B57390" w:rsidRDefault="00B57390">
      <w:pPr>
        <w:rPr>
          <w:b/>
          <w:lang w:val="en-GB"/>
        </w:rPr>
      </w:pPr>
    </w:p>
    <w:p w14:paraId="205D0A8D" w14:textId="77777777" w:rsidR="00B57390" w:rsidRDefault="0040309A">
      <w:pPr>
        <w:pStyle w:val="2"/>
        <w:widowControl w:val="0"/>
        <w:numPr>
          <w:ilvl w:val="0"/>
          <w:numId w:val="81"/>
        </w:numPr>
        <w:spacing w:line="254" w:lineRule="auto"/>
        <w:textAlignment w:val="auto"/>
        <w:rPr>
          <w:rFonts w:cs="Arial"/>
          <w:bCs/>
        </w:rPr>
      </w:pPr>
      <w:r>
        <w:rPr>
          <w:rFonts w:cs="Arial"/>
          <w:bCs/>
        </w:rPr>
        <w:t>CMCC</w:t>
      </w:r>
    </w:p>
    <w:p w14:paraId="2C6A8CCE" w14:textId="77777777" w:rsidR="00B57390" w:rsidRDefault="0040309A">
      <w:pPr>
        <w:rPr>
          <w:b/>
          <w:lang w:val="en-GB"/>
        </w:rPr>
      </w:pPr>
      <w:r>
        <w:rPr>
          <w:b/>
          <w:lang w:val="en-GB"/>
        </w:rPr>
        <w:t>R1-2209361</w:t>
      </w:r>
      <w:r>
        <w:rPr>
          <w:b/>
          <w:lang w:val="en-GB"/>
        </w:rPr>
        <w:tab/>
        <w:t>Discussion on evaluation methodology and applicable scenarios for low power WUR</w:t>
      </w:r>
      <w:r>
        <w:rPr>
          <w:b/>
          <w:lang w:val="en-GB"/>
        </w:rPr>
        <w:tab/>
        <w:t>CMCC</w:t>
      </w:r>
    </w:p>
    <w:p w14:paraId="0EA87C8D" w14:textId="77777777" w:rsidR="00B57390" w:rsidRDefault="0040309A">
      <w:pPr>
        <w:jc w:val="both"/>
        <w:rPr>
          <w:b/>
          <w:bCs/>
          <w:lang w:eastAsia="zh-CN"/>
        </w:rPr>
      </w:pPr>
      <w:r>
        <w:rPr>
          <w:b/>
          <w:bCs/>
          <w:lang w:eastAsia="zh-CN"/>
        </w:rPr>
        <w:t xml:space="preserve">Observation 1: In the real world outside lab, “assisted parts” also need to be considered for low-power WUR. And the total power consumption of low-power WUR might be high up to the order of hundreds of uW or even mW, which is much higher than the power consumption of the “core parts” only. </w:t>
      </w:r>
    </w:p>
    <w:p w14:paraId="70BEEC29" w14:textId="77777777" w:rsidR="00B57390" w:rsidRDefault="0040309A">
      <w:pPr>
        <w:jc w:val="both"/>
        <w:rPr>
          <w:u w:val="single"/>
          <w:lang w:eastAsia="zh-CN"/>
        </w:rPr>
      </w:pPr>
      <w:r>
        <w:rPr>
          <w:b/>
          <w:bCs/>
          <w:u w:val="single"/>
          <w:lang w:eastAsia="zh-CN"/>
        </w:rPr>
        <w:t>Proposal 1: When evaluating the power consumption of low-power WUR, both the power consumption of the “core parts” and the “assisted parts” shall be taken into consideration, including VCO/Oscillator, IF Amp, Envelop Detector, BB Amplifier, Digital Circuit, Bias, PMIC, Bandgap voltage reference, GPIO, etc.</w:t>
      </w:r>
    </w:p>
    <w:p w14:paraId="6776D0E9" w14:textId="77777777" w:rsidR="00B57390" w:rsidRDefault="00B57390">
      <w:pPr>
        <w:jc w:val="both"/>
        <w:rPr>
          <w:b/>
          <w:bCs/>
          <w:lang w:eastAsia="zh-CN"/>
        </w:rPr>
      </w:pPr>
    </w:p>
    <w:p w14:paraId="543969C3" w14:textId="77777777" w:rsidR="00B57390" w:rsidRDefault="0040309A">
      <w:pPr>
        <w:jc w:val="both"/>
        <w:rPr>
          <w:lang w:eastAsia="zh-CN"/>
        </w:rPr>
      </w:pPr>
      <w:r>
        <w:rPr>
          <w:b/>
          <w:bCs/>
          <w:lang w:eastAsia="zh-CN"/>
        </w:rPr>
        <w:t xml:space="preserve">Observation 2: The transient period may be high up to the order of 10ms when the main radio to be turned on from the status of “turned off” or “deep sleep”. </w:t>
      </w:r>
    </w:p>
    <w:p w14:paraId="399B45FE" w14:textId="77777777" w:rsidR="00B57390" w:rsidRDefault="0040309A">
      <w:pPr>
        <w:jc w:val="both"/>
        <w:rPr>
          <w:b/>
          <w:bCs/>
          <w:u w:val="single"/>
          <w:lang w:eastAsia="zh-CN"/>
        </w:rPr>
      </w:pPr>
      <w:r>
        <w:rPr>
          <w:b/>
          <w:bCs/>
          <w:u w:val="single"/>
          <w:lang w:eastAsia="zh-CN"/>
        </w:rPr>
        <w:t>Proposal 2: The transient period between “main radio turned on” and “main radio turned off/deep sleep” shall be taken into consideration in the evaluation methodology.</w:t>
      </w:r>
    </w:p>
    <w:p w14:paraId="14D8E72F" w14:textId="77777777" w:rsidR="00B57390" w:rsidRDefault="00B57390">
      <w:pPr>
        <w:jc w:val="both"/>
        <w:rPr>
          <w:b/>
          <w:bCs/>
          <w:u w:val="single"/>
          <w:lang w:eastAsia="zh-CN"/>
        </w:rPr>
      </w:pPr>
    </w:p>
    <w:p w14:paraId="6029BB9B" w14:textId="77777777" w:rsidR="00B57390" w:rsidRDefault="0040309A">
      <w:pPr>
        <w:jc w:val="both"/>
        <w:rPr>
          <w:lang w:val="en-GB" w:eastAsia="zh-CN"/>
        </w:rPr>
      </w:pPr>
      <w:r>
        <w:rPr>
          <w:b/>
          <w:bCs/>
          <w:lang w:eastAsia="zh-CN"/>
        </w:rPr>
        <w:t>Observation 3: With the existing Rel-15/Rel-16/Rel-17 5G NR network deployment, compared with the sensitivity of the main radio, low-power WUR with worse sensitivity has less applicable areas.</w:t>
      </w:r>
    </w:p>
    <w:p w14:paraId="3C0F18BA" w14:textId="77777777" w:rsidR="00B57390" w:rsidRDefault="0040309A">
      <w:pPr>
        <w:jc w:val="both"/>
        <w:rPr>
          <w:b/>
          <w:bCs/>
          <w:lang w:eastAsia="zh-CN"/>
        </w:rPr>
      </w:pPr>
      <w:r>
        <w:rPr>
          <w:b/>
          <w:bCs/>
          <w:lang w:eastAsia="zh-CN"/>
        </w:rPr>
        <w:t>Observation 4: To balance among the die area/benefits of power saving/complexity/cost, etc., the less bands supported, the more benefits can be obtained from the low-power WUR solution.</w:t>
      </w:r>
    </w:p>
    <w:p w14:paraId="2A34753B" w14:textId="77777777" w:rsidR="00B57390" w:rsidRDefault="0040309A">
      <w:pPr>
        <w:jc w:val="both"/>
        <w:rPr>
          <w:b/>
          <w:bCs/>
          <w:lang w:eastAsia="zh-CN"/>
        </w:rPr>
      </w:pPr>
      <w:r>
        <w:rPr>
          <w:b/>
          <w:bCs/>
          <w:u w:val="single"/>
          <w:lang w:eastAsia="zh-CN"/>
        </w:rPr>
        <w:t>Proposal 3: Observation 3 and Observation 4 shall be taken into consideration when analyzing the applicable scenarios for low-power WUR.</w:t>
      </w:r>
    </w:p>
    <w:p w14:paraId="39823439" w14:textId="77777777" w:rsidR="00B57390" w:rsidRDefault="00B57390">
      <w:pPr>
        <w:rPr>
          <w:b/>
          <w:lang w:val="en-GB"/>
        </w:rPr>
      </w:pPr>
    </w:p>
    <w:p w14:paraId="531A35BD" w14:textId="77777777" w:rsidR="00B57390" w:rsidRDefault="0040309A">
      <w:pPr>
        <w:pStyle w:val="2"/>
        <w:widowControl w:val="0"/>
        <w:numPr>
          <w:ilvl w:val="0"/>
          <w:numId w:val="81"/>
        </w:numPr>
        <w:spacing w:line="254" w:lineRule="auto"/>
        <w:textAlignment w:val="auto"/>
        <w:rPr>
          <w:rFonts w:cs="Arial"/>
          <w:bCs/>
        </w:rPr>
      </w:pPr>
      <w:r>
        <w:rPr>
          <w:rFonts w:cs="Arial"/>
          <w:bCs/>
        </w:rPr>
        <w:t>MediaTek Inc.</w:t>
      </w:r>
    </w:p>
    <w:p w14:paraId="2F8C74FE" w14:textId="77777777" w:rsidR="00B57390" w:rsidRDefault="0040309A">
      <w:pPr>
        <w:rPr>
          <w:b/>
          <w:lang w:val="en-GB"/>
        </w:rPr>
      </w:pPr>
      <w:r>
        <w:rPr>
          <w:b/>
          <w:lang w:val="en-GB"/>
        </w:rPr>
        <w:t>R1-2209502</w:t>
      </w:r>
      <w:r>
        <w:rPr>
          <w:b/>
          <w:lang w:val="en-GB"/>
        </w:rPr>
        <w:tab/>
        <w:t>Evaluation on low power WUS</w:t>
      </w:r>
      <w:r>
        <w:rPr>
          <w:b/>
          <w:lang w:val="en-GB"/>
        </w:rPr>
        <w:tab/>
        <w:t>MediaTek Inc.</w:t>
      </w:r>
    </w:p>
    <w:p w14:paraId="3A710C3D" w14:textId="77777777" w:rsidR="00B57390" w:rsidRDefault="0040309A">
      <w:pPr>
        <w:rPr>
          <w:b/>
          <w:lang w:val="en-GB"/>
        </w:rPr>
      </w:pPr>
      <w:r>
        <w:rPr>
          <w:b/>
          <w:lang w:val="en-GB"/>
        </w:rPr>
        <w:t>Proposal 1</w:t>
      </w:r>
      <w:r>
        <w:rPr>
          <w:b/>
          <w:lang w:val="en-GB"/>
        </w:rPr>
        <w:tab/>
        <w:t>Use cases can at least include wearables and XR for LP WUR/S.</w:t>
      </w:r>
    </w:p>
    <w:p w14:paraId="1DEF6371" w14:textId="77777777" w:rsidR="00B57390" w:rsidRDefault="0040309A">
      <w:pPr>
        <w:rPr>
          <w:b/>
          <w:lang w:val="en-GB"/>
        </w:rPr>
      </w:pPr>
      <w:r>
        <w:rPr>
          <w:b/>
          <w:lang w:val="en-GB"/>
        </w:rPr>
        <w:t>Proposal 2</w:t>
      </w:r>
      <w:r>
        <w:rPr>
          <w:b/>
          <w:lang w:val="en-GB"/>
        </w:rPr>
        <w:tab/>
        <w:t>KPI can includes power consumption, data latency, coverage (MIL), and robustness (MDR and FAR) for LP WUR/S.</w:t>
      </w:r>
    </w:p>
    <w:p w14:paraId="03C6B361" w14:textId="77777777" w:rsidR="00B57390" w:rsidRDefault="0040309A">
      <w:pPr>
        <w:rPr>
          <w:b/>
          <w:lang w:val="en-GB"/>
        </w:rPr>
      </w:pPr>
      <w:r>
        <w:rPr>
          <w:b/>
          <w:lang w:val="en-GB"/>
        </w:rPr>
        <w:lastRenderedPageBreak/>
        <w:t>Proposal 3</w:t>
      </w:r>
      <w:r>
        <w:rPr>
          <w:b/>
          <w:lang w:val="en-GB"/>
        </w:rPr>
        <w:tab/>
        <w:t>For UE power and latency evaluation, introduce a power consumption model for LP-WUR, including WUR on/off power states and transition time/energy.</w:t>
      </w:r>
    </w:p>
    <w:p w14:paraId="78DC5518" w14:textId="77777777" w:rsidR="00B57390" w:rsidRDefault="0040309A">
      <w:pPr>
        <w:rPr>
          <w:b/>
          <w:lang w:val="en-GB"/>
        </w:rPr>
      </w:pPr>
      <w:r>
        <w:rPr>
          <w:b/>
          <w:lang w:val="en-GB"/>
        </w:rPr>
        <w:t>Proposal 4</w:t>
      </w:r>
      <w:r>
        <w:rPr>
          <w:b/>
          <w:lang w:val="en-GB"/>
        </w:rPr>
        <w:tab/>
        <w:t>For UE power and latency evaluation, introduce a new power state of "power off" for the Rel-15 reference UE and Rel-17 RedCap UE.</w:t>
      </w:r>
    </w:p>
    <w:p w14:paraId="37B97726" w14:textId="77777777" w:rsidR="00B57390" w:rsidRDefault="0040309A">
      <w:pPr>
        <w:rPr>
          <w:b/>
          <w:lang w:val="en-GB"/>
        </w:rPr>
      </w:pPr>
      <w:r>
        <w:rPr>
          <w:b/>
          <w:lang w:val="en-GB"/>
        </w:rPr>
        <w:t>Proposal 5</w:t>
      </w:r>
      <w:r>
        <w:rPr>
          <w:b/>
          <w:lang w:val="en-GB"/>
        </w:rPr>
        <w:tab/>
        <w:t>For UE power and latency evaluation, reuse the traffic model in TR 38.875 as the baseline.</w:t>
      </w:r>
    </w:p>
    <w:p w14:paraId="611CC957" w14:textId="77777777" w:rsidR="00B57390" w:rsidRDefault="0040309A">
      <w:pPr>
        <w:rPr>
          <w:b/>
          <w:lang w:val="en-GB"/>
        </w:rPr>
      </w:pPr>
      <w:r>
        <w:rPr>
          <w:b/>
          <w:lang w:val="en-GB"/>
        </w:rPr>
        <w:t>Proposal 6</w:t>
      </w:r>
      <w:r>
        <w:rPr>
          <w:b/>
          <w:lang w:val="en-GB"/>
        </w:rPr>
        <w:tab/>
        <w:t>For coverage evaluation, at least consider carrier frequencies of 700MHz and 2.6GHz.</w:t>
      </w:r>
    </w:p>
    <w:p w14:paraId="2864F4F6" w14:textId="77777777" w:rsidR="00B57390" w:rsidRDefault="0040309A">
      <w:pPr>
        <w:rPr>
          <w:b/>
          <w:lang w:val="en-GB"/>
        </w:rPr>
      </w:pPr>
      <w:r>
        <w:rPr>
          <w:b/>
          <w:lang w:val="en-GB"/>
        </w:rPr>
        <w:t>Proposal 7</w:t>
      </w:r>
      <w:r>
        <w:rPr>
          <w:b/>
          <w:lang w:val="en-GB"/>
        </w:rPr>
        <w:tab/>
        <w:t>For coverage evaluation, reuse a template in R1-2009293 for Rel-18 RedCap.</w:t>
      </w:r>
    </w:p>
    <w:p w14:paraId="4416397D" w14:textId="77777777" w:rsidR="00B57390" w:rsidRDefault="0040309A">
      <w:pPr>
        <w:rPr>
          <w:b/>
          <w:lang w:val="en-GB"/>
        </w:rPr>
      </w:pPr>
      <w:r>
        <w:rPr>
          <w:b/>
          <w:lang w:val="en-GB"/>
        </w:rPr>
        <w:t>Proposal 8</w:t>
      </w:r>
      <w:r>
        <w:rPr>
          <w:b/>
          <w:lang w:val="en-GB"/>
        </w:rPr>
        <w:tab/>
        <w:t>For coverage evaluation, LP WUR/WUS link-level simulation (LLS) is essential to evaluate the required SNR and the occupied LP-WUS bandwidth.</w:t>
      </w:r>
    </w:p>
    <w:p w14:paraId="23A84C20" w14:textId="77777777" w:rsidR="00B57390" w:rsidRDefault="0040309A">
      <w:pPr>
        <w:rPr>
          <w:b/>
          <w:lang w:val="en-GB"/>
        </w:rPr>
      </w:pPr>
      <w:r>
        <w:rPr>
          <w:b/>
          <w:lang w:val="en-GB"/>
        </w:rPr>
        <w:t>Proposal 9</w:t>
      </w:r>
      <w:r>
        <w:rPr>
          <w:b/>
          <w:lang w:val="en-GB"/>
        </w:rPr>
        <w:tab/>
        <w:t>For LP WUR/WUS LLS evaluation, consider a general baseband model including interference, low-pass filter, and frequency error.</w:t>
      </w:r>
    </w:p>
    <w:p w14:paraId="0A7D27B1" w14:textId="77777777" w:rsidR="00B57390" w:rsidRDefault="0040309A">
      <w:pPr>
        <w:rPr>
          <w:b/>
          <w:lang w:val="en-GB"/>
        </w:rPr>
      </w:pPr>
      <w:r>
        <w:rPr>
          <w:b/>
          <w:lang w:val="en-GB"/>
        </w:rPr>
        <w:t>Proposal 10</w:t>
      </w:r>
      <w:r>
        <w:rPr>
          <w:b/>
          <w:lang w:val="en-GB"/>
        </w:rPr>
        <w:tab/>
        <w:t>L1 signal and procedure design for LP WUR/WUS should consider coexistence and overhead impact.</w:t>
      </w:r>
    </w:p>
    <w:p w14:paraId="7E687063" w14:textId="77777777" w:rsidR="00B57390" w:rsidRDefault="00B57390">
      <w:pPr>
        <w:rPr>
          <w:b/>
          <w:lang w:val="en-GB"/>
        </w:rPr>
      </w:pPr>
    </w:p>
    <w:p w14:paraId="07AC83EC" w14:textId="77777777" w:rsidR="00B57390" w:rsidRDefault="0040309A">
      <w:pPr>
        <w:pStyle w:val="2"/>
        <w:widowControl w:val="0"/>
        <w:numPr>
          <w:ilvl w:val="0"/>
          <w:numId w:val="81"/>
        </w:numPr>
        <w:spacing w:line="254" w:lineRule="auto"/>
        <w:textAlignment w:val="auto"/>
        <w:rPr>
          <w:rFonts w:cs="Arial"/>
          <w:bCs/>
        </w:rPr>
      </w:pPr>
      <w:r>
        <w:rPr>
          <w:rFonts w:cs="Arial"/>
          <w:bCs/>
        </w:rPr>
        <w:t>Apple</w:t>
      </w:r>
    </w:p>
    <w:p w14:paraId="004DB540" w14:textId="77777777" w:rsidR="00B57390" w:rsidRDefault="0040309A">
      <w:pPr>
        <w:rPr>
          <w:b/>
          <w:lang w:val="en-GB"/>
        </w:rPr>
      </w:pPr>
      <w:r>
        <w:rPr>
          <w:b/>
          <w:lang w:val="en-GB"/>
        </w:rPr>
        <w:t>R1-2209605</w:t>
      </w:r>
      <w:r>
        <w:rPr>
          <w:b/>
          <w:lang w:val="en-GB"/>
        </w:rPr>
        <w:tab/>
        <w:t>On performance evaluation for low power wake-up signal</w:t>
      </w:r>
      <w:r>
        <w:rPr>
          <w:b/>
          <w:lang w:val="en-GB"/>
        </w:rPr>
        <w:tab/>
        <w:t>Apple</w:t>
      </w:r>
    </w:p>
    <w:p w14:paraId="402F1AC9" w14:textId="77777777" w:rsidR="00B57390" w:rsidRDefault="0040309A">
      <w:pPr>
        <w:spacing w:before="120" w:after="120"/>
        <w:rPr>
          <w:rFonts w:eastAsia="Times New Roman"/>
          <w:b/>
          <w:bCs/>
          <w:sz w:val="21"/>
          <w:szCs w:val="21"/>
          <w:lang w:eastAsia="zh-CN"/>
        </w:rPr>
      </w:pPr>
      <w:r>
        <w:rPr>
          <w:b/>
          <w:bCs/>
          <w:sz w:val="21"/>
          <w:szCs w:val="21"/>
        </w:rPr>
        <w:t>Proposal 1: All the use cases can be considered for the study.</w:t>
      </w:r>
    </w:p>
    <w:p w14:paraId="6A23763F" w14:textId="77777777" w:rsidR="00B57390" w:rsidRDefault="0040309A">
      <w:pPr>
        <w:spacing w:before="120" w:after="120"/>
        <w:rPr>
          <w:b/>
          <w:bCs/>
          <w:sz w:val="21"/>
          <w:szCs w:val="21"/>
        </w:rPr>
      </w:pPr>
      <w:r>
        <w:rPr>
          <w:b/>
          <w:bCs/>
          <w:sz w:val="21"/>
          <w:szCs w:val="21"/>
        </w:rPr>
        <w:t>Proposal 2: RRC idle/inactive mode can be prioritized for the study.</w:t>
      </w:r>
    </w:p>
    <w:p w14:paraId="6D7C4652" w14:textId="77777777" w:rsidR="00B57390" w:rsidRDefault="0040309A">
      <w:pPr>
        <w:spacing w:after="120"/>
        <w:rPr>
          <w:b/>
          <w:bCs/>
          <w:szCs w:val="15"/>
        </w:rPr>
      </w:pPr>
      <w:r>
        <w:rPr>
          <w:b/>
          <w:bCs/>
          <w:szCs w:val="15"/>
        </w:rPr>
        <w:t>Proposal 3: For performance evaluation of LP WUS/WUR for idle/inactive UEs, the following KPIs should be considered:</w:t>
      </w:r>
    </w:p>
    <w:p w14:paraId="53A2A628" w14:textId="77777777" w:rsidR="00B57390" w:rsidRDefault="0040309A">
      <w:pPr>
        <w:pStyle w:val="aff6"/>
        <w:numPr>
          <w:ilvl w:val="0"/>
          <w:numId w:val="94"/>
        </w:numPr>
        <w:spacing w:after="120" w:line="240" w:lineRule="auto"/>
        <w:rPr>
          <w:b/>
          <w:bCs/>
          <w:szCs w:val="15"/>
        </w:rPr>
      </w:pPr>
      <w:r>
        <w:rPr>
          <w:b/>
          <w:bCs/>
          <w:szCs w:val="20"/>
        </w:rPr>
        <w:t>WUS detection performance, including missed detection rate and false alarm rate</w:t>
      </w:r>
    </w:p>
    <w:p w14:paraId="21CD3BCD" w14:textId="77777777" w:rsidR="00B57390" w:rsidRDefault="0040309A">
      <w:pPr>
        <w:pStyle w:val="aff6"/>
        <w:numPr>
          <w:ilvl w:val="0"/>
          <w:numId w:val="94"/>
        </w:numPr>
        <w:spacing w:after="120" w:line="240" w:lineRule="auto"/>
        <w:rPr>
          <w:b/>
          <w:bCs/>
          <w:szCs w:val="15"/>
        </w:rPr>
      </w:pPr>
      <w:r>
        <w:rPr>
          <w:b/>
          <w:bCs/>
          <w:szCs w:val="20"/>
        </w:rPr>
        <w:t>Coverage</w:t>
      </w:r>
    </w:p>
    <w:p w14:paraId="597BF732" w14:textId="77777777" w:rsidR="00B57390" w:rsidRDefault="0040309A">
      <w:pPr>
        <w:pStyle w:val="aff6"/>
        <w:numPr>
          <w:ilvl w:val="0"/>
          <w:numId w:val="94"/>
        </w:numPr>
        <w:spacing w:after="120" w:line="240" w:lineRule="auto"/>
        <w:rPr>
          <w:b/>
          <w:bCs/>
          <w:szCs w:val="15"/>
        </w:rPr>
      </w:pPr>
      <w:r>
        <w:rPr>
          <w:b/>
          <w:bCs/>
          <w:szCs w:val="20"/>
        </w:rPr>
        <w:t>UE power saving gain</w:t>
      </w:r>
    </w:p>
    <w:p w14:paraId="03C71D33" w14:textId="77777777" w:rsidR="00B57390" w:rsidRDefault="0040309A">
      <w:pPr>
        <w:pStyle w:val="aff6"/>
        <w:numPr>
          <w:ilvl w:val="0"/>
          <w:numId w:val="94"/>
        </w:numPr>
        <w:spacing w:after="120" w:line="240" w:lineRule="auto"/>
        <w:rPr>
          <w:b/>
          <w:bCs/>
          <w:szCs w:val="15"/>
        </w:rPr>
      </w:pPr>
      <w:r>
        <w:rPr>
          <w:b/>
          <w:bCs/>
          <w:szCs w:val="20"/>
        </w:rPr>
        <w:t>Paging latency</w:t>
      </w:r>
    </w:p>
    <w:p w14:paraId="08B7CD73" w14:textId="77777777" w:rsidR="00B57390" w:rsidRDefault="0040309A">
      <w:pPr>
        <w:pStyle w:val="aff6"/>
        <w:numPr>
          <w:ilvl w:val="0"/>
          <w:numId w:val="94"/>
        </w:numPr>
        <w:spacing w:after="120" w:line="240" w:lineRule="auto"/>
        <w:rPr>
          <w:b/>
          <w:bCs/>
          <w:szCs w:val="15"/>
        </w:rPr>
      </w:pPr>
      <w:r>
        <w:rPr>
          <w:b/>
          <w:bCs/>
          <w:szCs w:val="20"/>
        </w:rPr>
        <w:t>WUS overhead</w:t>
      </w:r>
    </w:p>
    <w:p w14:paraId="0E5176CB" w14:textId="77777777" w:rsidR="00B57390" w:rsidRDefault="0040309A">
      <w:pPr>
        <w:spacing w:after="120"/>
        <w:rPr>
          <w:b/>
          <w:bCs/>
        </w:rPr>
      </w:pPr>
      <w:r>
        <w:rPr>
          <w:b/>
          <w:bCs/>
        </w:rPr>
        <w:t>Proposal 4: For WUS evaluation, use the evaluation methodology and power model defined in TR 38.840 as the baseline. Additionally, define the following parameters for UE power model:</w:t>
      </w:r>
    </w:p>
    <w:p w14:paraId="6646FE32" w14:textId="77777777" w:rsidR="00B57390" w:rsidRDefault="0040309A">
      <w:pPr>
        <w:pStyle w:val="aff6"/>
        <w:numPr>
          <w:ilvl w:val="0"/>
          <w:numId w:val="43"/>
        </w:numPr>
        <w:spacing w:after="120" w:line="240" w:lineRule="auto"/>
        <w:rPr>
          <w:b/>
          <w:bCs/>
          <w:szCs w:val="20"/>
        </w:rPr>
      </w:pPr>
      <w:r>
        <w:rPr>
          <w:b/>
          <w:bCs/>
          <w:szCs w:val="20"/>
        </w:rPr>
        <w:t>The power consumption of the main radio in “ultra-deep sleep state”</w:t>
      </w:r>
    </w:p>
    <w:p w14:paraId="4C92A3B2" w14:textId="77777777" w:rsidR="00B57390" w:rsidRDefault="0040309A">
      <w:pPr>
        <w:pStyle w:val="aff6"/>
        <w:numPr>
          <w:ilvl w:val="0"/>
          <w:numId w:val="43"/>
        </w:numPr>
        <w:spacing w:after="120" w:line="240" w:lineRule="auto"/>
        <w:rPr>
          <w:b/>
          <w:bCs/>
          <w:szCs w:val="20"/>
        </w:rPr>
      </w:pPr>
      <w:r>
        <w:rPr>
          <w:b/>
          <w:bCs/>
          <w:szCs w:val="20"/>
        </w:rPr>
        <w:t>The transition time and transition energy for the main radio to go from/to non-sleep state to/from ultra-deep sleep state</w:t>
      </w:r>
    </w:p>
    <w:p w14:paraId="309ED435" w14:textId="77777777" w:rsidR="00B57390" w:rsidRDefault="0040309A">
      <w:pPr>
        <w:pStyle w:val="aff6"/>
        <w:numPr>
          <w:ilvl w:val="0"/>
          <w:numId w:val="43"/>
        </w:numPr>
        <w:spacing w:after="120" w:line="240" w:lineRule="auto"/>
        <w:rPr>
          <w:b/>
          <w:bCs/>
          <w:szCs w:val="20"/>
        </w:rPr>
      </w:pPr>
      <w:r>
        <w:rPr>
          <w:b/>
          <w:bCs/>
          <w:szCs w:val="20"/>
        </w:rPr>
        <w:t>The power consumption of WUR during active monitoring</w:t>
      </w:r>
    </w:p>
    <w:p w14:paraId="583FC859" w14:textId="77777777" w:rsidR="00B57390" w:rsidRDefault="0040309A">
      <w:pPr>
        <w:pStyle w:val="aff6"/>
        <w:numPr>
          <w:ilvl w:val="0"/>
          <w:numId w:val="43"/>
        </w:numPr>
        <w:spacing w:after="120" w:line="240" w:lineRule="auto"/>
        <w:rPr>
          <w:b/>
          <w:bCs/>
          <w:szCs w:val="20"/>
        </w:rPr>
      </w:pPr>
      <w:r>
        <w:rPr>
          <w:b/>
          <w:bCs/>
          <w:szCs w:val="20"/>
        </w:rPr>
        <w:t>The power consumption of WUR when it is not actively monitoring</w:t>
      </w:r>
    </w:p>
    <w:p w14:paraId="21F5E908" w14:textId="77777777" w:rsidR="00B57390" w:rsidRDefault="0040309A">
      <w:pPr>
        <w:spacing w:after="120"/>
        <w:rPr>
          <w:b/>
          <w:bCs/>
        </w:rPr>
      </w:pPr>
      <w:r>
        <w:rPr>
          <w:b/>
          <w:bCs/>
        </w:rPr>
        <w:t>Proposal 5: Set a preliminary target of sub-mW level power consumption for WUR during active monitoring.</w:t>
      </w:r>
    </w:p>
    <w:p w14:paraId="71F9A48E" w14:textId="77777777" w:rsidR="00B57390" w:rsidRDefault="0040309A">
      <w:pPr>
        <w:spacing w:after="120"/>
        <w:rPr>
          <w:b/>
          <w:bCs/>
        </w:rPr>
      </w:pPr>
      <w:r>
        <w:rPr>
          <w:b/>
          <w:bCs/>
        </w:rPr>
        <w:t>Proposal 6: RRM measurement enhancements should be considered as part of LP WUS/WUR evaluation.</w:t>
      </w:r>
    </w:p>
    <w:p w14:paraId="112AD4D3" w14:textId="77777777" w:rsidR="00B57390" w:rsidRDefault="00B57390">
      <w:pPr>
        <w:rPr>
          <w:b/>
          <w:lang w:val="en-GB"/>
        </w:rPr>
      </w:pPr>
    </w:p>
    <w:p w14:paraId="3333523C" w14:textId="77777777" w:rsidR="00B57390" w:rsidRDefault="00B57390">
      <w:pPr>
        <w:rPr>
          <w:b/>
          <w:lang w:val="en-GB"/>
        </w:rPr>
      </w:pPr>
    </w:p>
    <w:p w14:paraId="52E68862" w14:textId="77777777" w:rsidR="00B57390" w:rsidRDefault="0040309A">
      <w:pPr>
        <w:pStyle w:val="2"/>
        <w:widowControl w:val="0"/>
        <w:numPr>
          <w:ilvl w:val="0"/>
          <w:numId w:val="81"/>
        </w:numPr>
        <w:spacing w:line="254" w:lineRule="auto"/>
        <w:textAlignment w:val="auto"/>
        <w:rPr>
          <w:rFonts w:cs="Arial"/>
          <w:bCs/>
        </w:rPr>
      </w:pPr>
      <w:r>
        <w:rPr>
          <w:rFonts w:cs="Arial"/>
          <w:bCs/>
        </w:rPr>
        <w:lastRenderedPageBreak/>
        <w:t>Rakuten Symphony</w:t>
      </w:r>
    </w:p>
    <w:p w14:paraId="710B0778" w14:textId="77777777" w:rsidR="00B57390" w:rsidRDefault="0040309A">
      <w:pPr>
        <w:rPr>
          <w:b/>
          <w:lang w:val="en-GB"/>
        </w:rPr>
      </w:pPr>
      <w:r>
        <w:rPr>
          <w:b/>
          <w:lang w:val="en-GB"/>
        </w:rPr>
        <w:t>R1-2209621</w:t>
      </w:r>
      <w:r>
        <w:rPr>
          <w:b/>
          <w:lang w:val="en-GB"/>
        </w:rPr>
        <w:tab/>
        <w:t>Discussion on low power WUS evaluation</w:t>
      </w:r>
      <w:r>
        <w:rPr>
          <w:b/>
          <w:lang w:val="en-GB"/>
        </w:rPr>
        <w:tab/>
        <w:t>Rakuten Symphony</w:t>
      </w:r>
    </w:p>
    <w:p w14:paraId="4F2A67B3" w14:textId="77777777" w:rsidR="00B57390" w:rsidRDefault="0040309A">
      <w:pPr>
        <w:rPr>
          <w:rFonts w:eastAsia="Batang"/>
          <w:b/>
          <w:bCs/>
          <w:lang w:eastAsia="zh-CN"/>
        </w:rPr>
      </w:pPr>
      <w:r>
        <w:rPr>
          <w:b/>
          <w:bCs/>
        </w:rPr>
        <w:t>Proposal 1: Consider MC-OOK and MC-FSK waveforms as candidates for the low power WUS.</w:t>
      </w:r>
    </w:p>
    <w:p w14:paraId="28D92774" w14:textId="77777777" w:rsidR="00B57390" w:rsidRDefault="0040309A">
      <w:pPr>
        <w:rPr>
          <w:b/>
          <w:bCs/>
        </w:rPr>
      </w:pPr>
      <w:r>
        <w:rPr>
          <w:b/>
          <w:bCs/>
        </w:rPr>
        <w:t>Proposal 2: Assume maximum power of 0.5 mW and sensitivity of -80 dBm or better.</w:t>
      </w:r>
    </w:p>
    <w:p w14:paraId="2DCB566C" w14:textId="77777777" w:rsidR="00B57390" w:rsidRDefault="0040309A">
      <w:pPr>
        <w:rPr>
          <w:b/>
          <w:bCs/>
        </w:rPr>
      </w:pPr>
      <w:r>
        <w:rPr>
          <w:b/>
          <w:bCs/>
        </w:rPr>
        <w:t>Proposal 3: Consider the parameters in Table 1 for simulation analysis.</w:t>
      </w:r>
    </w:p>
    <w:p w14:paraId="6CBF396F" w14:textId="77777777" w:rsidR="00B57390" w:rsidRDefault="0040309A">
      <w:pPr>
        <w:pStyle w:val="a6"/>
        <w:jc w:val="center"/>
        <w:rPr>
          <w:rFonts w:ascii="Arial" w:hAnsi="Arial" w:cs="Arial"/>
          <w:sz w:val="18"/>
          <w:szCs w:val="18"/>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05D87226" w14:textId="77777777">
        <w:tc>
          <w:tcPr>
            <w:tcW w:w="4622" w:type="dxa"/>
            <w:tcBorders>
              <w:top w:val="single" w:sz="4" w:space="0" w:color="auto"/>
              <w:left w:val="single" w:sz="4" w:space="0" w:color="auto"/>
              <w:bottom w:val="single" w:sz="4" w:space="0" w:color="auto"/>
              <w:right w:val="single" w:sz="4" w:space="0" w:color="auto"/>
            </w:tcBorders>
          </w:tcPr>
          <w:p w14:paraId="7F0B4D1C" w14:textId="77777777" w:rsidR="00B57390" w:rsidRDefault="0040309A">
            <w:pPr>
              <w:spacing w:after="0"/>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6F9A19B0" w14:textId="77777777" w:rsidR="00B57390" w:rsidRDefault="0040309A">
            <w:pPr>
              <w:spacing w:after="0"/>
              <w:rPr>
                <w:b/>
                <w:bCs/>
              </w:rPr>
            </w:pPr>
            <w:r>
              <w:rPr>
                <w:b/>
                <w:bCs/>
              </w:rPr>
              <w:t>Assumptions</w:t>
            </w:r>
          </w:p>
        </w:tc>
      </w:tr>
      <w:tr w:rsidR="00B57390" w14:paraId="35F18716" w14:textId="77777777">
        <w:tc>
          <w:tcPr>
            <w:tcW w:w="4622" w:type="dxa"/>
            <w:tcBorders>
              <w:top w:val="single" w:sz="4" w:space="0" w:color="auto"/>
              <w:left w:val="single" w:sz="4" w:space="0" w:color="auto"/>
              <w:bottom w:val="single" w:sz="4" w:space="0" w:color="auto"/>
              <w:right w:val="single" w:sz="4" w:space="0" w:color="auto"/>
            </w:tcBorders>
          </w:tcPr>
          <w:p w14:paraId="5B9FBCFF" w14:textId="77777777" w:rsidR="00B57390" w:rsidRDefault="0040309A">
            <w:pPr>
              <w:spacing w:after="0"/>
            </w:pPr>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A226E63" w14:textId="77777777" w:rsidR="00B57390" w:rsidRDefault="0040309A">
            <w:pPr>
              <w:spacing w:after="0"/>
            </w:pPr>
            <w:r>
              <w:t>MC-OOK, MC-FSK</w:t>
            </w:r>
          </w:p>
        </w:tc>
      </w:tr>
      <w:tr w:rsidR="00B57390" w14:paraId="35FFF57E" w14:textId="77777777">
        <w:tc>
          <w:tcPr>
            <w:tcW w:w="4622" w:type="dxa"/>
            <w:tcBorders>
              <w:top w:val="single" w:sz="4" w:space="0" w:color="auto"/>
              <w:left w:val="single" w:sz="4" w:space="0" w:color="auto"/>
              <w:bottom w:val="single" w:sz="4" w:space="0" w:color="auto"/>
              <w:right w:val="single" w:sz="4" w:space="0" w:color="auto"/>
            </w:tcBorders>
          </w:tcPr>
          <w:p w14:paraId="0DD81689" w14:textId="77777777" w:rsidR="00B57390" w:rsidRDefault="0040309A">
            <w:pPr>
              <w:spacing w:after="0"/>
            </w:pPr>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5E53A72" w14:textId="77777777" w:rsidR="00B57390" w:rsidRDefault="0040309A">
            <w:pPr>
              <w:spacing w:after="0"/>
            </w:pPr>
            <w:r>
              <w:t>2.4 GHz, 5 GHz (TBD)</w:t>
            </w:r>
          </w:p>
        </w:tc>
      </w:tr>
      <w:tr w:rsidR="00B57390" w14:paraId="73EDDA08" w14:textId="77777777">
        <w:tc>
          <w:tcPr>
            <w:tcW w:w="4622" w:type="dxa"/>
            <w:tcBorders>
              <w:top w:val="single" w:sz="4" w:space="0" w:color="auto"/>
              <w:left w:val="single" w:sz="4" w:space="0" w:color="auto"/>
              <w:bottom w:val="single" w:sz="4" w:space="0" w:color="auto"/>
              <w:right w:val="single" w:sz="4" w:space="0" w:color="auto"/>
            </w:tcBorders>
          </w:tcPr>
          <w:p w14:paraId="3779A097" w14:textId="77777777" w:rsidR="00B57390" w:rsidRDefault="0040309A">
            <w:pPr>
              <w:spacing w:after="0"/>
            </w:pPr>
            <w:r>
              <w:t>SCS</w:t>
            </w:r>
          </w:p>
        </w:tc>
        <w:tc>
          <w:tcPr>
            <w:tcW w:w="4623" w:type="dxa"/>
            <w:tcBorders>
              <w:top w:val="single" w:sz="4" w:space="0" w:color="auto"/>
              <w:left w:val="single" w:sz="4" w:space="0" w:color="auto"/>
              <w:bottom w:val="single" w:sz="4" w:space="0" w:color="auto"/>
              <w:right w:val="single" w:sz="4" w:space="0" w:color="auto"/>
            </w:tcBorders>
          </w:tcPr>
          <w:p w14:paraId="50129513" w14:textId="77777777" w:rsidR="00B57390" w:rsidRDefault="0040309A">
            <w:pPr>
              <w:spacing w:after="0"/>
            </w:pPr>
            <w:r>
              <w:t>15 kHz, 30 kHz</w:t>
            </w:r>
          </w:p>
        </w:tc>
      </w:tr>
      <w:tr w:rsidR="00B57390" w14:paraId="69E8DF15" w14:textId="77777777">
        <w:tc>
          <w:tcPr>
            <w:tcW w:w="4622" w:type="dxa"/>
            <w:tcBorders>
              <w:top w:val="single" w:sz="4" w:space="0" w:color="auto"/>
              <w:left w:val="single" w:sz="4" w:space="0" w:color="auto"/>
              <w:bottom w:val="single" w:sz="4" w:space="0" w:color="auto"/>
              <w:right w:val="single" w:sz="4" w:space="0" w:color="auto"/>
            </w:tcBorders>
          </w:tcPr>
          <w:p w14:paraId="06D266D6" w14:textId="77777777" w:rsidR="00B57390" w:rsidRDefault="0040309A">
            <w:pPr>
              <w:spacing w:after="0"/>
            </w:pPr>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50BFD205" w14:textId="77777777" w:rsidR="00B57390" w:rsidRDefault="0040309A">
            <w:pPr>
              <w:spacing w:after="0"/>
            </w:pPr>
            <w:r>
              <w:t>[4] MHz</w:t>
            </w:r>
          </w:p>
        </w:tc>
      </w:tr>
      <w:tr w:rsidR="00B57390" w14:paraId="13DDD184" w14:textId="77777777">
        <w:tc>
          <w:tcPr>
            <w:tcW w:w="4622" w:type="dxa"/>
            <w:tcBorders>
              <w:top w:val="single" w:sz="4" w:space="0" w:color="auto"/>
              <w:left w:val="single" w:sz="4" w:space="0" w:color="auto"/>
              <w:bottom w:val="single" w:sz="4" w:space="0" w:color="auto"/>
              <w:right w:val="single" w:sz="4" w:space="0" w:color="auto"/>
            </w:tcBorders>
          </w:tcPr>
          <w:p w14:paraId="25C31D98" w14:textId="77777777" w:rsidR="00B57390" w:rsidRDefault="0040309A">
            <w:pPr>
              <w:spacing w:after="0"/>
            </w:pPr>
            <w:r>
              <w:t>Simulation type</w:t>
            </w:r>
          </w:p>
        </w:tc>
        <w:tc>
          <w:tcPr>
            <w:tcW w:w="4623" w:type="dxa"/>
            <w:tcBorders>
              <w:top w:val="single" w:sz="4" w:space="0" w:color="auto"/>
              <w:left w:val="single" w:sz="4" w:space="0" w:color="auto"/>
              <w:bottom w:val="single" w:sz="4" w:space="0" w:color="auto"/>
              <w:right w:val="single" w:sz="4" w:space="0" w:color="auto"/>
            </w:tcBorders>
          </w:tcPr>
          <w:p w14:paraId="49531873" w14:textId="77777777" w:rsidR="00B57390" w:rsidRDefault="0040309A">
            <w:pPr>
              <w:spacing w:after="0"/>
            </w:pPr>
            <w:r>
              <w:t>Link level, system level (optional)</w:t>
            </w:r>
          </w:p>
        </w:tc>
      </w:tr>
      <w:tr w:rsidR="00B57390" w14:paraId="0EDFFA3C" w14:textId="77777777">
        <w:tc>
          <w:tcPr>
            <w:tcW w:w="4622" w:type="dxa"/>
            <w:tcBorders>
              <w:top w:val="single" w:sz="4" w:space="0" w:color="auto"/>
              <w:left w:val="single" w:sz="4" w:space="0" w:color="auto"/>
              <w:bottom w:val="single" w:sz="4" w:space="0" w:color="auto"/>
              <w:right w:val="single" w:sz="4" w:space="0" w:color="auto"/>
            </w:tcBorders>
          </w:tcPr>
          <w:p w14:paraId="3FBB7158" w14:textId="77777777" w:rsidR="00B57390" w:rsidRDefault="0040309A">
            <w:pPr>
              <w:spacing w:after="0"/>
            </w:pPr>
            <w:r>
              <w:t>Channel model</w:t>
            </w:r>
          </w:p>
        </w:tc>
        <w:tc>
          <w:tcPr>
            <w:tcW w:w="4623" w:type="dxa"/>
            <w:tcBorders>
              <w:top w:val="single" w:sz="4" w:space="0" w:color="auto"/>
              <w:left w:val="single" w:sz="4" w:space="0" w:color="auto"/>
              <w:bottom w:val="single" w:sz="4" w:space="0" w:color="auto"/>
              <w:right w:val="single" w:sz="4" w:space="0" w:color="auto"/>
            </w:tcBorders>
          </w:tcPr>
          <w:p w14:paraId="14F8263F" w14:textId="77777777" w:rsidR="00B57390" w:rsidRDefault="0040309A">
            <w:pPr>
              <w:spacing w:after="0"/>
            </w:pPr>
            <w:r>
              <w:t>AWGN, TDL-A, TDL-C</w:t>
            </w:r>
          </w:p>
        </w:tc>
      </w:tr>
      <w:tr w:rsidR="00B57390" w14:paraId="0ED984B6" w14:textId="77777777">
        <w:tc>
          <w:tcPr>
            <w:tcW w:w="4622" w:type="dxa"/>
            <w:tcBorders>
              <w:top w:val="single" w:sz="4" w:space="0" w:color="auto"/>
              <w:left w:val="single" w:sz="4" w:space="0" w:color="auto"/>
              <w:bottom w:val="single" w:sz="4" w:space="0" w:color="auto"/>
              <w:right w:val="single" w:sz="4" w:space="0" w:color="auto"/>
            </w:tcBorders>
          </w:tcPr>
          <w:p w14:paraId="418F7DE1" w14:textId="77777777" w:rsidR="00B57390" w:rsidRDefault="0040309A">
            <w:pPr>
              <w:spacing w:after="0"/>
            </w:pPr>
            <w:r>
              <w:t>Packet size</w:t>
            </w:r>
          </w:p>
        </w:tc>
        <w:tc>
          <w:tcPr>
            <w:tcW w:w="4623" w:type="dxa"/>
            <w:tcBorders>
              <w:top w:val="single" w:sz="4" w:space="0" w:color="auto"/>
              <w:left w:val="single" w:sz="4" w:space="0" w:color="auto"/>
              <w:bottom w:val="single" w:sz="4" w:space="0" w:color="auto"/>
              <w:right w:val="single" w:sz="4" w:space="0" w:color="auto"/>
            </w:tcBorders>
          </w:tcPr>
          <w:p w14:paraId="38DCEF6A" w14:textId="77777777" w:rsidR="00B57390" w:rsidRDefault="0040309A">
            <w:pPr>
              <w:spacing w:after="0"/>
            </w:pPr>
            <w:r>
              <w:t>TBD</w:t>
            </w:r>
          </w:p>
        </w:tc>
      </w:tr>
      <w:tr w:rsidR="00B57390" w14:paraId="1671138C" w14:textId="77777777">
        <w:tc>
          <w:tcPr>
            <w:tcW w:w="4622" w:type="dxa"/>
            <w:tcBorders>
              <w:top w:val="single" w:sz="4" w:space="0" w:color="auto"/>
              <w:left w:val="single" w:sz="4" w:space="0" w:color="auto"/>
              <w:bottom w:val="single" w:sz="4" w:space="0" w:color="auto"/>
              <w:right w:val="single" w:sz="4" w:space="0" w:color="auto"/>
            </w:tcBorders>
          </w:tcPr>
          <w:p w14:paraId="49C4ED5E" w14:textId="77777777" w:rsidR="00B57390" w:rsidRDefault="0040309A">
            <w:pPr>
              <w:spacing w:after="0"/>
            </w:pPr>
            <w:r>
              <w:t>WUS frequency location</w:t>
            </w:r>
          </w:p>
        </w:tc>
        <w:tc>
          <w:tcPr>
            <w:tcW w:w="4623" w:type="dxa"/>
            <w:tcBorders>
              <w:top w:val="single" w:sz="4" w:space="0" w:color="auto"/>
              <w:left w:val="single" w:sz="4" w:space="0" w:color="auto"/>
              <w:bottom w:val="single" w:sz="4" w:space="0" w:color="auto"/>
              <w:right w:val="single" w:sz="4" w:space="0" w:color="auto"/>
            </w:tcBorders>
          </w:tcPr>
          <w:p w14:paraId="22D31248" w14:textId="77777777" w:rsidR="00B57390" w:rsidRDefault="0040309A">
            <w:pPr>
              <w:spacing w:after="0"/>
            </w:pPr>
            <w:r>
              <w:t>In-band</w:t>
            </w:r>
          </w:p>
        </w:tc>
      </w:tr>
      <w:tr w:rsidR="00B57390" w14:paraId="0344C202" w14:textId="77777777">
        <w:tc>
          <w:tcPr>
            <w:tcW w:w="4622" w:type="dxa"/>
            <w:tcBorders>
              <w:top w:val="single" w:sz="4" w:space="0" w:color="auto"/>
              <w:left w:val="single" w:sz="4" w:space="0" w:color="auto"/>
              <w:bottom w:val="single" w:sz="4" w:space="0" w:color="auto"/>
              <w:right w:val="single" w:sz="4" w:space="0" w:color="auto"/>
            </w:tcBorders>
          </w:tcPr>
          <w:p w14:paraId="0B07AEF7" w14:textId="77777777" w:rsidR="00B57390" w:rsidRDefault="0040309A">
            <w:pPr>
              <w:spacing w:after="0"/>
            </w:pPr>
            <w:r>
              <w:t>Channel bandwidth</w:t>
            </w:r>
          </w:p>
        </w:tc>
        <w:tc>
          <w:tcPr>
            <w:tcW w:w="4623" w:type="dxa"/>
            <w:tcBorders>
              <w:top w:val="single" w:sz="4" w:space="0" w:color="auto"/>
              <w:left w:val="single" w:sz="4" w:space="0" w:color="auto"/>
              <w:bottom w:val="single" w:sz="4" w:space="0" w:color="auto"/>
              <w:right w:val="single" w:sz="4" w:space="0" w:color="auto"/>
            </w:tcBorders>
          </w:tcPr>
          <w:p w14:paraId="40CFE9AF" w14:textId="77777777" w:rsidR="00B57390" w:rsidRDefault="0040309A">
            <w:pPr>
              <w:spacing w:after="0"/>
            </w:pPr>
            <w:r>
              <w:t>20 MHz</w:t>
            </w:r>
          </w:p>
        </w:tc>
      </w:tr>
      <w:tr w:rsidR="00B57390" w14:paraId="341DD6A1" w14:textId="77777777">
        <w:tc>
          <w:tcPr>
            <w:tcW w:w="4622" w:type="dxa"/>
            <w:tcBorders>
              <w:top w:val="single" w:sz="4" w:space="0" w:color="auto"/>
              <w:left w:val="single" w:sz="4" w:space="0" w:color="auto"/>
              <w:bottom w:val="single" w:sz="4" w:space="0" w:color="auto"/>
              <w:right w:val="single" w:sz="4" w:space="0" w:color="auto"/>
            </w:tcBorders>
          </w:tcPr>
          <w:p w14:paraId="7FD37B9F" w14:textId="77777777" w:rsidR="00B57390" w:rsidRDefault="0040309A">
            <w:pPr>
              <w:spacing w:after="0"/>
            </w:pPr>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6F3A8C1B" w14:textId="77777777" w:rsidR="00B57390" w:rsidRDefault="0040309A">
            <w:pPr>
              <w:spacing w:after="0"/>
            </w:pPr>
            <w:r>
              <w:t>WUS and NR legacy channels adjacent in the same channel (Guard band TBD)</w:t>
            </w:r>
          </w:p>
        </w:tc>
      </w:tr>
      <w:tr w:rsidR="00B57390" w14:paraId="079BD6A9" w14:textId="77777777">
        <w:tc>
          <w:tcPr>
            <w:tcW w:w="4622" w:type="dxa"/>
            <w:tcBorders>
              <w:top w:val="single" w:sz="4" w:space="0" w:color="auto"/>
              <w:left w:val="single" w:sz="4" w:space="0" w:color="auto"/>
              <w:bottom w:val="single" w:sz="4" w:space="0" w:color="auto"/>
              <w:right w:val="single" w:sz="4" w:space="0" w:color="auto"/>
            </w:tcBorders>
          </w:tcPr>
          <w:p w14:paraId="77BFAAD6" w14:textId="77777777" w:rsidR="00B57390" w:rsidRDefault="0040309A">
            <w:pPr>
              <w:spacing w:after="0"/>
            </w:pPr>
            <w:r>
              <w:t>Frequency offset</w:t>
            </w:r>
          </w:p>
        </w:tc>
        <w:tc>
          <w:tcPr>
            <w:tcW w:w="4623" w:type="dxa"/>
            <w:tcBorders>
              <w:top w:val="single" w:sz="4" w:space="0" w:color="auto"/>
              <w:left w:val="single" w:sz="4" w:space="0" w:color="auto"/>
              <w:bottom w:val="single" w:sz="4" w:space="0" w:color="auto"/>
              <w:right w:val="single" w:sz="4" w:space="0" w:color="auto"/>
            </w:tcBorders>
          </w:tcPr>
          <w:p w14:paraId="0F09D778" w14:textId="77777777" w:rsidR="00B57390" w:rsidRDefault="0040309A">
            <w:pPr>
              <w:spacing w:after="0"/>
            </w:pPr>
            <w:r>
              <w:t>200 ppm</w:t>
            </w:r>
          </w:p>
        </w:tc>
      </w:tr>
      <w:tr w:rsidR="00B57390" w14:paraId="4100E005" w14:textId="77777777">
        <w:tc>
          <w:tcPr>
            <w:tcW w:w="4622" w:type="dxa"/>
            <w:tcBorders>
              <w:top w:val="single" w:sz="4" w:space="0" w:color="auto"/>
              <w:left w:val="single" w:sz="4" w:space="0" w:color="auto"/>
              <w:bottom w:val="single" w:sz="4" w:space="0" w:color="auto"/>
              <w:right w:val="single" w:sz="4" w:space="0" w:color="auto"/>
            </w:tcBorders>
          </w:tcPr>
          <w:p w14:paraId="0086D07D" w14:textId="77777777" w:rsidR="00B57390" w:rsidRDefault="0040309A">
            <w:pPr>
              <w:spacing w:after="0"/>
            </w:pPr>
            <w:r>
              <w:t>Phase noise model</w:t>
            </w:r>
          </w:p>
        </w:tc>
        <w:tc>
          <w:tcPr>
            <w:tcW w:w="4623" w:type="dxa"/>
            <w:tcBorders>
              <w:top w:val="single" w:sz="4" w:space="0" w:color="auto"/>
              <w:left w:val="single" w:sz="4" w:space="0" w:color="auto"/>
              <w:bottom w:val="single" w:sz="4" w:space="0" w:color="auto"/>
              <w:right w:val="single" w:sz="4" w:space="0" w:color="auto"/>
            </w:tcBorders>
          </w:tcPr>
          <w:p w14:paraId="4EF8FCA3" w14:textId="77777777" w:rsidR="00B57390" w:rsidRDefault="0040309A">
            <w:pPr>
              <w:spacing w:after="0"/>
            </w:pPr>
            <w:r>
              <w:t>[802.11ba model]</w:t>
            </w:r>
          </w:p>
        </w:tc>
      </w:tr>
      <w:tr w:rsidR="00B57390" w14:paraId="7F45C738" w14:textId="77777777">
        <w:tc>
          <w:tcPr>
            <w:tcW w:w="4622" w:type="dxa"/>
            <w:tcBorders>
              <w:top w:val="single" w:sz="4" w:space="0" w:color="auto"/>
              <w:left w:val="single" w:sz="4" w:space="0" w:color="auto"/>
              <w:bottom w:val="single" w:sz="4" w:space="0" w:color="auto"/>
              <w:right w:val="single" w:sz="4" w:space="0" w:color="auto"/>
            </w:tcBorders>
          </w:tcPr>
          <w:p w14:paraId="599EE6D9" w14:textId="77777777" w:rsidR="00B57390" w:rsidRDefault="0040309A">
            <w:pPr>
              <w:spacing w:after="0"/>
            </w:pPr>
            <w:r>
              <w:t>UE mobility</w:t>
            </w:r>
          </w:p>
        </w:tc>
        <w:tc>
          <w:tcPr>
            <w:tcW w:w="4623" w:type="dxa"/>
            <w:tcBorders>
              <w:top w:val="single" w:sz="4" w:space="0" w:color="auto"/>
              <w:left w:val="single" w:sz="4" w:space="0" w:color="auto"/>
              <w:bottom w:val="single" w:sz="4" w:space="0" w:color="auto"/>
              <w:right w:val="single" w:sz="4" w:space="0" w:color="auto"/>
            </w:tcBorders>
          </w:tcPr>
          <w:p w14:paraId="400AF42A" w14:textId="77777777" w:rsidR="00B57390" w:rsidRDefault="0040309A">
            <w:pPr>
              <w:spacing w:after="0"/>
            </w:pPr>
            <w:r>
              <w:t>0 km/h and 3 km/h</w:t>
            </w:r>
          </w:p>
        </w:tc>
      </w:tr>
    </w:tbl>
    <w:p w14:paraId="32F8B8FD" w14:textId="77777777" w:rsidR="00B57390" w:rsidRDefault="00B57390">
      <w:pPr>
        <w:rPr>
          <w:b/>
          <w:lang w:val="en-GB"/>
        </w:rPr>
      </w:pPr>
    </w:p>
    <w:p w14:paraId="0ADD8F51" w14:textId="77777777" w:rsidR="00B57390" w:rsidRDefault="00B57390">
      <w:pPr>
        <w:rPr>
          <w:b/>
          <w:lang w:val="en-GB"/>
        </w:rPr>
      </w:pPr>
    </w:p>
    <w:p w14:paraId="70CFBBE3" w14:textId="77777777" w:rsidR="00B57390" w:rsidRDefault="0040309A">
      <w:pPr>
        <w:pStyle w:val="2"/>
        <w:widowControl w:val="0"/>
        <w:numPr>
          <w:ilvl w:val="0"/>
          <w:numId w:val="81"/>
        </w:numPr>
        <w:spacing w:line="254" w:lineRule="auto"/>
        <w:textAlignment w:val="auto"/>
        <w:rPr>
          <w:rFonts w:cs="Arial"/>
          <w:bCs/>
        </w:rPr>
      </w:pPr>
      <w:r>
        <w:rPr>
          <w:rFonts w:cs="Arial"/>
          <w:bCs/>
        </w:rPr>
        <w:t>Lenovo</w:t>
      </w:r>
    </w:p>
    <w:p w14:paraId="6C67ECC5" w14:textId="77777777" w:rsidR="00B57390" w:rsidRDefault="0040309A">
      <w:pPr>
        <w:rPr>
          <w:b/>
          <w:lang w:val="en-GB"/>
        </w:rPr>
      </w:pPr>
      <w:r>
        <w:rPr>
          <w:b/>
          <w:lang w:val="en-GB"/>
        </w:rPr>
        <w:t>R1-2209665</w:t>
      </w:r>
      <w:r>
        <w:rPr>
          <w:b/>
          <w:lang w:val="en-GB"/>
        </w:rPr>
        <w:tab/>
        <w:t>Discussion on the evaluation methodology for low power WUS</w:t>
      </w:r>
      <w:r>
        <w:rPr>
          <w:b/>
          <w:lang w:val="en-GB"/>
        </w:rPr>
        <w:tab/>
        <w:t>Lenovo</w:t>
      </w:r>
    </w:p>
    <w:p w14:paraId="69F344C3" w14:textId="77777777" w:rsidR="00B57390" w:rsidRDefault="0040309A">
      <w:pPr>
        <w:jc w:val="both"/>
        <w:rPr>
          <w:rFonts w:eastAsiaTheme="minorEastAsia"/>
          <w:bCs/>
          <w:lang w:eastAsia="zh-CN"/>
        </w:rPr>
      </w:pPr>
      <w:r>
        <w:rPr>
          <w:bCs/>
        </w:rPr>
        <w:t>Proposal 1: RAN1 study prioritize latency tolerant low sensitive use case for evaluation</w:t>
      </w:r>
    </w:p>
    <w:p w14:paraId="34A1EF24" w14:textId="77777777" w:rsidR="00B57390" w:rsidRDefault="0040309A">
      <w:pPr>
        <w:pStyle w:val="aff6"/>
        <w:numPr>
          <w:ilvl w:val="0"/>
          <w:numId w:val="95"/>
        </w:numPr>
        <w:spacing w:line="240" w:lineRule="auto"/>
        <w:jc w:val="both"/>
        <w:rPr>
          <w:bCs/>
        </w:rPr>
      </w:pPr>
      <w:r>
        <w:rPr>
          <w:bCs/>
        </w:rPr>
        <w:t xml:space="preserve">IIoT use case: Sensor and actuator control, condition monitoring sensors in factories, environmental monitoring sensors such as temperature, pressure etc.,, and low power asset tracking applications   </w:t>
      </w:r>
    </w:p>
    <w:p w14:paraId="43600D0C" w14:textId="77777777" w:rsidR="00B57390" w:rsidRDefault="0040309A">
      <w:pPr>
        <w:pStyle w:val="aff6"/>
        <w:numPr>
          <w:ilvl w:val="0"/>
          <w:numId w:val="95"/>
        </w:numPr>
        <w:spacing w:line="240" w:lineRule="auto"/>
        <w:jc w:val="both"/>
        <w:rPr>
          <w:bCs/>
        </w:rPr>
      </w:pPr>
      <w:r>
        <w:rPr>
          <w:bCs/>
        </w:rPr>
        <w:t xml:space="preserve">Commercial use case: Wearable devices such as smart watch, smart meter etc.,  </w:t>
      </w:r>
    </w:p>
    <w:p w14:paraId="56E15E73" w14:textId="77777777" w:rsidR="00B57390" w:rsidRDefault="0040309A">
      <w:pPr>
        <w:jc w:val="both"/>
        <w:rPr>
          <w:bCs/>
        </w:rPr>
      </w:pPr>
      <w:r>
        <w:rPr>
          <w:bCs/>
        </w:rPr>
        <w:t xml:space="preserve">Proposal 2: Prioritize duty cycle-based LP-WUR application compared to always-on LP-WUR </w:t>
      </w:r>
    </w:p>
    <w:p w14:paraId="1EF13A7F" w14:textId="77777777" w:rsidR="00B57390" w:rsidRDefault="0040309A">
      <w:pPr>
        <w:jc w:val="both"/>
        <w:rPr>
          <w:bCs/>
        </w:rPr>
      </w:pPr>
      <w:r>
        <w:rPr>
          <w:bCs/>
        </w:rPr>
        <w:t xml:space="preserve">Proposal 3: Prioritize studying the LP-WUR for idle/inactive mode UEs </w:t>
      </w:r>
    </w:p>
    <w:p w14:paraId="275DD003" w14:textId="77777777" w:rsidR="00B57390" w:rsidRDefault="0040309A">
      <w:pPr>
        <w:jc w:val="both"/>
        <w:rPr>
          <w:bCs/>
        </w:rPr>
      </w:pPr>
      <w:r>
        <w:rPr>
          <w:bCs/>
        </w:rPr>
        <w:t xml:space="preserve">Proposal 4: Consider FR1 and single receive antenna for coverage evaluation </w:t>
      </w:r>
    </w:p>
    <w:p w14:paraId="5501CD91" w14:textId="77777777" w:rsidR="00B57390" w:rsidRDefault="0040309A">
      <w:pPr>
        <w:jc w:val="both"/>
        <w:rPr>
          <w:bCs/>
        </w:rPr>
      </w:pPr>
      <w:r>
        <w:rPr>
          <w:bCs/>
        </w:rPr>
        <w:t xml:space="preserve">Proposal 5: Consider similar coverage level for the LP-WUR implemented in a supplementary chip and the main NR receiver </w:t>
      </w:r>
    </w:p>
    <w:p w14:paraId="413822A5" w14:textId="77777777" w:rsidR="00B57390" w:rsidRDefault="0040309A">
      <w:pPr>
        <w:jc w:val="both"/>
        <w:rPr>
          <w:bCs/>
        </w:rPr>
      </w:pPr>
      <w:r>
        <w:rPr>
          <w:bCs/>
        </w:rPr>
        <w:t>Proposal 6: Consider both in-band and out of band combination to evaluate the cost, complexity, and coverage of LP-WUR and LP-WUS</w:t>
      </w:r>
    </w:p>
    <w:p w14:paraId="2195EE28"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7: LP-WUR device capabilities can include receive-only LP-WUR and transmit-receive LP-WUR. For evaluation framework, consider the evaluation of receive-only LP-WUR at the beginning</w:t>
      </w:r>
    </w:p>
    <w:p w14:paraId="0FDE42AF"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8: Consider candidate waveform based on MC-OOK and FSK with their respective receiver architecture to evaluate power consumption, coverage, data rate, sensitivity and selectivity </w:t>
      </w:r>
    </w:p>
    <w:p w14:paraId="5CB0F85B"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lastRenderedPageBreak/>
        <w:t>Proposal 9: Consider candidate LP-WUS bandwidth similar to RedCap bandwidth, SSB bandwidth</w:t>
      </w:r>
    </w:p>
    <w:p w14:paraId="0C34B186"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10: Consider LP-WUS to be FDMed with the existing NR signal/channel including the requirement for guard resource blocks</w:t>
      </w:r>
    </w:p>
    <w:p w14:paraId="5C8B1BD3"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11: Consider reporting the latency from the successful reception of the LP-WUS in the supplementary chip to the waking up of the main receiver to successfully receive PDCCH </w:t>
      </w:r>
    </w:p>
    <w:p w14:paraId="5FB745B1"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12: Consider reporting paging reception delay with and without LP-WUR</w:t>
      </w:r>
    </w:p>
    <w:p w14:paraId="14F9818D" w14:textId="77777777" w:rsidR="00B57390" w:rsidRDefault="00B57390">
      <w:pPr>
        <w:rPr>
          <w:b/>
          <w:lang w:val="en-GB"/>
        </w:rPr>
      </w:pPr>
    </w:p>
    <w:p w14:paraId="42EBC76E" w14:textId="77777777" w:rsidR="00B57390" w:rsidRDefault="00B57390">
      <w:pPr>
        <w:rPr>
          <w:b/>
          <w:lang w:val="en-GB"/>
        </w:rPr>
      </w:pPr>
    </w:p>
    <w:p w14:paraId="6A4E8C31" w14:textId="77777777" w:rsidR="00B57390" w:rsidRDefault="0040309A">
      <w:pPr>
        <w:pStyle w:val="2"/>
        <w:widowControl w:val="0"/>
        <w:numPr>
          <w:ilvl w:val="0"/>
          <w:numId w:val="81"/>
        </w:numPr>
        <w:spacing w:line="254" w:lineRule="auto"/>
        <w:textAlignment w:val="auto"/>
        <w:rPr>
          <w:rFonts w:cs="Arial"/>
          <w:bCs/>
        </w:rPr>
      </w:pPr>
      <w:r>
        <w:rPr>
          <w:rFonts w:cs="Arial"/>
          <w:bCs/>
        </w:rPr>
        <w:t>Sharp</w:t>
      </w:r>
    </w:p>
    <w:p w14:paraId="62652DB5" w14:textId="77777777" w:rsidR="00B57390" w:rsidRDefault="0040309A">
      <w:pPr>
        <w:rPr>
          <w:b/>
          <w:lang w:val="en-GB"/>
        </w:rPr>
      </w:pPr>
      <w:r>
        <w:rPr>
          <w:b/>
          <w:lang w:val="en-GB"/>
        </w:rPr>
        <w:t>R1-2209685</w:t>
      </w:r>
      <w:r>
        <w:rPr>
          <w:b/>
          <w:lang w:val="en-GB"/>
        </w:rPr>
        <w:tab/>
        <w:t>Discussion on evaluation for low power WUS</w:t>
      </w:r>
      <w:r>
        <w:rPr>
          <w:b/>
          <w:lang w:val="en-GB"/>
        </w:rPr>
        <w:tab/>
        <w:t>Sharp</w:t>
      </w:r>
    </w:p>
    <w:p w14:paraId="5E9766E6" w14:textId="77777777" w:rsidR="00B57390" w:rsidRDefault="0040309A">
      <w:pPr>
        <w:rPr>
          <w:rFonts w:eastAsiaTheme="minorEastAsia"/>
          <w:lang w:eastAsia="zh-CN"/>
        </w:rPr>
      </w:pPr>
      <w:r>
        <w:rPr>
          <w:rFonts w:eastAsiaTheme="minorEastAsia"/>
          <w:b/>
          <w:bCs/>
          <w:lang w:eastAsia="zh-CN"/>
        </w:rPr>
        <w:t>Observation 1</w:t>
      </w:r>
      <w:r>
        <w:rPr>
          <w:rFonts w:eastAsiaTheme="minorEastAsia"/>
          <w:lang w:eastAsia="zh-CN"/>
        </w:rPr>
        <w:t>: The power consumption models for R16 power saving can be reused for LP-WUS evaluation.</w:t>
      </w:r>
    </w:p>
    <w:p w14:paraId="71535FD7" w14:textId="77777777" w:rsidR="00B57390" w:rsidRDefault="0040309A">
      <w:pPr>
        <w:rPr>
          <w:rFonts w:eastAsiaTheme="minorEastAsia"/>
          <w:lang w:eastAsia="zh-CN"/>
        </w:rPr>
      </w:pPr>
      <w:r>
        <w:rPr>
          <w:rFonts w:eastAsiaTheme="minorEastAsia"/>
          <w:b/>
          <w:bCs/>
          <w:lang w:eastAsia="zh-CN"/>
        </w:rPr>
        <w:t>Observation 2</w:t>
      </w:r>
      <w:r>
        <w:rPr>
          <w:rFonts w:eastAsiaTheme="minorEastAsia"/>
          <w:lang w:eastAsia="zh-CN"/>
        </w:rPr>
        <w:t xml:space="preserve">: The power </w:t>
      </w:r>
      <w:r>
        <w:t xml:space="preserve">consumption </w:t>
      </w:r>
      <w:r>
        <w:rPr>
          <w:rFonts w:eastAsiaTheme="minorEastAsia"/>
          <w:lang w:eastAsia="zh-CN"/>
        </w:rPr>
        <w:t>model for LP-WUS receive can include two states at least, and the details need more study.</w:t>
      </w:r>
    </w:p>
    <w:p w14:paraId="2690B697" w14:textId="77777777" w:rsidR="00B57390" w:rsidRDefault="0040309A">
      <w:pPr>
        <w:rPr>
          <w:rFonts w:eastAsiaTheme="minorEastAsia"/>
          <w:b/>
          <w:lang w:eastAsia="zh-CN"/>
        </w:rPr>
      </w:pPr>
      <w:r>
        <w:rPr>
          <w:rFonts w:eastAsiaTheme="minorEastAsia"/>
          <w:b/>
          <w:bCs/>
          <w:lang w:eastAsia="zh-CN"/>
        </w:rPr>
        <w:t xml:space="preserve">Observation 3: </w:t>
      </w:r>
      <w:r>
        <w:rPr>
          <w:rFonts w:eastAsiaTheme="minorEastAsia"/>
          <w:lang w:eastAsia="zh-CN"/>
        </w:rPr>
        <w:t xml:space="preserve">The system configurations used to evaluate R16 power saving can be reused and should be extended with the configuration with 20MHz system bandwidth extended. </w:t>
      </w:r>
    </w:p>
    <w:p w14:paraId="18B97F85" w14:textId="77777777" w:rsidR="00B57390" w:rsidRDefault="0040309A">
      <w:pPr>
        <w:rPr>
          <w:rFonts w:eastAsiaTheme="minorEastAsia"/>
          <w:b/>
          <w:lang w:eastAsia="zh-CN"/>
        </w:rPr>
      </w:pPr>
      <w:r>
        <w:rPr>
          <w:rFonts w:eastAsiaTheme="minorEastAsia"/>
          <w:b/>
          <w:bCs/>
          <w:lang w:eastAsia="zh-CN"/>
        </w:rPr>
        <w:t xml:space="preserve">Observation 4: </w:t>
      </w:r>
      <w:r>
        <w:rPr>
          <w:rFonts w:eastAsiaTheme="minorEastAsia"/>
          <w:lang w:eastAsia="zh-CN"/>
        </w:rPr>
        <w:t xml:space="preserve">The traffic model can use the same assumptions as the R16 power savings study. </w:t>
      </w:r>
    </w:p>
    <w:p w14:paraId="1F5DE1CB" w14:textId="77777777" w:rsidR="00B57390" w:rsidRDefault="00B57390">
      <w:pPr>
        <w:rPr>
          <w:b/>
          <w:lang w:val="en-GB"/>
        </w:rPr>
      </w:pPr>
    </w:p>
    <w:p w14:paraId="6FABDF5E" w14:textId="77777777" w:rsidR="00B57390" w:rsidRDefault="00B57390">
      <w:pPr>
        <w:rPr>
          <w:b/>
          <w:lang w:val="en-GB"/>
        </w:rPr>
      </w:pPr>
    </w:p>
    <w:p w14:paraId="2FA502F3" w14:textId="77777777" w:rsidR="00B57390" w:rsidRDefault="0040309A">
      <w:pPr>
        <w:pStyle w:val="2"/>
        <w:widowControl w:val="0"/>
        <w:numPr>
          <w:ilvl w:val="0"/>
          <w:numId w:val="81"/>
        </w:numPr>
        <w:spacing w:line="254" w:lineRule="auto"/>
        <w:textAlignment w:val="auto"/>
        <w:rPr>
          <w:rFonts w:cs="Arial"/>
          <w:bCs/>
        </w:rPr>
      </w:pPr>
      <w:r>
        <w:rPr>
          <w:rFonts w:cs="Arial"/>
          <w:bCs/>
        </w:rPr>
        <w:t>Samsung</w:t>
      </w:r>
    </w:p>
    <w:p w14:paraId="686EEA09" w14:textId="77777777" w:rsidR="00B57390" w:rsidRDefault="0040309A">
      <w:pPr>
        <w:rPr>
          <w:b/>
          <w:lang w:val="en-GB"/>
        </w:rPr>
      </w:pPr>
      <w:r>
        <w:rPr>
          <w:b/>
          <w:lang w:val="en-GB"/>
        </w:rPr>
        <w:t>R1-2209756</w:t>
      </w:r>
      <w:r>
        <w:rPr>
          <w:b/>
          <w:lang w:val="en-GB"/>
        </w:rPr>
        <w:tab/>
        <w:t>Evaluation on LP-WUS/WUR</w:t>
      </w:r>
      <w:r>
        <w:rPr>
          <w:b/>
          <w:lang w:val="en-GB"/>
        </w:rPr>
        <w:tab/>
        <w:t>Samsung</w:t>
      </w:r>
    </w:p>
    <w:p w14:paraId="0215393C" w14:textId="77777777" w:rsidR="00B57390" w:rsidRDefault="00B57390">
      <w:pPr>
        <w:rPr>
          <w:rFonts w:eastAsia="Batang"/>
          <w:lang w:eastAsia="ko-KR"/>
        </w:rPr>
      </w:pPr>
    </w:p>
    <w:p w14:paraId="03415DBC" w14:textId="77777777" w:rsidR="00B57390" w:rsidRDefault="0040309A">
      <w:pPr>
        <w:rPr>
          <w:rFonts w:eastAsia="Malgun Gothic"/>
          <w:b/>
          <w:u w:val="single"/>
          <w:lang w:val="en-GB" w:eastAsia="ko-KR"/>
        </w:rPr>
      </w:pPr>
      <w:r>
        <w:rPr>
          <w:b/>
          <w:u w:val="single"/>
          <w:lang w:val="en-GB" w:eastAsia="ko-KR"/>
        </w:rPr>
        <w:t>Proposal 1: Add XR, smart glasses and smartphones as target use cases.</w:t>
      </w:r>
    </w:p>
    <w:p w14:paraId="7DB5ABD8" w14:textId="77777777" w:rsidR="00B57390" w:rsidRDefault="00B57390">
      <w:pPr>
        <w:rPr>
          <w:b/>
          <w:u w:val="single"/>
          <w:lang w:val="en-GB" w:eastAsia="ko-KR"/>
        </w:rPr>
      </w:pPr>
    </w:p>
    <w:p w14:paraId="3D8E774C" w14:textId="77777777" w:rsidR="00B57390" w:rsidRDefault="0040309A">
      <w:pPr>
        <w:rPr>
          <w:b/>
          <w:u w:val="single"/>
          <w:lang w:val="en-GB" w:eastAsia="ko-KR"/>
        </w:rPr>
      </w:pPr>
      <w:r>
        <w:rPr>
          <w:b/>
          <w:u w:val="single"/>
          <w:lang w:val="en-GB" w:eastAsia="ko-KR"/>
        </w:rPr>
        <w:t>Proposal 2: Power consumption of LP-WUR should target to achieve hundreds of uW or below.</w:t>
      </w:r>
    </w:p>
    <w:p w14:paraId="1D837E4C" w14:textId="77777777" w:rsidR="00B57390" w:rsidRDefault="00B57390">
      <w:pPr>
        <w:rPr>
          <w:b/>
          <w:u w:val="single"/>
          <w:lang w:eastAsia="ko-KR"/>
        </w:rPr>
      </w:pPr>
    </w:p>
    <w:p w14:paraId="5890DB5C" w14:textId="77777777" w:rsidR="00B57390" w:rsidRDefault="0040309A">
      <w:pPr>
        <w:rPr>
          <w:b/>
          <w:u w:val="single"/>
          <w:lang w:eastAsia="ko-KR"/>
        </w:rPr>
      </w:pPr>
      <w:r>
        <w:rPr>
          <w:b/>
          <w:u w:val="single"/>
          <w:lang w:eastAsia="ko-KR"/>
        </w:rPr>
        <w:t>Proposal 3: The design of LP-WUS should strive to minimize the impact to the gNB.</w:t>
      </w:r>
    </w:p>
    <w:p w14:paraId="483C49A3" w14:textId="77777777" w:rsidR="00B57390" w:rsidRDefault="00B57390">
      <w:pPr>
        <w:rPr>
          <w:b/>
          <w:u w:val="single"/>
          <w:lang w:val="en-GB" w:eastAsia="ko-KR"/>
        </w:rPr>
      </w:pPr>
    </w:p>
    <w:p w14:paraId="4BE1DDA9" w14:textId="77777777" w:rsidR="00B57390" w:rsidRDefault="0040309A">
      <w:pPr>
        <w:rPr>
          <w:b/>
          <w:u w:val="single"/>
          <w:lang w:val="en-GB" w:eastAsia="ko-KR"/>
        </w:rPr>
      </w:pPr>
      <w:r>
        <w:rPr>
          <w:b/>
          <w:u w:val="single"/>
          <w:lang w:val="en-GB" w:eastAsia="ko-KR"/>
        </w:rPr>
        <w:t>Proposal 4: Power consumption model defined in TR38.840 is reused with the following enhancements for LP-WUR/WUS evaluation:</w:t>
      </w:r>
    </w:p>
    <w:p w14:paraId="3301885E"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 xml:space="preserve">Power unit needs to be defined for the cases that LP-WUR is on, LP-WUR detects LP-WUS, and LP-WUR wakes up the main radio; </w:t>
      </w:r>
    </w:p>
    <w:p w14:paraId="5CD94E2C"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A new state for the main radio needs to be defined for the case that the main radio is turned off;</w:t>
      </w:r>
    </w:p>
    <w:p w14:paraId="1798C787"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Transition time and power unit need to be defined for transition between the off state of the main radio and other states.</w:t>
      </w:r>
    </w:p>
    <w:p w14:paraId="5B2B3BD7" w14:textId="77777777" w:rsidR="00B57390" w:rsidRDefault="00B57390">
      <w:pPr>
        <w:rPr>
          <w:b/>
          <w:u w:val="single"/>
          <w:lang w:val="en-GB" w:eastAsia="ko-KR"/>
        </w:rPr>
      </w:pPr>
    </w:p>
    <w:p w14:paraId="24A390FB" w14:textId="77777777" w:rsidR="00B57390" w:rsidRDefault="0040309A">
      <w:pPr>
        <w:rPr>
          <w:lang w:val="en-GB" w:eastAsia="ko-KR"/>
        </w:rPr>
      </w:pPr>
      <w:r>
        <w:rPr>
          <w:b/>
          <w:u w:val="single"/>
          <w:lang w:val="en-GB" w:eastAsia="ko-KR"/>
        </w:rPr>
        <w:lastRenderedPageBreak/>
        <w:t>Proposal 5: Target probabilities of false alarm and misdetection should be determined based on their impact on the latency and the power consumption.</w:t>
      </w:r>
    </w:p>
    <w:p w14:paraId="31FDB9E9" w14:textId="77777777" w:rsidR="00B57390" w:rsidRDefault="00B57390">
      <w:pPr>
        <w:rPr>
          <w:b/>
          <w:u w:val="single"/>
          <w:lang w:val="en-GB" w:eastAsia="ko-KR"/>
        </w:rPr>
      </w:pPr>
    </w:p>
    <w:p w14:paraId="6DD1F97B" w14:textId="77777777" w:rsidR="00B57390" w:rsidRDefault="0040309A">
      <w:pPr>
        <w:rPr>
          <w:b/>
          <w:u w:val="single"/>
          <w:lang w:val="en-GB" w:eastAsia="ko-KR"/>
        </w:rPr>
      </w:pPr>
      <w:r>
        <w:rPr>
          <w:b/>
          <w:u w:val="single"/>
          <w:lang w:val="en-GB" w:eastAsia="ko-KR"/>
        </w:rPr>
        <w:t>Proposal 6: Coverage of LP-WUS/WUR should be similar to that of main radio.</w:t>
      </w:r>
    </w:p>
    <w:p w14:paraId="2B5CDBB8" w14:textId="77777777" w:rsidR="00B57390" w:rsidRDefault="00B57390">
      <w:pPr>
        <w:rPr>
          <w:b/>
          <w:u w:val="single"/>
          <w:lang w:val="en-GB" w:eastAsia="ko-KR"/>
        </w:rPr>
      </w:pPr>
    </w:p>
    <w:p w14:paraId="2465FB63" w14:textId="77777777" w:rsidR="00B57390" w:rsidRDefault="0040309A">
      <w:pPr>
        <w:rPr>
          <w:lang w:val="en-GB" w:eastAsia="ko-KR"/>
        </w:rPr>
      </w:pPr>
      <w:r>
        <w:rPr>
          <w:b/>
          <w:u w:val="single"/>
          <w:lang w:val="en-GB" w:eastAsia="ko-KR"/>
        </w:rPr>
        <w:t>Proposal 7: Latency is defined as the time duration from the point that the gNB transmits LP-WUS to the point that main radio receives the PDSCH.</w:t>
      </w:r>
    </w:p>
    <w:p w14:paraId="7769BAC3" w14:textId="77777777" w:rsidR="00B57390" w:rsidRDefault="00B57390">
      <w:pPr>
        <w:rPr>
          <w:b/>
          <w:u w:val="single"/>
          <w:lang w:val="en-GB" w:eastAsia="ko-KR"/>
        </w:rPr>
      </w:pPr>
    </w:p>
    <w:p w14:paraId="2E2EB4B7" w14:textId="77777777" w:rsidR="00B57390" w:rsidRDefault="0040309A">
      <w:pPr>
        <w:rPr>
          <w:b/>
          <w:u w:val="single"/>
          <w:lang w:val="en-GB" w:eastAsia="ko-KR"/>
        </w:rPr>
      </w:pPr>
      <w:r>
        <w:rPr>
          <w:b/>
          <w:u w:val="single"/>
          <w:lang w:val="en-GB" w:eastAsia="ko-KR"/>
        </w:rPr>
        <w:t>Proposal 8:  Evaluation assumptions in TR38.901 are reused for link level simulation.</w:t>
      </w:r>
    </w:p>
    <w:p w14:paraId="50D79D48" w14:textId="77777777" w:rsidR="00B57390" w:rsidRDefault="00B57390">
      <w:pPr>
        <w:rPr>
          <w:b/>
          <w:u w:val="single"/>
          <w:lang w:val="en-GB" w:eastAsia="ko-KR"/>
        </w:rPr>
      </w:pPr>
    </w:p>
    <w:p w14:paraId="7AB9B3F6" w14:textId="77777777" w:rsidR="00B57390" w:rsidRDefault="0040309A">
      <w:pPr>
        <w:autoSpaceDE/>
        <w:spacing w:line="276" w:lineRule="auto"/>
        <w:rPr>
          <w:b/>
          <w:u w:val="single"/>
          <w:lang w:val="en-GB" w:eastAsia="ko-KR"/>
        </w:rPr>
      </w:pPr>
      <w:r>
        <w:rPr>
          <w:b/>
          <w:u w:val="single"/>
          <w:lang w:val="en-GB" w:eastAsia="ko-KR"/>
        </w:rPr>
        <w:t>Proposal 9: Evaluation assumptions in TR38.840 are reused for evaluation of UE power saving gain.</w:t>
      </w:r>
    </w:p>
    <w:p w14:paraId="4139D848" w14:textId="77777777" w:rsidR="00B57390" w:rsidRDefault="00B57390">
      <w:pPr>
        <w:rPr>
          <w:b/>
          <w:lang w:val="en-GB"/>
        </w:rPr>
      </w:pPr>
    </w:p>
    <w:p w14:paraId="632B1BFE" w14:textId="77777777" w:rsidR="00B57390" w:rsidRDefault="00B57390">
      <w:pPr>
        <w:rPr>
          <w:b/>
          <w:lang w:val="en-GB"/>
        </w:rPr>
      </w:pPr>
    </w:p>
    <w:p w14:paraId="07DDD750" w14:textId="77777777" w:rsidR="00B57390" w:rsidRDefault="0040309A">
      <w:pPr>
        <w:pStyle w:val="2"/>
        <w:widowControl w:val="0"/>
        <w:numPr>
          <w:ilvl w:val="0"/>
          <w:numId w:val="81"/>
        </w:numPr>
        <w:spacing w:line="254" w:lineRule="auto"/>
        <w:textAlignment w:val="auto"/>
        <w:rPr>
          <w:rFonts w:cs="Arial"/>
          <w:bCs/>
        </w:rPr>
      </w:pPr>
      <w:r>
        <w:rPr>
          <w:rFonts w:cs="Arial"/>
          <w:bCs/>
        </w:rPr>
        <w:t>Rakuten Mobile, Inc</w:t>
      </w:r>
    </w:p>
    <w:p w14:paraId="6499CB16" w14:textId="77777777" w:rsidR="00B57390" w:rsidRDefault="0040309A">
      <w:pPr>
        <w:rPr>
          <w:b/>
          <w:lang w:val="en-GB"/>
        </w:rPr>
      </w:pPr>
      <w:r>
        <w:rPr>
          <w:b/>
          <w:lang w:val="en-GB"/>
        </w:rPr>
        <w:t>R1-2209766</w:t>
      </w:r>
      <w:r>
        <w:rPr>
          <w:b/>
          <w:lang w:val="en-GB"/>
        </w:rPr>
        <w:tab/>
        <w:t>Initial view on evaluation of low-power WUS</w:t>
      </w:r>
      <w:r>
        <w:rPr>
          <w:b/>
          <w:lang w:val="en-GB"/>
        </w:rPr>
        <w:tab/>
        <w:t>Rakuten Mobile, Inc</w:t>
      </w:r>
    </w:p>
    <w:p w14:paraId="7B10FF94" w14:textId="77777777" w:rsidR="00B57390" w:rsidRDefault="0040309A">
      <w:pPr>
        <w:rPr>
          <w:rFonts w:eastAsiaTheme="minorEastAsia"/>
          <w:lang w:val="en-GB" w:eastAsia="ja-JP"/>
        </w:rPr>
      </w:pPr>
      <w:r>
        <w:rPr>
          <w:b/>
          <w:bCs/>
          <w:u w:val="single"/>
          <w:lang w:val="en-GB"/>
        </w:rPr>
        <w:t>Proposal 1</w:t>
      </w:r>
      <w:r>
        <w:rPr>
          <w:lang w:val="en-GB"/>
        </w:rPr>
        <w:br/>
        <w:t>Power consumption reduction gain of LP-WUS should be evaluated.</w:t>
      </w:r>
    </w:p>
    <w:p w14:paraId="5629C2E1" w14:textId="77777777" w:rsidR="00B57390" w:rsidRDefault="0040309A">
      <w:pPr>
        <w:rPr>
          <w:lang w:val="en-GB"/>
        </w:rPr>
      </w:pPr>
      <w:r>
        <w:rPr>
          <w:b/>
          <w:bCs/>
          <w:u w:val="single"/>
          <w:lang w:val="en-GB"/>
        </w:rPr>
        <w:t>Observation 1</w:t>
      </w:r>
      <w:r>
        <w:rPr>
          <w:lang w:val="en-GB"/>
        </w:rPr>
        <w:br/>
        <w:t>Overall framework of application of LP-WUS needs to be clarified to evaluate overall power consumption gain.</w:t>
      </w:r>
    </w:p>
    <w:p w14:paraId="1B262428" w14:textId="77777777" w:rsidR="00B57390" w:rsidRDefault="00B57390">
      <w:pPr>
        <w:rPr>
          <w:lang w:val="en-GB"/>
        </w:rPr>
      </w:pPr>
    </w:p>
    <w:p w14:paraId="2145D405" w14:textId="77777777" w:rsidR="00B57390" w:rsidRDefault="0040309A">
      <w:pPr>
        <w:rPr>
          <w:b/>
          <w:bCs/>
          <w:u w:val="single"/>
          <w:lang w:val="en-GB"/>
        </w:rPr>
      </w:pPr>
      <w:r>
        <w:rPr>
          <w:b/>
          <w:bCs/>
          <w:u w:val="single"/>
          <w:lang w:val="en-GB"/>
        </w:rPr>
        <w:t>Proposal 2</w:t>
      </w:r>
    </w:p>
    <w:p w14:paraId="0EE39438" w14:textId="77777777" w:rsidR="00B57390" w:rsidRDefault="0040309A">
      <w:pPr>
        <w:rPr>
          <w:lang w:val="en-GB"/>
        </w:rPr>
      </w:pPr>
      <w:r>
        <w:rPr>
          <w:lang w:val="en-GB"/>
        </w:rPr>
        <w:t>For the assumption of framework of LP-WUS, minimum impact to the network deployment should be assured.</w:t>
      </w:r>
    </w:p>
    <w:p w14:paraId="4BB9D7FF" w14:textId="77777777" w:rsidR="00B57390" w:rsidRDefault="0040309A">
      <w:pPr>
        <w:rPr>
          <w:lang w:val="en-GB"/>
        </w:rPr>
      </w:pPr>
      <w:r>
        <w:rPr>
          <w:b/>
          <w:bCs/>
          <w:u w:val="single"/>
          <w:lang w:val="en-GB"/>
        </w:rPr>
        <w:t>Proposal 3</w:t>
      </w:r>
      <w:r>
        <w:rPr>
          <w:b/>
          <w:bCs/>
          <w:u w:val="single"/>
          <w:lang w:val="en-GB"/>
        </w:rPr>
        <w:br/>
      </w:r>
      <w:r>
        <w:rPr>
          <w:lang w:val="en-GB"/>
        </w:rPr>
        <w:t>For the evaluation of the power consumption gain of LP-WUS, power consumption modelling of the Rel-16/17 WUS can be utilized.</w:t>
      </w:r>
    </w:p>
    <w:p w14:paraId="33A03F8F" w14:textId="77777777" w:rsidR="00B57390" w:rsidRDefault="0040309A">
      <w:pPr>
        <w:rPr>
          <w:lang w:val="en-GB"/>
        </w:rPr>
      </w:pPr>
      <w:r>
        <w:rPr>
          <w:b/>
          <w:bCs/>
          <w:u w:val="single"/>
          <w:lang w:val="en-GB"/>
        </w:rPr>
        <w:t>Proposal 4</w:t>
      </w:r>
      <w:r>
        <w:rPr>
          <w:b/>
          <w:bCs/>
          <w:u w:val="single"/>
          <w:lang w:val="en-GB"/>
        </w:rPr>
        <w:br/>
      </w:r>
      <w:r>
        <w:rPr>
          <w:lang w:val="en-GB"/>
        </w:rPr>
        <w:t>Link level performance should be evaluated.</w:t>
      </w:r>
    </w:p>
    <w:p w14:paraId="25B31656" w14:textId="77777777" w:rsidR="00B57390" w:rsidRDefault="0040309A">
      <w:pPr>
        <w:rPr>
          <w:b/>
          <w:bCs/>
          <w:u w:val="single"/>
          <w:lang w:val="en-GB"/>
        </w:rPr>
      </w:pPr>
      <w:r>
        <w:rPr>
          <w:b/>
          <w:bCs/>
          <w:u w:val="single"/>
          <w:lang w:val="en-GB"/>
        </w:rPr>
        <w:t>Proposal 5</w:t>
      </w:r>
    </w:p>
    <w:p w14:paraId="626C9C5C" w14:textId="77777777" w:rsidR="00B57390" w:rsidRDefault="0040309A">
      <w:pPr>
        <w:rPr>
          <w:lang w:val="en-GB"/>
        </w:rPr>
      </w:pPr>
      <w:r>
        <w:rPr>
          <w:lang w:val="en-GB"/>
        </w:rPr>
        <w:t>Coverage by LP-WUS should be kept to the same level as existing cell coverage by NR.</w:t>
      </w:r>
    </w:p>
    <w:p w14:paraId="7BB75B52" w14:textId="77777777" w:rsidR="00B57390" w:rsidRDefault="0040309A">
      <w:pPr>
        <w:rPr>
          <w:lang w:val="en-GB"/>
        </w:rPr>
      </w:pPr>
      <w:r>
        <w:rPr>
          <w:b/>
          <w:bCs/>
          <w:u w:val="single"/>
          <w:lang w:val="en-GB"/>
        </w:rPr>
        <w:t>Proposal 6</w:t>
      </w:r>
      <w:r>
        <w:rPr>
          <w:b/>
          <w:bCs/>
          <w:u w:val="single"/>
          <w:lang w:val="en-GB"/>
        </w:rPr>
        <w:br/>
      </w:r>
      <w:r>
        <w:rPr>
          <w:lang w:val="en-GB"/>
        </w:rPr>
        <w:t>System-level evaluation should be conducted.</w:t>
      </w:r>
    </w:p>
    <w:p w14:paraId="44375A31" w14:textId="77777777" w:rsidR="00B57390" w:rsidRDefault="0040309A">
      <w:pPr>
        <w:rPr>
          <w:lang w:val="en-GB"/>
        </w:rPr>
      </w:pPr>
      <w:r>
        <w:rPr>
          <w:b/>
          <w:bCs/>
          <w:u w:val="single"/>
          <w:lang w:val="en-GB"/>
        </w:rPr>
        <w:t>Proposal 7</w:t>
      </w:r>
      <w:r>
        <w:rPr>
          <w:lang w:val="en-GB"/>
        </w:rPr>
        <w:br/>
        <w:t xml:space="preserve">Regarding frequency assumption, in-band operation can be the baseline. </w:t>
      </w:r>
    </w:p>
    <w:p w14:paraId="1A8BD7F4" w14:textId="77777777" w:rsidR="00B57390" w:rsidRDefault="00B57390">
      <w:pPr>
        <w:rPr>
          <w:b/>
          <w:lang w:val="en-GB"/>
        </w:rPr>
      </w:pPr>
    </w:p>
    <w:p w14:paraId="01E8706E" w14:textId="77777777" w:rsidR="00B57390" w:rsidRDefault="00B57390">
      <w:pPr>
        <w:rPr>
          <w:b/>
          <w:lang w:val="en-GB"/>
        </w:rPr>
      </w:pPr>
    </w:p>
    <w:p w14:paraId="4D2DD5B2" w14:textId="77777777" w:rsidR="00B57390" w:rsidRDefault="00B57390">
      <w:pPr>
        <w:rPr>
          <w:b/>
          <w:lang w:val="en-GB"/>
        </w:rPr>
      </w:pPr>
    </w:p>
    <w:p w14:paraId="726BEE2C" w14:textId="77777777" w:rsidR="00B57390" w:rsidRDefault="0040309A">
      <w:pPr>
        <w:pStyle w:val="2"/>
        <w:widowControl w:val="0"/>
        <w:numPr>
          <w:ilvl w:val="0"/>
          <w:numId w:val="81"/>
        </w:numPr>
        <w:spacing w:line="254" w:lineRule="auto"/>
        <w:textAlignment w:val="auto"/>
        <w:rPr>
          <w:rFonts w:cs="Arial"/>
          <w:bCs/>
        </w:rPr>
      </w:pPr>
      <w:r>
        <w:rPr>
          <w:rFonts w:cs="Arial"/>
          <w:bCs/>
        </w:rPr>
        <w:t>Ericsson</w:t>
      </w:r>
    </w:p>
    <w:p w14:paraId="319CFD08" w14:textId="77777777" w:rsidR="00B57390" w:rsidRDefault="0040309A">
      <w:pPr>
        <w:rPr>
          <w:b/>
          <w:lang w:val="en-GB"/>
        </w:rPr>
      </w:pPr>
      <w:r>
        <w:rPr>
          <w:b/>
          <w:lang w:val="en-GB"/>
        </w:rPr>
        <w:t>R1-2209862</w:t>
      </w:r>
      <w:r>
        <w:rPr>
          <w:b/>
          <w:lang w:val="en-GB"/>
        </w:rPr>
        <w:tab/>
        <w:t>Evaluation framework for low power WUS</w:t>
      </w:r>
      <w:r>
        <w:rPr>
          <w:b/>
          <w:lang w:val="en-GB"/>
        </w:rPr>
        <w:tab/>
        <w:t>Ericsson</w:t>
      </w:r>
    </w:p>
    <w:p w14:paraId="6EA3D6DF" w14:textId="77777777" w:rsidR="00B57390" w:rsidRDefault="0040309A">
      <w:pPr>
        <w:pStyle w:val="afa"/>
        <w:tabs>
          <w:tab w:val="right" w:leader="dot" w:pos="9629"/>
        </w:tabs>
        <w:rPr>
          <w:rFonts w:asciiTheme="minorHAnsi" w:hAnsiTheme="minorHAnsi"/>
          <w:b w:val="0"/>
        </w:rPr>
      </w:pPr>
      <w:r>
        <w:fldChar w:fldCharType="begin"/>
      </w:r>
      <w:r>
        <w:instrText xml:space="preserve"> TOC \n \h \z \t "Proposal" \c </w:instrText>
      </w:r>
      <w:r>
        <w:fldChar w:fldCharType="separate"/>
      </w:r>
      <w:hyperlink r:id="rId54" w:anchor="_Toc115442420" w:history="1">
        <w:r>
          <w:rPr>
            <w:rStyle w:val="aff3"/>
          </w:rPr>
          <w:t>Proposal 1</w:t>
        </w:r>
        <w:r>
          <w:rPr>
            <w:rStyle w:val="aff3"/>
            <w:rFonts w:asciiTheme="minorHAnsi" w:hAnsiTheme="minorHAnsi"/>
            <w:b w:val="0"/>
          </w:rPr>
          <w:tab/>
        </w:r>
        <w:r>
          <w:rPr>
            <w:rStyle w:val="aff3"/>
          </w:rPr>
          <w:t xml:space="preserve">For evaluating IoT and wearable use cases, consider the mMTC traffic model in ITU M.2412, and the heartbeat and instant messaging traffic models in 3GPP TR 38.875. For evaluating other use cases (e.g., </w:t>
        </w:r>
        <w:r>
          <w:rPr>
            <w:rStyle w:val="aff3"/>
            <w:rFonts w:cs="Arial"/>
          </w:rPr>
          <w:t>XR/smart glasses, smart phones</w:t>
        </w:r>
        <w:r>
          <w:rPr>
            <w:rStyle w:val="aff3"/>
          </w:rPr>
          <w:t>), the corresponding traffic models in TR 38.838 and TR 38.840 can be considered.</w:t>
        </w:r>
      </w:hyperlink>
    </w:p>
    <w:p w14:paraId="1E772758" w14:textId="77777777" w:rsidR="00B57390" w:rsidRDefault="005A0175">
      <w:pPr>
        <w:pStyle w:val="afa"/>
        <w:tabs>
          <w:tab w:val="right" w:leader="dot" w:pos="9629"/>
        </w:tabs>
        <w:rPr>
          <w:rFonts w:asciiTheme="minorHAnsi" w:hAnsiTheme="minorHAnsi"/>
          <w:b w:val="0"/>
        </w:rPr>
      </w:pPr>
      <w:hyperlink r:id="rId55" w:anchor="_Toc115442421" w:history="1">
        <w:r w:rsidR="0040309A">
          <w:rPr>
            <w:rStyle w:val="aff3"/>
          </w:rPr>
          <w:t>Proposal 2</w:t>
        </w:r>
        <w:r w:rsidR="0040309A">
          <w:rPr>
            <w:rStyle w:val="aff3"/>
            <w:rFonts w:asciiTheme="minorHAnsi" w:hAnsiTheme="minorHAnsi"/>
            <w:b w:val="0"/>
          </w:rPr>
          <w:tab/>
        </w:r>
        <w:r w:rsidR="0040309A">
          <w:rPr>
            <w:rStyle w:val="aff3"/>
          </w:rPr>
          <w:t>For evaluating use cases with tight delay requirements (e.g., XR), feasibility of LP-WUR waking up the main radio with low latency should be studied also considering the associated power consumption for the main radio.</w:t>
        </w:r>
      </w:hyperlink>
    </w:p>
    <w:p w14:paraId="5C2D1809" w14:textId="77777777" w:rsidR="00B57390" w:rsidRDefault="005A0175">
      <w:pPr>
        <w:pStyle w:val="afa"/>
        <w:tabs>
          <w:tab w:val="right" w:leader="dot" w:pos="9629"/>
        </w:tabs>
        <w:rPr>
          <w:rFonts w:asciiTheme="minorHAnsi" w:hAnsiTheme="minorHAnsi"/>
          <w:b w:val="0"/>
        </w:rPr>
      </w:pPr>
      <w:hyperlink r:id="rId56" w:anchor="_Toc115442422" w:history="1">
        <w:r w:rsidR="0040309A">
          <w:rPr>
            <w:rStyle w:val="aff3"/>
            <w:rFonts w:cs="Arial"/>
          </w:rPr>
          <w:t>Proposal 3</w:t>
        </w:r>
        <w:r w:rsidR="0040309A">
          <w:rPr>
            <w:rStyle w:val="aff3"/>
            <w:rFonts w:asciiTheme="minorHAnsi" w:hAnsiTheme="minorHAnsi"/>
            <w:b w:val="0"/>
          </w:rPr>
          <w:tab/>
        </w:r>
        <w:r w:rsidR="0040309A">
          <w:rPr>
            <w:rStyle w:val="aff3"/>
          </w:rPr>
          <w:t>F</w:t>
        </w:r>
        <w:r w:rsidR="0040309A">
          <w:rPr>
            <w:rStyle w:val="aff3"/>
            <w:rFonts w:cs="Arial"/>
          </w:rPr>
          <w:t>ollowing general framework should be used as starting point for WUS evaluations:</w:t>
        </w:r>
      </w:hyperlink>
    </w:p>
    <w:p w14:paraId="48FFEC88" w14:textId="77777777" w:rsidR="00B57390" w:rsidRDefault="005A0175">
      <w:pPr>
        <w:pStyle w:val="afa"/>
        <w:tabs>
          <w:tab w:val="right" w:leader="dot" w:pos="9629"/>
        </w:tabs>
        <w:rPr>
          <w:rFonts w:asciiTheme="minorHAnsi" w:hAnsiTheme="minorHAnsi"/>
          <w:b w:val="0"/>
        </w:rPr>
      </w:pPr>
      <w:hyperlink r:id="rId57" w:anchor="_Toc115442423"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transmission of LP-WUS should not require new gNB hardware and should not trigger new emissions/compliance requirements for gNBs</w:t>
        </w:r>
      </w:hyperlink>
    </w:p>
    <w:p w14:paraId="1D220064" w14:textId="77777777" w:rsidR="00B57390" w:rsidRDefault="005A0175">
      <w:pPr>
        <w:pStyle w:val="afa"/>
        <w:tabs>
          <w:tab w:val="right" w:leader="dot" w:pos="9629"/>
        </w:tabs>
        <w:rPr>
          <w:rFonts w:asciiTheme="minorHAnsi" w:hAnsiTheme="minorHAnsi"/>
          <w:b w:val="0"/>
        </w:rPr>
      </w:pPr>
      <w:hyperlink r:id="rId58" w:anchor="_Toc115442424"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it should be possible to dynamically reuse unused LP-WUS resources for other NR transmissions (i.e., dedicated time/frequency resource reservation for WUS should be avoided)</w:t>
        </w:r>
      </w:hyperlink>
    </w:p>
    <w:p w14:paraId="3C75ADC8" w14:textId="77777777" w:rsidR="00B57390" w:rsidRDefault="005A0175">
      <w:pPr>
        <w:pStyle w:val="afa"/>
        <w:tabs>
          <w:tab w:val="right" w:leader="dot" w:pos="9629"/>
        </w:tabs>
        <w:rPr>
          <w:rFonts w:asciiTheme="minorHAnsi" w:hAnsiTheme="minorHAnsi"/>
          <w:b w:val="0"/>
        </w:rPr>
      </w:pPr>
      <w:hyperlink r:id="rId59" w:anchor="_Toc115442425"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it should be possible to multiplex LP-WUS with other NR transmissions in time or frequency domain without causing interference</w:t>
        </w:r>
      </w:hyperlink>
    </w:p>
    <w:p w14:paraId="0998A701" w14:textId="77777777" w:rsidR="00B57390" w:rsidRDefault="005A0175">
      <w:pPr>
        <w:pStyle w:val="afa"/>
        <w:tabs>
          <w:tab w:val="right" w:leader="dot" w:pos="9629"/>
        </w:tabs>
        <w:rPr>
          <w:rFonts w:asciiTheme="minorHAnsi" w:hAnsiTheme="minorHAnsi"/>
          <w:b w:val="0"/>
        </w:rPr>
      </w:pPr>
      <w:hyperlink r:id="rId60" w:anchor="_Toc115442426"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LP-WUS is transmitted on Uu interface from gNB to UE</w:t>
        </w:r>
      </w:hyperlink>
    </w:p>
    <w:p w14:paraId="404B8092" w14:textId="77777777" w:rsidR="00B57390" w:rsidRDefault="005A0175">
      <w:pPr>
        <w:pStyle w:val="afa"/>
        <w:tabs>
          <w:tab w:val="right" w:leader="dot" w:pos="9629"/>
        </w:tabs>
        <w:rPr>
          <w:rFonts w:asciiTheme="minorHAnsi" w:hAnsiTheme="minorHAnsi"/>
          <w:b w:val="0"/>
        </w:rPr>
      </w:pPr>
      <w:hyperlink r:id="rId61" w:anchor="_Toc115442427" w:history="1">
        <w:r w:rsidR="0040309A">
          <w:rPr>
            <w:rStyle w:val="aff3"/>
          </w:rPr>
          <w:t>Proposal 4</w:t>
        </w:r>
        <w:r w:rsidR="0040309A">
          <w:rPr>
            <w:rStyle w:val="aff3"/>
            <w:rFonts w:asciiTheme="minorHAnsi" w:hAnsiTheme="minorHAnsi"/>
            <w:b w:val="0"/>
          </w:rPr>
          <w:tab/>
        </w:r>
        <w:r w:rsidR="0040309A">
          <w:rPr>
            <w:rStyle w:val="aff3"/>
          </w:rPr>
          <w:t>For the main radio power model</w:t>
        </w:r>
      </w:hyperlink>
    </w:p>
    <w:p w14:paraId="2B902527" w14:textId="77777777" w:rsidR="00B57390" w:rsidRDefault="005A0175">
      <w:pPr>
        <w:pStyle w:val="afa"/>
        <w:tabs>
          <w:tab w:val="right" w:leader="dot" w:pos="9629"/>
        </w:tabs>
        <w:rPr>
          <w:rFonts w:asciiTheme="minorHAnsi" w:hAnsiTheme="minorHAnsi"/>
          <w:b w:val="0"/>
        </w:rPr>
      </w:pPr>
      <w:hyperlink r:id="rId62" w:anchor="_Toc115442428" w:history="1">
        <w:r w:rsidR="0040309A">
          <w:rPr>
            <w:rStyle w:val="aff3"/>
            <w:rFonts w:ascii="Symbol" w:hAnsi="Symbol"/>
          </w:rPr>
          <w:t>·</w:t>
        </w:r>
        <w:r w:rsidR="0040309A">
          <w:rPr>
            <w:rStyle w:val="aff3"/>
            <w:rFonts w:asciiTheme="minorHAnsi" w:hAnsiTheme="minorHAnsi"/>
            <w:b w:val="0"/>
          </w:rPr>
          <w:tab/>
        </w:r>
        <w:r w:rsidR="0040309A">
          <w:rPr>
            <w:rStyle w:val="aff3"/>
          </w:rPr>
          <w:t xml:space="preserve">Use </w:t>
        </w:r>
        <w:r w:rsidR="0040309A">
          <w:rPr>
            <w:rStyle w:val="aff3"/>
            <w:rFonts w:cs="Arial"/>
          </w:rPr>
          <w:t>existing models in TR 38.840 and TR 38.875 as starting point for evaluations</w:t>
        </w:r>
      </w:hyperlink>
    </w:p>
    <w:p w14:paraId="53EE00EA" w14:textId="77777777" w:rsidR="00B57390" w:rsidRDefault="005A0175">
      <w:pPr>
        <w:pStyle w:val="afa"/>
        <w:tabs>
          <w:tab w:val="right" w:leader="dot" w:pos="9629"/>
        </w:tabs>
        <w:rPr>
          <w:rFonts w:asciiTheme="minorHAnsi" w:hAnsiTheme="minorHAnsi"/>
          <w:b w:val="0"/>
        </w:rPr>
      </w:pPr>
      <w:hyperlink r:id="rId63" w:anchor="_Toc115442429" w:history="1">
        <w:r w:rsidR="0040309A">
          <w:rPr>
            <w:rStyle w:val="aff3"/>
            <w:rFonts w:ascii="Symbol" w:hAnsi="Symbol"/>
          </w:rPr>
          <w:t>·</w:t>
        </w:r>
        <w:r w:rsidR="0040309A">
          <w:rPr>
            <w:rStyle w:val="aff3"/>
            <w:rFonts w:asciiTheme="minorHAnsi" w:hAnsiTheme="minorHAnsi"/>
            <w:b w:val="0"/>
          </w:rPr>
          <w:tab/>
        </w:r>
        <w:r w:rsidR="0040309A">
          <w:rPr>
            <w:rStyle w:val="aff3"/>
            <w:rFonts w:cs="Arial"/>
          </w:rPr>
          <w:t>Study whether any updates are needed for the power model (including any updates to scaling factors, transition time) when the main radio is operated in conjunction with LP-WUR</w:t>
        </w:r>
      </w:hyperlink>
    </w:p>
    <w:p w14:paraId="6CA5F03D" w14:textId="77777777" w:rsidR="00B57390" w:rsidRDefault="005A0175">
      <w:pPr>
        <w:pStyle w:val="afa"/>
        <w:tabs>
          <w:tab w:val="right" w:leader="dot" w:pos="9629"/>
        </w:tabs>
        <w:rPr>
          <w:rFonts w:asciiTheme="minorHAnsi" w:hAnsiTheme="minorHAnsi"/>
          <w:b w:val="0"/>
        </w:rPr>
      </w:pPr>
      <w:hyperlink r:id="rId64" w:anchor="_Toc115442430" w:history="1">
        <w:r w:rsidR="0040309A">
          <w:rPr>
            <w:rStyle w:val="aff3"/>
            <w:rFonts w:ascii="Symbol" w:hAnsi="Symbol"/>
          </w:rPr>
          <w:t>·</w:t>
        </w:r>
        <w:r w:rsidR="0040309A">
          <w:rPr>
            <w:rStyle w:val="aff3"/>
            <w:rFonts w:asciiTheme="minorHAnsi" w:hAnsiTheme="minorHAnsi"/>
            <w:b w:val="0"/>
          </w:rPr>
          <w:tab/>
        </w:r>
        <w:r w:rsidR="0040309A">
          <w:rPr>
            <w:rStyle w:val="aff3"/>
            <w:rFonts w:cs="Arial"/>
          </w:rPr>
          <w:t>Consider additional energy (if any) consumed to acquire synchronization</w:t>
        </w:r>
      </w:hyperlink>
    </w:p>
    <w:p w14:paraId="34FE4F32" w14:textId="77777777" w:rsidR="00B57390" w:rsidRDefault="005A0175">
      <w:pPr>
        <w:pStyle w:val="afa"/>
        <w:tabs>
          <w:tab w:val="right" w:leader="dot" w:pos="9629"/>
        </w:tabs>
        <w:rPr>
          <w:rFonts w:asciiTheme="minorHAnsi" w:hAnsiTheme="minorHAnsi"/>
          <w:b w:val="0"/>
        </w:rPr>
      </w:pPr>
      <w:hyperlink r:id="rId65" w:anchor="_Toc115442431" w:history="1">
        <w:r w:rsidR="0040309A">
          <w:rPr>
            <w:rStyle w:val="aff3"/>
          </w:rPr>
          <w:t>Proposal 5</w:t>
        </w:r>
        <w:r w:rsidR="0040309A">
          <w:rPr>
            <w:rStyle w:val="aff3"/>
            <w:rFonts w:asciiTheme="minorHAnsi" w:hAnsiTheme="minorHAnsi"/>
            <w:b w:val="0"/>
          </w:rPr>
          <w:tab/>
        </w:r>
        <w:r w:rsidR="0040309A">
          <w:rPr>
            <w:rStyle w:val="aff3"/>
          </w:rPr>
          <w:t>For each LP-WUR architecture considered in the study, consider at least the below aspects as part of the LP-WUR power model</w:t>
        </w:r>
      </w:hyperlink>
    </w:p>
    <w:p w14:paraId="1B30EE88" w14:textId="77777777" w:rsidR="00B57390" w:rsidRDefault="005A0175">
      <w:pPr>
        <w:pStyle w:val="afa"/>
        <w:tabs>
          <w:tab w:val="right" w:leader="dot" w:pos="9629"/>
        </w:tabs>
        <w:rPr>
          <w:rFonts w:asciiTheme="minorHAnsi" w:hAnsiTheme="minorHAnsi"/>
          <w:b w:val="0"/>
        </w:rPr>
      </w:pPr>
      <w:hyperlink r:id="rId66" w:anchor="_Toc115442432" w:history="1">
        <w:r w:rsidR="0040309A">
          <w:rPr>
            <w:rStyle w:val="aff3"/>
            <w:rFonts w:ascii="Symbol" w:hAnsi="Symbol"/>
          </w:rPr>
          <w:t>·</w:t>
        </w:r>
        <w:r w:rsidR="0040309A">
          <w:rPr>
            <w:rStyle w:val="aff3"/>
            <w:rFonts w:asciiTheme="minorHAnsi" w:hAnsiTheme="minorHAnsi"/>
            <w:b w:val="0"/>
          </w:rPr>
          <w:tab/>
        </w:r>
        <w:r w:rsidR="0040309A">
          <w:rPr>
            <w:rStyle w:val="aff3"/>
          </w:rPr>
          <w:t>LP-WUR active power when monitoring LP-WUS</w:t>
        </w:r>
      </w:hyperlink>
    </w:p>
    <w:p w14:paraId="3F3BA82E" w14:textId="77777777" w:rsidR="00B57390" w:rsidRDefault="005A0175">
      <w:pPr>
        <w:pStyle w:val="afa"/>
        <w:tabs>
          <w:tab w:val="right" w:leader="dot" w:pos="9629"/>
        </w:tabs>
        <w:rPr>
          <w:rFonts w:asciiTheme="minorHAnsi" w:hAnsiTheme="minorHAnsi"/>
          <w:b w:val="0"/>
        </w:rPr>
      </w:pPr>
      <w:hyperlink r:id="rId67" w:anchor="_Toc115442433" w:history="1">
        <w:r w:rsidR="0040309A">
          <w:rPr>
            <w:rStyle w:val="aff3"/>
            <w:rFonts w:ascii="Symbol" w:hAnsi="Symbol"/>
          </w:rPr>
          <w:t>·</w:t>
        </w:r>
        <w:r w:rsidR="0040309A">
          <w:rPr>
            <w:rStyle w:val="aff3"/>
            <w:rFonts w:asciiTheme="minorHAnsi" w:hAnsiTheme="minorHAnsi"/>
            <w:b w:val="0"/>
          </w:rPr>
          <w:tab/>
        </w:r>
        <w:r w:rsidR="0040309A">
          <w:rPr>
            <w:rStyle w:val="aff3"/>
          </w:rPr>
          <w:t>LP-WUR sleep power when not monitoring LP-WUS (when a duty cycle for LP-WUS detection is applicable for the LP-WUR)</w:t>
        </w:r>
      </w:hyperlink>
    </w:p>
    <w:p w14:paraId="6EAFBF34" w14:textId="77777777" w:rsidR="00B57390" w:rsidRDefault="005A0175">
      <w:pPr>
        <w:pStyle w:val="afa"/>
        <w:tabs>
          <w:tab w:val="right" w:leader="dot" w:pos="9629"/>
        </w:tabs>
        <w:rPr>
          <w:rFonts w:asciiTheme="minorHAnsi" w:hAnsiTheme="minorHAnsi"/>
          <w:b w:val="0"/>
        </w:rPr>
      </w:pPr>
      <w:hyperlink r:id="rId68" w:anchor="_Toc115442434" w:history="1">
        <w:r w:rsidR="0040309A">
          <w:rPr>
            <w:rStyle w:val="aff3"/>
            <w:rFonts w:ascii="Symbol" w:hAnsi="Symbol"/>
          </w:rPr>
          <w:t>·</w:t>
        </w:r>
        <w:r w:rsidR="0040309A">
          <w:rPr>
            <w:rStyle w:val="aff3"/>
            <w:rFonts w:asciiTheme="minorHAnsi" w:hAnsiTheme="minorHAnsi"/>
            <w:b w:val="0"/>
          </w:rPr>
          <w:tab/>
        </w:r>
        <w:r w:rsidR="0040309A">
          <w:rPr>
            <w:rStyle w:val="aff3"/>
          </w:rPr>
          <w:t>Transition energy and transition time (if any) between above two states</w:t>
        </w:r>
      </w:hyperlink>
    </w:p>
    <w:p w14:paraId="67472D91" w14:textId="77777777" w:rsidR="00B57390" w:rsidRDefault="005A0175">
      <w:pPr>
        <w:pStyle w:val="afa"/>
        <w:tabs>
          <w:tab w:val="right" w:leader="dot" w:pos="9629"/>
        </w:tabs>
        <w:rPr>
          <w:rFonts w:asciiTheme="minorHAnsi" w:hAnsiTheme="minorHAnsi"/>
          <w:b w:val="0"/>
        </w:rPr>
      </w:pPr>
      <w:hyperlink r:id="rId69" w:anchor="_Toc115442435" w:history="1">
        <w:r w:rsidR="0040309A">
          <w:rPr>
            <w:rStyle w:val="aff3"/>
            <w:rFonts w:ascii="Symbol" w:hAnsi="Symbol"/>
          </w:rPr>
          <w:t>·</w:t>
        </w:r>
        <w:r w:rsidR="0040309A">
          <w:rPr>
            <w:rStyle w:val="aff3"/>
            <w:rFonts w:asciiTheme="minorHAnsi" w:hAnsiTheme="minorHAnsi"/>
            <w:b w:val="0"/>
          </w:rPr>
          <w:tab/>
        </w:r>
        <w:r w:rsidR="0040309A">
          <w:rPr>
            <w:rStyle w:val="aff3"/>
          </w:rPr>
          <w:t xml:space="preserve">Transition </w:t>
        </w:r>
        <w:r w:rsidR="0040309A">
          <w:rPr>
            <w:rStyle w:val="aff3"/>
            <w:rFonts w:cs="Arial"/>
            <w:lang w:eastAsia="ja-JP"/>
          </w:rPr>
          <w:t xml:space="preserve">time </w:t>
        </w:r>
        <w:r w:rsidR="0040309A">
          <w:rPr>
            <w:rStyle w:val="aff3"/>
          </w:rPr>
          <w:t xml:space="preserve">and transition </w:t>
        </w:r>
        <w:r w:rsidR="0040309A">
          <w:rPr>
            <w:rStyle w:val="aff3"/>
            <w:rFonts w:cs="Arial"/>
            <w:lang w:eastAsia="ja-JP"/>
          </w:rPr>
          <w:t>energy (if any) for triggering the</w:t>
        </w:r>
        <w:r w:rsidR="0040309A">
          <w:rPr>
            <w:rStyle w:val="aff3"/>
          </w:rPr>
          <w:t xml:space="preserve"> main radio from a given main-radio sleep state.</w:t>
        </w:r>
      </w:hyperlink>
    </w:p>
    <w:p w14:paraId="30AC014C" w14:textId="77777777" w:rsidR="00B57390" w:rsidRDefault="005A0175">
      <w:pPr>
        <w:pStyle w:val="afa"/>
        <w:tabs>
          <w:tab w:val="right" w:leader="dot" w:pos="9629"/>
        </w:tabs>
        <w:rPr>
          <w:rFonts w:asciiTheme="minorHAnsi" w:hAnsiTheme="minorHAnsi"/>
          <w:b w:val="0"/>
        </w:rPr>
      </w:pPr>
      <w:hyperlink r:id="rId70" w:anchor="_Toc115442436" w:history="1">
        <w:r w:rsidR="0040309A">
          <w:rPr>
            <w:rStyle w:val="aff3"/>
            <w:rFonts w:ascii="Symbol" w:hAnsi="Symbol"/>
          </w:rPr>
          <w:t>·</w:t>
        </w:r>
        <w:r w:rsidR="0040309A">
          <w:rPr>
            <w:rStyle w:val="aff3"/>
            <w:rFonts w:asciiTheme="minorHAnsi" w:hAnsiTheme="minorHAnsi"/>
            <w:b w:val="0"/>
          </w:rPr>
          <w:tab/>
        </w:r>
        <w:r w:rsidR="0040309A">
          <w:rPr>
            <w:rStyle w:val="aff3"/>
          </w:rPr>
          <w:t>Additional energy (if any) consumed to acquire synchronization for detecting LP-WUS</w:t>
        </w:r>
      </w:hyperlink>
    </w:p>
    <w:p w14:paraId="51BA907B" w14:textId="77777777" w:rsidR="00B57390" w:rsidRDefault="005A0175">
      <w:pPr>
        <w:pStyle w:val="afa"/>
        <w:tabs>
          <w:tab w:val="right" w:leader="dot" w:pos="9629"/>
        </w:tabs>
        <w:rPr>
          <w:rFonts w:asciiTheme="minorHAnsi" w:hAnsiTheme="minorHAnsi"/>
          <w:b w:val="0"/>
        </w:rPr>
      </w:pPr>
      <w:hyperlink r:id="rId71" w:anchor="_Toc115442437" w:history="1">
        <w:r w:rsidR="0040309A">
          <w:rPr>
            <w:rStyle w:val="aff3"/>
          </w:rPr>
          <w:t>Proposal 6</w:t>
        </w:r>
        <w:r w:rsidR="0040309A">
          <w:rPr>
            <w:rStyle w:val="aff3"/>
            <w:rFonts w:asciiTheme="minorHAnsi" w:hAnsiTheme="minorHAnsi"/>
            <w:b w:val="0"/>
          </w:rPr>
          <w:tab/>
        </w:r>
        <w:r w:rsidR="0040309A">
          <w:rPr>
            <w:rStyle w:val="aff3"/>
          </w:rPr>
          <w:t xml:space="preserve">For power saving evaluations, consider impact of </w:t>
        </w:r>
        <w:r w:rsidR="0040309A">
          <w:rPr>
            <w:rStyle w:val="aff3"/>
            <w:rFonts w:cs="Arial"/>
          </w:rPr>
          <w:t>DRX/Paging configuration assumptions for the UE and impact of false wake-up of main radio due to LP-WUR false alarms.</w:t>
        </w:r>
      </w:hyperlink>
    </w:p>
    <w:p w14:paraId="7D45B0A5" w14:textId="77777777" w:rsidR="00B57390" w:rsidRDefault="005A0175">
      <w:pPr>
        <w:pStyle w:val="afa"/>
        <w:tabs>
          <w:tab w:val="right" w:leader="dot" w:pos="9629"/>
        </w:tabs>
        <w:rPr>
          <w:rFonts w:asciiTheme="minorHAnsi" w:hAnsiTheme="minorHAnsi"/>
          <w:b w:val="0"/>
        </w:rPr>
      </w:pPr>
      <w:hyperlink r:id="rId72" w:anchor="_Toc115442438" w:history="1">
        <w:r w:rsidR="0040309A">
          <w:rPr>
            <w:rStyle w:val="aff3"/>
          </w:rPr>
          <w:t>Proposal 7</w:t>
        </w:r>
        <w:r w:rsidR="0040309A">
          <w:rPr>
            <w:rStyle w:val="aff3"/>
            <w:rFonts w:asciiTheme="minorHAnsi" w:hAnsiTheme="minorHAnsi"/>
            <w:b w:val="0"/>
          </w:rPr>
          <w:tab/>
        </w:r>
        <w:r w:rsidR="0040309A">
          <w:rPr>
            <w:rStyle w:val="aff3"/>
          </w:rPr>
          <w:t xml:space="preserve">For coverage evaluations, </w:t>
        </w:r>
        <w:r w:rsidR="0040309A">
          <w:rPr>
            <w:rStyle w:val="aff3"/>
            <w:rFonts w:cs="Arial"/>
          </w:rPr>
          <w:t>link-budget for candidate LP-WUS/WUR designs should be compared to that of NR-PDCCH link budget for various deployment scenarios (e.g., those identified in TR 37.910)</w:t>
        </w:r>
      </w:hyperlink>
    </w:p>
    <w:p w14:paraId="7596B4B5" w14:textId="77777777" w:rsidR="00B57390" w:rsidRDefault="005A0175">
      <w:pPr>
        <w:pStyle w:val="afa"/>
        <w:tabs>
          <w:tab w:val="right" w:leader="dot" w:pos="9629"/>
        </w:tabs>
        <w:rPr>
          <w:rFonts w:asciiTheme="minorHAnsi" w:hAnsiTheme="minorHAnsi"/>
          <w:b w:val="0"/>
        </w:rPr>
      </w:pPr>
      <w:hyperlink r:id="rId73" w:anchor="_Toc115442439" w:history="1">
        <w:r w:rsidR="0040309A">
          <w:rPr>
            <w:rStyle w:val="aff3"/>
            <w:rFonts w:ascii="Symbol" w:hAnsi="Symbol"/>
          </w:rPr>
          <w:t>·</w:t>
        </w:r>
        <w:r w:rsidR="0040309A">
          <w:rPr>
            <w:rStyle w:val="aff3"/>
            <w:rFonts w:asciiTheme="minorHAnsi" w:hAnsiTheme="minorHAnsi"/>
            <w:b w:val="0"/>
          </w:rPr>
          <w:tab/>
        </w:r>
        <w:r w:rsidR="0040309A">
          <w:rPr>
            <w:rStyle w:val="aff3"/>
            <w:rFonts w:cs="Arial"/>
          </w:rPr>
          <w:t>LP-WUS/WUR designs should strive to match the coverage for NR PDCCH</w:t>
        </w:r>
      </w:hyperlink>
    </w:p>
    <w:p w14:paraId="319F6CE1" w14:textId="77777777" w:rsidR="00B57390" w:rsidRDefault="005A0175">
      <w:pPr>
        <w:pStyle w:val="afa"/>
        <w:tabs>
          <w:tab w:val="right" w:leader="dot" w:pos="9629"/>
        </w:tabs>
        <w:rPr>
          <w:rFonts w:asciiTheme="minorHAnsi" w:hAnsiTheme="minorHAnsi"/>
          <w:b w:val="0"/>
        </w:rPr>
      </w:pPr>
      <w:hyperlink r:id="rId74" w:anchor="_Toc115442440" w:history="1">
        <w:r w:rsidR="0040309A">
          <w:rPr>
            <w:rStyle w:val="aff3"/>
          </w:rPr>
          <w:t>Proposal 8</w:t>
        </w:r>
        <w:r w:rsidR="0040309A">
          <w:rPr>
            <w:rStyle w:val="aff3"/>
            <w:rFonts w:asciiTheme="minorHAnsi" w:hAnsiTheme="minorHAnsi"/>
            <w:b w:val="0"/>
          </w:rPr>
          <w:tab/>
        </w:r>
        <w:r w:rsidR="0040309A">
          <w:rPr>
            <w:rStyle w:val="aff3"/>
          </w:rPr>
          <w:t>Network overhead should be evaluated for each LP-WUS design proposal considering the time/frequency resources used for LP-WUS transmission (including any guard-bands) and any additional resources used for synchronization.</w:t>
        </w:r>
      </w:hyperlink>
    </w:p>
    <w:p w14:paraId="4C20C795" w14:textId="77777777" w:rsidR="00B57390" w:rsidRDefault="005A0175">
      <w:pPr>
        <w:pStyle w:val="afa"/>
        <w:tabs>
          <w:tab w:val="right" w:leader="dot" w:pos="9629"/>
        </w:tabs>
        <w:rPr>
          <w:rFonts w:asciiTheme="minorHAnsi" w:hAnsiTheme="minorHAnsi"/>
          <w:b w:val="0"/>
        </w:rPr>
      </w:pPr>
      <w:hyperlink r:id="rId75" w:anchor="_Toc115442441" w:history="1">
        <w:r w:rsidR="0040309A">
          <w:rPr>
            <w:rStyle w:val="aff3"/>
          </w:rPr>
          <w:t>Proposal 9</w:t>
        </w:r>
        <w:r w:rsidR="0040309A">
          <w:rPr>
            <w:rStyle w:val="aff3"/>
            <w:rFonts w:asciiTheme="minorHAnsi" w:hAnsiTheme="minorHAnsi"/>
            <w:b w:val="0"/>
          </w:rPr>
          <w:tab/>
        </w:r>
        <w:r w:rsidR="0040309A">
          <w:rPr>
            <w:rStyle w:val="aff3"/>
            <w:rFonts w:cs="Arial"/>
          </w:rPr>
          <w:t>For RRC-Idle mode evaluations, impact of LP-WUS/WUR operation on paging latency (e.g., time between the arrival of paging message at gNB and the reception of PDCCH with P-RNTI and any associated PDSCH by the UE) should be considered.</w:t>
        </w:r>
      </w:hyperlink>
    </w:p>
    <w:p w14:paraId="209582C9" w14:textId="77777777" w:rsidR="00B57390" w:rsidRDefault="005A0175">
      <w:pPr>
        <w:pStyle w:val="afa"/>
        <w:tabs>
          <w:tab w:val="right" w:leader="dot" w:pos="9629"/>
        </w:tabs>
        <w:rPr>
          <w:rFonts w:asciiTheme="minorHAnsi" w:hAnsiTheme="minorHAnsi"/>
          <w:b w:val="0"/>
        </w:rPr>
      </w:pPr>
      <w:hyperlink r:id="rId76" w:anchor="_Toc115442442" w:history="1">
        <w:r w:rsidR="0040309A">
          <w:rPr>
            <w:rStyle w:val="aff3"/>
          </w:rPr>
          <w:t>Proposal 10</w:t>
        </w:r>
        <w:r w:rsidR="0040309A">
          <w:rPr>
            <w:rStyle w:val="aff3"/>
            <w:rFonts w:asciiTheme="minorHAnsi" w:hAnsiTheme="minorHAnsi"/>
            <w:b w:val="0"/>
          </w:rPr>
          <w:tab/>
        </w:r>
        <w:r w:rsidR="0040309A">
          <w:rPr>
            <w:rStyle w:val="aff3"/>
            <w:rFonts w:cs="Arial"/>
          </w:rPr>
          <w:t>For RRC-Connected mode evaluations, impact of LP-WUS/WUR operation on scheduling latency (e.g., time between arrival of DL data at gNB and the corresponding PDCCH scheduling the data to UE) should be considered.</w:t>
        </w:r>
      </w:hyperlink>
    </w:p>
    <w:p w14:paraId="22C722D3" w14:textId="77777777" w:rsidR="00B57390" w:rsidRDefault="005A0175">
      <w:pPr>
        <w:pStyle w:val="afa"/>
        <w:tabs>
          <w:tab w:val="right" w:leader="dot" w:pos="9629"/>
        </w:tabs>
        <w:rPr>
          <w:rFonts w:asciiTheme="minorHAnsi" w:hAnsiTheme="minorHAnsi"/>
          <w:b w:val="0"/>
        </w:rPr>
      </w:pPr>
      <w:hyperlink r:id="rId77" w:anchor="_Toc115442443" w:history="1">
        <w:r w:rsidR="0040309A">
          <w:rPr>
            <w:rStyle w:val="aff3"/>
          </w:rPr>
          <w:t>Proposal 11</w:t>
        </w:r>
        <w:r w:rsidR="0040309A">
          <w:rPr>
            <w:rStyle w:val="aff3"/>
            <w:rFonts w:asciiTheme="minorHAnsi" w:hAnsiTheme="minorHAnsi"/>
            <w:b w:val="0"/>
          </w:rPr>
          <w:tab/>
        </w:r>
        <w:r w:rsidR="0040309A">
          <w:rPr>
            <w:rStyle w:val="aff3"/>
            <w:rFonts w:cs="Arial"/>
          </w:rPr>
          <w:t>Impact of LP-WUS/WUR operation on NW Energy Efficiency should be considered especially if LP-WUS transmissions require significantly more time/frequency resources compared to PDCCH or require additional always-on transmissions from gNB.</w:t>
        </w:r>
      </w:hyperlink>
    </w:p>
    <w:p w14:paraId="4C8FCF45" w14:textId="77777777" w:rsidR="00B57390" w:rsidRDefault="005A0175">
      <w:pPr>
        <w:pStyle w:val="afa"/>
        <w:tabs>
          <w:tab w:val="right" w:leader="dot" w:pos="9629"/>
        </w:tabs>
        <w:rPr>
          <w:rFonts w:asciiTheme="minorHAnsi" w:hAnsiTheme="minorHAnsi"/>
          <w:b w:val="0"/>
        </w:rPr>
      </w:pPr>
      <w:hyperlink r:id="rId78" w:anchor="_Toc115442444" w:history="1">
        <w:r w:rsidR="0040309A">
          <w:rPr>
            <w:rStyle w:val="aff3"/>
          </w:rPr>
          <w:t>Proposal 12</w:t>
        </w:r>
        <w:r w:rsidR="0040309A">
          <w:rPr>
            <w:rStyle w:val="aff3"/>
            <w:rFonts w:asciiTheme="minorHAnsi" w:hAnsiTheme="minorHAnsi"/>
            <w:b w:val="0"/>
          </w:rPr>
          <w:tab/>
        </w:r>
        <w:r w:rsidR="0040309A">
          <w:rPr>
            <w:rStyle w:val="aff3"/>
          </w:rPr>
          <w:t>For link-level evaluation of LP-WUS</w:t>
        </w:r>
      </w:hyperlink>
    </w:p>
    <w:p w14:paraId="440F6302" w14:textId="77777777" w:rsidR="00B57390" w:rsidRDefault="005A0175">
      <w:pPr>
        <w:pStyle w:val="afa"/>
        <w:tabs>
          <w:tab w:val="right" w:leader="dot" w:pos="9629"/>
        </w:tabs>
        <w:rPr>
          <w:rFonts w:asciiTheme="minorHAnsi" w:hAnsiTheme="minorHAnsi"/>
          <w:b w:val="0"/>
        </w:rPr>
      </w:pPr>
      <w:hyperlink r:id="rId79" w:anchor="_Toc115442445" w:history="1">
        <w:r w:rsidR="0040309A">
          <w:rPr>
            <w:rStyle w:val="aff3"/>
            <w:rFonts w:ascii="Symbol" w:hAnsi="Symbol"/>
          </w:rPr>
          <w:t>·</w:t>
        </w:r>
        <w:r w:rsidR="0040309A">
          <w:rPr>
            <w:rStyle w:val="aff3"/>
            <w:rFonts w:asciiTheme="minorHAnsi" w:hAnsiTheme="minorHAnsi"/>
            <w:b w:val="0"/>
          </w:rPr>
          <w:tab/>
        </w:r>
        <w:r w:rsidR="0040309A">
          <w:rPr>
            <w:rStyle w:val="aff3"/>
          </w:rPr>
          <w:t>Target a joint missed detection probability of LP-WUS and paging/scheduling PDCCH to be ~ 10</w:t>
        </w:r>
        <w:r w:rsidR="0040309A">
          <w:rPr>
            <w:rStyle w:val="aff3"/>
            <w:vertAlign w:val="superscript"/>
          </w:rPr>
          <w:t>-2</w:t>
        </w:r>
      </w:hyperlink>
    </w:p>
    <w:p w14:paraId="1D560E82" w14:textId="77777777" w:rsidR="00B57390" w:rsidRDefault="005A0175">
      <w:pPr>
        <w:pStyle w:val="afa"/>
        <w:tabs>
          <w:tab w:val="right" w:leader="dot" w:pos="9629"/>
        </w:tabs>
        <w:rPr>
          <w:rFonts w:asciiTheme="minorHAnsi" w:hAnsiTheme="minorHAnsi"/>
          <w:b w:val="0"/>
        </w:rPr>
      </w:pPr>
      <w:hyperlink r:id="rId80" w:anchor="_Toc115442446" w:history="1">
        <w:r w:rsidR="0040309A">
          <w:rPr>
            <w:rStyle w:val="aff3"/>
            <w:rFonts w:ascii="Symbol" w:hAnsi="Symbol"/>
          </w:rPr>
          <w:t>·</w:t>
        </w:r>
        <w:r w:rsidR="0040309A">
          <w:rPr>
            <w:rStyle w:val="aff3"/>
            <w:rFonts w:asciiTheme="minorHAnsi" w:hAnsiTheme="minorHAnsi"/>
            <w:b w:val="0"/>
          </w:rPr>
          <w:tab/>
        </w:r>
        <w:r w:rsidR="0040309A">
          <w:rPr>
            <w:rStyle w:val="aff3"/>
          </w:rPr>
          <w:t>Evaluate false alarm probability both in the absence of gNB transmissions, and in the presence of other gNB transmissions, e.g., random QAM symbols</w:t>
        </w:r>
      </w:hyperlink>
    </w:p>
    <w:p w14:paraId="09774F59" w14:textId="77777777" w:rsidR="00B57390" w:rsidRDefault="005A0175">
      <w:pPr>
        <w:pStyle w:val="afa"/>
        <w:tabs>
          <w:tab w:val="right" w:leader="dot" w:pos="9629"/>
        </w:tabs>
        <w:rPr>
          <w:rFonts w:asciiTheme="minorHAnsi" w:hAnsiTheme="minorHAnsi"/>
          <w:b w:val="0"/>
        </w:rPr>
      </w:pPr>
      <w:hyperlink r:id="rId81" w:anchor="_Toc115442447" w:history="1">
        <w:r w:rsidR="0040309A">
          <w:rPr>
            <w:rStyle w:val="aff3"/>
            <w:rFonts w:ascii="Courier New" w:hAnsi="Courier New" w:cs="Courier New"/>
          </w:rPr>
          <w:t>o</w:t>
        </w:r>
        <w:r w:rsidR="0040309A">
          <w:rPr>
            <w:rStyle w:val="aff3"/>
            <w:rFonts w:asciiTheme="minorHAnsi" w:hAnsiTheme="minorHAnsi"/>
            <w:b w:val="0"/>
          </w:rPr>
          <w:tab/>
        </w:r>
        <w:r w:rsidR="0040309A">
          <w:rPr>
            <w:rStyle w:val="aff3"/>
          </w:rPr>
          <w:t>False alarm probability value can be assumed to be 1e-3 or alternately determined during the evaluations to optimize power saving gain (in which case the assumption should be reported)</w:t>
        </w:r>
      </w:hyperlink>
    </w:p>
    <w:p w14:paraId="412BACB3" w14:textId="77777777" w:rsidR="00B57390" w:rsidRDefault="005A0175">
      <w:pPr>
        <w:pStyle w:val="afa"/>
        <w:tabs>
          <w:tab w:val="right" w:leader="dot" w:pos="9629"/>
        </w:tabs>
        <w:rPr>
          <w:rFonts w:asciiTheme="minorHAnsi" w:hAnsiTheme="minorHAnsi"/>
          <w:b w:val="0"/>
        </w:rPr>
      </w:pPr>
      <w:hyperlink r:id="rId82" w:anchor="_Toc115442448" w:history="1">
        <w:r w:rsidR="0040309A">
          <w:rPr>
            <w:rStyle w:val="aff3"/>
            <w:rFonts w:ascii="Symbol" w:hAnsi="Symbol"/>
          </w:rPr>
          <w:t>·</w:t>
        </w:r>
        <w:r w:rsidR="0040309A">
          <w:rPr>
            <w:rStyle w:val="aff3"/>
            <w:rFonts w:asciiTheme="minorHAnsi" w:hAnsiTheme="minorHAnsi"/>
            <w:b w:val="0"/>
          </w:rPr>
          <w:tab/>
        </w:r>
        <w:r w:rsidR="0040309A">
          <w:rPr>
            <w:rStyle w:val="aff3"/>
          </w:rPr>
          <w:t>Minimum SNR required to achieve required mis-detection performance should be reported</w:t>
        </w:r>
      </w:hyperlink>
    </w:p>
    <w:p w14:paraId="438D1EAD" w14:textId="77777777" w:rsidR="00B57390" w:rsidRDefault="005A0175">
      <w:pPr>
        <w:pStyle w:val="afa"/>
        <w:tabs>
          <w:tab w:val="right" w:leader="dot" w:pos="9629"/>
        </w:tabs>
        <w:rPr>
          <w:rFonts w:asciiTheme="minorHAnsi" w:hAnsiTheme="minorHAnsi"/>
          <w:b w:val="0"/>
        </w:rPr>
      </w:pPr>
      <w:hyperlink r:id="rId83" w:anchor="_Toc115442449" w:history="1">
        <w:r w:rsidR="0040309A">
          <w:rPr>
            <w:rStyle w:val="aff3"/>
          </w:rPr>
          <w:t>Proposal 13</w:t>
        </w:r>
        <w:r w:rsidR="0040309A">
          <w:rPr>
            <w:rStyle w:val="aff3"/>
            <w:rFonts w:asciiTheme="minorHAnsi" w:hAnsiTheme="minorHAnsi"/>
            <w:b w:val="0"/>
          </w:rPr>
          <w:tab/>
        </w:r>
        <w:r w:rsidR="0040309A">
          <w:rPr>
            <w:rStyle w:val="aff3"/>
          </w:rPr>
          <w:t>Impact of LP-WUR characteristics/impairments (e.g., oscillator error/drift) should be considered for link-level evaluations.</w:t>
        </w:r>
      </w:hyperlink>
    </w:p>
    <w:p w14:paraId="17DEAFE9" w14:textId="77777777" w:rsidR="00B57390" w:rsidRDefault="005A0175">
      <w:pPr>
        <w:pStyle w:val="afa"/>
        <w:tabs>
          <w:tab w:val="right" w:leader="dot" w:pos="9629"/>
        </w:tabs>
        <w:rPr>
          <w:rFonts w:asciiTheme="minorHAnsi" w:hAnsiTheme="minorHAnsi"/>
          <w:b w:val="0"/>
        </w:rPr>
      </w:pPr>
      <w:hyperlink r:id="rId84" w:anchor="_Toc115442450" w:history="1">
        <w:r w:rsidR="0040309A">
          <w:rPr>
            <w:rStyle w:val="aff3"/>
          </w:rPr>
          <w:t>Proposal 14</w:t>
        </w:r>
        <w:r w:rsidR="0040309A">
          <w:rPr>
            <w:rStyle w:val="aff3"/>
            <w:rFonts w:asciiTheme="minorHAnsi" w:hAnsiTheme="minorHAnsi"/>
            <w:b w:val="0"/>
          </w:rPr>
          <w:tab/>
        </w:r>
        <w:r w:rsidR="0040309A">
          <w:rPr>
            <w:rStyle w:val="aff3"/>
          </w:rPr>
          <w:t>Noise figure assumed for a particular LP-WUR architecture should be reported.</w:t>
        </w:r>
      </w:hyperlink>
    </w:p>
    <w:p w14:paraId="550F480C" w14:textId="77777777" w:rsidR="00B57390" w:rsidRDefault="005A0175">
      <w:pPr>
        <w:pStyle w:val="afa"/>
        <w:tabs>
          <w:tab w:val="right" w:leader="dot" w:pos="9629"/>
        </w:tabs>
        <w:rPr>
          <w:rFonts w:asciiTheme="minorHAnsi" w:hAnsiTheme="minorHAnsi"/>
          <w:b w:val="0"/>
        </w:rPr>
      </w:pPr>
      <w:hyperlink r:id="rId85" w:anchor="_Toc115442451" w:history="1">
        <w:r w:rsidR="0040309A">
          <w:rPr>
            <w:rStyle w:val="aff3"/>
          </w:rPr>
          <w:t>Proposal 15</w:t>
        </w:r>
        <w:r w:rsidR="0040309A">
          <w:rPr>
            <w:rStyle w:val="aff3"/>
            <w:rFonts w:asciiTheme="minorHAnsi" w:hAnsiTheme="minorHAnsi"/>
            <w:b w:val="0"/>
          </w:rPr>
          <w:tab/>
        </w:r>
        <w:r w:rsidR="0040309A">
          <w:rPr>
            <w:rStyle w:val="aff3"/>
          </w:rPr>
          <w:t>Following KPIs should be considered for LP-WUS/WUR evaluations.</w:t>
        </w:r>
      </w:hyperlink>
    </w:p>
    <w:p w14:paraId="464BDC5C" w14:textId="77777777" w:rsidR="00B57390" w:rsidRDefault="0040309A">
      <w:pPr>
        <w:pStyle w:val="ac"/>
        <w:rPr>
          <w:rFonts w:ascii="Arial" w:hAnsi="Arial"/>
          <w:sz w:val="21"/>
          <w:lang w:eastAsia="zh-CN"/>
        </w:rPr>
      </w:pPr>
      <w:r>
        <w:fldChar w:fldCharType="end"/>
      </w:r>
    </w:p>
    <w:tbl>
      <w:tblPr>
        <w:tblW w:w="0" w:type="auto"/>
        <w:tblLook w:val="04A0" w:firstRow="1" w:lastRow="0" w:firstColumn="1" w:lastColumn="0" w:noHBand="0" w:noVBand="1"/>
      </w:tblPr>
      <w:tblGrid>
        <w:gridCol w:w="2675"/>
        <w:gridCol w:w="2675"/>
        <w:gridCol w:w="3465"/>
      </w:tblGrid>
      <w:tr w:rsidR="00B57390" w14:paraId="10CD2C14" w14:textId="77777777">
        <w:trPr>
          <w:trHeight w:val="503"/>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5193C1" w14:textId="77777777" w:rsidR="00B57390" w:rsidRDefault="0040309A">
            <w:pPr>
              <w:jc w:val="center"/>
              <w:rPr>
                <w:rFonts w:ascii="Arial" w:hAnsi="Arial" w:cs="Arial"/>
                <w:b/>
                <w:bCs/>
              </w:rPr>
            </w:pPr>
            <w:r>
              <w:rPr>
                <w:rFonts w:ascii="Arial" w:hAnsi="Arial" w:cs="Arial"/>
                <w:b/>
                <w:bCs/>
              </w:rPr>
              <w:t>KPI</w:t>
            </w:r>
          </w:p>
        </w:tc>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E4741" w14:textId="77777777" w:rsidR="00B57390" w:rsidRDefault="0040309A">
            <w:pPr>
              <w:jc w:val="center"/>
              <w:rPr>
                <w:rFonts w:ascii="Arial" w:hAnsi="Arial" w:cs="Arial"/>
                <w:b/>
                <w:bCs/>
              </w:rPr>
            </w:pPr>
            <w:r>
              <w:rPr>
                <w:rFonts w:ascii="Arial" w:hAnsi="Arial" w:cs="Arial"/>
                <w:b/>
                <w:bCs/>
              </w:rPr>
              <w:t>Idle mode evaluations</w:t>
            </w:r>
          </w:p>
        </w:tc>
        <w:tc>
          <w:tcPr>
            <w:tcW w:w="3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050EC" w14:textId="77777777" w:rsidR="00B57390" w:rsidRDefault="0040309A">
            <w:pPr>
              <w:jc w:val="center"/>
              <w:rPr>
                <w:rFonts w:ascii="Arial" w:hAnsi="Arial" w:cs="Arial"/>
                <w:b/>
                <w:bCs/>
              </w:rPr>
            </w:pPr>
            <w:r>
              <w:rPr>
                <w:rFonts w:ascii="Arial" w:hAnsi="Arial" w:cs="Arial"/>
                <w:b/>
                <w:bCs/>
              </w:rPr>
              <w:t>Connected mode evaluations</w:t>
            </w:r>
          </w:p>
        </w:tc>
      </w:tr>
      <w:tr w:rsidR="00B57390" w14:paraId="73032249"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2A20B38A" w14:textId="77777777" w:rsidR="00B57390" w:rsidRDefault="0040309A">
            <w:pPr>
              <w:rPr>
                <w:rFonts w:asciiTheme="minorHAnsi" w:hAnsiTheme="minorHAnsi" w:cstheme="minorBidi"/>
              </w:rPr>
            </w:pPr>
            <w:r>
              <w:lastRenderedPageBreak/>
              <w:t>UE Energy consumption</w:t>
            </w:r>
          </w:p>
        </w:tc>
        <w:tc>
          <w:tcPr>
            <w:tcW w:w="2675" w:type="dxa"/>
            <w:tcBorders>
              <w:top w:val="single" w:sz="4" w:space="0" w:color="auto"/>
              <w:left w:val="single" w:sz="4" w:space="0" w:color="auto"/>
              <w:bottom w:val="single" w:sz="4" w:space="0" w:color="auto"/>
              <w:right w:val="single" w:sz="4" w:space="0" w:color="auto"/>
            </w:tcBorders>
          </w:tcPr>
          <w:p w14:paraId="4394786B" w14:textId="77777777" w:rsidR="00B57390" w:rsidRDefault="0040309A">
            <w:r>
              <w:t>Energy consumption for paging reception</w:t>
            </w:r>
          </w:p>
        </w:tc>
        <w:tc>
          <w:tcPr>
            <w:tcW w:w="3465" w:type="dxa"/>
            <w:tcBorders>
              <w:top w:val="single" w:sz="4" w:space="0" w:color="auto"/>
              <w:left w:val="single" w:sz="4" w:space="0" w:color="auto"/>
              <w:bottom w:val="single" w:sz="4" w:space="0" w:color="auto"/>
              <w:right w:val="single" w:sz="4" w:space="0" w:color="auto"/>
            </w:tcBorders>
          </w:tcPr>
          <w:p w14:paraId="31DC7F0F" w14:textId="77777777" w:rsidR="00B57390" w:rsidRDefault="0040309A">
            <w:r>
              <w:t>Energy consumption for data reception</w:t>
            </w:r>
          </w:p>
        </w:tc>
      </w:tr>
      <w:tr w:rsidR="00B57390" w14:paraId="5CA27CEC" w14:textId="77777777">
        <w:trPr>
          <w:trHeight w:val="519"/>
        </w:trPr>
        <w:tc>
          <w:tcPr>
            <w:tcW w:w="2675" w:type="dxa"/>
            <w:tcBorders>
              <w:top w:val="single" w:sz="4" w:space="0" w:color="auto"/>
              <w:left w:val="single" w:sz="4" w:space="0" w:color="auto"/>
              <w:bottom w:val="single" w:sz="4" w:space="0" w:color="auto"/>
              <w:right w:val="single" w:sz="4" w:space="0" w:color="auto"/>
            </w:tcBorders>
          </w:tcPr>
          <w:p w14:paraId="5A47416E" w14:textId="77777777" w:rsidR="00B57390" w:rsidRDefault="0040309A">
            <w:r>
              <w:t>Latency/UPT</w:t>
            </w:r>
          </w:p>
        </w:tc>
        <w:tc>
          <w:tcPr>
            <w:tcW w:w="2675" w:type="dxa"/>
            <w:tcBorders>
              <w:top w:val="single" w:sz="4" w:space="0" w:color="auto"/>
              <w:left w:val="single" w:sz="4" w:space="0" w:color="auto"/>
              <w:bottom w:val="single" w:sz="4" w:space="0" w:color="auto"/>
              <w:right w:val="single" w:sz="4" w:space="0" w:color="auto"/>
            </w:tcBorders>
          </w:tcPr>
          <w:p w14:paraId="7AA5FCFD" w14:textId="77777777" w:rsidR="00B57390" w:rsidRDefault="0040309A">
            <w:r>
              <w:t>Paging delay: Time between the paging message arrives at gNB and the reception of PDCCH with P-RNTI and any associated PDSCH by the UE.</w:t>
            </w:r>
          </w:p>
        </w:tc>
        <w:tc>
          <w:tcPr>
            <w:tcW w:w="3465" w:type="dxa"/>
            <w:tcBorders>
              <w:top w:val="single" w:sz="4" w:space="0" w:color="auto"/>
              <w:left w:val="single" w:sz="4" w:space="0" w:color="auto"/>
              <w:bottom w:val="single" w:sz="4" w:space="0" w:color="auto"/>
              <w:right w:val="single" w:sz="4" w:space="0" w:color="auto"/>
            </w:tcBorders>
          </w:tcPr>
          <w:p w14:paraId="4CE7628E" w14:textId="77777777" w:rsidR="00B57390" w:rsidRDefault="0040309A">
            <w:pPr>
              <w:rPr>
                <w:lang w:val="en-GB"/>
              </w:rPr>
            </w:pPr>
            <w:r>
              <w:t xml:space="preserve">Scheduling delay: Time between </w:t>
            </w:r>
            <w:r>
              <w:rPr>
                <w:lang w:val="en-GB"/>
              </w:rPr>
              <w:t xml:space="preserve">the arrival of DL data to be scheduled at gNB and the corresponding PDCCH reception at the UE. </w:t>
            </w:r>
          </w:p>
          <w:p w14:paraId="63BCCA1C" w14:textId="77777777" w:rsidR="00B57390" w:rsidRDefault="0040309A">
            <w:r>
              <w:rPr>
                <w:lang w:val="en-GB"/>
              </w:rPr>
              <w:t>Scheduling delay impact on UPT.</w:t>
            </w:r>
          </w:p>
        </w:tc>
      </w:tr>
      <w:tr w:rsidR="00B57390" w14:paraId="6C171202"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609F4106" w14:textId="77777777" w:rsidR="00B57390" w:rsidRDefault="0040309A">
            <w:r>
              <w:t>Coverage</w:t>
            </w:r>
          </w:p>
        </w:tc>
        <w:tc>
          <w:tcPr>
            <w:tcW w:w="6140" w:type="dxa"/>
            <w:gridSpan w:val="2"/>
            <w:tcBorders>
              <w:top w:val="single" w:sz="4" w:space="0" w:color="auto"/>
              <w:left w:val="single" w:sz="4" w:space="0" w:color="auto"/>
              <w:bottom w:val="single" w:sz="4" w:space="0" w:color="auto"/>
              <w:right w:val="single" w:sz="4" w:space="0" w:color="auto"/>
            </w:tcBorders>
          </w:tcPr>
          <w:p w14:paraId="588E7478" w14:textId="77777777" w:rsidR="00B57390" w:rsidRDefault="0040309A">
            <w:r>
              <w:rPr>
                <w:rFonts w:cs="Arial"/>
              </w:rPr>
              <w:t>Link-budget for candidate LP-WUS/WUR designs</w:t>
            </w:r>
            <w:r>
              <w:t xml:space="preserve"> compared to that of NR-PDCCH (e.g., using assumptions in TR 37.910)</w:t>
            </w:r>
          </w:p>
        </w:tc>
      </w:tr>
      <w:tr w:rsidR="00B57390" w14:paraId="45726021" w14:textId="77777777">
        <w:trPr>
          <w:trHeight w:val="950"/>
        </w:trPr>
        <w:tc>
          <w:tcPr>
            <w:tcW w:w="2675" w:type="dxa"/>
            <w:tcBorders>
              <w:top w:val="single" w:sz="4" w:space="0" w:color="auto"/>
              <w:left w:val="single" w:sz="4" w:space="0" w:color="auto"/>
              <w:bottom w:val="single" w:sz="4" w:space="0" w:color="auto"/>
              <w:right w:val="single" w:sz="4" w:space="0" w:color="auto"/>
            </w:tcBorders>
          </w:tcPr>
          <w:p w14:paraId="4C1ABE94" w14:textId="77777777" w:rsidR="00B57390" w:rsidRDefault="0040309A">
            <w:r>
              <w:t>Network overhead and Network energy consumption</w:t>
            </w:r>
          </w:p>
        </w:tc>
        <w:tc>
          <w:tcPr>
            <w:tcW w:w="6140" w:type="dxa"/>
            <w:gridSpan w:val="2"/>
            <w:tcBorders>
              <w:top w:val="single" w:sz="4" w:space="0" w:color="auto"/>
              <w:left w:val="single" w:sz="4" w:space="0" w:color="auto"/>
              <w:bottom w:val="single" w:sz="4" w:space="0" w:color="auto"/>
              <w:right w:val="single" w:sz="4" w:space="0" w:color="auto"/>
            </w:tcBorders>
          </w:tcPr>
          <w:p w14:paraId="390E0450" w14:textId="77777777" w:rsidR="00B57390" w:rsidRDefault="0040309A">
            <w:r>
              <w:t>Time/frequency resources used for WUS transmission (including any guard-bands) and any additional resources used for synchronization.</w:t>
            </w:r>
          </w:p>
          <w:p w14:paraId="69C85504" w14:textId="77777777" w:rsidR="00B57390" w:rsidRDefault="0040309A">
            <w:r>
              <w:t>Impact of LP-WUS/WUR operation on energy consumption.</w:t>
            </w:r>
          </w:p>
        </w:tc>
      </w:tr>
      <w:tr w:rsidR="00B57390" w14:paraId="39C3FD92" w14:textId="77777777">
        <w:trPr>
          <w:trHeight w:val="701"/>
        </w:trPr>
        <w:tc>
          <w:tcPr>
            <w:tcW w:w="2675" w:type="dxa"/>
            <w:tcBorders>
              <w:top w:val="single" w:sz="4" w:space="0" w:color="auto"/>
              <w:left w:val="single" w:sz="4" w:space="0" w:color="auto"/>
              <w:bottom w:val="single" w:sz="4" w:space="0" w:color="auto"/>
              <w:right w:val="single" w:sz="4" w:space="0" w:color="auto"/>
            </w:tcBorders>
          </w:tcPr>
          <w:p w14:paraId="4FDEBE7C" w14:textId="77777777" w:rsidR="00B57390" w:rsidRDefault="0040309A">
            <w:r>
              <w:t>Link level aspects to ealuate LP-WUS/WUR</w:t>
            </w:r>
          </w:p>
        </w:tc>
        <w:tc>
          <w:tcPr>
            <w:tcW w:w="6140" w:type="dxa"/>
            <w:gridSpan w:val="2"/>
            <w:tcBorders>
              <w:top w:val="single" w:sz="4" w:space="0" w:color="auto"/>
              <w:left w:val="single" w:sz="4" w:space="0" w:color="auto"/>
              <w:bottom w:val="single" w:sz="4" w:space="0" w:color="auto"/>
              <w:right w:val="single" w:sz="4" w:space="0" w:color="auto"/>
            </w:tcBorders>
          </w:tcPr>
          <w:p w14:paraId="2F3E757D" w14:textId="77777777" w:rsidR="00B57390" w:rsidRDefault="0040309A">
            <w:pPr>
              <w:pStyle w:val="aff6"/>
              <w:widowControl w:val="0"/>
              <w:numPr>
                <w:ilvl w:val="0"/>
                <w:numId w:val="97"/>
              </w:numPr>
              <w:spacing w:line="240" w:lineRule="auto"/>
              <w:rPr>
                <w:rFonts w:eastAsiaTheme="minorEastAsia"/>
                <w:lang w:eastAsia="zh-CN"/>
              </w:rPr>
            </w:pPr>
            <w:r>
              <w:rPr>
                <w:lang w:eastAsia="ja-JP"/>
              </w:rPr>
              <w:t>Minimum SNR required to achieve required mis-detection performance</w:t>
            </w:r>
          </w:p>
          <w:p w14:paraId="0A2DF91B" w14:textId="77777777" w:rsidR="00B57390" w:rsidRDefault="0040309A">
            <w:pPr>
              <w:pStyle w:val="aff6"/>
              <w:widowControl w:val="0"/>
              <w:numPr>
                <w:ilvl w:val="1"/>
                <w:numId w:val="97"/>
              </w:numPr>
              <w:spacing w:line="240" w:lineRule="auto"/>
              <w:rPr>
                <w:rFonts w:eastAsia="Calibri"/>
                <w:lang w:eastAsia="ja-JP"/>
              </w:rPr>
            </w:pPr>
            <w:r>
              <w:rPr>
                <w:lang w:eastAsia="ja-JP"/>
              </w:rPr>
              <w:t>Noise figure and other receiver impairments (e.g., clock accuracy/drift) assumed for LP-WUR should be reported</w:t>
            </w:r>
          </w:p>
          <w:p w14:paraId="20BA393B" w14:textId="77777777" w:rsidR="00B57390" w:rsidRDefault="00B57390">
            <w:pPr>
              <w:pStyle w:val="aff6"/>
              <w:ind w:left="360"/>
              <w:rPr>
                <w:rFonts w:ascii="Calibri" w:eastAsiaTheme="minorEastAsia" w:hAnsi="Calibri"/>
                <w:lang w:eastAsia="zh-CN"/>
              </w:rPr>
            </w:pPr>
          </w:p>
          <w:p w14:paraId="23325DA8" w14:textId="77777777" w:rsidR="00B57390" w:rsidRDefault="0040309A">
            <w:pPr>
              <w:pStyle w:val="aff6"/>
              <w:widowControl w:val="0"/>
              <w:numPr>
                <w:ilvl w:val="0"/>
                <w:numId w:val="97"/>
              </w:numPr>
              <w:spacing w:line="240" w:lineRule="auto"/>
              <w:rPr>
                <w:rFonts w:eastAsia="Calibri"/>
                <w:lang w:val="de-DE" w:eastAsia="ja-JP"/>
              </w:rPr>
            </w:pPr>
            <w:r>
              <w:rPr>
                <w:lang w:val="de-DE" w:eastAsia="ja-JP"/>
              </w:rPr>
              <w:t>Mis-detection rate</w:t>
            </w:r>
          </w:p>
          <w:p w14:paraId="5E3FCBF9" w14:textId="77777777" w:rsidR="00B57390" w:rsidRDefault="0040309A">
            <w:pPr>
              <w:pStyle w:val="aff6"/>
              <w:widowControl w:val="0"/>
              <w:numPr>
                <w:ilvl w:val="1"/>
                <w:numId w:val="97"/>
              </w:numPr>
              <w:spacing w:line="240" w:lineRule="auto"/>
              <w:rPr>
                <w:lang w:eastAsia="ja-JP"/>
              </w:rPr>
            </w:pPr>
            <w:r>
              <w:rPr>
                <w:lang w:eastAsia="ja-JP"/>
              </w:rPr>
              <w:t>~1e-02 (Joint missed detection probability of LP-WUS and paging/scheduling PDCCH)</w:t>
            </w:r>
          </w:p>
          <w:p w14:paraId="5080F668" w14:textId="77777777" w:rsidR="00B57390" w:rsidRDefault="00B57390">
            <w:pPr>
              <w:pStyle w:val="aff6"/>
              <w:ind w:left="1080"/>
              <w:rPr>
                <w:lang w:eastAsia="ja-JP"/>
              </w:rPr>
            </w:pPr>
          </w:p>
          <w:p w14:paraId="7E79E3A5" w14:textId="77777777" w:rsidR="00B57390" w:rsidRDefault="0040309A">
            <w:pPr>
              <w:pStyle w:val="aff6"/>
              <w:widowControl w:val="0"/>
              <w:numPr>
                <w:ilvl w:val="0"/>
                <w:numId w:val="97"/>
              </w:numPr>
              <w:spacing w:line="240" w:lineRule="auto"/>
              <w:rPr>
                <w:lang w:val="de-DE" w:eastAsia="ja-JP"/>
              </w:rPr>
            </w:pPr>
            <w:r>
              <w:rPr>
                <w:lang w:val="de-DE" w:eastAsia="ja-JP"/>
              </w:rPr>
              <w:t>False alarm rate</w:t>
            </w:r>
          </w:p>
          <w:p w14:paraId="251F386A" w14:textId="77777777" w:rsidR="00B57390" w:rsidRDefault="0040309A">
            <w:pPr>
              <w:pStyle w:val="aff6"/>
              <w:widowControl w:val="0"/>
              <w:numPr>
                <w:ilvl w:val="1"/>
                <w:numId w:val="97"/>
              </w:numPr>
              <w:spacing w:line="240" w:lineRule="auto"/>
              <w:rPr>
                <w:rFonts w:ascii="Calibri" w:hAnsi="Calibri"/>
              </w:rPr>
            </w:pPr>
            <w:r>
              <w:rPr>
                <w:lang w:eastAsia="ja-JP"/>
              </w:rPr>
              <w:t>1e-03 or alternately determined during the evaluations to optimize power saving gain (in which case the assumption should be reported). Should be studies both in the absence of gNB signals, and in the presence of other gNB signals (e.g., random QAM symbols can be considered)</w:t>
            </w:r>
          </w:p>
        </w:tc>
      </w:tr>
    </w:tbl>
    <w:p w14:paraId="2EE39352" w14:textId="77777777" w:rsidR="00B57390" w:rsidRDefault="00B57390">
      <w:pPr>
        <w:pStyle w:val="ac"/>
        <w:rPr>
          <w:rFonts w:ascii="Arial" w:eastAsiaTheme="minorEastAsia" w:hAnsi="Arial" w:cstheme="minorBidi"/>
          <w:kern w:val="2"/>
          <w:sz w:val="21"/>
          <w:szCs w:val="22"/>
        </w:rPr>
      </w:pPr>
    </w:p>
    <w:p w14:paraId="6B977CFD" w14:textId="77777777" w:rsidR="00B57390" w:rsidRDefault="0040309A">
      <w:pPr>
        <w:pStyle w:val="ac"/>
      </w:pPr>
      <w:r>
        <w:t>We also make the following observation based on initial evaluation results</w:t>
      </w:r>
    </w:p>
    <w:p w14:paraId="2DA2EBB3" w14:textId="77777777" w:rsidR="00B57390" w:rsidRDefault="0040309A">
      <w:pPr>
        <w:pStyle w:val="afa"/>
        <w:tabs>
          <w:tab w:val="right" w:leader="dot" w:pos="9629"/>
        </w:tabs>
        <w:rPr>
          <w:rFonts w:asciiTheme="minorHAnsi" w:hAnsiTheme="minorHAnsi"/>
          <w:b w:val="0"/>
        </w:rPr>
      </w:pPr>
      <w:r>
        <w:fldChar w:fldCharType="begin"/>
      </w:r>
      <w:r>
        <w:instrText xml:space="preserve"> TOC \n \h \z \t "Observation" \c </w:instrText>
      </w:r>
      <w:r>
        <w:fldChar w:fldCharType="separate"/>
      </w:r>
      <w:hyperlink r:id="rId86" w:anchor="_Toc115432099" w:history="1">
        <w:r>
          <w:rPr>
            <w:rStyle w:val="aff3"/>
          </w:rPr>
          <w:t>Observation 1</w:t>
        </w:r>
        <w:r>
          <w:rPr>
            <w:rStyle w:val="aff3"/>
            <w:rFonts w:asciiTheme="minorHAnsi" w:hAnsiTheme="minorHAnsi"/>
            <w:b w:val="0"/>
          </w:rPr>
          <w:tab/>
        </w:r>
        <w:r>
          <w:rPr>
            <w:rStyle w:val="aff3"/>
          </w:rPr>
          <w:t>WUR power saving gains are larger especially for cases where shorter DRX cycles are needed and is therefore most beneficial for use cases with tighter requirements on DL latency (e.g., actuators, alarms, sirens).</w:t>
        </w:r>
      </w:hyperlink>
    </w:p>
    <w:p w14:paraId="5E38FA2F" w14:textId="77777777" w:rsidR="00B57390" w:rsidRDefault="0040309A">
      <w:pPr>
        <w:rPr>
          <w:b/>
          <w:lang w:val="en-GB"/>
        </w:rPr>
      </w:pPr>
      <w:r>
        <w:fldChar w:fldCharType="end"/>
      </w:r>
    </w:p>
    <w:p w14:paraId="4AE2B3D7" w14:textId="77777777" w:rsidR="00B57390" w:rsidRDefault="00B57390">
      <w:pPr>
        <w:rPr>
          <w:b/>
          <w:lang w:val="en-GB"/>
        </w:rPr>
      </w:pPr>
    </w:p>
    <w:p w14:paraId="761A25FB" w14:textId="77777777" w:rsidR="00B57390" w:rsidRDefault="00B57390">
      <w:pPr>
        <w:rPr>
          <w:b/>
          <w:lang w:val="en-GB"/>
        </w:rPr>
      </w:pPr>
    </w:p>
    <w:p w14:paraId="642FF715" w14:textId="77777777" w:rsidR="00B57390" w:rsidRDefault="0040309A">
      <w:pPr>
        <w:pStyle w:val="2"/>
        <w:widowControl w:val="0"/>
        <w:numPr>
          <w:ilvl w:val="0"/>
          <w:numId w:val="81"/>
        </w:numPr>
        <w:spacing w:line="254" w:lineRule="auto"/>
        <w:textAlignment w:val="auto"/>
        <w:rPr>
          <w:rFonts w:cs="Arial"/>
          <w:bCs/>
        </w:rPr>
      </w:pPr>
      <w:r>
        <w:rPr>
          <w:rFonts w:cs="Arial"/>
          <w:bCs/>
        </w:rPr>
        <w:t>Qualcomm Incorporated</w:t>
      </w:r>
    </w:p>
    <w:p w14:paraId="1F26C5DC" w14:textId="77777777" w:rsidR="00B57390" w:rsidRDefault="0040309A">
      <w:pPr>
        <w:rPr>
          <w:b/>
          <w:lang w:val="en-GB"/>
        </w:rPr>
      </w:pPr>
      <w:r>
        <w:rPr>
          <w:b/>
          <w:lang w:val="en-GB"/>
        </w:rPr>
        <w:t>R1-2210010</w:t>
      </w:r>
      <w:r>
        <w:rPr>
          <w:b/>
          <w:lang w:val="en-GB"/>
        </w:rPr>
        <w:tab/>
        <w:t>Evaluation methodology for LP-WUS</w:t>
      </w:r>
      <w:r>
        <w:rPr>
          <w:b/>
          <w:lang w:val="en-GB"/>
        </w:rPr>
        <w:tab/>
        <w:t>Qualcomm Incorporated</w:t>
      </w:r>
    </w:p>
    <w:p w14:paraId="2D814B9C" w14:textId="77777777" w:rsidR="00B57390" w:rsidRDefault="0040309A">
      <w:pPr>
        <w:jc w:val="both"/>
        <w:rPr>
          <w:b/>
          <w:bCs/>
          <w:lang w:eastAsia="zh-CN"/>
        </w:rPr>
      </w:pPr>
      <w:r>
        <w:rPr>
          <w:b/>
          <w:bCs/>
          <w:lang w:eastAsia="zh-CN"/>
        </w:rPr>
        <w:t xml:space="preserve">Proposal 1: </w:t>
      </w:r>
      <w:r>
        <w:rPr>
          <w:b/>
          <w:bCs/>
        </w:rPr>
        <w:t>RAN1 considers following use cases for the evaluation of LP-WUR.</w:t>
      </w:r>
    </w:p>
    <w:p w14:paraId="543E6C79" w14:textId="77777777" w:rsidR="00B57390" w:rsidRDefault="0040309A">
      <w:pPr>
        <w:pStyle w:val="aff6"/>
        <w:numPr>
          <w:ilvl w:val="0"/>
          <w:numId w:val="98"/>
        </w:numPr>
        <w:tabs>
          <w:tab w:val="left" w:pos="420"/>
        </w:tabs>
        <w:spacing w:line="240" w:lineRule="auto"/>
        <w:rPr>
          <w:b/>
          <w:bCs/>
          <w:lang w:eastAsia="zh-CN"/>
        </w:rPr>
      </w:pPr>
      <w:r>
        <w:t xml:space="preserve">IoT use cases with low latency and low power requirement, e.g., </w:t>
      </w:r>
    </w:p>
    <w:p w14:paraId="79D43EC3" w14:textId="77777777" w:rsidR="00B57390" w:rsidRDefault="0040309A">
      <w:pPr>
        <w:pStyle w:val="aff6"/>
        <w:numPr>
          <w:ilvl w:val="1"/>
          <w:numId w:val="98"/>
        </w:numPr>
        <w:tabs>
          <w:tab w:val="left" w:pos="420"/>
        </w:tabs>
        <w:spacing w:line="240" w:lineRule="auto"/>
        <w:contextualSpacing/>
      </w:pPr>
      <w:r>
        <w:t xml:space="preserve">Actuator control </w:t>
      </w:r>
    </w:p>
    <w:p w14:paraId="5E78B2C1" w14:textId="77777777" w:rsidR="00B57390" w:rsidRDefault="0040309A">
      <w:pPr>
        <w:pStyle w:val="aff6"/>
        <w:numPr>
          <w:ilvl w:val="1"/>
          <w:numId w:val="98"/>
        </w:numPr>
        <w:tabs>
          <w:tab w:val="left" w:pos="420"/>
        </w:tabs>
        <w:spacing w:line="240" w:lineRule="auto"/>
        <w:contextualSpacing/>
      </w:pPr>
      <w:r>
        <w:t>On-demand sensing application (the case age of sensed information matters)</w:t>
      </w:r>
    </w:p>
    <w:p w14:paraId="576E6FF4" w14:textId="77777777" w:rsidR="00B57390" w:rsidRDefault="0040309A">
      <w:pPr>
        <w:pStyle w:val="aff6"/>
        <w:numPr>
          <w:ilvl w:val="1"/>
          <w:numId w:val="98"/>
        </w:numPr>
        <w:tabs>
          <w:tab w:val="left" w:pos="420"/>
        </w:tabs>
        <w:spacing w:line="240" w:lineRule="auto"/>
        <w:contextualSpacing/>
      </w:pPr>
      <w:r>
        <w:t>On-demand location tracking</w:t>
      </w:r>
    </w:p>
    <w:p w14:paraId="42C9B550" w14:textId="77777777" w:rsidR="00B57390" w:rsidRDefault="0040309A">
      <w:pPr>
        <w:pStyle w:val="aff6"/>
        <w:numPr>
          <w:ilvl w:val="1"/>
          <w:numId w:val="98"/>
        </w:numPr>
        <w:tabs>
          <w:tab w:val="left" w:pos="420"/>
        </w:tabs>
        <w:spacing w:line="240" w:lineRule="auto"/>
        <w:contextualSpacing/>
      </w:pPr>
      <w:r>
        <w:t xml:space="preserve">Wearable device </w:t>
      </w:r>
    </w:p>
    <w:p w14:paraId="4F3D9774" w14:textId="77777777" w:rsidR="00B57390" w:rsidRDefault="0040309A">
      <w:pPr>
        <w:pStyle w:val="aff6"/>
        <w:numPr>
          <w:ilvl w:val="0"/>
          <w:numId w:val="98"/>
        </w:numPr>
        <w:tabs>
          <w:tab w:val="left" w:pos="420"/>
        </w:tabs>
        <w:spacing w:line="240" w:lineRule="auto"/>
      </w:pPr>
      <w:r>
        <w:lastRenderedPageBreak/>
        <w:t xml:space="preserve">IoT use case with low power requirement, e.g., </w:t>
      </w:r>
    </w:p>
    <w:p w14:paraId="08E80B5F" w14:textId="77777777" w:rsidR="00B57390" w:rsidRDefault="0040309A">
      <w:pPr>
        <w:pStyle w:val="aff6"/>
        <w:numPr>
          <w:ilvl w:val="1"/>
          <w:numId w:val="98"/>
        </w:numPr>
        <w:tabs>
          <w:tab w:val="left" w:pos="420"/>
        </w:tabs>
        <w:spacing w:line="240" w:lineRule="auto"/>
        <w:contextualSpacing/>
      </w:pPr>
      <w:r>
        <w:t>Sensing</w:t>
      </w:r>
    </w:p>
    <w:p w14:paraId="4908E0E7" w14:textId="77777777" w:rsidR="00B57390" w:rsidRDefault="0040309A">
      <w:pPr>
        <w:pStyle w:val="aff6"/>
        <w:numPr>
          <w:ilvl w:val="1"/>
          <w:numId w:val="98"/>
        </w:numPr>
        <w:tabs>
          <w:tab w:val="left" w:pos="420"/>
        </w:tabs>
        <w:spacing w:line="240" w:lineRule="auto"/>
        <w:contextualSpacing/>
      </w:pPr>
      <w:r>
        <w:t>Metering</w:t>
      </w:r>
    </w:p>
    <w:p w14:paraId="74A8C9E4" w14:textId="77777777" w:rsidR="00B57390" w:rsidRDefault="0040309A">
      <w:pPr>
        <w:pStyle w:val="aff6"/>
        <w:numPr>
          <w:ilvl w:val="0"/>
          <w:numId w:val="98"/>
        </w:numPr>
        <w:tabs>
          <w:tab w:val="left" w:pos="420"/>
        </w:tabs>
        <w:spacing w:line="240" w:lineRule="auto"/>
      </w:pPr>
      <w:r>
        <w:t>Other use cases: eMBB/XR</w:t>
      </w:r>
    </w:p>
    <w:p w14:paraId="0A563714" w14:textId="77777777" w:rsidR="00B57390" w:rsidRDefault="00B57390">
      <w:pPr>
        <w:rPr>
          <w:b/>
          <w:bCs/>
          <w:lang w:eastAsia="zh-CN"/>
        </w:rPr>
      </w:pPr>
    </w:p>
    <w:p w14:paraId="288BA880" w14:textId="77777777" w:rsidR="00B57390" w:rsidRDefault="0040309A">
      <w:pPr>
        <w:jc w:val="both"/>
        <w:rPr>
          <w:b/>
          <w:bCs/>
          <w:lang w:eastAsia="zh-CN"/>
        </w:rPr>
      </w:pPr>
      <w:r>
        <w:rPr>
          <w:b/>
          <w:bCs/>
          <w:lang w:eastAsia="zh-CN"/>
        </w:rPr>
        <w:t>Proposal 2: Include following KPIs: power consumption, latency, sensitivity, data rate, false wakeup probability (due to grouping and false alarm), and misdetection probability.</w:t>
      </w:r>
    </w:p>
    <w:p w14:paraId="10CBECC0" w14:textId="77777777" w:rsidR="00B57390" w:rsidRDefault="00B57390">
      <w:pPr>
        <w:rPr>
          <w:b/>
          <w:bCs/>
          <w:lang w:eastAsia="zh-CN"/>
        </w:rPr>
      </w:pPr>
    </w:p>
    <w:p w14:paraId="7A4648B4" w14:textId="77777777" w:rsidR="00B57390" w:rsidRDefault="0040309A">
      <w:pPr>
        <w:rPr>
          <w:b/>
          <w:bCs/>
          <w:lang w:eastAsia="zh-CN"/>
        </w:rPr>
      </w:pPr>
      <w:r>
        <w:rPr>
          <w:b/>
          <w:bCs/>
          <w:lang w:eastAsia="zh-CN"/>
        </w:rPr>
        <w:t xml:space="preserve">Proposal 3: Use existing 38.840 power model and discuss/agree on additional assumptions based on evaluation done during Rel-17 UE power saving WI as starting point. </w:t>
      </w:r>
    </w:p>
    <w:p w14:paraId="7560221D" w14:textId="77777777" w:rsidR="00B57390" w:rsidRDefault="0040309A">
      <w:pPr>
        <w:pStyle w:val="aff6"/>
        <w:numPr>
          <w:ilvl w:val="0"/>
          <w:numId w:val="58"/>
        </w:numPr>
        <w:spacing w:line="240" w:lineRule="auto"/>
        <w:rPr>
          <w:b/>
          <w:bCs/>
          <w:lang w:eastAsia="zh-CN"/>
        </w:rPr>
      </w:pPr>
      <w:r>
        <w:t>Additional assumptions made during R17 power saving (UEPS) WI include</w:t>
      </w:r>
    </w:p>
    <w:p w14:paraId="0409B524"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Idle mode wakeup timeline in low/high SNR</w:t>
      </w:r>
    </w:p>
    <w:p w14:paraId="0376CA46"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SSB monitoring for RRM (serving cell / neighbor cell)</w:t>
      </w:r>
    </w:p>
    <w:p w14:paraId="7F3A88A3"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PO monitoring</w:t>
      </w:r>
    </w:p>
    <w:p w14:paraId="0398D1AD" w14:textId="77777777" w:rsidR="00B57390" w:rsidRDefault="00B57390">
      <w:pPr>
        <w:rPr>
          <w:b/>
          <w:bCs/>
          <w:lang w:val="en-GB" w:eastAsia="zh-CN"/>
        </w:rPr>
      </w:pPr>
    </w:p>
    <w:p w14:paraId="18B08216" w14:textId="77777777" w:rsidR="00B57390" w:rsidRDefault="0040309A">
      <w:pPr>
        <w:rPr>
          <w:rFonts w:asciiTheme="majorBidi" w:hAnsiTheme="majorBidi" w:cstheme="majorBidi"/>
          <w:b/>
          <w:bCs/>
          <w:lang w:eastAsia="zh-CN"/>
        </w:rPr>
      </w:pPr>
      <w:r>
        <w:rPr>
          <w:rFonts w:asciiTheme="majorBidi" w:hAnsiTheme="majorBidi" w:cstheme="majorBidi"/>
          <w:b/>
          <w:bCs/>
          <w:lang w:eastAsia="zh-CN"/>
        </w:rPr>
        <w:t xml:space="preserve">Proposal 4: </w:t>
      </w:r>
      <w:r>
        <w:rPr>
          <w:b/>
          <w:bCs/>
          <w:lang w:eastAsia="zh-CN"/>
        </w:rPr>
        <w:t>Introduce ULPS state with</w:t>
      </w:r>
      <w:r>
        <w:rPr>
          <w:rFonts w:asciiTheme="majorBidi" w:hAnsiTheme="majorBidi" w:cstheme="majorBidi"/>
          <w:lang w:eastAsia="zh-CN"/>
        </w:rPr>
        <w:t xml:space="preserve"> </w:t>
      </w:r>
      <w:r>
        <w:rPr>
          <w:b/>
          <w:bCs/>
          <w:lang w:eastAsia="zh-CN"/>
        </w:rPr>
        <w:t>power consumption, transition time and energy as shown in Table 1.</w:t>
      </w:r>
    </w:p>
    <w:p w14:paraId="467B4E39" w14:textId="77777777" w:rsidR="00B57390" w:rsidRDefault="00B57390">
      <w:pPr>
        <w:rPr>
          <w:lang w:val="en-GB" w:eastAsia="zh-CN"/>
        </w:rPr>
      </w:pPr>
    </w:p>
    <w:p w14:paraId="0374BE72" w14:textId="77777777" w:rsidR="00B57390" w:rsidRDefault="0040309A">
      <w:pPr>
        <w:rPr>
          <w:b/>
          <w:bCs/>
          <w:lang w:eastAsia="zh-CN"/>
        </w:rPr>
      </w:pPr>
      <w:r>
        <w:rPr>
          <w:b/>
          <w:bCs/>
          <w:lang w:eastAsia="zh-CN"/>
        </w:rPr>
        <w:t xml:space="preserve">Proposal 5: Introduce LP-WUR monitoring and sleep state. </w:t>
      </w:r>
    </w:p>
    <w:p w14:paraId="30BAD7CF" w14:textId="77777777" w:rsidR="00B57390" w:rsidRDefault="0040309A">
      <w:pPr>
        <w:pStyle w:val="aff6"/>
        <w:numPr>
          <w:ilvl w:val="0"/>
          <w:numId w:val="58"/>
        </w:numPr>
        <w:spacing w:line="240" w:lineRule="auto"/>
        <w:rPr>
          <w:b/>
          <w:bCs/>
          <w:lang w:eastAsia="zh-CN"/>
        </w:rPr>
      </w:pPr>
      <w:r>
        <w:t>Power numbers for each state are part of study.</w:t>
      </w:r>
    </w:p>
    <w:p w14:paraId="0AF5E31D" w14:textId="77777777" w:rsidR="00B57390" w:rsidRDefault="0040309A">
      <w:pPr>
        <w:pStyle w:val="aff6"/>
        <w:numPr>
          <w:ilvl w:val="0"/>
          <w:numId w:val="58"/>
        </w:numPr>
        <w:spacing w:line="240" w:lineRule="auto"/>
      </w:pPr>
      <w:r>
        <w:rPr>
          <w:lang w:eastAsia="zh-CN"/>
        </w:rPr>
        <w:t>LP-WUR transition energy and time are assumed to be zero.</w:t>
      </w:r>
    </w:p>
    <w:p w14:paraId="16168AE2" w14:textId="77777777" w:rsidR="00B57390" w:rsidRDefault="00B57390"/>
    <w:p w14:paraId="79DAAE2E" w14:textId="77777777" w:rsidR="00B57390" w:rsidRDefault="0040309A">
      <w:pPr>
        <w:rPr>
          <w:b/>
          <w:bCs/>
          <w:lang w:val="en-GB"/>
        </w:rPr>
      </w:pPr>
      <w:r>
        <w:rPr>
          <w:b/>
          <w:bCs/>
        </w:rPr>
        <w:t xml:space="preserve">Proposal 6: Introduce clock error parameters, e.g., </w:t>
      </w:r>
    </w:p>
    <w:p w14:paraId="55590FBF" w14:textId="77777777" w:rsidR="00B57390" w:rsidRDefault="0040309A">
      <w:pPr>
        <w:pStyle w:val="aff6"/>
        <w:numPr>
          <w:ilvl w:val="0"/>
          <w:numId w:val="58"/>
        </w:numPr>
        <w:spacing w:line="240" w:lineRule="auto"/>
        <w:rPr>
          <w:b/>
          <w:bCs/>
          <w:lang w:eastAsia="zh-CN"/>
        </w:rPr>
      </w:pPr>
      <w:r>
        <w:t>Clocks</w:t>
      </w:r>
      <w:r>
        <w:rPr>
          <w:lang w:eastAsia="zh-CN"/>
        </w:rPr>
        <w:t xml:space="preserve"> frequency drift (ppm/s) [X, Z].</w:t>
      </w:r>
    </w:p>
    <w:p w14:paraId="54BE0819" w14:textId="77777777" w:rsidR="00B57390" w:rsidRDefault="0040309A">
      <w:pPr>
        <w:pStyle w:val="aff6"/>
        <w:numPr>
          <w:ilvl w:val="0"/>
          <w:numId w:val="58"/>
        </w:numPr>
        <w:spacing w:line="240" w:lineRule="auto"/>
        <w:rPr>
          <w:lang w:eastAsia="zh-CN"/>
        </w:rPr>
      </w:pPr>
      <w:r>
        <w:rPr>
          <w:lang w:eastAsia="zh-CN"/>
        </w:rPr>
        <w:t>Clocks maximum frequency error (ppm) [Y, L].</w:t>
      </w:r>
    </w:p>
    <w:p w14:paraId="19498EA3" w14:textId="77777777" w:rsidR="00B57390" w:rsidRDefault="00B57390">
      <w:pPr>
        <w:pStyle w:val="aff6"/>
        <w:tabs>
          <w:tab w:val="left" w:pos="420"/>
        </w:tabs>
        <w:rPr>
          <w:lang w:eastAsia="zh-CN"/>
        </w:rPr>
      </w:pPr>
    </w:p>
    <w:p w14:paraId="35F1B7BE" w14:textId="77777777" w:rsidR="00B57390" w:rsidRDefault="0040309A">
      <w:pPr>
        <w:rPr>
          <w:b/>
          <w:lang w:eastAsia="zh-CN"/>
        </w:rPr>
      </w:pPr>
      <w:r>
        <w:rPr>
          <w:b/>
          <w:lang w:eastAsia="zh-CN"/>
        </w:rPr>
        <w:t>Proposal 7: Introduce IoT traffic model with very sparse traffic arrival.</w:t>
      </w:r>
    </w:p>
    <w:p w14:paraId="1522B42A" w14:textId="77777777" w:rsidR="00B57390" w:rsidRDefault="0040309A">
      <w:pPr>
        <w:pStyle w:val="aff6"/>
        <w:numPr>
          <w:ilvl w:val="0"/>
          <w:numId w:val="58"/>
        </w:numPr>
        <w:spacing w:line="240" w:lineRule="auto"/>
        <w:rPr>
          <w:b/>
          <w:lang w:eastAsia="zh-CN"/>
        </w:rPr>
      </w:pPr>
      <w:r>
        <w:rPr>
          <w:bCs/>
        </w:rPr>
        <w:t>Group paging</w:t>
      </w:r>
    </w:p>
    <w:p w14:paraId="6F667550" w14:textId="77777777" w:rsidR="00B57390" w:rsidRDefault="0040309A">
      <w:pPr>
        <w:pStyle w:val="aff6"/>
        <w:numPr>
          <w:ilvl w:val="0"/>
          <w:numId w:val="58"/>
        </w:numPr>
        <w:spacing w:line="240" w:lineRule="auto"/>
      </w:pPr>
      <w:r>
        <w:t>Poisson page arrival with average paging inter-arrival time: [tens of min to hours]</w:t>
      </w:r>
    </w:p>
    <w:p w14:paraId="48AF77E5" w14:textId="77777777" w:rsidR="00B57390" w:rsidRDefault="0040309A">
      <w:pPr>
        <w:pStyle w:val="aff6"/>
        <w:numPr>
          <w:ilvl w:val="0"/>
          <w:numId w:val="58"/>
        </w:numPr>
        <w:spacing w:line="240" w:lineRule="auto"/>
      </w:pPr>
      <w:r>
        <w:t>Latency requirements to be considered.</w:t>
      </w:r>
    </w:p>
    <w:p w14:paraId="0E977385" w14:textId="77777777" w:rsidR="00B57390" w:rsidRDefault="0040309A">
      <w:pPr>
        <w:pStyle w:val="aff6"/>
        <w:numPr>
          <w:ilvl w:val="1"/>
          <w:numId w:val="58"/>
        </w:numPr>
        <w:tabs>
          <w:tab w:val="left" w:pos="420"/>
        </w:tabs>
        <w:spacing w:line="240" w:lineRule="auto"/>
        <w:contextualSpacing/>
        <w:rPr>
          <w:lang w:eastAsia="zh-CN"/>
        </w:rPr>
      </w:pPr>
      <w:r>
        <w:rPr>
          <w:bCs/>
          <w:lang w:eastAsia="zh-CN"/>
        </w:rPr>
        <w:t>E.g., [0.5]sec for actuator control/wearable, [1-60]sec for location tracking and on-demand sensing</w:t>
      </w:r>
    </w:p>
    <w:p w14:paraId="63377B4C" w14:textId="77777777" w:rsidR="00B57390" w:rsidRDefault="00B57390">
      <w:pPr>
        <w:pStyle w:val="aff6"/>
        <w:tabs>
          <w:tab w:val="left" w:pos="420"/>
        </w:tabs>
        <w:ind w:left="2160"/>
        <w:rPr>
          <w:lang w:eastAsia="zh-CN"/>
        </w:rPr>
      </w:pPr>
    </w:p>
    <w:p w14:paraId="62820579" w14:textId="77777777" w:rsidR="00B57390" w:rsidRDefault="0040309A">
      <w:pPr>
        <w:rPr>
          <w:b/>
          <w:bCs/>
          <w:lang w:eastAsia="zh-CN"/>
        </w:rPr>
      </w:pPr>
      <w:r>
        <w:rPr>
          <w:b/>
          <w:bCs/>
          <w:lang w:eastAsia="zh-CN"/>
        </w:rPr>
        <w:t>Observation 1</w:t>
      </w:r>
    </w:p>
    <w:p w14:paraId="3118DE41" w14:textId="77777777" w:rsidR="00B57390" w:rsidRDefault="0040309A">
      <w:pPr>
        <w:pStyle w:val="aff6"/>
        <w:numPr>
          <w:ilvl w:val="0"/>
          <w:numId w:val="58"/>
        </w:numPr>
        <w:spacing w:line="240" w:lineRule="auto"/>
        <w:rPr>
          <w:b/>
          <w:bCs/>
          <w:lang w:eastAsia="zh-CN"/>
        </w:rPr>
      </w:pPr>
      <w:r>
        <w:t>Sensitivity is a function of receiver’s noise figure, required SNR, and data rate.</w:t>
      </w:r>
    </w:p>
    <w:p w14:paraId="221341A7" w14:textId="77777777" w:rsidR="00B57390" w:rsidRDefault="00B57390">
      <w:pPr>
        <w:rPr>
          <w:lang w:eastAsia="zh-CN"/>
        </w:rPr>
      </w:pPr>
    </w:p>
    <w:p w14:paraId="57CA5592" w14:textId="77777777" w:rsidR="00B57390" w:rsidRDefault="0040309A">
      <w:pPr>
        <w:rPr>
          <w:b/>
        </w:rPr>
      </w:pPr>
      <w:r>
        <w:rPr>
          <w:b/>
          <w:bCs/>
          <w:lang w:eastAsia="zh-CN"/>
        </w:rPr>
        <w:t xml:space="preserve">Proposal 8: </w:t>
      </w:r>
      <w:r>
        <w:rPr>
          <w:b/>
        </w:rPr>
        <w:t>Study</w:t>
      </w:r>
      <w:r>
        <w:rPr>
          <w:b/>
          <w:bCs/>
        </w:rPr>
        <w:t xml:space="preserve"> potential values for WUR’s NF, including the case when the WUR’s NF is similar to MR.</w:t>
      </w:r>
    </w:p>
    <w:p w14:paraId="08419AD5" w14:textId="77777777" w:rsidR="00B57390" w:rsidRDefault="00B57390">
      <w:pPr>
        <w:rPr>
          <w:b/>
          <w:bCs/>
        </w:rPr>
      </w:pPr>
    </w:p>
    <w:p w14:paraId="57DD9A38" w14:textId="77777777" w:rsidR="00B57390" w:rsidRDefault="0040309A">
      <w:pPr>
        <w:rPr>
          <w:b/>
          <w:lang w:eastAsia="zh-CN"/>
        </w:rPr>
      </w:pPr>
      <w:r>
        <w:rPr>
          <w:b/>
          <w:bCs/>
          <w:lang w:eastAsia="zh-CN"/>
        </w:rPr>
        <w:t xml:space="preserve">Proposal 9: </w:t>
      </w:r>
      <w:r>
        <w:rPr>
          <w:b/>
        </w:rPr>
        <w:t>Adopt the above link-level simulations assumptions.</w:t>
      </w:r>
    </w:p>
    <w:p w14:paraId="6B724310" w14:textId="77777777" w:rsidR="00B57390" w:rsidRDefault="00B57390">
      <w:pPr>
        <w:rPr>
          <w:b/>
          <w:lang w:val="en-GB"/>
        </w:rPr>
      </w:pPr>
    </w:p>
    <w:p w14:paraId="1983AC29" w14:textId="77777777" w:rsidR="00B57390" w:rsidRDefault="00B57390">
      <w:pPr>
        <w:rPr>
          <w:b/>
          <w:lang w:val="en-GB"/>
        </w:rPr>
      </w:pPr>
    </w:p>
    <w:p w14:paraId="6B70515F" w14:textId="77777777" w:rsidR="00B57390" w:rsidRDefault="0040309A">
      <w:pPr>
        <w:pStyle w:val="2"/>
        <w:widowControl w:val="0"/>
        <w:numPr>
          <w:ilvl w:val="0"/>
          <w:numId w:val="81"/>
        </w:numPr>
        <w:spacing w:line="254" w:lineRule="auto"/>
        <w:textAlignment w:val="auto"/>
        <w:rPr>
          <w:rFonts w:cs="Arial"/>
          <w:bCs/>
        </w:rPr>
      </w:pPr>
      <w:r>
        <w:rPr>
          <w:rFonts w:cs="Arial"/>
          <w:bCs/>
        </w:rPr>
        <w:lastRenderedPageBreak/>
        <w:t>EURECOM</w:t>
      </w:r>
    </w:p>
    <w:p w14:paraId="4EEE975B" w14:textId="77777777" w:rsidR="00B57390" w:rsidRDefault="0040309A">
      <w:pPr>
        <w:rPr>
          <w:b/>
          <w:lang w:val="en-GB"/>
        </w:rPr>
      </w:pPr>
      <w:r>
        <w:rPr>
          <w:b/>
          <w:lang w:val="en-GB"/>
        </w:rPr>
        <w:t>R1-2210051</w:t>
      </w:r>
      <w:r>
        <w:rPr>
          <w:b/>
          <w:lang w:val="en-GB"/>
        </w:rPr>
        <w:tab/>
        <w:t>Discussion on Evaluation on Low power WUS</w:t>
      </w:r>
      <w:r>
        <w:rPr>
          <w:b/>
          <w:lang w:val="en-GB"/>
        </w:rPr>
        <w:tab/>
        <w:t>EURECOM</w:t>
      </w:r>
    </w:p>
    <w:p w14:paraId="323162FD" w14:textId="77777777" w:rsidR="00B57390" w:rsidRDefault="0040309A">
      <w:pPr>
        <w:rPr>
          <w:rFonts w:eastAsiaTheme="minorEastAsia"/>
          <w:b/>
        </w:rPr>
      </w:pPr>
      <w:r>
        <w:rPr>
          <w:b/>
        </w:rPr>
        <w:t>Observation 1: Manchester coding significantly improves performance of ED.</w:t>
      </w:r>
    </w:p>
    <w:p w14:paraId="2BAF5116" w14:textId="77777777" w:rsidR="00B57390" w:rsidRDefault="0040309A">
      <w:pPr>
        <w:rPr>
          <w:b/>
        </w:rPr>
      </w:pPr>
      <w:r>
        <w:rPr>
          <w:b/>
        </w:rPr>
        <w:t>Observation 2: For MC-OOK, the number of allocated sub-carriers is a trade-off between SNR gain and multi-path diversity gain.</w:t>
      </w:r>
    </w:p>
    <w:p w14:paraId="7FC69646" w14:textId="77777777" w:rsidR="00B57390" w:rsidRDefault="0040309A">
      <w:pPr>
        <w:rPr>
          <w:b/>
        </w:rPr>
      </w:pPr>
      <w:r>
        <w:rPr>
          <w:b/>
        </w:rPr>
        <w:t>Observation 3: Jointly encoding multiple bits results in significant performance gain.</w:t>
      </w:r>
    </w:p>
    <w:p w14:paraId="0080011B" w14:textId="77777777" w:rsidR="00B57390" w:rsidRDefault="0040309A">
      <w:pPr>
        <w:rPr>
          <w:b/>
        </w:rPr>
      </w:pPr>
      <w:r>
        <w:rPr>
          <w:b/>
        </w:rPr>
        <w:t>Observation 4: More elaborate coding strategies significantly increase spectral efficiency while maintaining moderate decoding complexity.</w:t>
      </w:r>
    </w:p>
    <w:p w14:paraId="49B71E15" w14:textId="77777777" w:rsidR="00B57390" w:rsidRDefault="00B57390">
      <w:pPr>
        <w:rPr>
          <w:b/>
          <w:lang w:val="en-GB"/>
        </w:rPr>
      </w:pPr>
    </w:p>
    <w:p w14:paraId="1109EB18" w14:textId="77777777" w:rsidR="00B57390" w:rsidRDefault="0040309A">
      <w:pPr>
        <w:pStyle w:val="2"/>
        <w:widowControl w:val="0"/>
        <w:numPr>
          <w:ilvl w:val="0"/>
          <w:numId w:val="81"/>
        </w:numPr>
        <w:spacing w:line="254" w:lineRule="auto"/>
        <w:textAlignment w:val="auto"/>
        <w:rPr>
          <w:rFonts w:cs="Arial"/>
          <w:bCs/>
        </w:rPr>
      </w:pPr>
      <w:r>
        <w:rPr>
          <w:rFonts w:cs="Arial"/>
          <w:bCs/>
        </w:rPr>
        <w:t>NTT DOCOMO, INC.</w:t>
      </w:r>
    </w:p>
    <w:p w14:paraId="448CA008" w14:textId="77777777" w:rsidR="00B57390" w:rsidRDefault="0040309A">
      <w:pPr>
        <w:rPr>
          <w:b/>
          <w:lang w:val="en-GB"/>
        </w:rPr>
      </w:pPr>
      <w:r>
        <w:rPr>
          <w:b/>
          <w:lang w:val="en-GB"/>
        </w:rPr>
        <w:t>R1-2210169</w:t>
      </w:r>
      <w:r>
        <w:rPr>
          <w:b/>
          <w:lang w:val="en-GB"/>
        </w:rPr>
        <w:tab/>
        <w:t>Discussion on evaluation methodology for low power WUS</w:t>
      </w:r>
      <w:r>
        <w:rPr>
          <w:b/>
          <w:lang w:val="en-GB"/>
        </w:rPr>
        <w:tab/>
        <w:t>NTT DOCOMO, INC.</w:t>
      </w:r>
    </w:p>
    <w:p w14:paraId="61E4221B" w14:textId="77777777" w:rsidR="00B57390" w:rsidRDefault="0040309A">
      <w:pPr>
        <w:jc w:val="both"/>
        <w:rPr>
          <w:rFonts w:eastAsia="MS Mincho"/>
          <w:b/>
          <w:bCs/>
          <w:sz w:val="22"/>
          <w:szCs w:val="22"/>
          <w:lang w:eastAsia="ja-JP"/>
        </w:rPr>
      </w:pPr>
      <w:r>
        <w:rPr>
          <w:b/>
          <w:bCs/>
          <w:color w:val="000000" w:themeColor="text1"/>
          <w:sz w:val="22"/>
          <w:szCs w:val="22"/>
        </w:rPr>
        <w:t xml:space="preserve">Proposed 1: </w:t>
      </w:r>
      <w:r>
        <w:rPr>
          <w:rFonts w:eastAsia="MS Mincho"/>
          <w:b/>
          <w:bCs/>
          <w:sz w:val="22"/>
          <w:szCs w:val="22"/>
          <w:lang w:eastAsia="ja-JP"/>
        </w:rPr>
        <w:t xml:space="preserve">Mobility and measurement procedure with LP-WUS/WUR should be further studied.  </w:t>
      </w:r>
    </w:p>
    <w:p w14:paraId="07FD3F6D" w14:textId="77777777" w:rsidR="00B57390" w:rsidRDefault="0040309A">
      <w:pPr>
        <w:rPr>
          <w:rFonts w:eastAsia="MS Mincho"/>
          <w:b/>
          <w:bCs/>
          <w:sz w:val="22"/>
          <w:szCs w:val="21"/>
          <w:lang w:val="en-GB" w:eastAsia="ja-JP"/>
        </w:rPr>
      </w:pPr>
      <w:r>
        <w:rPr>
          <w:b/>
          <w:bCs/>
          <w:color w:val="000000" w:themeColor="text1"/>
          <w:sz w:val="22"/>
          <w:szCs w:val="22"/>
        </w:rPr>
        <w:t xml:space="preserve">Proposed 2: </w:t>
      </w:r>
      <w:r>
        <w:rPr>
          <w:rFonts w:eastAsia="MS Mincho"/>
          <w:b/>
          <w:bCs/>
          <w:sz w:val="22"/>
          <w:szCs w:val="21"/>
          <w:lang w:eastAsia="ja-JP"/>
        </w:rPr>
        <w:t>Reuse the following UE power model in Rel-17 agreement.</w:t>
      </w:r>
    </w:p>
    <w:p w14:paraId="1976F55E" w14:textId="77777777" w:rsidR="00B57390" w:rsidRDefault="0040309A">
      <w:pPr>
        <w:rPr>
          <w:rFonts w:eastAsia="MS Mincho"/>
          <w:b/>
          <w:bCs/>
          <w:sz w:val="22"/>
          <w:szCs w:val="21"/>
          <w:lang w:eastAsia="ja-JP"/>
        </w:rPr>
      </w:pPr>
      <w:r>
        <w:rPr>
          <w:b/>
          <w:bCs/>
          <w:color w:val="000000" w:themeColor="text1"/>
          <w:sz w:val="22"/>
          <w:szCs w:val="22"/>
        </w:rPr>
        <w:t xml:space="preserve">Proposed 3: </w:t>
      </w:r>
      <w:r>
        <w:rPr>
          <w:rFonts w:eastAsia="MS Mincho"/>
          <w:b/>
          <w:bCs/>
          <w:sz w:val="22"/>
          <w:szCs w:val="21"/>
          <w:lang w:eastAsia="ja-JP"/>
        </w:rPr>
        <w:t>New power consumption should be modelled for deep sleep mode at least.</w:t>
      </w:r>
    </w:p>
    <w:p w14:paraId="03AFD68B" w14:textId="77777777" w:rsidR="00B57390" w:rsidRDefault="0040309A">
      <w:pPr>
        <w:pStyle w:val="aff6"/>
        <w:numPr>
          <w:ilvl w:val="1"/>
          <w:numId w:val="99"/>
        </w:numPr>
        <w:spacing w:after="180" w:line="240" w:lineRule="auto"/>
        <w:rPr>
          <w:rFonts w:eastAsia="MS Mincho"/>
          <w:sz w:val="22"/>
          <w:szCs w:val="21"/>
          <w:lang w:eastAsia="ja-JP"/>
        </w:rPr>
      </w:pPr>
      <w:r>
        <w:rPr>
          <w:rFonts w:eastAsia="MS Mincho"/>
          <w:sz w:val="22"/>
          <w:szCs w:val="21"/>
          <w:lang w:eastAsia="ja-JP"/>
        </w:rPr>
        <w:t>Transition from/to deep sleep mode</w:t>
      </w:r>
    </w:p>
    <w:p w14:paraId="0BC6393D" w14:textId="77777777" w:rsidR="00B57390" w:rsidRDefault="0040309A">
      <w:pPr>
        <w:pStyle w:val="aff6"/>
        <w:numPr>
          <w:ilvl w:val="1"/>
          <w:numId w:val="99"/>
        </w:numPr>
        <w:spacing w:after="180" w:line="240" w:lineRule="auto"/>
        <w:rPr>
          <w:rFonts w:eastAsia="MS Mincho"/>
          <w:sz w:val="22"/>
          <w:szCs w:val="21"/>
          <w:lang w:eastAsia="ja-JP"/>
        </w:rPr>
      </w:pPr>
      <w:r>
        <w:rPr>
          <w:rFonts w:eastAsia="MS Mincho"/>
          <w:sz w:val="22"/>
          <w:szCs w:val="21"/>
          <w:lang w:eastAsia="ja-JP"/>
        </w:rPr>
        <w:t>monitoring LP-WUS by WUR</w:t>
      </w:r>
    </w:p>
    <w:p w14:paraId="4E8E891D" w14:textId="77777777" w:rsidR="00B57390" w:rsidRDefault="00B57390">
      <w:pPr>
        <w:rPr>
          <w:b/>
          <w:lang w:val="en-GB"/>
        </w:rPr>
      </w:pPr>
    </w:p>
    <w:p w14:paraId="4D2F00F7" w14:textId="77777777" w:rsidR="00B57390" w:rsidRDefault="0040309A">
      <w:pPr>
        <w:pStyle w:val="2"/>
        <w:widowControl w:val="0"/>
        <w:numPr>
          <w:ilvl w:val="0"/>
          <w:numId w:val="81"/>
        </w:numPr>
        <w:spacing w:line="254" w:lineRule="auto"/>
        <w:textAlignment w:val="auto"/>
        <w:rPr>
          <w:rFonts w:cs="Arial"/>
          <w:bCs/>
        </w:rPr>
      </w:pPr>
      <w:r>
        <w:rPr>
          <w:rFonts w:cs="Arial"/>
          <w:bCs/>
        </w:rPr>
        <w:t>Nordic Semiconductor ASA</w:t>
      </w:r>
    </w:p>
    <w:p w14:paraId="1F44DEFF" w14:textId="77777777" w:rsidR="00B57390" w:rsidRDefault="0040309A">
      <w:pPr>
        <w:rPr>
          <w:b/>
          <w:lang w:val="en-GB"/>
        </w:rPr>
      </w:pPr>
      <w:r>
        <w:rPr>
          <w:b/>
          <w:lang w:val="en-GB"/>
        </w:rPr>
        <w:t>R1-2210197</w:t>
      </w:r>
      <w:r>
        <w:rPr>
          <w:b/>
          <w:lang w:val="en-GB"/>
        </w:rPr>
        <w:tab/>
        <w:t>On LP-WUS evaluation</w:t>
      </w:r>
      <w:r>
        <w:rPr>
          <w:b/>
          <w:lang w:val="en-GB"/>
        </w:rPr>
        <w:tab/>
        <w:t>Nordic Semiconductor ASA</w:t>
      </w:r>
    </w:p>
    <w:p w14:paraId="302B9941" w14:textId="77777777" w:rsidR="00B57390" w:rsidRDefault="0040309A">
      <w:pPr>
        <w:rPr>
          <w:i/>
          <w:iCs/>
        </w:rPr>
      </w:pPr>
      <w:r>
        <w:rPr>
          <w:b/>
          <w:bCs/>
          <w:i/>
          <w:iCs/>
        </w:rPr>
        <w:t>Proposal-1:</w:t>
      </w:r>
      <w:r>
        <w:rPr>
          <w:i/>
          <w:iCs/>
        </w:rPr>
        <w:t xml:space="preserve"> RAN1 to study and decide what target MIL should be for LP-WUS in the following scenarios; (i) Rural (700MHz), (ii) Urban scenario (2.6 GHz) and (iii) Urban scenario (4GHz).</w:t>
      </w:r>
    </w:p>
    <w:p w14:paraId="13A32A6F" w14:textId="77777777" w:rsidR="00B57390" w:rsidRDefault="0040309A">
      <w:pPr>
        <w:rPr>
          <w:i/>
          <w:iCs/>
        </w:rPr>
      </w:pPr>
      <w:r>
        <w:rPr>
          <w:b/>
          <w:bCs/>
          <w:i/>
          <w:iCs/>
        </w:rPr>
        <w:t xml:space="preserve">Proposal-2: </w:t>
      </w:r>
      <w:r>
        <w:rPr>
          <w:i/>
          <w:iCs/>
        </w:rPr>
        <w:t xml:space="preserve">For considered LP-WUS architectures, estimate the achievable Noise Figures. </w:t>
      </w:r>
    </w:p>
    <w:p w14:paraId="759F934D" w14:textId="77777777" w:rsidR="00B57390" w:rsidRDefault="0040309A">
      <w:pPr>
        <w:rPr>
          <w:i/>
          <w:iCs/>
        </w:rPr>
      </w:pPr>
      <w:r>
        <w:rPr>
          <w:b/>
          <w:bCs/>
          <w:i/>
          <w:iCs/>
        </w:rPr>
        <w:t>Proposal-3:</w:t>
      </w:r>
      <w:r>
        <w:rPr>
          <w:i/>
          <w:iCs/>
        </w:rPr>
        <w:t xml:space="preserve"> R16 LPWA is a power consumption reference for LP-WUS.</w:t>
      </w:r>
    </w:p>
    <w:p w14:paraId="05E2ECE8" w14:textId="77777777" w:rsidR="00B57390" w:rsidRDefault="0040309A">
      <w:pPr>
        <w:rPr>
          <w:i/>
          <w:iCs/>
        </w:rPr>
      </w:pPr>
      <w:r>
        <w:rPr>
          <w:b/>
          <w:bCs/>
          <w:i/>
          <w:iCs/>
        </w:rPr>
        <w:t>Proposal-4:</w:t>
      </w:r>
      <w:r>
        <w:rPr>
          <w:i/>
          <w:iCs/>
        </w:rPr>
        <w:t xml:space="preserve"> To rigorously benchmark LP-WUS, discuss how to map LP-WUS power consumption to 3GPP relative power units. Consider conversion ratio of 1unit =10uW.</w:t>
      </w:r>
    </w:p>
    <w:p w14:paraId="6DA7448A" w14:textId="77777777" w:rsidR="00B57390" w:rsidRDefault="0040309A">
      <w:pPr>
        <w:rPr>
          <w:i/>
          <w:iCs/>
        </w:rPr>
      </w:pPr>
      <w:r>
        <w:rPr>
          <w:b/>
          <w:bCs/>
          <w:i/>
          <w:iCs/>
        </w:rPr>
        <w:t>Proposal-5:</w:t>
      </w:r>
      <w:r>
        <w:rPr>
          <w:i/>
          <w:iCs/>
        </w:rPr>
        <w:t xml:space="preserve"> Target that LP-WUS power consumption with T/10 latency is better than that of (e)DRX with latency T.</w:t>
      </w:r>
    </w:p>
    <w:p w14:paraId="44FD4E2E" w14:textId="77777777" w:rsidR="00B57390" w:rsidRDefault="00B57390">
      <w:pPr>
        <w:rPr>
          <w:b/>
          <w:lang w:val="en-GB"/>
        </w:rPr>
      </w:pPr>
    </w:p>
    <w:p w14:paraId="44AD11DA" w14:textId="77777777" w:rsidR="00B57390" w:rsidRDefault="0040309A">
      <w:pPr>
        <w:pStyle w:val="2"/>
        <w:widowControl w:val="0"/>
        <w:numPr>
          <w:ilvl w:val="0"/>
          <w:numId w:val="81"/>
        </w:numPr>
        <w:spacing w:line="254" w:lineRule="auto"/>
        <w:textAlignment w:val="auto"/>
        <w:rPr>
          <w:rFonts w:cs="Arial"/>
          <w:bCs/>
        </w:rPr>
      </w:pPr>
      <w:r>
        <w:rPr>
          <w:rFonts w:cs="Arial"/>
          <w:bCs/>
        </w:rPr>
        <w:t>Sony</w:t>
      </w:r>
    </w:p>
    <w:p w14:paraId="3E92BB8D" w14:textId="77777777" w:rsidR="00B57390" w:rsidRDefault="0040309A">
      <w:pPr>
        <w:rPr>
          <w:b/>
          <w:lang w:val="en-GB"/>
        </w:rPr>
      </w:pPr>
      <w:r>
        <w:rPr>
          <w:b/>
          <w:lang w:val="en-GB"/>
        </w:rPr>
        <w:t>R1-2210222</w:t>
      </w:r>
      <w:r>
        <w:rPr>
          <w:b/>
          <w:lang w:val="en-GB"/>
        </w:rPr>
        <w:tab/>
        <w:t>Evaluation for low power WUS</w:t>
      </w:r>
      <w:r>
        <w:rPr>
          <w:b/>
          <w:lang w:val="en-GB"/>
        </w:rPr>
        <w:tab/>
        <w:t>Sony</w:t>
      </w:r>
    </w:p>
    <w:p w14:paraId="1E31E485" w14:textId="77777777" w:rsidR="00B57390" w:rsidRDefault="0040309A">
      <w:pPr>
        <w:spacing w:afterLines="50" w:after="120"/>
        <w:jc w:val="both"/>
        <w:rPr>
          <w:bCs/>
          <w:iCs/>
          <w:szCs w:val="16"/>
          <w:lang w:eastAsia="ko-KR"/>
        </w:rPr>
      </w:pPr>
      <w:r>
        <w:rPr>
          <w:bCs/>
          <w:iCs/>
          <w:szCs w:val="16"/>
          <w:lang w:eastAsia="ko-KR"/>
        </w:rPr>
        <w:t>The following observation is made:</w:t>
      </w:r>
    </w:p>
    <w:p w14:paraId="7B18830D" w14:textId="77777777" w:rsidR="00B57390" w:rsidRDefault="0040309A">
      <w:pPr>
        <w:spacing w:afterLines="50" w:after="120"/>
        <w:jc w:val="both"/>
        <w:rPr>
          <w:b/>
          <w:i/>
          <w:sz w:val="22"/>
          <w:szCs w:val="22"/>
          <w:lang w:eastAsia="ko-KR"/>
        </w:rPr>
      </w:pPr>
      <w:r>
        <w:rPr>
          <w:b/>
          <w:i/>
          <w:sz w:val="22"/>
          <w:szCs w:val="22"/>
          <w:lang w:eastAsia="ko-KR"/>
        </w:rPr>
        <w:t>Observation 1 – When designing a low-power WUR, there is a trade-off between WUR power consumption and its level of noise figure and sensitivity.</w:t>
      </w:r>
    </w:p>
    <w:p w14:paraId="76688786" w14:textId="77777777" w:rsidR="00B57390" w:rsidRDefault="00B57390">
      <w:pPr>
        <w:spacing w:afterLines="50" w:after="120"/>
        <w:jc w:val="both"/>
        <w:rPr>
          <w:bCs/>
          <w:iCs/>
          <w:sz w:val="24"/>
          <w:szCs w:val="16"/>
          <w:lang w:eastAsia="ko-KR"/>
        </w:rPr>
      </w:pPr>
    </w:p>
    <w:p w14:paraId="23241EFC" w14:textId="77777777" w:rsidR="00B57390" w:rsidRDefault="0040309A">
      <w:pPr>
        <w:spacing w:afterLines="50" w:after="120"/>
        <w:jc w:val="both"/>
        <w:rPr>
          <w:bCs/>
          <w:iCs/>
          <w:szCs w:val="16"/>
          <w:lang w:eastAsia="ko-KR"/>
        </w:rPr>
      </w:pPr>
      <w:r>
        <w:rPr>
          <w:bCs/>
          <w:iCs/>
          <w:szCs w:val="16"/>
          <w:lang w:eastAsia="ko-KR"/>
        </w:rPr>
        <w:t>The following proposals are made:</w:t>
      </w:r>
    </w:p>
    <w:p w14:paraId="3BC57467" w14:textId="77777777" w:rsidR="00B57390" w:rsidRDefault="0040309A">
      <w:pPr>
        <w:spacing w:afterLines="50" w:after="120"/>
        <w:jc w:val="both"/>
        <w:rPr>
          <w:b/>
          <w:bCs/>
          <w:i/>
          <w:iCs/>
          <w:sz w:val="22"/>
          <w:szCs w:val="22"/>
          <w:lang w:eastAsia="ko-KR"/>
        </w:rPr>
      </w:pPr>
      <w:r>
        <w:rPr>
          <w:b/>
          <w:i/>
          <w:sz w:val="22"/>
          <w:szCs w:val="22"/>
          <w:lang w:eastAsia="ko-KR"/>
        </w:rPr>
        <w:t xml:space="preserve">Proposal 1 – Support to target low-power WUS/WUR for power-sensitive, low-traffic, small form factor devices such as RedCap devices addressing IoT use </w:t>
      </w:r>
      <w:r>
        <w:rPr>
          <w:b/>
          <w:bCs/>
          <w:i/>
          <w:iCs/>
          <w:sz w:val="22"/>
          <w:szCs w:val="22"/>
          <w:lang w:eastAsia="ja-JP"/>
        </w:rPr>
        <w:t xml:space="preserve">cases (such as industrial sensors, controllers) and wearables where delay requirement or device reachability in time is short. </w:t>
      </w:r>
    </w:p>
    <w:p w14:paraId="210F5881" w14:textId="77777777" w:rsidR="00B57390" w:rsidRDefault="0040309A">
      <w:pPr>
        <w:spacing w:afterLines="50" w:after="120"/>
        <w:jc w:val="both"/>
        <w:rPr>
          <w:b/>
          <w:i/>
          <w:sz w:val="22"/>
          <w:szCs w:val="22"/>
          <w:lang w:eastAsia="ko-KR"/>
        </w:rPr>
      </w:pPr>
      <w:r>
        <w:rPr>
          <w:b/>
          <w:i/>
          <w:sz w:val="22"/>
          <w:szCs w:val="22"/>
          <w:lang w:eastAsia="ko-KR"/>
        </w:rPr>
        <w:t>Proposal 2 – Update the NR power model and include low-power WUR characteristics in terms of power consumption and transition times.</w:t>
      </w:r>
    </w:p>
    <w:p w14:paraId="64C31278" w14:textId="77777777" w:rsidR="00B57390" w:rsidRDefault="0040309A">
      <w:pPr>
        <w:spacing w:afterLines="50" w:after="120"/>
        <w:jc w:val="both"/>
        <w:rPr>
          <w:b/>
          <w:i/>
          <w:sz w:val="22"/>
          <w:szCs w:val="22"/>
          <w:lang w:eastAsia="ko-KR"/>
        </w:rPr>
      </w:pPr>
      <w:r>
        <w:rPr>
          <w:b/>
          <w:i/>
          <w:sz w:val="22"/>
          <w:szCs w:val="22"/>
          <w:lang w:eastAsia="ko-KR"/>
        </w:rPr>
        <w:t>Proposal 3 – The power model for LP-WUR should cater for different LP-WUR architectures.</w:t>
      </w:r>
    </w:p>
    <w:p w14:paraId="2AA87BFB" w14:textId="77777777" w:rsidR="00B57390" w:rsidRDefault="0040309A">
      <w:pPr>
        <w:spacing w:afterLines="50" w:after="120"/>
        <w:jc w:val="both"/>
        <w:rPr>
          <w:b/>
          <w:i/>
          <w:sz w:val="22"/>
          <w:szCs w:val="22"/>
          <w:lang w:eastAsia="ko-KR"/>
        </w:rPr>
      </w:pPr>
      <w:r>
        <w:rPr>
          <w:b/>
          <w:i/>
          <w:sz w:val="22"/>
          <w:szCs w:val="22"/>
          <w:lang w:eastAsia="ko-KR"/>
        </w:rPr>
        <w:t>Proposal 4 – LP-WUS coverage target is based on the coverage analysed in the Rel-17 coverage enhancements SI.</w:t>
      </w:r>
    </w:p>
    <w:p w14:paraId="1CA925BA" w14:textId="77777777" w:rsidR="00B57390" w:rsidRDefault="0040309A">
      <w:pPr>
        <w:spacing w:afterLines="50" w:after="120"/>
        <w:jc w:val="both"/>
        <w:rPr>
          <w:b/>
          <w:i/>
          <w:sz w:val="22"/>
          <w:szCs w:val="22"/>
          <w:lang w:eastAsia="ko-KR"/>
        </w:rPr>
      </w:pPr>
      <w:r>
        <w:rPr>
          <w:b/>
          <w:i/>
          <w:sz w:val="22"/>
          <w:szCs w:val="22"/>
          <w:lang w:eastAsia="ko-KR"/>
        </w:rPr>
        <w:t>Proposal 5 – RAN1 considers fallback mechanisms for UEs that are out of coverage of the LP-WUS.</w:t>
      </w:r>
    </w:p>
    <w:p w14:paraId="2019065F" w14:textId="77777777" w:rsidR="00B57390" w:rsidRDefault="0040309A">
      <w:pPr>
        <w:spacing w:afterLines="50" w:after="120"/>
        <w:jc w:val="both"/>
        <w:rPr>
          <w:b/>
          <w:i/>
          <w:sz w:val="22"/>
          <w:szCs w:val="22"/>
          <w:lang w:eastAsia="ko-KR"/>
        </w:rPr>
      </w:pPr>
      <w:r>
        <w:rPr>
          <w:b/>
          <w:i/>
          <w:sz w:val="22"/>
          <w:szCs w:val="22"/>
          <w:lang w:eastAsia="ko-KR"/>
        </w:rPr>
        <w:t>Proposal 6 – Update performance evaluation assumption and include latency, coverage and mobility requirement as well as requirements on low-power WUS probabilities of miss-detection and false-alarm into list of assumptions.</w:t>
      </w:r>
    </w:p>
    <w:p w14:paraId="7B162E05" w14:textId="77777777" w:rsidR="00B57390" w:rsidRDefault="0040309A">
      <w:pPr>
        <w:spacing w:afterLines="50" w:after="120"/>
        <w:jc w:val="both"/>
        <w:rPr>
          <w:b/>
          <w:i/>
          <w:sz w:val="22"/>
          <w:szCs w:val="22"/>
          <w:lang w:eastAsia="ko-KR"/>
        </w:rPr>
      </w:pPr>
      <w:r>
        <w:rPr>
          <w:b/>
          <w:i/>
          <w:sz w:val="22"/>
          <w:szCs w:val="22"/>
          <w:lang w:eastAsia="ko-KR"/>
        </w:rPr>
        <w:t>Proposal 7 – LP-WUS power saving performance is compared against reference power saving mechanisms that are applicable to RedCap devices.</w:t>
      </w:r>
    </w:p>
    <w:p w14:paraId="1CF068E9" w14:textId="77777777" w:rsidR="00B57390" w:rsidRDefault="00B57390"/>
    <w:p w14:paraId="4DF5661F" w14:textId="77777777" w:rsidR="00B57390" w:rsidRDefault="0040309A">
      <w:pPr>
        <w:pStyle w:val="1"/>
        <w:rPr>
          <w:sz w:val="44"/>
        </w:rPr>
      </w:pPr>
      <w:r>
        <w:rPr>
          <w:sz w:val="44"/>
        </w:rPr>
        <w:t>SID</w:t>
      </w:r>
    </w:p>
    <w:p w14:paraId="5A5B84EF" w14:textId="77777777" w:rsidR="00B57390" w:rsidRDefault="005A0175">
      <w:pPr>
        <w:rPr>
          <w:rFonts w:eastAsia="Batang"/>
          <w:lang w:eastAsia="zh-CN"/>
        </w:rPr>
      </w:pPr>
      <w:hyperlink r:id="rId87" w:history="1">
        <w:r w:rsidR="0040309A">
          <w:rPr>
            <w:rStyle w:val="150"/>
            <w:rFonts w:ascii="Times" w:eastAsia="Batang" w:hAnsi="Times" w:hint="default"/>
            <w:i/>
            <w:iCs/>
          </w:rPr>
          <w:t>RP-222644</w:t>
        </w:r>
      </w:hyperlink>
    </w:p>
    <w:p w14:paraId="04079E38" w14:textId="77777777" w:rsidR="00B57390" w:rsidRDefault="00B57390">
      <w:pPr>
        <w:rPr>
          <w:lang w:val="en-GB"/>
        </w:rPr>
      </w:pPr>
    </w:p>
    <w:p w14:paraId="334D7235" w14:textId="77777777" w:rsidR="00B57390" w:rsidRDefault="0040309A">
      <w:pPr>
        <w:ind w:right="-99"/>
        <w:rPr>
          <w:b/>
          <w:bCs/>
          <w:lang w:eastAsia="zh-CN"/>
        </w:rPr>
      </w:pPr>
      <w:r>
        <w:rPr>
          <w:b/>
          <w:bCs/>
        </w:rPr>
        <w:t>The study item includes the following objectives:</w:t>
      </w:r>
    </w:p>
    <w:p w14:paraId="3D232702" w14:textId="77777777" w:rsidR="00B57390" w:rsidRDefault="0040309A">
      <w:pPr>
        <w:numPr>
          <w:ilvl w:val="0"/>
          <w:numId w:val="34"/>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089C43B5" w14:textId="77777777" w:rsidR="00B57390" w:rsidRDefault="0040309A">
      <w:pPr>
        <w:numPr>
          <w:ilvl w:val="1"/>
          <w:numId w:val="34"/>
        </w:numPr>
        <w:spacing w:before="100" w:beforeAutospacing="1" w:line="240" w:lineRule="auto"/>
        <w:ind w:right="-99"/>
      </w:pPr>
      <w:r>
        <w:t>Primarily target low-power WUS/WUR for power-sensitive, small form-factor devices including IoT use cases (such as industrial sensors, controllers) and wearables</w:t>
      </w:r>
    </w:p>
    <w:p w14:paraId="6DDE3145" w14:textId="77777777" w:rsidR="00B57390" w:rsidRDefault="0040309A">
      <w:pPr>
        <w:numPr>
          <w:ilvl w:val="2"/>
          <w:numId w:val="34"/>
        </w:numPr>
        <w:spacing w:before="100" w:beforeAutospacing="1" w:line="240" w:lineRule="auto"/>
        <w:ind w:right="-99"/>
      </w:pPr>
      <w:r>
        <w:t>Other use cases are not precluded</w:t>
      </w:r>
    </w:p>
    <w:p w14:paraId="00151EF4" w14:textId="77777777" w:rsidR="00B57390" w:rsidRDefault="0040309A">
      <w:pPr>
        <w:numPr>
          <w:ilvl w:val="0"/>
          <w:numId w:val="34"/>
        </w:numPr>
        <w:spacing w:before="100" w:beforeAutospacing="1" w:line="240" w:lineRule="auto"/>
        <w:ind w:right="-99"/>
      </w:pPr>
      <w:r>
        <w:rPr>
          <w:rFonts w:hint="eastAsia"/>
        </w:rPr>
        <w:t xml:space="preserve">Study and evaluate low-power wake-up receiver architectures [RAN1, RAN4] </w:t>
      </w:r>
    </w:p>
    <w:p w14:paraId="455125EC" w14:textId="77777777" w:rsidR="00B57390" w:rsidRDefault="0040309A">
      <w:pPr>
        <w:numPr>
          <w:ilvl w:val="0"/>
          <w:numId w:val="34"/>
        </w:numPr>
        <w:spacing w:before="100" w:beforeAutospacing="1" w:line="240" w:lineRule="auto"/>
        <w:ind w:right="-99"/>
      </w:pPr>
      <w:r>
        <w:rPr>
          <w:rFonts w:hint="eastAsia"/>
        </w:rPr>
        <w:t xml:space="preserve">Study and evaluate wake-up signal designs to support wake-up receivers [RAN1, RAN4] </w:t>
      </w:r>
    </w:p>
    <w:p w14:paraId="552899D0" w14:textId="77777777" w:rsidR="00B57390" w:rsidRDefault="0040309A">
      <w:pPr>
        <w:numPr>
          <w:ilvl w:val="0"/>
          <w:numId w:val="34"/>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1A1A831" w14:textId="77777777" w:rsidR="00B57390" w:rsidRDefault="0040309A">
      <w:pPr>
        <w:numPr>
          <w:ilvl w:val="0"/>
          <w:numId w:val="34"/>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color w:val="FF0000"/>
        </w:rPr>
        <w:t>capacity</w:t>
      </w:r>
      <w:r>
        <w:t>/resource overhead should be included in the study [RAN1]</w:t>
      </w:r>
    </w:p>
    <w:p w14:paraId="01BE1B4C" w14:textId="77777777" w:rsidR="00B57390" w:rsidRDefault="0040309A">
      <w:pPr>
        <w:numPr>
          <w:ilvl w:val="1"/>
          <w:numId w:val="34"/>
        </w:numPr>
        <w:spacing w:before="100" w:beforeAutospacing="1" w:line="240" w:lineRule="auto"/>
        <w:ind w:right="-99"/>
      </w:pPr>
      <w:r>
        <w:rPr>
          <w:rFonts w:eastAsia="等线"/>
        </w:rPr>
        <w:t xml:space="preserve">Note: The need for RAN2 evaluation will be triggered by RAN1 when necessary. </w:t>
      </w:r>
    </w:p>
    <w:p w14:paraId="7529EEA0" w14:textId="77777777" w:rsidR="00B57390" w:rsidRDefault="00B57390">
      <w:pPr>
        <w:rPr>
          <w:lang w:val="en-GB"/>
        </w:rPr>
      </w:pPr>
    </w:p>
    <w:p w14:paraId="64B45CEC" w14:textId="77777777" w:rsidR="00B57390" w:rsidRDefault="00B57390">
      <w:pPr>
        <w:pStyle w:val="ac"/>
        <w:rPr>
          <w:rFonts w:ascii="Times New Roman" w:hAnsi="Times New Roman"/>
          <w:lang w:eastAsia="zh-CN"/>
        </w:rPr>
      </w:pPr>
    </w:p>
    <w:p w14:paraId="765DB0C2" w14:textId="77777777" w:rsidR="00B57390" w:rsidRDefault="0040309A">
      <w:pPr>
        <w:pStyle w:val="1"/>
        <w:rPr>
          <w:sz w:val="44"/>
        </w:rPr>
      </w:pPr>
      <w:bookmarkStart w:id="71" w:name="_Toc529948048"/>
      <w:bookmarkEnd w:id="70"/>
      <w:r>
        <w:rPr>
          <w:sz w:val="44"/>
        </w:rPr>
        <w:lastRenderedPageBreak/>
        <w:t>Reference</w:t>
      </w:r>
      <w:bookmarkEnd w:id="71"/>
    </w:p>
    <w:p w14:paraId="0352F951" w14:textId="77777777" w:rsidR="00B57390" w:rsidRDefault="0040309A">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10</w:t>
      </w:r>
      <w:r>
        <w:rPr>
          <w:rFonts w:ascii="Times New Roman" w:hAnsi="Times New Roman"/>
          <w:b/>
          <w:u w:val="single"/>
          <w:lang w:eastAsia="zh-CN"/>
        </w:rPr>
        <w:t>bis-E in AI 9.13.1,</w:t>
      </w:r>
    </w:p>
    <w:p w14:paraId="21334F33" w14:textId="77777777" w:rsidR="00B57390" w:rsidRDefault="005A0175">
      <w:pPr>
        <w:numPr>
          <w:ilvl w:val="0"/>
          <w:numId w:val="100"/>
        </w:numPr>
        <w:spacing w:after="120"/>
        <w:jc w:val="both"/>
        <w:textAlignment w:val="auto"/>
      </w:pPr>
      <w:hyperlink r:id="rId88" w:history="1">
        <w:r w:rsidR="0040309A">
          <w:rPr>
            <w:rStyle w:val="aff3"/>
          </w:rPr>
          <w:t>R1-2208378</w:t>
        </w:r>
      </w:hyperlink>
      <w:r w:rsidR="0040309A">
        <w:tab/>
        <w:t>Evaluation of Low Power WUS and initial performance results</w:t>
      </w:r>
      <w:r w:rsidR="0040309A">
        <w:tab/>
        <w:t>FUTUREWEI</w:t>
      </w:r>
    </w:p>
    <w:p w14:paraId="487228E7" w14:textId="77777777" w:rsidR="00B57390" w:rsidRDefault="005A0175">
      <w:pPr>
        <w:numPr>
          <w:ilvl w:val="0"/>
          <w:numId w:val="100"/>
        </w:numPr>
        <w:spacing w:after="120"/>
        <w:jc w:val="both"/>
        <w:textAlignment w:val="auto"/>
      </w:pPr>
      <w:hyperlink r:id="rId89" w:history="1">
        <w:r w:rsidR="0040309A">
          <w:rPr>
            <w:rStyle w:val="aff3"/>
          </w:rPr>
          <w:t>R1-2208417</w:t>
        </w:r>
      </w:hyperlink>
      <w:r w:rsidR="0040309A">
        <w:tab/>
        <w:t>Evaluation methodology for LP-WUS</w:t>
      </w:r>
      <w:r w:rsidR="0040309A">
        <w:tab/>
        <w:t>Huawei, HiSilicon</w:t>
      </w:r>
    </w:p>
    <w:p w14:paraId="5E97FA6F" w14:textId="77777777" w:rsidR="00B57390" w:rsidRDefault="005A0175">
      <w:pPr>
        <w:numPr>
          <w:ilvl w:val="0"/>
          <w:numId w:val="100"/>
        </w:numPr>
        <w:spacing w:after="120"/>
        <w:jc w:val="both"/>
        <w:textAlignment w:val="auto"/>
      </w:pPr>
      <w:hyperlink r:id="rId90" w:history="1">
        <w:r w:rsidR="0040309A">
          <w:rPr>
            <w:rStyle w:val="aff3"/>
          </w:rPr>
          <w:t>R1-2208572</w:t>
        </w:r>
      </w:hyperlink>
      <w:r w:rsidR="0040309A">
        <w:tab/>
        <w:t>Discussion on evaluation on low power WUS</w:t>
      </w:r>
      <w:r w:rsidR="0040309A">
        <w:tab/>
        <w:t>Spreadtrum Communications</w:t>
      </w:r>
    </w:p>
    <w:p w14:paraId="076F7056" w14:textId="77777777" w:rsidR="00B57390" w:rsidRDefault="005A0175">
      <w:pPr>
        <w:numPr>
          <w:ilvl w:val="0"/>
          <w:numId w:val="100"/>
        </w:numPr>
        <w:spacing w:after="120"/>
        <w:jc w:val="both"/>
        <w:textAlignment w:val="auto"/>
      </w:pPr>
      <w:hyperlink r:id="rId91" w:history="1">
        <w:r w:rsidR="0040309A">
          <w:rPr>
            <w:rStyle w:val="aff3"/>
          </w:rPr>
          <w:t>R1-2208668</w:t>
        </w:r>
      </w:hyperlink>
      <w:r w:rsidR="0040309A">
        <w:tab/>
        <w:t>Evaluation methodologies for R18 LP-WUS/WUR</w:t>
      </w:r>
      <w:r w:rsidR="0040309A">
        <w:tab/>
        <w:t>vivo</w:t>
      </w:r>
    </w:p>
    <w:p w14:paraId="593537F5" w14:textId="77777777" w:rsidR="00B57390" w:rsidRDefault="005A0175">
      <w:pPr>
        <w:numPr>
          <w:ilvl w:val="0"/>
          <w:numId w:val="100"/>
        </w:numPr>
        <w:spacing w:after="120"/>
        <w:jc w:val="both"/>
        <w:textAlignment w:val="auto"/>
      </w:pPr>
      <w:hyperlink r:id="rId92" w:history="1">
        <w:r w:rsidR="0040309A">
          <w:rPr>
            <w:rStyle w:val="aff3"/>
          </w:rPr>
          <w:t>R1-2208686</w:t>
        </w:r>
      </w:hyperlink>
      <w:r w:rsidR="0040309A">
        <w:tab/>
        <w:t>Discussion on evaluation on LP-WUS</w:t>
      </w:r>
      <w:r w:rsidR="0040309A">
        <w:tab/>
        <w:t>InterDigital, Inc.</w:t>
      </w:r>
    </w:p>
    <w:p w14:paraId="69B08BFE" w14:textId="77777777" w:rsidR="00B57390" w:rsidRDefault="005A0175">
      <w:pPr>
        <w:numPr>
          <w:ilvl w:val="0"/>
          <w:numId w:val="100"/>
        </w:numPr>
        <w:spacing w:after="120"/>
        <w:jc w:val="both"/>
        <w:textAlignment w:val="auto"/>
      </w:pPr>
      <w:hyperlink r:id="rId93" w:history="1">
        <w:r w:rsidR="0040309A">
          <w:rPr>
            <w:rStyle w:val="aff3"/>
          </w:rPr>
          <w:t>R1-2208698</w:t>
        </w:r>
      </w:hyperlink>
      <w:r w:rsidR="0040309A">
        <w:tab/>
        <w:t>Low power WUS Evaluation Methodology</w:t>
      </w:r>
      <w:r w:rsidR="0040309A">
        <w:tab/>
        <w:t>Nokia, Nokia Shanghai Bell</w:t>
      </w:r>
    </w:p>
    <w:p w14:paraId="34F76EE2" w14:textId="77777777" w:rsidR="00B57390" w:rsidRDefault="005A0175">
      <w:pPr>
        <w:numPr>
          <w:ilvl w:val="0"/>
          <w:numId w:val="100"/>
        </w:numPr>
        <w:spacing w:after="120"/>
        <w:jc w:val="both"/>
        <w:textAlignment w:val="auto"/>
      </w:pPr>
      <w:hyperlink r:id="rId94" w:history="1">
        <w:r w:rsidR="0040309A">
          <w:rPr>
            <w:rStyle w:val="aff3"/>
          </w:rPr>
          <w:t>R1-2208843</w:t>
        </w:r>
      </w:hyperlink>
      <w:r w:rsidR="0040309A">
        <w:tab/>
        <w:t>Evaluation discussion on lower power wake-up signal</w:t>
      </w:r>
      <w:r w:rsidR="0040309A">
        <w:tab/>
        <w:t>OPPO</w:t>
      </w:r>
    </w:p>
    <w:p w14:paraId="1365A540" w14:textId="77777777" w:rsidR="00B57390" w:rsidRDefault="005A0175">
      <w:pPr>
        <w:numPr>
          <w:ilvl w:val="0"/>
          <w:numId w:val="100"/>
        </w:numPr>
        <w:spacing w:after="120"/>
        <w:jc w:val="both"/>
        <w:textAlignment w:val="auto"/>
      </w:pPr>
      <w:hyperlink r:id="rId95" w:history="1">
        <w:r w:rsidR="0040309A">
          <w:rPr>
            <w:rStyle w:val="aff3"/>
          </w:rPr>
          <w:t>R1-2208960</w:t>
        </w:r>
      </w:hyperlink>
      <w:r w:rsidR="0040309A">
        <w:tab/>
        <w:t>Deployment scenarios and evaluation methodologies for low-power WUS</w:t>
      </w:r>
      <w:r w:rsidR="0040309A">
        <w:tab/>
        <w:t>CATT</w:t>
      </w:r>
    </w:p>
    <w:p w14:paraId="3D81573A" w14:textId="77777777" w:rsidR="00B57390" w:rsidRDefault="005A0175">
      <w:pPr>
        <w:numPr>
          <w:ilvl w:val="0"/>
          <w:numId w:val="100"/>
        </w:numPr>
        <w:spacing w:after="120"/>
        <w:jc w:val="both"/>
        <w:textAlignment w:val="auto"/>
      </w:pPr>
      <w:hyperlink r:id="rId96" w:history="1">
        <w:r w:rsidR="0040309A">
          <w:rPr>
            <w:rStyle w:val="aff3"/>
          </w:rPr>
          <w:t>R1-2209075</w:t>
        </w:r>
      </w:hyperlink>
      <w:r w:rsidR="0040309A">
        <w:tab/>
        <w:t>Discussion on evaluations on LP WUS</w:t>
      </w:r>
      <w:r w:rsidR="0040309A">
        <w:tab/>
        <w:t>Intel Corporation</w:t>
      </w:r>
    </w:p>
    <w:p w14:paraId="25FC10C8" w14:textId="77777777" w:rsidR="00B57390" w:rsidRDefault="005A0175">
      <w:pPr>
        <w:numPr>
          <w:ilvl w:val="0"/>
          <w:numId w:val="100"/>
        </w:numPr>
        <w:spacing w:after="120"/>
        <w:jc w:val="both"/>
        <w:textAlignment w:val="auto"/>
      </w:pPr>
      <w:hyperlink r:id="rId97" w:history="1">
        <w:r w:rsidR="0040309A">
          <w:rPr>
            <w:rStyle w:val="aff3"/>
          </w:rPr>
          <w:t>R1-2209199</w:t>
        </w:r>
      </w:hyperlink>
      <w:r w:rsidR="0040309A">
        <w:tab/>
        <w:t>Evaluation on LP-WUS</w:t>
      </w:r>
      <w:r w:rsidR="0040309A">
        <w:tab/>
        <w:t>ZTE, Sanechips</w:t>
      </w:r>
    </w:p>
    <w:p w14:paraId="521C91C9" w14:textId="77777777" w:rsidR="00B57390" w:rsidRDefault="005A0175">
      <w:pPr>
        <w:numPr>
          <w:ilvl w:val="0"/>
          <w:numId w:val="100"/>
        </w:numPr>
        <w:spacing w:after="120"/>
        <w:jc w:val="both"/>
        <w:textAlignment w:val="auto"/>
      </w:pPr>
      <w:hyperlink r:id="rId98" w:history="1">
        <w:r w:rsidR="0040309A">
          <w:rPr>
            <w:rStyle w:val="aff3"/>
          </w:rPr>
          <w:t>R1-2209270</w:t>
        </w:r>
      </w:hyperlink>
      <w:r w:rsidR="0040309A">
        <w:tab/>
        <w:t>Evaluation on low power WUS</w:t>
      </w:r>
      <w:r w:rsidR="0040309A">
        <w:tab/>
        <w:t>xiaomi</w:t>
      </w:r>
    </w:p>
    <w:p w14:paraId="2D11B0A6" w14:textId="77777777" w:rsidR="00B57390" w:rsidRDefault="005A0175">
      <w:pPr>
        <w:numPr>
          <w:ilvl w:val="0"/>
          <w:numId w:val="100"/>
        </w:numPr>
        <w:spacing w:after="120"/>
        <w:jc w:val="both"/>
        <w:textAlignment w:val="auto"/>
      </w:pPr>
      <w:hyperlink r:id="rId99" w:history="1">
        <w:r w:rsidR="0040309A">
          <w:rPr>
            <w:rStyle w:val="aff3"/>
          </w:rPr>
          <w:t>R1-2209361</w:t>
        </w:r>
      </w:hyperlink>
      <w:r w:rsidR="0040309A">
        <w:tab/>
        <w:t>Discussion on evaluation methodology and applicable scenarios for low power WUR</w:t>
      </w:r>
      <w:r w:rsidR="0040309A">
        <w:tab/>
        <w:t>CMCC</w:t>
      </w:r>
    </w:p>
    <w:p w14:paraId="1AB2A7F9" w14:textId="77777777" w:rsidR="00B57390" w:rsidRDefault="005A0175">
      <w:pPr>
        <w:numPr>
          <w:ilvl w:val="0"/>
          <w:numId w:val="100"/>
        </w:numPr>
        <w:spacing w:after="120"/>
        <w:jc w:val="both"/>
        <w:textAlignment w:val="auto"/>
      </w:pPr>
      <w:hyperlink r:id="rId100" w:history="1">
        <w:r w:rsidR="0040309A">
          <w:rPr>
            <w:rStyle w:val="aff3"/>
          </w:rPr>
          <w:t>R1-2209502</w:t>
        </w:r>
      </w:hyperlink>
      <w:r w:rsidR="0040309A">
        <w:tab/>
        <w:t>Evaluation on low power WUS</w:t>
      </w:r>
      <w:r w:rsidR="0040309A">
        <w:tab/>
        <w:t>MediaTek Inc.</w:t>
      </w:r>
    </w:p>
    <w:p w14:paraId="52E2C2DD" w14:textId="77777777" w:rsidR="00B57390" w:rsidRDefault="005A0175">
      <w:pPr>
        <w:numPr>
          <w:ilvl w:val="0"/>
          <w:numId w:val="100"/>
        </w:numPr>
        <w:spacing w:after="120"/>
        <w:jc w:val="both"/>
        <w:textAlignment w:val="auto"/>
      </w:pPr>
      <w:hyperlink r:id="rId101" w:history="1">
        <w:r w:rsidR="0040309A">
          <w:rPr>
            <w:rStyle w:val="aff3"/>
          </w:rPr>
          <w:t>R1-2209605</w:t>
        </w:r>
      </w:hyperlink>
      <w:r w:rsidR="0040309A">
        <w:tab/>
        <w:t>On performance evaluation for low power wake-up signal</w:t>
      </w:r>
      <w:r w:rsidR="0040309A">
        <w:tab/>
        <w:t>Apple</w:t>
      </w:r>
    </w:p>
    <w:p w14:paraId="605A7618" w14:textId="77777777" w:rsidR="00B57390" w:rsidRDefault="005A0175">
      <w:pPr>
        <w:numPr>
          <w:ilvl w:val="0"/>
          <w:numId w:val="100"/>
        </w:numPr>
        <w:spacing w:after="120"/>
        <w:jc w:val="both"/>
        <w:textAlignment w:val="auto"/>
      </w:pPr>
      <w:hyperlink r:id="rId102" w:history="1">
        <w:r w:rsidR="0040309A">
          <w:rPr>
            <w:rStyle w:val="aff3"/>
          </w:rPr>
          <w:t>R1-2209621</w:t>
        </w:r>
      </w:hyperlink>
      <w:r w:rsidR="0040309A">
        <w:tab/>
        <w:t>Discussion on low power WUS evaluation</w:t>
      </w:r>
      <w:r w:rsidR="0040309A">
        <w:tab/>
        <w:t>Rakuten Symphony</w:t>
      </w:r>
    </w:p>
    <w:p w14:paraId="09716072" w14:textId="77777777" w:rsidR="00B57390" w:rsidRDefault="005A0175">
      <w:pPr>
        <w:numPr>
          <w:ilvl w:val="0"/>
          <w:numId w:val="100"/>
        </w:numPr>
        <w:spacing w:after="120"/>
        <w:jc w:val="both"/>
        <w:textAlignment w:val="auto"/>
      </w:pPr>
      <w:hyperlink r:id="rId103" w:history="1">
        <w:r w:rsidR="0040309A">
          <w:rPr>
            <w:rStyle w:val="aff3"/>
          </w:rPr>
          <w:t>R1-2209665</w:t>
        </w:r>
      </w:hyperlink>
      <w:r w:rsidR="0040309A">
        <w:tab/>
        <w:t>Discussion on the evaluation methodology for low power WUS</w:t>
      </w:r>
      <w:r w:rsidR="0040309A">
        <w:tab/>
        <w:t>Lenovo</w:t>
      </w:r>
    </w:p>
    <w:p w14:paraId="5D8DB434" w14:textId="77777777" w:rsidR="00B57390" w:rsidRDefault="005A0175">
      <w:pPr>
        <w:numPr>
          <w:ilvl w:val="0"/>
          <w:numId w:val="100"/>
        </w:numPr>
        <w:spacing w:after="120"/>
        <w:jc w:val="both"/>
        <w:textAlignment w:val="auto"/>
      </w:pPr>
      <w:hyperlink r:id="rId104" w:history="1">
        <w:r w:rsidR="0040309A">
          <w:rPr>
            <w:rStyle w:val="aff3"/>
          </w:rPr>
          <w:t>R1-2209685</w:t>
        </w:r>
      </w:hyperlink>
      <w:r w:rsidR="0040309A">
        <w:tab/>
        <w:t>Discussion on evaluation for low power WUS</w:t>
      </w:r>
      <w:r w:rsidR="0040309A">
        <w:tab/>
        <w:t>Sharp</w:t>
      </w:r>
    </w:p>
    <w:p w14:paraId="204710F9" w14:textId="77777777" w:rsidR="00B57390" w:rsidRDefault="005A0175">
      <w:pPr>
        <w:numPr>
          <w:ilvl w:val="0"/>
          <w:numId w:val="100"/>
        </w:numPr>
        <w:spacing w:after="120"/>
        <w:jc w:val="both"/>
        <w:textAlignment w:val="auto"/>
      </w:pPr>
      <w:hyperlink r:id="rId105" w:history="1">
        <w:r w:rsidR="0040309A">
          <w:rPr>
            <w:rStyle w:val="aff3"/>
          </w:rPr>
          <w:t>R1-2209756</w:t>
        </w:r>
      </w:hyperlink>
      <w:r w:rsidR="0040309A">
        <w:tab/>
        <w:t>Evaluation on LP-WUS/WUR</w:t>
      </w:r>
      <w:r w:rsidR="0040309A">
        <w:tab/>
        <w:t>Samsung</w:t>
      </w:r>
    </w:p>
    <w:p w14:paraId="6162F161" w14:textId="77777777" w:rsidR="00B57390" w:rsidRDefault="005A0175">
      <w:pPr>
        <w:numPr>
          <w:ilvl w:val="0"/>
          <w:numId w:val="100"/>
        </w:numPr>
        <w:spacing w:after="120"/>
        <w:jc w:val="both"/>
        <w:textAlignment w:val="auto"/>
      </w:pPr>
      <w:hyperlink r:id="rId106" w:history="1">
        <w:r w:rsidR="0040309A">
          <w:rPr>
            <w:rStyle w:val="aff3"/>
          </w:rPr>
          <w:t>R1-2209766</w:t>
        </w:r>
      </w:hyperlink>
      <w:r w:rsidR="0040309A">
        <w:tab/>
        <w:t>Initial view on evaluation of low-power WUS</w:t>
      </w:r>
      <w:r w:rsidR="0040309A">
        <w:tab/>
        <w:t>Rakuten Mobile, Inc</w:t>
      </w:r>
    </w:p>
    <w:p w14:paraId="2BD2F6AC" w14:textId="77777777" w:rsidR="00B57390" w:rsidRDefault="005A0175">
      <w:pPr>
        <w:numPr>
          <w:ilvl w:val="0"/>
          <w:numId w:val="100"/>
        </w:numPr>
        <w:spacing w:after="120"/>
        <w:jc w:val="both"/>
        <w:textAlignment w:val="auto"/>
      </w:pPr>
      <w:hyperlink r:id="rId107" w:history="1">
        <w:r w:rsidR="0040309A">
          <w:rPr>
            <w:rStyle w:val="aff3"/>
          </w:rPr>
          <w:t>R1-2209862</w:t>
        </w:r>
      </w:hyperlink>
      <w:r w:rsidR="0040309A">
        <w:tab/>
        <w:t>Evaluation framework for low power WUS</w:t>
      </w:r>
      <w:r w:rsidR="0040309A">
        <w:tab/>
        <w:t>Ericsson</w:t>
      </w:r>
    </w:p>
    <w:p w14:paraId="574DF58E" w14:textId="77777777" w:rsidR="00B57390" w:rsidRDefault="005A0175">
      <w:pPr>
        <w:numPr>
          <w:ilvl w:val="0"/>
          <w:numId w:val="100"/>
        </w:numPr>
        <w:spacing w:after="120"/>
        <w:jc w:val="both"/>
        <w:textAlignment w:val="auto"/>
      </w:pPr>
      <w:hyperlink r:id="rId108" w:history="1">
        <w:r w:rsidR="0040309A">
          <w:rPr>
            <w:rStyle w:val="aff3"/>
          </w:rPr>
          <w:t>R1-2210010</w:t>
        </w:r>
      </w:hyperlink>
      <w:r w:rsidR="0040309A">
        <w:tab/>
        <w:t>Evaluation methodology for LP-WUS</w:t>
      </w:r>
      <w:r w:rsidR="0040309A">
        <w:tab/>
        <w:t>Qualcomm Incorporated</w:t>
      </w:r>
    </w:p>
    <w:p w14:paraId="64D236F4" w14:textId="77777777" w:rsidR="00B57390" w:rsidRDefault="005A0175">
      <w:pPr>
        <w:numPr>
          <w:ilvl w:val="0"/>
          <w:numId w:val="100"/>
        </w:numPr>
        <w:spacing w:after="120"/>
        <w:jc w:val="both"/>
        <w:textAlignment w:val="auto"/>
      </w:pPr>
      <w:hyperlink r:id="rId109" w:history="1">
        <w:r w:rsidR="0040309A">
          <w:rPr>
            <w:rStyle w:val="aff3"/>
          </w:rPr>
          <w:t>R1-2210051</w:t>
        </w:r>
      </w:hyperlink>
      <w:r w:rsidR="0040309A">
        <w:tab/>
        <w:t>Discussion on Evaluation on Low power WUS</w:t>
      </w:r>
      <w:r w:rsidR="0040309A">
        <w:tab/>
        <w:t>EURECOM</w:t>
      </w:r>
    </w:p>
    <w:p w14:paraId="6F931DD5" w14:textId="77777777" w:rsidR="00B57390" w:rsidRDefault="005A0175">
      <w:pPr>
        <w:numPr>
          <w:ilvl w:val="0"/>
          <w:numId w:val="100"/>
        </w:numPr>
        <w:spacing w:after="120"/>
        <w:jc w:val="both"/>
        <w:textAlignment w:val="auto"/>
      </w:pPr>
      <w:hyperlink r:id="rId110" w:history="1">
        <w:r w:rsidR="0040309A">
          <w:rPr>
            <w:rStyle w:val="aff3"/>
          </w:rPr>
          <w:t>R1-2210169</w:t>
        </w:r>
      </w:hyperlink>
      <w:r w:rsidR="0040309A">
        <w:tab/>
        <w:t>Discussion on evaluation methodology for low power WUS</w:t>
      </w:r>
      <w:r w:rsidR="0040309A">
        <w:tab/>
        <w:t>NTT DOCOMO, INC.</w:t>
      </w:r>
    </w:p>
    <w:p w14:paraId="79EC637F" w14:textId="77777777" w:rsidR="00B57390" w:rsidRDefault="005A0175">
      <w:pPr>
        <w:numPr>
          <w:ilvl w:val="0"/>
          <w:numId w:val="100"/>
        </w:numPr>
        <w:spacing w:after="120"/>
        <w:jc w:val="both"/>
        <w:textAlignment w:val="auto"/>
      </w:pPr>
      <w:hyperlink r:id="rId111" w:history="1">
        <w:r w:rsidR="0040309A">
          <w:rPr>
            <w:rStyle w:val="aff3"/>
          </w:rPr>
          <w:t>R1-2210197</w:t>
        </w:r>
      </w:hyperlink>
      <w:r w:rsidR="0040309A">
        <w:tab/>
        <w:t>On LP-WUS evaluation</w:t>
      </w:r>
      <w:r w:rsidR="0040309A">
        <w:tab/>
        <w:t>Nordic Semiconductor ASA</w:t>
      </w:r>
    </w:p>
    <w:p w14:paraId="7CB1E75C" w14:textId="77777777" w:rsidR="00B57390" w:rsidRDefault="005A0175">
      <w:pPr>
        <w:numPr>
          <w:ilvl w:val="0"/>
          <w:numId w:val="100"/>
        </w:numPr>
        <w:spacing w:after="120"/>
        <w:jc w:val="both"/>
        <w:textAlignment w:val="auto"/>
      </w:pPr>
      <w:hyperlink r:id="rId112" w:history="1">
        <w:r w:rsidR="0040309A">
          <w:rPr>
            <w:rStyle w:val="aff3"/>
          </w:rPr>
          <w:t>R1-2210222</w:t>
        </w:r>
      </w:hyperlink>
      <w:r w:rsidR="0040309A">
        <w:tab/>
        <w:t>Evaluation for low power WUS</w:t>
      </w:r>
      <w:r w:rsidR="0040309A">
        <w:tab/>
        <w:t>Sony</w:t>
      </w:r>
    </w:p>
    <w:p w14:paraId="5005A7BC" w14:textId="77777777" w:rsidR="00B57390" w:rsidRDefault="0040309A">
      <w:pPr>
        <w:pStyle w:val="1"/>
        <w:rPr>
          <w:sz w:val="44"/>
        </w:rPr>
      </w:pPr>
      <w:r>
        <w:rPr>
          <w:sz w:val="44"/>
        </w:rPr>
        <w:t>History</w:t>
      </w:r>
    </w:p>
    <w:p w14:paraId="0400C61F" w14:textId="66AB4806" w:rsidR="00B57390" w:rsidRPr="00B12A8E" w:rsidRDefault="00B12A8E" w:rsidP="00AB2252">
      <w:pPr>
        <w:pStyle w:val="aff6"/>
        <w:numPr>
          <w:ilvl w:val="0"/>
          <w:numId w:val="133"/>
        </w:numPr>
        <w:spacing w:after="120"/>
        <w:jc w:val="both"/>
        <w:rPr>
          <w:lang w:val="en-GB"/>
        </w:rPr>
      </w:pPr>
      <w:r w:rsidRPr="00B12A8E">
        <w:rPr>
          <w:lang w:val="en-GB"/>
        </w:rPr>
        <w:t>R1-2210437</w:t>
      </w:r>
      <w:r w:rsidRPr="00B12A8E">
        <w:rPr>
          <w:lang w:val="en-GB"/>
        </w:rPr>
        <w:tab/>
      </w:r>
      <w:r w:rsidRPr="00B12A8E">
        <w:rPr>
          <w:rFonts w:hint="eastAsia"/>
          <w:lang w:val="en-GB"/>
        </w:rPr>
        <w:t>FL summary#</w:t>
      </w:r>
      <w:r w:rsidRPr="00B12A8E">
        <w:rPr>
          <w:lang w:val="en-GB"/>
        </w:rPr>
        <w:t>2</w:t>
      </w:r>
      <w:r w:rsidRPr="00B12A8E">
        <w:rPr>
          <w:rFonts w:hint="eastAsia"/>
          <w:lang w:val="en-GB"/>
        </w:rPr>
        <w:t xml:space="preserve"> of evaluation on low power WUS</w:t>
      </w:r>
      <w:r w:rsidRPr="00B12A8E">
        <w:rPr>
          <w:lang w:val="en-GB"/>
        </w:rPr>
        <w:tab/>
        <w:t>Moderator (vivo)</w:t>
      </w:r>
    </w:p>
    <w:p w14:paraId="4E9557CC" w14:textId="52561017" w:rsidR="00B12A8E" w:rsidRDefault="00B12A8E">
      <w:pPr>
        <w:spacing w:after="120"/>
        <w:jc w:val="both"/>
        <w:textAlignment w:val="auto"/>
        <w:rPr>
          <w:lang w:val="en-GB"/>
        </w:rPr>
      </w:pPr>
    </w:p>
    <w:sectPr w:rsidR="00B12A8E">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D68E0" w14:textId="77777777" w:rsidR="005A0175" w:rsidRDefault="005A0175">
      <w:pPr>
        <w:spacing w:after="0" w:line="240" w:lineRule="auto"/>
      </w:pPr>
      <w:r>
        <w:separator/>
      </w:r>
    </w:p>
  </w:endnote>
  <w:endnote w:type="continuationSeparator" w:id="0">
    <w:p w14:paraId="225AB3BD" w14:textId="77777777" w:rsidR="005A0175" w:rsidRDefault="005A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altName w:val="MS Gothic"/>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Microsoft YaHei Light">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749BD" w14:textId="6DB04E2C" w:rsidR="006F6BEA" w:rsidRDefault="006F6BEA">
    <w:pPr>
      <w:pStyle w:val="af2"/>
      <w:ind w:right="360"/>
    </w:pPr>
    <w:r>
      <w:rPr>
        <w:rStyle w:val="aff0"/>
      </w:rPr>
      <w:fldChar w:fldCharType="begin"/>
    </w:r>
    <w:r>
      <w:rPr>
        <w:rStyle w:val="aff0"/>
      </w:rPr>
      <w:instrText xml:space="preserve"> PAGE </w:instrText>
    </w:r>
    <w:r>
      <w:rPr>
        <w:rStyle w:val="aff0"/>
      </w:rPr>
      <w:fldChar w:fldCharType="separate"/>
    </w:r>
    <w:r>
      <w:rPr>
        <w:rStyle w:val="aff0"/>
        <w:noProof/>
      </w:rPr>
      <w:t>93</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noProof/>
      </w:rPr>
      <w:t>135</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50339" w14:textId="77777777" w:rsidR="005A0175" w:rsidRDefault="005A0175">
      <w:pPr>
        <w:spacing w:after="0" w:line="240" w:lineRule="auto"/>
      </w:pPr>
      <w:r>
        <w:separator/>
      </w:r>
    </w:p>
  </w:footnote>
  <w:footnote w:type="continuationSeparator" w:id="0">
    <w:p w14:paraId="107FDE00" w14:textId="77777777" w:rsidR="005A0175" w:rsidRDefault="005A01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012FF3"/>
    <w:multiLevelType w:val="singleLevel"/>
    <w:tmpl w:val="8C012FF3"/>
    <w:lvl w:ilvl="0">
      <w:start w:val="1"/>
      <w:numFmt w:val="bullet"/>
      <w:lvlText w:val=""/>
      <w:lvlJc w:val="left"/>
      <w:pPr>
        <w:ind w:left="420" w:hanging="420"/>
      </w:pPr>
      <w:rPr>
        <w:rFonts w:ascii="Symbol" w:hAnsi="Symbol" w:cs="Symbol" w:hint="default"/>
      </w:rPr>
    </w:lvl>
  </w:abstractNum>
  <w:abstractNum w:abstractNumId="1" w15:restartNumberingAfterBreak="0">
    <w:nsid w:val="AD43E10A"/>
    <w:multiLevelType w:val="singleLevel"/>
    <w:tmpl w:val="AD43E10A"/>
    <w:lvl w:ilvl="0">
      <w:start w:val="1"/>
      <w:numFmt w:val="lowerRoman"/>
      <w:suff w:val="nothing"/>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F9C4796"/>
    <w:multiLevelType w:val="singleLevel"/>
    <w:tmpl w:val="DF9C4796"/>
    <w:lvl w:ilvl="0">
      <w:start w:val="1"/>
      <w:numFmt w:val="bullet"/>
      <w:lvlText w:val=""/>
      <w:lvlJc w:val="left"/>
      <w:pPr>
        <w:tabs>
          <w:tab w:val="left" w:pos="420"/>
        </w:tabs>
        <w:ind w:left="840" w:hanging="420"/>
      </w:pPr>
      <w:rPr>
        <w:rFonts w:ascii="Symbol" w:hAnsi="Symbol" w:cs="Symbol" w:hint="default"/>
      </w:rPr>
    </w:lvl>
  </w:abstractNum>
  <w:abstractNum w:abstractNumId="4" w15:restartNumberingAfterBreak="0">
    <w:nsid w:val="E53C6A7B"/>
    <w:multiLevelType w:val="singleLevel"/>
    <w:tmpl w:val="E53C6A7B"/>
    <w:lvl w:ilvl="0">
      <w:start w:val="1"/>
      <w:numFmt w:val="bullet"/>
      <w:lvlText w:val=""/>
      <w:lvlJc w:val="left"/>
      <w:pPr>
        <w:ind w:left="420" w:hanging="420"/>
      </w:pPr>
      <w:rPr>
        <w:rFonts w:ascii="Wingdings" w:hAnsi="Wingdings" w:hint="default"/>
      </w:rPr>
    </w:lvl>
  </w:abstractNum>
  <w:abstractNum w:abstractNumId="5" w15:restartNumberingAfterBreak="0">
    <w:nsid w:val="F294FBDC"/>
    <w:multiLevelType w:val="singleLevel"/>
    <w:tmpl w:val="F294FBDC"/>
    <w:lvl w:ilvl="0">
      <w:start w:val="1"/>
      <w:numFmt w:val="bullet"/>
      <w:lvlText w:val=""/>
      <w:lvlJc w:val="left"/>
      <w:pPr>
        <w:ind w:left="420" w:hanging="420"/>
      </w:pPr>
      <w:rPr>
        <w:rFonts w:ascii="Wingdings" w:hAnsi="Wingdings" w:hint="default"/>
      </w:rPr>
    </w:lvl>
  </w:abstractNum>
  <w:abstractNum w:abstractNumId="6" w15:restartNumberingAfterBreak="0">
    <w:nsid w:val="F349AEF5"/>
    <w:multiLevelType w:val="singleLevel"/>
    <w:tmpl w:val="F349AEF5"/>
    <w:lvl w:ilvl="0">
      <w:start w:val="1"/>
      <w:numFmt w:val="bullet"/>
      <w:lvlText w:val=""/>
      <w:lvlJc w:val="left"/>
      <w:pPr>
        <w:ind w:left="420" w:hanging="420"/>
      </w:pPr>
      <w:rPr>
        <w:rFonts w:ascii="Symbol" w:hAnsi="Symbol" w:cs="Symbol" w:hint="default"/>
      </w:rPr>
    </w:lvl>
  </w:abstractNum>
  <w:abstractNum w:abstractNumId="7" w15:restartNumberingAfterBreak="0">
    <w:nsid w:val="02A0585D"/>
    <w:multiLevelType w:val="multilevel"/>
    <w:tmpl w:val="02A0585D"/>
    <w:lvl w:ilvl="0">
      <w:start w:val="1"/>
      <w:numFmt w:val="bullet"/>
      <w:lvlText w:val=""/>
      <w:lvlJc w:val="left"/>
      <w:pPr>
        <w:tabs>
          <w:tab w:val="left" w:pos="720"/>
        </w:tabs>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3A871F2"/>
    <w:multiLevelType w:val="hybridMultilevel"/>
    <w:tmpl w:val="22684064"/>
    <w:lvl w:ilvl="0" w:tplc="E4A8C320">
      <w:start w:val="1"/>
      <w:numFmt w:val="bullet"/>
      <w:lvlText w:val=""/>
      <w:lvlJc w:val="left"/>
      <w:pPr>
        <w:ind w:left="888" w:hanging="468"/>
      </w:pPr>
      <w:rPr>
        <w:rFonts w:ascii="Symbol" w:eastAsia="Yu Gothic Medium" w:hAnsi="Symbol" w:cs="Courier New"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03D52513"/>
    <w:multiLevelType w:val="multilevel"/>
    <w:tmpl w:val="03D5251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AA5C87"/>
    <w:multiLevelType w:val="multilevel"/>
    <w:tmpl w:val="06AA5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AE48D6"/>
    <w:multiLevelType w:val="multilevel"/>
    <w:tmpl w:val="07AE48D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0895701D"/>
    <w:multiLevelType w:val="multilevel"/>
    <w:tmpl w:val="08957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869BE"/>
    <w:multiLevelType w:val="multilevel"/>
    <w:tmpl w:val="08986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735B20"/>
    <w:multiLevelType w:val="multilevel"/>
    <w:tmpl w:val="82543A3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C636F73"/>
    <w:multiLevelType w:val="multilevel"/>
    <w:tmpl w:val="0C636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1767B8"/>
    <w:multiLevelType w:val="multilevel"/>
    <w:tmpl w:val="10176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10A59E9"/>
    <w:multiLevelType w:val="multilevel"/>
    <w:tmpl w:val="110A59E9"/>
    <w:lvl w:ilvl="0">
      <w:start w:val="1"/>
      <w:numFmt w:val="bullet"/>
      <w:lvlText w:val=""/>
      <w:lvlJc w:val="left"/>
      <w:pPr>
        <w:ind w:left="620" w:hanging="420"/>
      </w:pPr>
      <w:rPr>
        <w:rFonts w:ascii="Symbol" w:hAnsi="Symbol"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0" w15:restartNumberingAfterBreak="0">
    <w:nsid w:val="1179037A"/>
    <w:multiLevelType w:val="hybridMultilevel"/>
    <w:tmpl w:val="86D871F6"/>
    <w:lvl w:ilvl="0" w:tplc="E3F246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2B132F9"/>
    <w:multiLevelType w:val="multilevel"/>
    <w:tmpl w:val="12B132F9"/>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3" w15:restartNumberingAfterBreak="0">
    <w:nsid w:val="12C2619C"/>
    <w:multiLevelType w:val="multilevel"/>
    <w:tmpl w:val="12C2619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3334A27"/>
    <w:multiLevelType w:val="multilevel"/>
    <w:tmpl w:val="13334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190114"/>
    <w:multiLevelType w:val="multilevel"/>
    <w:tmpl w:val="16190114"/>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lowerLetter"/>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6" w15:restartNumberingAfterBreak="0">
    <w:nsid w:val="16417A55"/>
    <w:multiLevelType w:val="multilevel"/>
    <w:tmpl w:val="16417A5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CF3E01"/>
    <w:multiLevelType w:val="multilevel"/>
    <w:tmpl w:val="16CF3E0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86B04F5"/>
    <w:multiLevelType w:val="hybridMultilevel"/>
    <w:tmpl w:val="937CA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88717E4"/>
    <w:multiLevelType w:val="multilevel"/>
    <w:tmpl w:val="188717E4"/>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1A282398"/>
    <w:multiLevelType w:val="multilevel"/>
    <w:tmpl w:val="1A282398"/>
    <w:lvl w:ilvl="0">
      <w:start w:val="1"/>
      <w:numFmt w:val="decimal"/>
      <w:suff w:val="space"/>
      <w:lvlText w:val="Observation %1:"/>
      <w:lvlJc w:val="left"/>
      <w:pPr>
        <w:ind w:left="227" w:hanging="227"/>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C42555D"/>
    <w:multiLevelType w:val="multilevel"/>
    <w:tmpl w:val="1C42555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D767A57"/>
    <w:multiLevelType w:val="multilevel"/>
    <w:tmpl w:val="1D767A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CF537E"/>
    <w:multiLevelType w:val="multilevel"/>
    <w:tmpl w:val="1DCF5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7"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0DB21E0"/>
    <w:multiLevelType w:val="multilevel"/>
    <w:tmpl w:val="20DB21E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22AB3324"/>
    <w:multiLevelType w:val="hybridMultilevel"/>
    <w:tmpl w:val="77FEE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22C1097A"/>
    <w:multiLevelType w:val="multilevel"/>
    <w:tmpl w:val="22C1097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2E90694"/>
    <w:multiLevelType w:val="multilevel"/>
    <w:tmpl w:val="22E906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36771D"/>
    <w:multiLevelType w:val="multilevel"/>
    <w:tmpl w:val="23367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6636DEC"/>
    <w:multiLevelType w:val="singleLevel"/>
    <w:tmpl w:val="26636DEC"/>
    <w:lvl w:ilvl="0">
      <w:start w:val="1"/>
      <w:numFmt w:val="bullet"/>
      <w:lvlText w:val=""/>
      <w:lvlJc w:val="left"/>
      <w:pPr>
        <w:ind w:left="420" w:hanging="420"/>
      </w:pPr>
      <w:rPr>
        <w:rFonts w:ascii="Symbol" w:hAnsi="Symbol" w:cs="Symbol" w:hint="default"/>
      </w:rPr>
    </w:lvl>
  </w:abstractNum>
  <w:abstractNum w:abstractNumId="44" w15:restartNumberingAfterBreak="0">
    <w:nsid w:val="270511EB"/>
    <w:multiLevelType w:val="multilevel"/>
    <w:tmpl w:val="270511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5" w15:restartNumberingAfterBreak="0">
    <w:nsid w:val="285157EC"/>
    <w:multiLevelType w:val="multilevel"/>
    <w:tmpl w:val="64D010F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86C7246"/>
    <w:multiLevelType w:val="multilevel"/>
    <w:tmpl w:val="286C72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BF50A3F"/>
    <w:multiLevelType w:val="multilevel"/>
    <w:tmpl w:val="2BF50A3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48" w15:restartNumberingAfterBreak="0">
    <w:nsid w:val="2C4C2D3D"/>
    <w:multiLevelType w:val="hybridMultilevel"/>
    <w:tmpl w:val="519AD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E872AAB"/>
    <w:multiLevelType w:val="multilevel"/>
    <w:tmpl w:val="2E872AAB"/>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EC14DF4"/>
    <w:multiLevelType w:val="hybridMultilevel"/>
    <w:tmpl w:val="9FAC0A1A"/>
    <w:lvl w:ilvl="0" w:tplc="AB00A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30FC6546"/>
    <w:multiLevelType w:val="multilevel"/>
    <w:tmpl w:val="30FC6546"/>
    <w:lvl w:ilvl="0">
      <w:start w:val="1"/>
      <w:numFmt w:val="bullet"/>
      <w:lvlText w:val="o"/>
      <w:lvlJc w:val="left"/>
      <w:pPr>
        <w:ind w:left="840" w:hanging="420"/>
      </w:pPr>
      <w:rPr>
        <w:rFonts w:ascii="Courier New" w:hAnsi="Courier New" w:cs="Courier New" w:hint="default"/>
        <w:sz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9175C6"/>
    <w:multiLevelType w:val="hybridMultilevel"/>
    <w:tmpl w:val="63067318"/>
    <w:lvl w:ilvl="0" w:tplc="22B87268">
      <w:start w:val="1"/>
      <w:numFmt w:val="decimal"/>
      <w:lvlText w:val="%1)"/>
      <w:lvlJc w:val="left"/>
      <w:pPr>
        <w:ind w:left="360" w:hanging="360"/>
      </w:pPr>
      <w:rPr>
        <w:rFonts w:ascii="Arial" w:hAnsi="Arial" w:cs="Arial" w:hint="default"/>
        <w:color w:val="7030A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33F56C44"/>
    <w:multiLevelType w:val="multilevel"/>
    <w:tmpl w:val="33F56C4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4241236"/>
    <w:multiLevelType w:val="multilevel"/>
    <w:tmpl w:val="3424123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57" w15:restartNumberingAfterBreak="0">
    <w:nsid w:val="344875F6"/>
    <w:multiLevelType w:val="multilevel"/>
    <w:tmpl w:val="344875F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6368E7"/>
    <w:multiLevelType w:val="multilevel"/>
    <w:tmpl w:val="346368E7"/>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9" w15:restartNumberingAfterBreak="0">
    <w:nsid w:val="35B34ABA"/>
    <w:multiLevelType w:val="hybridMultilevel"/>
    <w:tmpl w:val="319ED1E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83B691F"/>
    <w:multiLevelType w:val="hybridMultilevel"/>
    <w:tmpl w:val="11C4039A"/>
    <w:lvl w:ilvl="0" w:tplc="C6A896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39B91F24"/>
    <w:multiLevelType w:val="multilevel"/>
    <w:tmpl w:val="39B91F24"/>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D536C25"/>
    <w:multiLevelType w:val="multilevel"/>
    <w:tmpl w:val="3D536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EC41380"/>
    <w:multiLevelType w:val="multilevel"/>
    <w:tmpl w:val="3EC41380"/>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F1A0023"/>
    <w:multiLevelType w:val="multilevel"/>
    <w:tmpl w:val="3F1A0023"/>
    <w:lvl w:ilvl="0">
      <w:start w:val="3"/>
      <w:numFmt w:val="bullet"/>
      <w:lvlText w:val="-"/>
      <w:lvlJc w:val="left"/>
      <w:pPr>
        <w:ind w:left="644" w:hanging="360"/>
      </w:pPr>
      <w:rPr>
        <w:rFonts w:ascii="Century" w:eastAsiaTheme="minorEastAsia" w:hAnsi="Century"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4007FB76"/>
    <w:multiLevelType w:val="multilevel"/>
    <w:tmpl w:val="4007FB7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401F1DF1"/>
    <w:multiLevelType w:val="hybridMultilevel"/>
    <w:tmpl w:val="AB6E43BE"/>
    <w:lvl w:ilvl="0" w:tplc="8AAA06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1885106"/>
    <w:multiLevelType w:val="multilevel"/>
    <w:tmpl w:val="418851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20B674A"/>
    <w:multiLevelType w:val="multilevel"/>
    <w:tmpl w:val="420B6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2531C49"/>
    <w:multiLevelType w:val="multilevel"/>
    <w:tmpl w:val="42531C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42531E3D"/>
    <w:multiLevelType w:val="multilevel"/>
    <w:tmpl w:val="42531E3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3653F25"/>
    <w:multiLevelType w:val="multilevel"/>
    <w:tmpl w:val="43653F25"/>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442A4CFD"/>
    <w:multiLevelType w:val="multilevel"/>
    <w:tmpl w:val="442A4CFD"/>
    <w:lvl w:ilvl="0">
      <w:start w:val="1"/>
      <w:numFmt w:val="decimal"/>
      <w:suff w:val="space"/>
      <w:lvlText w:val="Observation %1:"/>
      <w:lvlJc w:val="left"/>
      <w:pPr>
        <w:ind w:left="227" w:hanging="22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452C2774"/>
    <w:multiLevelType w:val="singleLevel"/>
    <w:tmpl w:val="452C2774"/>
    <w:lvl w:ilvl="0">
      <w:start w:val="1"/>
      <w:numFmt w:val="bullet"/>
      <w:lvlText w:val=""/>
      <w:lvlJc w:val="left"/>
      <w:pPr>
        <w:ind w:left="420" w:hanging="420"/>
      </w:pPr>
      <w:rPr>
        <w:rFonts w:ascii="Symbol" w:hAnsi="Symbol" w:cs="Symbol" w:hint="default"/>
      </w:rPr>
    </w:lvl>
  </w:abstractNum>
  <w:abstractNum w:abstractNumId="77" w15:restartNumberingAfterBreak="0">
    <w:nsid w:val="45CF4790"/>
    <w:multiLevelType w:val="multilevel"/>
    <w:tmpl w:val="45CF47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6FB9C76"/>
    <w:multiLevelType w:val="singleLevel"/>
    <w:tmpl w:val="46FB9C76"/>
    <w:lvl w:ilvl="0">
      <w:start w:val="1"/>
      <w:numFmt w:val="bullet"/>
      <w:lvlText w:val=""/>
      <w:lvlJc w:val="left"/>
      <w:pPr>
        <w:ind w:left="420" w:hanging="420"/>
      </w:pPr>
      <w:rPr>
        <w:rFonts w:ascii="Symbol" w:hAnsi="Symbol" w:cs="Symbol" w:hint="default"/>
      </w:rPr>
    </w:lvl>
  </w:abstractNum>
  <w:abstractNum w:abstractNumId="79" w15:restartNumberingAfterBreak="0">
    <w:nsid w:val="47887E18"/>
    <w:multiLevelType w:val="multilevel"/>
    <w:tmpl w:val="47887E1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8005F68"/>
    <w:multiLevelType w:val="multilevel"/>
    <w:tmpl w:val="48005F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87F01DE"/>
    <w:multiLevelType w:val="multilevel"/>
    <w:tmpl w:val="487F0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3" w15:restartNumberingAfterBreak="0">
    <w:nsid w:val="4C133D09"/>
    <w:multiLevelType w:val="multilevel"/>
    <w:tmpl w:val="4C133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C593956"/>
    <w:multiLevelType w:val="hybridMultilevel"/>
    <w:tmpl w:val="8C5AEE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CD01661"/>
    <w:multiLevelType w:val="hybridMultilevel"/>
    <w:tmpl w:val="920081C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4F0E15BB"/>
    <w:multiLevelType w:val="multilevel"/>
    <w:tmpl w:val="4F0E1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3E363E"/>
    <w:multiLevelType w:val="multilevel"/>
    <w:tmpl w:val="4F3E363E"/>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8A7090"/>
    <w:multiLevelType w:val="multilevel"/>
    <w:tmpl w:val="518A7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5A20345A"/>
    <w:multiLevelType w:val="multilevel"/>
    <w:tmpl w:val="62B4E81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A7C2131"/>
    <w:multiLevelType w:val="multilevel"/>
    <w:tmpl w:val="5A7C213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E26A4D1"/>
    <w:multiLevelType w:val="singleLevel"/>
    <w:tmpl w:val="5E26A4D1"/>
    <w:lvl w:ilvl="0">
      <w:start w:val="1"/>
      <w:numFmt w:val="decimal"/>
      <w:suff w:val="space"/>
      <w:lvlText w:val="%1."/>
      <w:lvlJc w:val="left"/>
    </w:lvl>
  </w:abstractNum>
  <w:abstractNum w:abstractNumId="94" w15:restartNumberingAfterBreak="0">
    <w:nsid w:val="60E62B60"/>
    <w:multiLevelType w:val="hybridMultilevel"/>
    <w:tmpl w:val="B524C2CE"/>
    <w:lvl w:ilvl="0" w:tplc="4348A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427736B"/>
    <w:multiLevelType w:val="multilevel"/>
    <w:tmpl w:val="642773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5D61AAE"/>
    <w:multiLevelType w:val="hybridMultilevel"/>
    <w:tmpl w:val="9C9CB22E"/>
    <w:lvl w:ilvl="0" w:tplc="9054811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674752FA"/>
    <w:multiLevelType w:val="multilevel"/>
    <w:tmpl w:val="674752FA"/>
    <w:lvl w:ilvl="0">
      <w:start w:val="1"/>
      <w:numFmt w:val="decimal"/>
      <w:lvlText w:val="Proposal %1:"/>
      <w:lvlJc w:val="left"/>
      <w:pPr>
        <w:ind w:left="420" w:hanging="420"/>
      </w:pPr>
      <w:rPr>
        <w:rFonts w:hint="eastAsia"/>
        <w:b/>
        <w:i/>
      </w:rPr>
    </w:lvl>
    <w:lvl w:ilvl="1">
      <w:start w:val="1"/>
      <w:numFmt w:val="lowerLetter"/>
      <w:suff w:val="space"/>
      <w:lvlText w:val="%2)"/>
      <w:lvlJc w:val="left"/>
      <w:pPr>
        <w:ind w:left="-295" w:firstLine="522"/>
      </w:pPr>
      <w:rPr>
        <w:rFonts w:hint="eastAsia"/>
      </w:r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9" w15:restartNumberingAfterBreak="0">
    <w:nsid w:val="68C63D76"/>
    <w:multiLevelType w:val="multilevel"/>
    <w:tmpl w:val="68C63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9426831"/>
    <w:multiLevelType w:val="multilevel"/>
    <w:tmpl w:val="6942683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B6B4698"/>
    <w:multiLevelType w:val="multilevel"/>
    <w:tmpl w:val="6B6B469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B770A8C"/>
    <w:multiLevelType w:val="multilevel"/>
    <w:tmpl w:val="6B770A8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2330FA"/>
    <w:multiLevelType w:val="multilevel"/>
    <w:tmpl w:val="6D23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D680E49"/>
    <w:multiLevelType w:val="multilevel"/>
    <w:tmpl w:val="6D680E4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EBB52F4"/>
    <w:multiLevelType w:val="multilevel"/>
    <w:tmpl w:val="6EBB52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F445DA5"/>
    <w:multiLevelType w:val="hybridMultilevel"/>
    <w:tmpl w:val="8074424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737B0586"/>
    <w:multiLevelType w:val="multilevel"/>
    <w:tmpl w:val="737B058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262175"/>
    <w:multiLevelType w:val="multilevel"/>
    <w:tmpl w:val="74262175"/>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DD3F6C"/>
    <w:multiLevelType w:val="hybridMultilevel"/>
    <w:tmpl w:val="C11E4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796614AA"/>
    <w:multiLevelType w:val="multilevel"/>
    <w:tmpl w:val="796614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79810F99"/>
    <w:multiLevelType w:val="multilevel"/>
    <w:tmpl w:val="79810F9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A6E2887"/>
    <w:multiLevelType w:val="hybridMultilevel"/>
    <w:tmpl w:val="F92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D4A66A5"/>
    <w:multiLevelType w:val="multilevel"/>
    <w:tmpl w:val="7D4A66A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D824741"/>
    <w:multiLevelType w:val="multilevel"/>
    <w:tmpl w:val="7D82474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9" w15:restartNumberingAfterBreak="0">
    <w:nsid w:val="7DA507D1"/>
    <w:multiLevelType w:val="hybridMultilevel"/>
    <w:tmpl w:val="B0C29AE0"/>
    <w:lvl w:ilvl="0" w:tplc="4178F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1" w15:restartNumberingAfterBreak="0">
    <w:nsid w:val="7F6B6DE3"/>
    <w:multiLevelType w:val="multilevel"/>
    <w:tmpl w:val="D688B76E"/>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FF115E6"/>
    <w:multiLevelType w:val="hybridMultilevel"/>
    <w:tmpl w:val="9CAC147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9"/>
  </w:num>
  <w:num w:numId="3">
    <w:abstractNumId w:val="62"/>
  </w:num>
  <w:num w:numId="4">
    <w:abstractNumId w:val="98"/>
  </w:num>
  <w:num w:numId="5">
    <w:abstractNumId w:val="112"/>
  </w:num>
  <w:num w:numId="6">
    <w:abstractNumId w:val="82"/>
  </w:num>
  <w:num w:numId="7">
    <w:abstractNumId w:val="111"/>
  </w:num>
  <w:num w:numId="8">
    <w:abstractNumId w:val="69"/>
  </w:num>
  <w:num w:numId="9">
    <w:abstractNumId w:val="36"/>
  </w:num>
  <w:num w:numId="10">
    <w:abstractNumId w:val="63"/>
  </w:num>
  <w:num w:numId="11">
    <w:abstractNumId w:val="120"/>
  </w:num>
  <w:num w:numId="12">
    <w:abstractNumId w:val="2"/>
  </w:num>
  <w:num w:numId="13">
    <w:abstractNumId w:val="101"/>
  </w:num>
  <w:num w:numId="14">
    <w:abstractNumId w:val="109"/>
  </w:num>
  <w:num w:numId="15">
    <w:abstractNumId w:val="88"/>
  </w:num>
  <w:num w:numId="16">
    <w:abstractNumId w:val="10"/>
  </w:num>
  <w:num w:numId="17">
    <w:abstractNumId w:val="90"/>
  </w:num>
  <w:num w:numId="18">
    <w:abstractNumId w:val="15"/>
  </w:num>
  <w:num w:numId="19">
    <w:abstractNumId w:val="115"/>
  </w:num>
  <w:num w:numId="20">
    <w:abstractNumId w:val="108"/>
  </w:num>
  <w:num w:numId="21">
    <w:abstractNumId w:val="9"/>
  </w:num>
  <w:num w:numId="22">
    <w:abstractNumId w:val="110"/>
  </w:num>
  <w:num w:numId="23">
    <w:abstractNumId w:val="99"/>
  </w:num>
  <w:num w:numId="24">
    <w:abstractNumId w:val="23"/>
  </w:num>
  <w:num w:numId="25">
    <w:abstractNumId w:val="117"/>
  </w:num>
  <w:num w:numId="26">
    <w:abstractNumId w:val="100"/>
  </w:num>
  <w:num w:numId="27">
    <w:abstractNumId w:val="57"/>
  </w:num>
  <w:num w:numId="28">
    <w:abstractNumId w:val="105"/>
  </w:num>
  <w:num w:numId="29">
    <w:abstractNumId w:val="55"/>
  </w:num>
  <w:num w:numId="30">
    <w:abstractNumId w:val="38"/>
  </w:num>
  <w:num w:numId="31">
    <w:abstractNumId w:val="34"/>
  </w:num>
  <w:num w:numId="32">
    <w:abstractNumId w:val="102"/>
  </w:num>
  <w:num w:numId="33">
    <w:abstractNumId w:val="114"/>
  </w:num>
  <w:num w:numId="34">
    <w:abstractNumId w:val="89"/>
  </w:num>
  <w:num w:numId="35">
    <w:abstractNumId w:val="42"/>
  </w:num>
  <w:num w:numId="36">
    <w:abstractNumId w:val="97"/>
  </w:num>
  <w:num w:numId="37">
    <w:abstractNumId w:val="75"/>
  </w:num>
  <w:num w:numId="38">
    <w:abstractNumId w:val="70"/>
  </w:num>
  <w:num w:numId="39">
    <w:abstractNumId w:val="11"/>
  </w:num>
  <w:num w:numId="40">
    <w:abstractNumId w:val="78"/>
  </w:num>
  <w:num w:numId="41">
    <w:abstractNumId w:val="44"/>
  </w:num>
  <w:num w:numId="42">
    <w:abstractNumId w:val="14"/>
  </w:num>
  <w:num w:numId="43">
    <w:abstractNumId w:val="24"/>
  </w:num>
  <w:num w:numId="44">
    <w:abstractNumId w:val="53"/>
  </w:num>
  <w:num w:numId="45">
    <w:abstractNumId w:val="103"/>
  </w:num>
  <w:num w:numId="46">
    <w:abstractNumId w:val="41"/>
  </w:num>
  <w:num w:numId="47">
    <w:abstractNumId w:val="46"/>
  </w:num>
  <w:num w:numId="48">
    <w:abstractNumId w:val="61"/>
  </w:num>
  <w:num w:numId="49">
    <w:abstractNumId w:val="5"/>
  </w:num>
  <w:num w:numId="50">
    <w:abstractNumId w:val="30"/>
  </w:num>
  <w:num w:numId="51">
    <w:abstractNumId w:val="74"/>
  </w:num>
  <w:num w:numId="52">
    <w:abstractNumId w:val="28"/>
  </w:num>
  <w:num w:numId="53">
    <w:abstractNumId w:val="18"/>
  </w:num>
  <w:num w:numId="54">
    <w:abstractNumId w:val="77"/>
  </w:num>
  <w:num w:numId="55">
    <w:abstractNumId w:val="79"/>
  </w:num>
  <w:num w:numId="56">
    <w:abstractNumId w:val="35"/>
  </w:num>
  <w:num w:numId="57">
    <w:abstractNumId w:val="17"/>
  </w:num>
  <w:num w:numId="58">
    <w:abstractNumId w:val="7"/>
  </w:num>
  <w:num w:numId="59">
    <w:abstractNumId w:val="66"/>
  </w:num>
  <w:num w:numId="60">
    <w:abstractNumId w:val="81"/>
  </w:num>
  <w:num w:numId="61">
    <w:abstractNumId w:val="93"/>
  </w:num>
  <w:num w:numId="62">
    <w:abstractNumId w:val="4"/>
  </w:num>
  <w:num w:numId="63">
    <w:abstractNumId w:val="47"/>
  </w:num>
  <w:num w:numId="64">
    <w:abstractNumId w:val="1"/>
  </w:num>
  <w:num w:numId="65">
    <w:abstractNumId w:val="6"/>
  </w:num>
  <w:num w:numId="66">
    <w:abstractNumId w:val="26"/>
  </w:num>
  <w:num w:numId="67">
    <w:abstractNumId w:val="21"/>
  </w:num>
  <w:num w:numId="68">
    <w:abstractNumId w:val="37"/>
  </w:num>
  <w:num w:numId="69">
    <w:abstractNumId w:val="12"/>
  </w:num>
  <w:num w:numId="70">
    <w:abstractNumId w:val="32"/>
  </w:num>
  <w:num w:numId="71">
    <w:abstractNumId w:val="50"/>
  </w:num>
  <w:num w:numId="72">
    <w:abstractNumId w:val="76"/>
  </w:num>
  <w:num w:numId="73">
    <w:abstractNumId w:val="95"/>
  </w:num>
  <w:num w:numId="74">
    <w:abstractNumId w:val="83"/>
  </w:num>
  <w:num w:numId="75">
    <w:abstractNumId w:val="40"/>
  </w:num>
  <w:num w:numId="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4"/>
  </w:num>
  <w:num w:numId="78">
    <w:abstractNumId w:val="16"/>
  </w:num>
  <w:num w:numId="79">
    <w:abstractNumId w:val="27"/>
  </w:num>
  <w:num w:numId="80">
    <w:abstractNumId w:val="65"/>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3"/>
  </w:num>
  <w:num w:numId="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7">
    <w:abstractNumId w:val="52"/>
  </w:num>
  <w:num w:numId="88">
    <w:abstractNumId w:val="118"/>
  </w:num>
  <w:num w:numId="89">
    <w:abstractNumId w:val="87"/>
  </w:num>
  <w:num w:numId="90">
    <w:abstractNumId w:val="67"/>
  </w:num>
  <w:num w:numId="91">
    <w:abstractNumId w:val="3"/>
  </w:num>
  <w:num w:numId="92">
    <w:abstractNumId w:val="43"/>
  </w:num>
  <w:num w:numId="93">
    <w:abstractNumId w:val="0"/>
  </w:num>
  <w:num w:numId="94">
    <w:abstractNumId w:val="71"/>
  </w:num>
  <w:num w:numId="95">
    <w:abstractNumId w:val="92"/>
  </w:num>
  <w:num w:numId="96">
    <w:abstractNumId w:val="104"/>
  </w:num>
  <w:num w:numId="97">
    <w:abstractNumId w:val="80"/>
  </w:num>
  <w:num w:numId="98">
    <w:abstractNumId w:val="86"/>
  </w:num>
  <w:num w:numId="99">
    <w:abstractNumId w:val="72"/>
  </w:num>
  <w:num w:numId="100">
    <w:abstractNumId w:val="107"/>
  </w:num>
  <w:num w:numId="101">
    <w:abstractNumId w:val="119"/>
  </w:num>
  <w:num w:numId="102">
    <w:abstractNumId w:val="51"/>
  </w:num>
  <w:num w:numId="103">
    <w:abstractNumId w:val="59"/>
  </w:num>
  <w:num w:numId="104">
    <w:abstractNumId w:val="122"/>
  </w:num>
  <w:num w:numId="105">
    <w:abstractNumId w:val="50"/>
  </w:num>
  <w:num w:numId="106">
    <w:abstractNumId w:val="84"/>
  </w:num>
  <w:num w:numId="107">
    <w:abstractNumId w:val="27"/>
  </w:num>
  <w:num w:numId="108">
    <w:abstractNumId w:val="12"/>
  </w:num>
  <w:num w:numId="109">
    <w:abstractNumId w:val="32"/>
  </w:num>
  <w:num w:numId="1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9"/>
  </w:num>
  <w:num w:numId="11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2"/>
  </w:num>
  <w:num w:numId="115">
    <w:abstractNumId w:val="116"/>
  </w:num>
  <w:num w:numId="1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3"/>
  </w:num>
  <w:num w:numId="118">
    <w:abstractNumId w:val="33"/>
  </w:num>
  <w:num w:numId="11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8"/>
  </w:num>
  <w:num w:numId="121">
    <w:abstractNumId w:val="48"/>
  </w:num>
  <w:num w:numId="122">
    <w:abstractNumId w:val="39"/>
  </w:num>
  <w:num w:numId="123">
    <w:abstractNumId w:val="113"/>
  </w:num>
  <w:num w:numId="124">
    <w:abstractNumId w:val="26"/>
  </w:num>
  <w:num w:numId="125">
    <w:abstractNumId w:val="21"/>
  </w:num>
  <w:num w:numId="126">
    <w:abstractNumId w:val="37"/>
  </w:num>
  <w:num w:numId="127">
    <w:abstractNumId w:val="109"/>
  </w:num>
  <w:num w:numId="128">
    <w:abstractNumId w:val="88"/>
  </w:num>
  <w:num w:numId="12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8"/>
  </w:num>
  <w:num w:numId="131">
    <w:abstractNumId w:val="40"/>
  </w:num>
  <w:num w:numId="132">
    <w:abstractNumId w:val="106"/>
  </w:num>
  <w:num w:numId="133">
    <w:abstractNumId w:val="96"/>
  </w:num>
  <w:num w:numId="134">
    <w:abstractNumId w:val="91"/>
  </w:num>
  <w:num w:numId="135">
    <w:abstractNumId w:val="45"/>
  </w:num>
  <w:num w:numId="136">
    <w:abstractNumId w:val="121"/>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AUAcq23diwAAAA="/>
    <w:docVar w:name="commondata" w:val="eyJoZGlkIjoiNWY1ZjgwMGQ4NTQ0MGNkMjlhOTEzN2VkMWZkZTJjOWM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619"/>
    <w:rsid w:val="0001083C"/>
    <w:rsid w:val="0001091E"/>
    <w:rsid w:val="00010E8C"/>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42E"/>
    <w:rsid w:val="00014540"/>
    <w:rsid w:val="00014835"/>
    <w:rsid w:val="00014D29"/>
    <w:rsid w:val="00014E0E"/>
    <w:rsid w:val="00014F5C"/>
    <w:rsid w:val="000151BD"/>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D0C"/>
    <w:rsid w:val="00027DC9"/>
    <w:rsid w:val="000300FE"/>
    <w:rsid w:val="00030619"/>
    <w:rsid w:val="00030692"/>
    <w:rsid w:val="000307C6"/>
    <w:rsid w:val="000309EF"/>
    <w:rsid w:val="00030A5C"/>
    <w:rsid w:val="00030B03"/>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4E"/>
    <w:rsid w:val="00035D31"/>
    <w:rsid w:val="00036199"/>
    <w:rsid w:val="0003623F"/>
    <w:rsid w:val="000363AD"/>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559"/>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A47"/>
    <w:rsid w:val="00053E53"/>
    <w:rsid w:val="00054544"/>
    <w:rsid w:val="0005456E"/>
    <w:rsid w:val="00054649"/>
    <w:rsid w:val="0005487A"/>
    <w:rsid w:val="00054ACE"/>
    <w:rsid w:val="00054AE4"/>
    <w:rsid w:val="00054B6B"/>
    <w:rsid w:val="00054CB3"/>
    <w:rsid w:val="00054DAB"/>
    <w:rsid w:val="00054EC9"/>
    <w:rsid w:val="0005504C"/>
    <w:rsid w:val="0005575E"/>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3E"/>
    <w:rsid w:val="00057F68"/>
    <w:rsid w:val="00057F6C"/>
    <w:rsid w:val="000600AA"/>
    <w:rsid w:val="000602B9"/>
    <w:rsid w:val="0006031E"/>
    <w:rsid w:val="00060586"/>
    <w:rsid w:val="000605B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1FC3"/>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729"/>
    <w:rsid w:val="0006777C"/>
    <w:rsid w:val="00067B07"/>
    <w:rsid w:val="00067FE2"/>
    <w:rsid w:val="00070157"/>
    <w:rsid w:val="00070192"/>
    <w:rsid w:val="00070519"/>
    <w:rsid w:val="000707BF"/>
    <w:rsid w:val="00070B18"/>
    <w:rsid w:val="00070B3C"/>
    <w:rsid w:val="00070DE7"/>
    <w:rsid w:val="0007118F"/>
    <w:rsid w:val="000711C1"/>
    <w:rsid w:val="0007162A"/>
    <w:rsid w:val="000716FB"/>
    <w:rsid w:val="00071740"/>
    <w:rsid w:val="0007177E"/>
    <w:rsid w:val="00071CA8"/>
    <w:rsid w:val="000721EC"/>
    <w:rsid w:val="00072D97"/>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514"/>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BF7"/>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512D"/>
    <w:rsid w:val="000954C6"/>
    <w:rsid w:val="00095671"/>
    <w:rsid w:val="000956BC"/>
    <w:rsid w:val="000957FF"/>
    <w:rsid w:val="00095920"/>
    <w:rsid w:val="000959AF"/>
    <w:rsid w:val="00095EBD"/>
    <w:rsid w:val="00095F53"/>
    <w:rsid w:val="000960C2"/>
    <w:rsid w:val="000960C6"/>
    <w:rsid w:val="00096146"/>
    <w:rsid w:val="00096288"/>
    <w:rsid w:val="0009653B"/>
    <w:rsid w:val="000965AC"/>
    <w:rsid w:val="000968D8"/>
    <w:rsid w:val="00096BF0"/>
    <w:rsid w:val="00096D47"/>
    <w:rsid w:val="0009709B"/>
    <w:rsid w:val="000970D0"/>
    <w:rsid w:val="00097163"/>
    <w:rsid w:val="0009720E"/>
    <w:rsid w:val="000979F0"/>
    <w:rsid w:val="00097AE8"/>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397"/>
    <w:rsid w:val="000A34CE"/>
    <w:rsid w:val="000A3945"/>
    <w:rsid w:val="000A39F2"/>
    <w:rsid w:val="000A3ACB"/>
    <w:rsid w:val="000A3B70"/>
    <w:rsid w:val="000A4486"/>
    <w:rsid w:val="000A4776"/>
    <w:rsid w:val="000A49D4"/>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377"/>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4E56"/>
    <w:rsid w:val="000B546F"/>
    <w:rsid w:val="000B565B"/>
    <w:rsid w:val="000B56C5"/>
    <w:rsid w:val="000B58E8"/>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686"/>
    <w:rsid w:val="000C37B2"/>
    <w:rsid w:val="000C393F"/>
    <w:rsid w:val="000C3A7D"/>
    <w:rsid w:val="000C4065"/>
    <w:rsid w:val="000C4137"/>
    <w:rsid w:val="000C4538"/>
    <w:rsid w:val="000C4763"/>
    <w:rsid w:val="000C47F1"/>
    <w:rsid w:val="000C4828"/>
    <w:rsid w:val="000C487F"/>
    <w:rsid w:val="000C497B"/>
    <w:rsid w:val="000C4C76"/>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85"/>
    <w:rsid w:val="000D21B3"/>
    <w:rsid w:val="000D2808"/>
    <w:rsid w:val="000D2A0E"/>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6C"/>
    <w:rsid w:val="000E39E1"/>
    <w:rsid w:val="000E3C08"/>
    <w:rsid w:val="000E3CC8"/>
    <w:rsid w:val="000E3F84"/>
    <w:rsid w:val="000E40C3"/>
    <w:rsid w:val="000E453D"/>
    <w:rsid w:val="000E4675"/>
    <w:rsid w:val="000E4B27"/>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818"/>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6D"/>
    <w:rsid w:val="00106A95"/>
    <w:rsid w:val="00106CC3"/>
    <w:rsid w:val="00106E7E"/>
    <w:rsid w:val="00106FF1"/>
    <w:rsid w:val="001070FD"/>
    <w:rsid w:val="001073D7"/>
    <w:rsid w:val="00107532"/>
    <w:rsid w:val="001076AE"/>
    <w:rsid w:val="001078A6"/>
    <w:rsid w:val="0010795D"/>
    <w:rsid w:val="00107BCF"/>
    <w:rsid w:val="00110165"/>
    <w:rsid w:val="0011034F"/>
    <w:rsid w:val="001105A2"/>
    <w:rsid w:val="00110615"/>
    <w:rsid w:val="00110851"/>
    <w:rsid w:val="001108AC"/>
    <w:rsid w:val="001108D8"/>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3"/>
    <w:rsid w:val="001266B4"/>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DB4"/>
    <w:rsid w:val="00140E5E"/>
    <w:rsid w:val="00140F7A"/>
    <w:rsid w:val="001410AA"/>
    <w:rsid w:val="001410F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41"/>
    <w:rsid w:val="00146773"/>
    <w:rsid w:val="001469FE"/>
    <w:rsid w:val="00146A21"/>
    <w:rsid w:val="00146AE1"/>
    <w:rsid w:val="00146E03"/>
    <w:rsid w:val="00147033"/>
    <w:rsid w:val="0014703E"/>
    <w:rsid w:val="00147053"/>
    <w:rsid w:val="00147923"/>
    <w:rsid w:val="0014796E"/>
    <w:rsid w:val="00147D55"/>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0"/>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79"/>
    <w:rsid w:val="00165D9A"/>
    <w:rsid w:val="00166036"/>
    <w:rsid w:val="00166119"/>
    <w:rsid w:val="0016634F"/>
    <w:rsid w:val="00166357"/>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DDB"/>
    <w:rsid w:val="00175009"/>
    <w:rsid w:val="001752EC"/>
    <w:rsid w:val="0017542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9005D"/>
    <w:rsid w:val="001907C8"/>
    <w:rsid w:val="001908C5"/>
    <w:rsid w:val="00190927"/>
    <w:rsid w:val="00190A9D"/>
    <w:rsid w:val="00190BD5"/>
    <w:rsid w:val="00190C5A"/>
    <w:rsid w:val="00190D28"/>
    <w:rsid w:val="00190EE3"/>
    <w:rsid w:val="001912C3"/>
    <w:rsid w:val="0019153B"/>
    <w:rsid w:val="00191727"/>
    <w:rsid w:val="0019172D"/>
    <w:rsid w:val="00191856"/>
    <w:rsid w:val="00191CD3"/>
    <w:rsid w:val="00191EBF"/>
    <w:rsid w:val="00192338"/>
    <w:rsid w:val="00192443"/>
    <w:rsid w:val="00192484"/>
    <w:rsid w:val="00192589"/>
    <w:rsid w:val="001925E5"/>
    <w:rsid w:val="001926D0"/>
    <w:rsid w:val="001929F7"/>
    <w:rsid w:val="00192A1E"/>
    <w:rsid w:val="00192AC6"/>
    <w:rsid w:val="00192BB2"/>
    <w:rsid w:val="00192EF0"/>
    <w:rsid w:val="00192F92"/>
    <w:rsid w:val="00193105"/>
    <w:rsid w:val="00193167"/>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3FB"/>
    <w:rsid w:val="00195430"/>
    <w:rsid w:val="00195517"/>
    <w:rsid w:val="00195657"/>
    <w:rsid w:val="0019573B"/>
    <w:rsid w:val="0019592C"/>
    <w:rsid w:val="00195ABA"/>
    <w:rsid w:val="00195D6B"/>
    <w:rsid w:val="00196085"/>
    <w:rsid w:val="00196183"/>
    <w:rsid w:val="00196247"/>
    <w:rsid w:val="001965AE"/>
    <w:rsid w:val="00196906"/>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346"/>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62D0"/>
    <w:rsid w:val="001B6740"/>
    <w:rsid w:val="001B6B75"/>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70"/>
    <w:rsid w:val="001D25B8"/>
    <w:rsid w:val="001D2605"/>
    <w:rsid w:val="001D28C1"/>
    <w:rsid w:val="001D29AE"/>
    <w:rsid w:val="001D2B3C"/>
    <w:rsid w:val="001D2D03"/>
    <w:rsid w:val="001D2D1F"/>
    <w:rsid w:val="001D2E6C"/>
    <w:rsid w:val="001D2E85"/>
    <w:rsid w:val="001D2F65"/>
    <w:rsid w:val="001D33B3"/>
    <w:rsid w:val="001D35DC"/>
    <w:rsid w:val="001D3BFC"/>
    <w:rsid w:val="001D3DB7"/>
    <w:rsid w:val="001D3DFA"/>
    <w:rsid w:val="001D4252"/>
    <w:rsid w:val="001D4383"/>
    <w:rsid w:val="001D43C0"/>
    <w:rsid w:val="001D448E"/>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A54"/>
    <w:rsid w:val="001E1B07"/>
    <w:rsid w:val="001E1B0D"/>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32C"/>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B88"/>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75"/>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3F3"/>
    <w:rsid w:val="002344C8"/>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4D5"/>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AD7"/>
    <w:rsid w:val="00254BEC"/>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293"/>
    <w:rsid w:val="0026432F"/>
    <w:rsid w:val="0026455A"/>
    <w:rsid w:val="0026460B"/>
    <w:rsid w:val="0026468A"/>
    <w:rsid w:val="00264C28"/>
    <w:rsid w:val="00264F11"/>
    <w:rsid w:val="002654D9"/>
    <w:rsid w:val="002654E3"/>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11C3"/>
    <w:rsid w:val="00271284"/>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374"/>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1AA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A41"/>
    <w:rsid w:val="00284B45"/>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6AE"/>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A2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75F"/>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0EBA"/>
    <w:rsid w:val="002C119F"/>
    <w:rsid w:val="002C1906"/>
    <w:rsid w:val="002C1B17"/>
    <w:rsid w:val="002C1D61"/>
    <w:rsid w:val="002C1EA7"/>
    <w:rsid w:val="002C203A"/>
    <w:rsid w:val="002C24D8"/>
    <w:rsid w:val="002C271A"/>
    <w:rsid w:val="002C2AE9"/>
    <w:rsid w:val="002C2B29"/>
    <w:rsid w:val="002C2CC4"/>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20AC"/>
    <w:rsid w:val="002E222E"/>
    <w:rsid w:val="002E25D2"/>
    <w:rsid w:val="002E25DD"/>
    <w:rsid w:val="002E2738"/>
    <w:rsid w:val="002E289E"/>
    <w:rsid w:val="002E2923"/>
    <w:rsid w:val="002E2A76"/>
    <w:rsid w:val="002E306D"/>
    <w:rsid w:val="002E3378"/>
    <w:rsid w:val="002E351D"/>
    <w:rsid w:val="002E3653"/>
    <w:rsid w:val="002E375C"/>
    <w:rsid w:val="002E38B7"/>
    <w:rsid w:val="002E390A"/>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08F"/>
    <w:rsid w:val="002E61CE"/>
    <w:rsid w:val="002E625D"/>
    <w:rsid w:val="002E650B"/>
    <w:rsid w:val="002E6809"/>
    <w:rsid w:val="002E6A3F"/>
    <w:rsid w:val="002E706F"/>
    <w:rsid w:val="002E71E8"/>
    <w:rsid w:val="002E74FE"/>
    <w:rsid w:val="002E751C"/>
    <w:rsid w:val="002E75F0"/>
    <w:rsid w:val="002E76C5"/>
    <w:rsid w:val="002E7882"/>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1C7"/>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B2C"/>
    <w:rsid w:val="00304C6B"/>
    <w:rsid w:val="00304C9E"/>
    <w:rsid w:val="00304E62"/>
    <w:rsid w:val="00304FBC"/>
    <w:rsid w:val="003055A4"/>
    <w:rsid w:val="00305AF6"/>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8B"/>
    <w:rsid w:val="00307CD7"/>
    <w:rsid w:val="00307F28"/>
    <w:rsid w:val="003101DC"/>
    <w:rsid w:val="0031049F"/>
    <w:rsid w:val="0031057C"/>
    <w:rsid w:val="0031087D"/>
    <w:rsid w:val="00310978"/>
    <w:rsid w:val="0031097D"/>
    <w:rsid w:val="00310CC6"/>
    <w:rsid w:val="00310F30"/>
    <w:rsid w:val="00311144"/>
    <w:rsid w:val="0031137F"/>
    <w:rsid w:val="003114D4"/>
    <w:rsid w:val="00311642"/>
    <w:rsid w:val="00311761"/>
    <w:rsid w:val="00311941"/>
    <w:rsid w:val="003119FF"/>
    <w:rsid w:val="00311DD6"/>
    <w:rsid w:val="00311E5A"/>
    <w:rsid w:val="00311EF4"/>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8B2"/>
    <w:rsid w:val="003228E9"/>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EB"/>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4B4"/>
    <w:rsid w:val="00335670"/>
    <w:rsid w:val="0033572D"/>
    <w:rsid w:val="00335745"/>
    <w:rsid w:val="0033592C"/>
    <w:rsid w:val="00335938"/>
    <w:rsid w:val="0033595B"/>
    <w:rsid w:val="00335A94"/>
    <w:rsid w:val="00335D21"/>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58"/>
    <w:rsid w:val="00340567"/>
    <w:rsid w:val="00340CC6"/>
    <w:rsid w:val="00340E58"/>
    <w:rsid w:val="00341087"/>
    <w:rsid w:val="00341290"/>
    <w:rsid w:val="00341501"/>
    <w:rsid w:val="00341537"/>
    <w:rsid w:val="003415DA"/>
    <w:rsid w:val="00341706"/>
    <w:rsid w:val="00341CFA"/>
    <w:rsid w:val="00341EF8"/>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6D1"/>
    <w:rsid w:val="00344725"/>
    <w:rsid w:val="00344901"/>
    <w:rsid w:val="00344BAA"/>
    <w:rsid w:val="00344C4D"/>
    <w:rsid w:val="00344EA0"/>
    <w:rsid w:val="0034511B"/>
    <w:rsid w:val="00345849"/>
    <w:rsid w:val="003458A1"/>
    <w:rsid w:val="00345C52"/>
    <w:rsid w:val="00345DCB"/>
    <w:rsid w:val="00345DF4"/>
    <w:rsid w:val="00345E55"/>
    <w:rsid w:val="00346067"/>
    <w:rsid w:val="0034618E"/>
    <w:rsid w:val="00346321"/>
    <w:rsid w:val="00346434"/>
    <w:rsid w:val="00346F99"/>
    <w:rsid w:val="0034745C"/>
    <w:rsid w:val="003474CD"/>
    <w:rsid w:val="0034799F"/>
    <w:rsid w:val="003479B6"/>
    <w:rsid w:val="003479FE"/>
    <w:rsid w:val="00347A71"/>
    <w:rsid w:val="00347D49"/>
    <w:rsid w:val="00347EBB"/>
    <w:rsid w:val="0035025F"/>
    <w:rsid w:val="0035041A"/>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80"/>
    <w:rsid w:val="00370DFC"/>
    <w:rsid w:val="00370EFD"/>
    <w:rsid w:val="00370F60"/>
    <w:rsid w:val="0037104F"/>
    <w:rsid w:val="00371130"/>
    <w:rsid w:val="00371137"/>
    <w:rsid w:val="00371485"/>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1B5"/>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5BE4"/>
    <w:rsid w:val="0039610F"/>
    <w:rsid w:val="003962EC"/>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A0311"/>
    <w:rsid w:val="003A03CA"/>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184"/>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858"/>
    <w:rsid w:val="003C28CB"/>
    <w:rsid w:val="003C296E"/>
    <w:rsid w:val="003C29B7"/>
    <w:rsid w:val="003C2C9D"/>
    <w:rsid w:val="003C2D9E"/>
    <w:rsid w:val="003C2F67"/>
    <w:rsid w:val="003C34FA"/>
    <w:rsid w:val="003C3A81"/>
    <w:rsid w:val="003C3B73"/>
    <w:rsid w:val="003C3CB7"/>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46"/>
    <w:rsid w:val="003C64CD"/>
    <w:rsid w:val="003C64E6"/>
    <w:rsid w:val="003C6580"/>
    <w:rsid w:val="003C65B4"/>
    <w:rsid w:val="003C680F"/>
    <w:rsid w:val="003C6CCB"/>
    <w:rsid w:val="003C6DA9"/>
    <w:rsid w:val="003C6DC3"/>
    <w:rsid w:val="003C7855"/>
    <w:rsid w:val="003C7FEC"/>
    <w:rsid w:val="003D0240"/>
    <w:rsid w:val="003D06A7"/>
    <w:rsid w:val="003D0760"/>
    <w:rsid w:val="003D07B8"/>
    <w:rsid w:val="003D0868"/>
    <w:rsid w:val="003D09DA"/>
    <w:rsid w:val="003D09F9"/>
    <w:rsid w:val="003D0AF2"/>
    <w:rsid w:val="003D0C6B"/>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6216"/>
    <w:rsid w:val="003F62B4"/>
    <w:rsid w:val="003F6784"/>
    <w:rsid w:val="003F682D"/>
    <w:rsid w:val="003F6853"/>
    <w:rsid w:val="003F6930"/>
    <w:rsid w:val="003F697D"/>
    <w:rsid w:val="003F6A55"/>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B95"/>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6E0"/>
    <w:rsid w:val="00420755"/>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524"/>
    <w:rsid w:val="00432707"/>
    <w:rsid w:val="0043270B"/>
    <w:rsid w:val="00432780"/>
    <w:rsid w:val="00432D4E"/>
    <w:rsid w:val="00432F8F"/>
    <w:rsid w:val="00432F9E"/>
    <w:rsid w:val="0043302C"/>
    <w:rsid w:val="00433052"/>
    <w:rsid w:val="004330B5"/>
    <w:rsid w:val="00433106"/>
    <w:rsid w:val="0043359F"/>
    <w:rsid w:val="004336D8"/>
    <w:rsid w:val="00433B66"/>
    <w:rsid w:val="00433C26"/>
    <w:rsid w:val="00433CE9"/>
    <w:rsid w:val="00433D8A"/>
    <w:rsid w:val="00434066"/>
    <w:rsid w:val="00434250"/>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3D6"/>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FE"/>
    <w:rsid w:val="00452479"/>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45"/>
    <w:rsid w:val="00477B60"/>
    <w:rsid w:val="00477C26"/>
    <w:rsid w:val="004802E4"/>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6D1"/>
    <w:rsid w:val="004869B5"/>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6BE"/>
    <w:rsid w:val="004927B3"/>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8A8"/>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F6B"/>
    <w:rsid w:val="004B50E0"/>
    <w:rsid w:val="004B554F"/>
    <w:rsid w:val="004B556C"/>
    <w:rsid w:val="004B55CC"/>
    <w:rsid w:val="004B55EC"/>
    <w:rsid w:val="004B6121"/>
    <w:rsid w:val="004B624C"/>
    <w:rsid w:val="004B6301"/>
    <w:rsid w:val="004B6492"/>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7AE"/>
    <w:rsid w:val="004C2832"/>
    <w:rsid w:val="004C2F01"/>
    <w:rsid w:val="004C2F39"/>
    <w:rsid w:val="004C3472"/>
    <w:rsid w:val="004C34E8"/>
    <w:rsid w:val="004C3611"/>
    <w:rsid w:val="004C3AD1"/>
    <w:rsid w:val="004C3B2D"/>
    <w:rsid w:val="004C3BDA"/>
    <w:rsid w:val="004C3C51"/>
    <w:rsid w:val="004C3E4A"/>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30AD"/>
    <w:rsid w:val="004D3251"/>
    <w:rsid w:val="004D32EF"/>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09A"/>
    <w:rsid w:val="004D61EC"/>
    <w:rsid w:val="004D65AB"/>
    <w:rsid w:val="004D65BA"/>
    <w:rsid w:val="004D6708"/>
    <w:rsid w:val="004D68C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25E"/>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B27"/>
    <w:rsid w:val="00502FBB"/>
    <w:rsid w:val="00502FCA"/>
    <w:rsid w:val="0050308B"/>
    <w:rsid w:val="005030C8"/>
    <w:rsid w:val="005033EE"/>
    <w:rsid w:val="005035EA"/>
    <w:rsid w:val="00503616"/>
    <w:rsid w:val="0050377B"/>
    <w:rsid w:val="005038A7"/>
    <w:rsid w:val="0050398B"/>
    <w:rsid w:val="005039C3"/>
    <w:rsid w:val="00503FAD"/>
    <w:rsid w:val="00504639"/>
    <w:rsid w:val="005048AE"/>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916"/>
    <w:rsid w:val="00523E18"/>
    <w:rsid w:val="00523F32"/>
    <w:rsid w:val="0052422C"/>
    <w:rsid w:val="00524318"/>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FB"/>
    <w:rsid w:val="00534963"/>
    <w:rsid w:val="005349EB"/>
    <w:rsid w:val="00534A65"/>
    <w:rsid w:val="00534AA6"/>
    <w:rsid w:val="00534B9A"/>
    <w:rsid w:val="00534C83"/>
    <w:rsid w:val="00534EDB"/>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8E5"/>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80"/>
    <w:rsid w:val="00566CEA"/>
    <w:rsid w:val="00566D7C"/>
    <w:rsid w:val="00566F94"/>
    <w:rsid w:val="0056719E"/>
    <w:rsid w:val="0056720C"/>
    <w:rsid w:val="0056748E"/>
    <w:rsid w:val="005676F8"/>
    <w:rsid w:val="005679AE"/>
    <w:rsid w:val="005679C9"/>
    <w:rsid w:val="00567A45"/>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96"/>
    <w:rsid w:val="005845C2"/>
    <w:rsid w:val="005846B7"/>
    <w:rsid w:val="005848AB"/>
    <w:rsid w:val="00584AD3"/>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BF"/>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88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5C"/>
    <w:rsid w:val="005B37DB"/>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0E2A"/>
    <w:rsid w:val="005C1225"/>
    <w:rsid w:val="005C12C8"/>
    <w:rsid w:val="005C12E5"/>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BE2"/>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9DD"/>
    <w:rsid w:val="005F6CA5"/>
    <w:rsid w:val="005F6DD3"/>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6ED"/>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2E3"/>
    <w:rsid w:val="00611356"/>
    <w:rsid w:val="006113A9"/>
    <w:rsid w:val="00611955"/>
    <w:rsid w:val="00611A35"/>
    <w:rsid w:val="00611C82"/>
    <w:rsid w:val="00611DB5"/>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8"/>
    <w:rsid w:val="00615FBA"/>
    <w:rsid w:val="006162D2"/>
    <w:rsid w:val="006164DD"/>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B1A"/>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D6"/>
    <w:rsid w:val="006429E5"/>
    <w:rsid w:val="00642AA7"/>
    <w:rsid w:val="00642D10"/>
    <w:rsid w:val="00642E65"/>
    <w:rsid w:val="006431CE"/>
    <w:rsid w:val="00643286"/>
    <w:rsid w:val="0064372D"/>
    <w:rsid w:val="00643736"/>
    <w:rsid w:val="00643769"/>
    <w:rsid w:val="00643891"/>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C5"/>
    <w:rsid w:val="0064508A"/>
    <w:rsid w:val="00645097"/>
    <w:rsid w:val="00645190"/>
    <w:rsid w:val="00645261"/>
    <w:rsid w:val="006459B5"/>
    <w:rsid w:val="00645ACC"/>
    <w:rsid w:val="00645FF4"/>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1B8"/>
    <w:rsid w:val="006513D5"/>
    <w:rsid w:val="006518B1"/>
    <w:rsid w:val="00651AD3"/>
    <w:rsid w:val="00651B74"/>
    <w:rsid w:val="00651D19"/>
    <w:rsid w:val="00651F3D"/>
    <w:rsid w:val="00651FA0"/>
    <w:rsid w:val="0065235A"/>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D4"/>
    <w:rsid w:val="0067551B"/>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C9"/>
    <w:rsid w:val="0068477D"/>
    <w:rsid w:val="0068479E"/>
    <w:rsid w:val="0068517E"/>
    <w:rsid w:val="006852DC"/>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8B2"/>
    <w:rsid w:val="0068799B"/>
    <w:rsid w:val="006879AF"/>
    <w:rsid w:val="00687A10"/>
    <w:rsid w:val="00687B3F"/>
    <w:rsid w:val="00690527"/>
    <w:rsid w:val="006906DA"/>
    <w:rsid w:val="00690D12"/>
    <w:rsid w:val="00690E73"/>
    <w:rsid w:val="00690F0E"/>
    <w:rsid w:val="00690FF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C59"/>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A99"/>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7F"/>
    <w:rsid w:val="006D35CD"/>
    <w:rsid w:val="006D375C"/>
    <w:rsid w:val="006D38C3"/>
    <w:rsid w:val="006D3D01"/>
    <w:rsid w:val="006D3DD4"/>
    <w:rsid w:val="006D3EBA"/>
    <w:rsid w:val="006D4133"/>
    <w:rsid w:val="006D4373"/>
    <w:rsid w:val="006D4499"/>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D3A"/>
    <w:rsid w:val="006E3DEE"/>
    <w:rsid w:val="006E3F7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005"/>
    <w:rsid w:val="006F0209"/>
    <w:rsid w:val="006F05C2"/>
    <w:rsid w:val="006F0718"/>
    <w:rsid w:val="006F090B"/>
    <w:rsid w:val="006F0C12"/>
    <w:rsid w:val="006F0D58"/>
    <w:rsid w:val="006F0DB2"/>
    <w:rsid w:val="006F0E38"/>
    <w:rsid w:val="006F0E74"/>
    <w:rsid w:val="006F0EB1"/>
    <w:rsid w:val="006F101B"/>
    <w:rsid w:val="006F14DA"/>
    <w:rsid w:val="006F17CC"/>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C9"/>
    <w:rsid w:val="006F7A92"/>
    <w:rsid w:val="006F7B33"/>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24"/>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CD3"/>
    <w:rsid w:val="00705D28"/>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10"/>
    <w:rsid w:val="0071456D"/>
    <w:rsid w:val="007146C7"/>
    <w:rsid w:val="00714796"/>
    <w:rsid w:val="0071484F"/>
    <w:rsid w:val="00714D5F"/>
    <w:rsid w:val="00714D6A"/>
    <w:rsid w:val="00714E10"/>
    <w:rsid w:val="00714F2E"/>
    <w:rsid w:val="007156ED"/>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752"/>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27F23"/>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21"/>
    <w:rsid w:val="007409F8"/>
    <w:rsid w:val="00740AC1"/>
    <w:rsid w:val="00740B5C"/>
    <w:rsid w:val="00740BF9"/>
    <w:rsid w:val="00740F4D"/>
    <w:rsid w:val="00740F64"/>
    <w:rsid w:val="0074108B"/>
    <w:rsid w:val="007411A0"/>
    <w:rsid w:val="00741434"/>
    <w:rsid w:val="007415B6"/>
    <w:rsid w:val="00741A29"/>
    <w:rsid w:val="00741A56"/>
    <w:rsid w:val="00741B31"/>
    <w:rsid w:val="00741DBB"/>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315"/>
    <w:rsid w:val="00754427"/>
    <w:rsid w:val="00754723"/>
    <w:rsid w:val="00754747"/>
    <w:rsid w:val="00754795"/>
    <w:rsid w:val="007547E8"/>
    <w:rsid w:val="00754CA1"/>
    <w:rsid w:val="00754D64"/>
    <w:rsid w:val="00754FCC"/>
    <w:rsid w:val="0075500D"/>
    <w:rsid w:val="00755420"/>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1E3F"/>
    <w:rsid w:val="0076200C"/>
    <w:rsid w:val="007622CD"/>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5E4"/>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A48"/>
    <w:rsid w:val="00777B46"/>
    <w:rsid w:val="00777E45"/>
    <w:rsid w:val="00777EB8"/>
    <w:rsid w:val="00777EE9"/>
    <w:rsid w:val="007804DE"/>
    <w:rsid w:val="0078052D"/>
    <w:rsid w:val="00780980"/>
    <w:rsid w:val="007809E1"/>
    <w:rsid w:val="00780A03"/>
    <w:rsid w:val="00780AF4"/>
    <w:rsid w:val="00780E85"/>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3D9F"/>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461"/>
    <w:rsid w:val="007954AC"/>
    <w:rsid w:val="00795804"/>
    <w:rsid w:val="00795809"/>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68B"/>
    <w:rsid w:val="007A47FF"/>
    <w:rsid w:val="007A496B"/>
    <w:rsid w:val="007A4AF1"/>
    <w:rsid w:val="007A4DD7"/>
    <w:rsid w:val="007A4DF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D"/>
    <w:rsid w:val="007B5642"/>
    <w:rsid w:val="007B58F4"/>
    <w:rsid w:val="007B5A6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0FF3"/>
    <w:rsid w:val="007D1057"/>
    <w:rsid w:val="007D11B6"/>
    <w:rsid w:val="007D149C"/>
    <w:rsid w:val="007D163B"/>
    <w:rsid w:val="007D19BA"/>
    <w:rsid w:val="007D1B7C"/>
    <w:rsid w:val="007D1B95"/>
    <w:rsid w:val="007D1F11"/>
    <w:rsid w:val="007D1FAB"/>
    <w:rsid w:val="007D214A"/>
    <w:rsid w:val="007D22A2"/>
    <w:rsid w:val="007D2620"/>
    <w:rsid w:val="007D2B0D"/>
    <w:rsid w:val="007D2B3B"/>
    <w:rsid w:val="007D2CBD"/>
    <w:rsid w:val="007D2E3B"/>
    <w:rsid w:val="007D357E"/>
    <w:rsid w:val="007D3889"/>
    <w:rsid w:val="007D39D7"/>
    <w:rsid w:val="007D3A72"/>
    <w:rsid w:val="007D3AC9"/>
    <w:rsid w:val="007D3B6E"/>
    <w:rsid w:val="007D478D"/>
    <w:rsid w:val="007D4838"/>
    <w:rsid w:val="007D4956"/>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D3"/>
    <w:rsid w:val="007F1083"/>
    <w:rsid w:val="007F133E"/>
    <w:rsid w:val="007F142C"/>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DC2"/>
    <w:rsid w:val="007F3FB0"/>
    <w:rsid w:val="007F403E"/>
    <w:rsid w:val="007F4296"/>
    <w:rsid w:val="007F43A9"/>
    <w:rsid w:val="007F463C"/>
    <w:rsid w:val="007F4716"/>
    <w:rsid w:val="007F4866"/>
    <w:rsid w:val="007F4A5E"/>
    <w:rsid w:val="007F4D28"/>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502E"/>
    <w:rsid w:val="008350E9"/>
    <w:rsid w:val="008356F1"/>
    <w:rsid w:val="00835ABD"/>
    <w:rsid w:val="00835B82"/>
    <w:rsid w:val="00835E63"/>
    <w:rsid w:val="00836133"/>
    <w:rsid w:val="008364F7"/>
    <w:rsid w:val="0083657B"/>
    <w:rsid w:val="00836B5B"/>
    <w:rsid w:val="00836C26"/>
    <w:rsid w:val="00836EBD"/>
    <w:rsid w:val="00836F20"/>
    <w:rsid w:val="00836F94"/>
    <w:rsid w:val="00837088"/>
    <w:rsid w:val="008373C1"/>
    <w:rsid w:val="0083768C"/>
    <w:rsid w:val="00837C80"/>
    <w:rsid w:val="00837E87"/>
    <w:rsid w:val="008401C3"/>
    <w:rsid w:val="008404CA"/>
    <w:rsid w:val="008404D7"/>
    <w:rsid w:val="00840634"/>
    <w:rsid w:val="008408D9"/>
    <w:rsid w:val="008409E7"/>
    <w:rsid w:val="00840A68"/>
    <w:rsid w:val="00840A83"/>
    <w:rsid w:val="00840D46"/>
    <w:rsid w:val="008411E2"/>
    <w:rsid w:val="008412BB"/>
    <w:rsid w:val="00841341"/>
    <w:rsid w:val="00841573"/>
    <w:rsid w:val="008419A1"/>
    <w:rsid w:val="00841AB7"/>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F8"/>
    <w:rsid w:val="008441DC"/>
    <w:rsid w:val="00844245"/>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CAD"/>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31"/>
    <w:rsid w:val="0086496D"/>
    <w:rsid w:val="008649AD"/>
    <w:rsid w:val="00864A9D"/>
    <w:rsid w:val="00864A9F"/>
    <w:rsid w:val="00864B4E"/>
    <w:rsid w:val="00864C02"/>
    <w:rsid w:val="00864EBD"/>
    <w:rsid w:val="008650AB"/>
    <w:rsid w:val="0086519D"/>
    <w:rsid w:val="00865209"/>
    <w:rsid w:val="00865389"/>
    <w:rsid w:val="008655C9"/>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685"/>
    <w:rsid w:val="008836BC"/>
    <w:rsid w:val="00883924"/>
    <w:rsid w:val="00883D22"/>
    <w:rsid w:val="00883DE3"/>
    <w:rsid w:val="00883ED6"/>
    <w:rsid w:val="00883F0E"/>
    <w:rsid w:val="00884255"/>
    <w:rsid w:val="0088425B"/>
    <w:rsid w:val="00884313"/>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02E"/>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98C"/>
    <w:rsid w:val="00891BB4"/>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6ED"/>
    <w:rsid w:val="008A3898"/>
    <w:rsid w:val="008A3F1E"/>
    <w:rsid w:val="008A3F97"/>
    <w:rsid w:val="008A4092"/>
    <w:rsid w:val="008A42D8"/>
    <w:rsid w:val="008A457F"/>
    <w:rsid w:val="008A46CF"/>
    <w:rsid w:val="008A4A4D"/>
    <w:rsid w:val="008A4D5B"/>
    <w:rsid w:val="008A4DAC"/>
    <w:rsid w:val="008A4E04"/>
    <w:rsid w:val="008A4F26"/>
    <w:rsid w:val="008A53C3"/>
    <w:rsid w:val="008A56F7"/>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6F38"/>
    <w:rsid w:val="008B706F"/>
    <w:rsid w:val="008B77F7"/>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2F86"/>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2"/>
    <w:rsid w:val="008D2FBE"/>
    <w:rsid w:val="008D31BF"/>
    <w:rsid w:val="008D3208"/>
    <w:rsid w:val="008D3662"/>
    <w:rsid w:val="008D37F5"/>
    <w:rsid w:val="008D399A"/>
    <w:rsid w:val="008D3C6B"/>
    <w:rsid w:val="008D3CD2"/>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FCD"/>
    <w:rsid w:val="008D6255"/>
    <w:rsid w:val="008D6397"/>
    <w:rsid w:val="008D6534"/>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BD4"/>
    <w:rsid w:val="008E2E8C"/>
    <w:rsid w:val="008E2FBA"/>
    <w:rsid w:val="008E3278"/>
    <w:rsid w:val="008E378A"/>
    <w:rsid w:val="008E391A"/>
    <w:rsid w:val="008E3B66"/>
    <w:rsid w:val="008E3F52"/>
    <w:rsid w:val="008E412D"/>
    <w:rsid w:val="008E418F"/>
    <w:rsid w:val="008E451A"/>
    <w:rsid w:val="008E48FD"/>
    <w:rsid w:val="008E4CA5"/>
    <w:rsid w:val="008E4E34"/>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783"/>
    <w:rsid w:val="00900B17"/>
    <w:rsid w:val="00900B60"/>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654"/>
    <w:rsid w:val="00917BB3"/>
    <w:rsid w:val="00917E26"/>
    <w:rsid w:val="00917E55"/>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9E2"/>
    <w:rsid w:val="00936BB1"/>
    <w:rsid w:val="00936C46"/>
    <w:rsid w:val="00936D07"/>
    <w:rsid w:val="00936D2C"/>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1BE6"/>
    <w:rsid w:val="009421B3"/>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F71"/>
    <w:rsid w:val="009573C1"/>
    <w:rsid w:val="009573C6"/>
    <w:rsid w:val="00957487"/>
    <w:rsid w:val="00957777"/>
    <w:rsid w:val="00957A77"/>
    <w:rsid w:val="00957B6B"/>
    <w:rsid w:val="00957BDF"/>
    <w:rsid w:val="00957C06"/>
    <w:rsid w:val="00957D9C"/>
    <w:rsid w:val="00957E44"/>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57"/>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2038"/>
    <w:rsid w:val="0098227A"/>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088"/>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907"/>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6FFD"/>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BAE"/>
    <w:rsid w:val="009B3C79"/>
    <w:rsid w:val="009B3D47"/>
    <w:rsid w:val="009B4250"/>
    <w:rsid w:val="009B442E"/>
    <w:rsid w:val="009B4821"/>
    <w:rsid w:val="009B4C1C"/>
    <w:rsid w:val="009B4C24"/>
    <w:rsid w:val="009B52A1"/>
    <w:rsid w:val="009B53A0"/>
    <w:rsid w:val="009B57D0"/>
    <w:rsid w:val="009B5821"/>
    <w:rsid w:val="009B58DD"/>
    <w:rsid w:val="009B605C"/>
    <w:rsid w:val="009B62B9"/>
    <w:rsid w:val="009B64B3"/>
    <w:rsid w:val="009B6ABF"/>
    <w:rsid w:val="009B6AF1"/>
    <w:rsid w:val="009B6C39"/>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5D"/>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927"/>
    <w:rsid w:val="009C4B76"/>
    <w:rsid w:val="009C520B"/>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46B"/>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A0018E"/>
    <w:rsid w:val="00A002C2"/>
    <w:rsid w:val="00A003D2"/>
    <w:rsid w:val="00A0048B"/>
    <w:rsid w:val="00A0060C"/>
    <w:rsid w:val="00A00926"/>
    <w:rsid w:val="00A00A4E"/>
    <w:rsid w:val="00A00A76"/>
    <w:rsid w:val="00A00B60"/>
    <w:rsid w:val="00A00CAE"/>
    <w:rsid w:val="00A00CE2"/>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08"/>
    <w:rsid w:val="00A10230"/>
    <w:rsid w:val="00A102CB"/>
    <w:rsid w:val="00A1041B"/>
    <w:rsid w:val="00A105DB"/>
    <w:rsid w:val="00A106FE"/>
    <w:rsid w:val="00A107B6"/>
    <w:rsid w:val="00A10B48"/>
    <w:rsid w:val="00A10C65"/>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B50"/>
    <w:rsid w:val="00A26D21"/>
    <w:rsid w:val="00A26D60"/>
    <w:rsid w:val="00A26EE0"/>
    <w:rsid w:val="00A2702B"/>
    <w:rsid w:val="00A271D0"/>
    <w:rsid w:val="00A272E4"/>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559"/>
    <w:rsid w:val="00A325C2"/>
    <w:rsid w:val="00A325CC"/>
    <w:rsid w:val="00A327E2"/>
    <w:rsid w:val="00A3283D"/>
    <w:rsid w:val="00A329BB"/>
    <w:rsid w:val="00A32A94"/>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4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372"/>
    <w:rsid w:val="00A6742D"/>
    <w:rsid w:val="00A6743F"/>
    <w:rsid w:val="00A677C1"/>
    <w:rsid w:val="00A67884"/>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B82"/>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8B4"/>
    <w:rsid w:val="00AB4F0F"/>
    <w:rsid w:val="00AB513E"/>
    <w:rsid w:val="00AB51DA"/>
    <w:rsid w:val="00AB53BA"/>
    <w:rsid w:val="00AB53DC"/>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DE9"/>
    <w:rsid w:val="00AC7FAF"/>
    <w:rsid w:val="00AC7FD6"/>
    <w:rsid w:val="00AD0475"/>
    <w:rsid w:val="00AD09E4"/>
    <w:rsid w:val="00AD0AAA"/>
    <w:rsid w:val="00AD0B9E"/>
    <w:rsid w:val="00AD12BD"/>
    <w:rsid w:val="00AD13E4"/>
    <w:rsid w:val="00AD163D"/>
    <w:rsid w:val="00AD1860"/>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5F9F"/>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095"/>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EB9"/>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815"/>
    <w:rsid w:val="00B169E0"/>
    <w:rsid w:val="00B16B5F"/>
    <w:rsid w:val="00B16C4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032"/>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045"/>
    <w:rsid w:val="00B3539A"/>
    <w:rsid w:val="00B3576B"/>
    <w:rsid w:val="00B35CB3"/>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3BE"/>
    <w:rsid w:val="00B6156C"/>
    <w:rsid w:val="00B61604"/>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AF1"/>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D5"/>
    <w:rsid w:val="00B81578"/>
    <w:rsid w:val="00B81684"/>
    <w:rsid w:val="00B817F4"/>
    <w:rsid w:val="00B820AE"/>
    <w:rsid w:val="00B821AB"/>
    <w:rsid w:val="00B821B2"/>
    <w:rsid w:val="00B82236"/>
    <w:rsid w:val="00B82579"/>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2CF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89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749"/>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1A8"/>
    <w:rsid w:val="00BC32C1"/>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8CE"/>
    <w:rsid w:val="00BD28F1"/>
    <w:rsid w:val="00BD2A08"/>
    <w:rsid w:val="00BD2A58"/>
    <w:rsid w:val="00BD2AA6"/>
    <w:rsid w:val="00BD2F55"/>
    <w:rsid w:val="00BD2F65"/>
    <w:rsid w:val="00BD3837"/>
    <w:rsid w:val="00BD385B"/>
    <w:rsid w:val="00BD386B"/>
    <w:rsid w:val="00BD3A68"/>
    <w:rsid w:val="00BD3B52"/>
    <w:rsid w:val="00BD3C69"/>
    <w:rsid w:val="00BD3D7A"/>
    <w:rsid w:val="00BD422C"/>
    <w:rsid w:val="00BD4324"/>
    <w:rsid w:val="00BD4355"/>
    <w:rsid w:val="00BD4423"/>
    <w:rsid w:val="00BD4645"/>
    <w:rsid w:val="00BD4846"/>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777"/>
    <w:rsid w:val="00BE3AFA"/>
    <w:rsid w:val="00BE3B94"/>
    <w:rsid w:val="00BE3C0E"/>
    <w:rsid w:val="00BE3F52"/>
    <w:rsid w:val="00BE403F"/>
    <w:rsid w:val="00BE437D"/>
    <w:rsid w:val="00BE43D5"/>
    <w:rsid w:val="00BE45C1"/>
    <w:rsid w:val="00BE4DF3"/>
    <w:rsid w:val="00BE507F"/>
    <w:rsid w:val="00BE51C7"/>
    <w:rsid w:val="00BE5318"/>
    <w:rsid w:val="00BE5515"/>
    <w:rsid w:val="00BE5613"/>
    <w:rsid w:val="00BE5813"/>
    <w:rsid w:val="00BE58C5"/>
    <w:rsid w:val="00BE5C7E"/>
    <w:rsid w:val="00BE5E42"/>
    <w:rsid w:val="00BE5E97"/>
    <w:rsid w:val="00BE6504"/>
    <w:rsid w:val="00BE65B3"/>
    <w:rsid w:val="00BE68B9"/>
    <w:rsid w:val="00BE6900"/>
    <w:rsid w:val="00BE6D09"/>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54E"/>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48A"/>
    <w:rsid w:val="00C067A4"/>
    <w:rsid w:val="00C067D4"/>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810"/>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55"/>
    <w:rsid w:val="00C27CD4"/>
    <w:rsid w:val="00C27E49"/>
    <w:rsid w:val="00C27E89"/>
    <w:rsid w:val="00C3019C"/>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D46"/>
    <w:rsid w:val="00C55E23"/>
    <w:rsid w:val="00C561B7"/>
    <w:rsid w:val="00C5638E"/>
    <w:rsid w:val="00C56851"/>
    <w:rsid w:val="00C56893"/>
    <w:rsid w:val="00C56918"/>
    <w:rsid w:val="00C569CA"/>
    <w:rsid w:val="00C56C30"/>
    <w:rsid w:val="00C56C7D"/>
    <w:rsid w:val="00C56D72"/>
    <w:rsid w:val="00C5733A"/>
    <w:rsid w:val="00C5777C"/>
    <w:rsid w:val="00C578C2"/>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BC"/>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03C"/>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96"/>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7E7"/>
    <w:rsid w:val="00CA37EB"/>
    <w:rsid w:val="00CA397F"/>
    <w:rsid w:val="00CA3ABB"/>
    <w:rsid w:val="00CA3E51"/>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461"/>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28B"/>
    <w:rsid w:val="00CC7356"/>
    <w:rsid w:val="00CC74D5"/>
    <w:rsid w:val="00CC78E6"/>
    <w:rsid w:val="00CC7A6D"/>
    <w:rsid w:val="00CC7DF5"/>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CB"/>
    <w:rsid w:val="00CD15E3"/>
    <w:rsid w:val="00CD178A"/>
    <w:rsid w:val="00CD179D"/>
    <w:rsid w:val="00CD1A73"/>
    <w:rsid w:val="00CD1B7E"/>
    <w:rsid w:val="00CD1E74"/>
    <w:rsid w:val="00CD1F7D"/>
    <w:rsid w:val="00CD2219"/>
    <w:rsid w:val="00CD2585"/>
    <w:rsid w:val="00CD283A"/>
    <w:rsid w:val="00CD309B"/>
    <w:rsid w:val="00CD3122"/>
    <w:rsid w:val="00CD3167"/>
    <w:rsid w:val="00CD325D"/>
    <w:rsid w:val="00CD3372"/>
    <w:rsid w:val="00CD3421"/>
    <w:rsid w:val="00CD342B"/>
    <w:rsid w:val="00CD37AF"/>
    <w:rsid w:val="00CD37D1"/>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6F"/>
    <w:rsid w:val="00CE19F2"/>
    <w:rsid w:val="00CE1A4E"/>
    <w:rsid w:val="00CE24B4"/>
    <w:rsid w:val="00CE253D"/>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5C3"/>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C34"/>
    <w:rsid w:val="00CE6E24"/>
    <w:rsid w:val="00CE7392"/>
    <w:rsid w:val="00CE76BD"/>
    <w:rsid w:val="00CE781A"/>
    <w:rsid w:val="00CE7998"/>
    <w:rsid w:val="00CE7B7F"/>
    <w:rsid w:val="00CE7C78"/>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6AE"/>
    <w:rsid w:val="00CF7955"/>
    <w:rsid w:val="00CF7BB4"/>
    <w:rsid w:val="00CF7CCF"/>
    <w:rsid w:val="00CF7D8D"/>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624D"/>
    <w:rsid w:val="00D163BC"/>
    <w:rsid w:val="00D16440"/>
    <w:rsid w:val="00D1685B"/>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14E"/>
    <w:rsid w:val="00D2742F"/>
    <w:rsid w:val="00D27929"/>
    <w:rsid w:val="00D27AAD"/>
    <w:rsid w:val="00D27F01"/>
    <w:rsid w:val="00D3000A"/>
    <w:rsid w:val="00D30373"/>
    <w:rsid w:val="00D304F6"/>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27"/>
    <w:rsid w:val="00D358B2"/>
    <w:rsid w:val="00D359BB"/>
    <w:rsid w:val="00D359E5"/>
    <w:rsid w:val="00D35A68"/>
    <w:rsid w:val="00D35ADD"/>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782"/>
    <w:rsid w:val="00D409BA"/>
    <w:rsid w:val="00D40B39"/>
    <w:rsid w:val="00D40C6A"/>
    <w:rsid w:val="00D40D79"/>
    <w:rsid w:val="00D40DC0"/>
    <w:rsid w:val="00D40E25"/>
    <w:rsid w:val="00D40E78"/>
    <w:rsid w:val="00D40F5C"/>
    <w:rsid w:val="00D41009"/>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88"/>
    <w:rsid w:val="00D4395E"/>
    <w:rsid w:val="00D43A4D"/>
    <w:rsid w:val="00D43CF4"/>
    <w:rsid w:val="00D43D03"/>
    <w:rsid w:val="00D43E66"/>
    <w:rsid w:val="00D43EB2"/>
    <w:rsid w:val="00D440D1"/>
    <w:rsid w:val="00D441BE"/>
    <w:rsid w:val="00D4429F"/>
    <w:rsid w:val="00D44A5C"/>
    <w:rsid w:val="00D4505D"/>
    <w:rsid w:val="00D4507F"/>
    <w:rsid w:val="00D45104"/>
    <w:rsid w:val="00D454BF"/>
    <w:rsid w:val="00D45B68"/>
    <w:rsid w:val="00D45D51"/>
    <w:rsid w:val="00D45F33"/>
    <w:rsid w:val="00D45F44"/>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A37"/>
    <w:rsid w:val="00D67B8D"/>
    <w:rsid w:val="00D7010A"/>
    <w:rsid w:val="00D70223"/>
    <w:rsid w:val="00D70399"/>
    <w:rsid w:val="00D7040B"/>
    <w:rsid w:val="00D7066F"/>
    <w:rsid w:val="00D707FC"/>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F00"/>
    <w:rsid w:val="00D81004"/>
    <w:rsid w:val="00D81307"/>
    <w:rsid w:val="00D81465"/>
    <w:rsid w:val="00D81737"/>
    <w:rsid w:val="00D817FD"/>
    <w:rsid w:val="00D81998"/>
    <w:rsid w:val="00D81AE4"/>
    <w:rsid w:val="00D81B2F"/>
    <w:rsid w:val="00D81BB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909"/>
    <w:rsid w:val="00D949DC"/>
    <w:rsid w:val="00D94BB0"/>
    <w:rsid w:val="00D94C35"/>
    <w:rsid w:val="00D94F37"/>
    <w:rsid w:val="00D94FF3"/>
    <w:rsid w:val="00D95322"/>
    <w:rsid w:val="00D953B7"/>
    <w:rsid w:val="00D955B0"/>
    <w:rsid w:val="00D957C0"/>
    <w:rsid w:val="00D95BC2"/>
    <w:rsid w:val="00D95BFF"/>
    <w:rsid w:val="00D95E1E"/>
    <w:rsid w:val="00D95E35"/>
    <w:rsid w:val="00D95F45"/>
    <w:rsid w:val="00D9664C"/>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A37"/>
    <w:rsid w:val="00DA0B1D"/>
    <w:rsid w:val="00DA0BA3"/>
    <w:rsid w:val="00DA0FC0"/>
    <w:rsid w:val="00DA10F6"/>
    <w:rsid w:val="00DA18DC"/>
    <w:rsid w:val="00DA193F"/>
    <w:rsid w:val="00DA19A4"/>
    <w:rsid w:val="00DA1D75"/>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51B"/>
    <w:rsid w:val="00DA7779"/>
    <w:rsid w:val="00DA797A"/>
    <w:rsid w:val="00DA7A85"/>
    <w:rsid w:val="00DA7BC7"/>
    <w:rsid w:val="00DA7E4C"/>
    <w:rsid w:val="00DA7EC1"/>
    <w:rsid w:val="00DB00BA"/>
    <w:rsid w:val="00DB0513"/>
    <w:rsid w:val="00DB0564"/>
    <w:rsid w:val="00DB075D"/>
    <w:rsid w:val="00DB0D5D"/>
    <w:rsid w:val="00DB108B"/>
    <w:rsid w:val="00DB10C9"/>
    <w:rsid w:val="00DB1539"/>
    <w:rsid w:val="00DB15F5"/>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5C7"/>
    <w:rsid w:val="00DB3632"/>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230"/>
    <w:rsid w:val="00DD02C4"/>
    <w:rsid w:val="00DD044C"/>
    <w:rsid w:val="00DD05F5"/>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45D"/>
    <w:rsid w:val="00DD49D3"/>
    <w:rsid w:val="00DD4AC3"/>
    <w:rsid w:val="00DD4C97"/>
    <w:rsid w:val="00DD4EFD"/>
    <w:rsid w:val="00DD5141"/>
    <w:rsid w:val="00DD553A"/>
    <w:rsid w:val="00DD5542"/>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10"/>
    <w:rsid w:val="00DE57B5"/>
    <w:rsid w:val="00DE5958"/>
    <w:rsid w:val="00DE5FDA"/>
    <w:rsid w:val="00DE61AA"/>
    <w:rsid w:val="00DE6492"/>
    <w:rsid w:val="00DE6501"/>
    <w:rsid w:val="00DE6576"/>
    <w:rsid w:val="00DE6ACB"/>
    <w:rsid w:val="00DE6BAB"/>
    <w:rsid w:val="00DE6EC6"/>
    <w:rsid w:val="00DE7107"/>
    <w:rsid w:val="00DE752E"/>
    <w:rsid w:val="00DE7793"/>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CE"/>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52B"/>
    <w:rsid w:val="00E10631"/>
    <w:rsid w:val="00E10BE0"/>
    <w:rsid w:val="00E11006"/>
    <w:rsid w:val="00E11020"/>
    <w:rsid w:val="00E11124"/>
    <w:rsid w:val="00E1142E"/>
    <w:rsid w:val="00E11475"/>
    <w:rsid w:val="00E11B7C"/>
    <w:rsid w:val="00E11DBB"/>
    <w:rsid w:val="00E11EB8"/>
    <w:rsid w:val="00E121B3"/>
    <w:rsid w:val="00E1273A"/>
    <w:rsid w:val="00E12781"/>
    <w:rsid w:val="00E12933"/>
    <w:rsid w:val="00E12935"/>
    <w:rsid w:val="00E12958"/>
    <w:rsid w:val="00E12A5A"/>
    <w:rsid w:val="00E12AF0"/>
    <w:rsid w:val="00E1304D"/>
    <w:rsid w:val="00E1322B"/>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C9"/>
    <w:rsid w:val="00E22597"/>
    <w:rsid w:val="00E225EC"/>
    <w:rsid w:val="00E22625"/>
    <w:rsid w:val="00E22801"/>
    <w:rsid w:val="00E229F7"/>
    <w:rsid w:val="00E22A10"/>
    <w:rsid w:val="00E22A20"/>
    <w:rsid w:val="00E22BF5"/>
    <w:rsid w:val="00E22BF6"/>
    <w:rsid w:val="00E22E2F"/>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66A"/>
    <w:rsid w:val="00E447D5"/>
    <w:rsid w:val="00E44C01"/>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49"/>
    <w:rsid w:val="00E70EE5"/>
    <w:rsid w:val="00E71215"/>
    <w:rsid w:val="00E713FF"/>
    <w:rsid w:val="00E71952"/>
    <w:rsid w:val="00E71D03"/>
    <w:rsid w:val="00E71DF1"/>
    <w:rsid w:val="00E71EDB"/>
    <w:rsid w:val="00E72137"/>
    <w:rsid w:val="00E723D3"/>
    <w:rsid w:val="00E7242A"/>
    <w:rsid w:val="00E72737"/>
    <w:rsid w:val="00E72ABE"/>
    <w:rsid w:val="00E72B2B"/>
    <w:rsid w:val="00E72BCC"/>
    <w:rsid w:val="00E7309E"/>
    <w:rsid w:val="00E73279"/>
    <w:rsid w:val="00E7363E"/>
    <w:rsid w:val="00E736CA"/>
    <w:rsid w:val="00E739A7"/>
    <w:rsid w:val="00E739F3"/>
    <w:rsid w:val="00E73E01"/>
    <w:rsid w:val="00E73E9C"/>
    <w:rsid w:val="00E73F34"/>
    <w:rsid w:val="00E73FAD"/>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80054"/>
    <w:rsid w:val="00E8016D"/>
    <w:rsid w:val="00E80454"/>
    <w:rsid w:val="00E80CE8"/>
    <w:rsid w:val="00E80DFE"/>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40"/>
    <w:rsid w:val="00E864CA"/>
    <w:rsid w:val="00E86641"/>
    <w:rsid w:val="00E86647"/>
    <w:rsid w:val="00E86BF7"/>
    <w:rsid w:val="00E86C23"/>
    <w:rsid w:val="00E870B7"/>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861"/>
    <w:rsid w:val="00E94B46"/>
    <w:rsid w:val="00E94DEF"/>
    <w:rsid w:val="00E94ED3"/>
    <w:rsid w:val="00E950C2"/>
    <w:rsid w:val="00E95367"/>
    <w:rsid w:val="00E95754"/>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82"/>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CC4"/>
    <w:rsid w:val="00EB6D14"/>
    <w:rsid w:val="00EB6F5C"/>
    <w:rsid w:val="00EB71FF"/>
    <w:rsid w:val="00EB720A"/>
    <w:rsid w:val="00EB7411"/>
    <w:rsid w:val="00EB742A"/>
    <w:rsid w:val="00EB749C"/>
    <w:rsid w:val="00EB75E6"/>
    <w:rsid w:val="00EB7675"/>
    <w:rsid w:val="00EB7832"/>
    <w:rsid w:val="00EB78AB"/>
    <w:rsid w:val="00EB78B9"/>
    <w:rsid w:val="00EB7B45"/>
    <w:rsid w:val="00EB7B4D"/>
    <w:rsid w:val="00EB7C50"/>
    <w:rsid w:val="00EB7E4D"/>
    <w:rsid w:val="00EB7E97"/>
    <w:rsid w:val="00EB7FE8"/>
    <w:rsid w:val="00EC01D2"/>
    <w:rsid w:val="00EC05B8"/>
    <w:rsid w:val="00EC06DE"/>
    <w:rsid w:val="00EC073B"/>
    <w:rsid w:val="00EC0EDE"/>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EA0"/>
    <w:rsid w:val="00EC6038"/>
    <w:rsid w:val="00EC60A1"/>
    <w:rsid w:val="00EC60E0"/>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B5"/>
    <w:rsid w:val="00ED1BF4"/>
    <w:rsid w:val="00ED1CD6"/>
    <w:rsid w:val="00ED1E7D"/>
    <w:rsid w:val="00ED2178"/>
    <w:rsid w:val="00ED21FF"/>
    <w:rsid w:val="00ED228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BFB"/>
    <w:rsid w:val="00ED4DDF"/>
    <w:rsid w:val="00ED4E3C"/>
    <w:rsid w:val="00ED4EEA"/>
    <w:rsid w:val="00ED5122"/>
    <w:rsid w:val="00ED5164"/>
    <w:rsid w:val="00ED5460"/>
    <w:rsid w:val="00ED54F7"/>
    <w:rsid w:val="00ED56A7"/>
    <w:rsid w:val="00ED5762"/>
    <w:rsid w:val="00ED58F2"/>
    <w:rsid w:val="00ED6100"/>
    <w:rsid w:val="00ED6363"/>
    <w:rsid w:val="00ED6491"/>
    <w:rsid w:val="00ED6658"/>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12B0"/>
    <w:rsid w:val="00EE14C0"/>
    <w:rsid w:val="00EE1524"/>
    <w:rsid w:val="00EE15CA"/>
    <w:rsid w:val="00EE18BB"/>
    <w:rsid w:val="00EE1938"/>
    <w:rsid w:val="00EE1CDA"/>
    <w:rsid w:val="00EE1DA9"/>
    <w:rsid w:val="00EE1E59"/>
    <w:rsid w:val="00EE1F76"/>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8E7"/>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26"/>
    <w:rsid w:val="00EF5A58"/>
    <w:rsid w:val="00EF60A9"/>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A7A"/>
    <w:rsid w:val="00F02B5B"/>
    <w:rsid w:val="00F02EBD"/>
    <w:rsid w:val="00F0301D"/>
    <w:rsid w:val="00F0313D"/>
    <w:rsid w:val="00F031C3"/>
    <w:rsid w:val="00F032DF"/>
    <w:rsid w:val="00F03661"/>
    <w:rsid w:val="00F0372A"/>
    <w:rsid w:val="00F0374D"/>
    <w:rsid w:val="00F0379A"/>
    <w:rsid w:val="00F0388F"/>
    <w:rsid w:val="00F03891"/>
    <w:rsid w:val="00F03E01"/>
    <w:rsid w:val="00F040CB"/>
    <w:rsid w:val="00F045E4"/>
    <w:rsid w:val="00F046FD"/>
    <w:rsid w:val="00F047A7"/>
    <w:rsid w:val="00F048B2"/>
    <w:rsid w:val="00F04D03"/>
    <w:rsid w:val="00F04D51"/>
    <w:rsid w:val="00F05011"/>
    <w:rsid w:val="00F051BE"/>
    <w:rsid w:val="00F05655"/>
    <w:rsid w:val="00F05AB9"/>
    <w:rsid w:val="00F05EED"/>
    <w:rsid w:val="00F06060"/>
    <w:rsid w:val="00F0623C"/>
    <w:rsid w:val="00F065CE"/>
    <w:rsid w:val="00F06652"/>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C94"/>
    <w:rsid w:val="00F14FB4"/>
    <w:rsid w:val="00F1530B"/>
    <w:rsid w:val="00F15776"/>
    <w:rsid w:val="00F1651C"/>
    <w:rsid w:val="00F165FF"/>
    <w:rsid w:val="00F168F4"/>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02D"/>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B8D"/>
    <w:rsid w:val="00F26CA5"/>
    <w:rsid w:val="00F26F67"/>
    <w:rsid w:val="00F27000"/>
    <w:rsid w:val="00F27426"/>
    <w:rsid w:val="00F275F0"/>
    <w:rsid w:val="00F279EB"/>
    <w:rsid w:val="00F27E0C"/>
    <w:rsid w:val="00F27F00"/>
    <w:rsid w:val="00F27FA3"/>
    <w:rsid w:val="00F3002F"/>
    <w:rsid w:val="00F30353"/>
    <w:rsid w:val="00F3056A"/>
    <w:rsid w:val="00F3075E"/>
    <w:rsid w:val="00F30867"/>
    <w:rsid w:val="00F308C0"/>
    <w:rsid w:val="00F30B8F"/>
    <w:rsid w:val="00F318E7"/>
    <w:rsid w:val="00F319A7"/>
    <w:rsid w:val="00F319D1"/>
    <w:rsid w:val="00F31A04"/>
    <w:rsid w:val="00F31B82"/>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42"/>
    <w:rsid w:val="00F41A9B"/>
    <w:rsid w:val="00F41D1F"/>
    <w:rsid w:val="00F41D2D"/>
    <w:rsid w:val="00F41EC5"/>
    <w:rsid w:val="00F424D3"/>
    <w:rsid w:val="00F42910"/>
    <w:rsid w:val="00F42A6D"/>
    <w:rsid w:val="00F42C2B"/>
    <w:rsid w:val="00F42D38"/>
    <w:rsid w:val="00F42D48"/>
    <w:rsid w:val="00F43984"/>
    <w:rsid w:val="00F43B2F"/>
    <w:rsid w:val="00F43CBE"/>
    <w:rsid w:val="00F4420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CBC"/>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FE3"/>
    <w:rsid w:val="00F63005"/>
    <w:rsid w:val="00F63180"/>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920"/>
    <w:rsid w:val="00F65961"/>
    <w:rsid w:val="00F65DFE"/>
    <w:rsid w:val="00F65E8A"/>
    <w:rsid w:val="00F65E91"/>
    <w:rsid w:val="00F660B8"/>
    <w:rsid w:val="00F6617D"/>
    <w:rsid w:val="00F66709"/>
    <w:rsid w:val="00F66723"/>
    <w:rsid w:val="00F669A8"/>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2EB"/>
    <w:rsid w:val="00F933BB"/>
    <w:rsid w:val="00F93427"/>
    <w:rsid w:val="00F9358A"/>
    <w:rsid w:val="00F939E7"/>
    <w:rsid w:val="00F93A3D"/>
    <w:rsid w:val="00F93A5F"/>
    <w:rsid w:val="00F93B36"/>
    <w:rsid w:val="00F93D4A"/>
    <w:rsid w:val="00F94003"/>
    <w:rsid w:val="00F94211"/>
    <w:rsid w:val="00F94270"/>
    <w:rsid w:val="00F9434A"/>
    <w:rsid w:val="00F945E2"/>
    <w:rsid w:val="00F9464A"/>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6E"/>
    <w:rsid w:val="00FA0DC5"/>
    <w:rsid w:val="00FA0E7C"/>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444"/>
    <w:rsid w:val="00FA646A"/>
    <w:rsid w:val="00FA6523"/>
    <w:rsid w:val="00FA656D"/>
    <w:rsid w:val="00FA6571"/>
    <w:rsid w:val="00FA65C9"/>
    <w:rsid w:val="00FA6686"/>
    <w:rsid w:val="00FA68B6"/>
    <w:rsid w:val="00FA696D"/>
    <w:rsid w:val="00FA6A8C"/>
    <w:rsid w:val="00FA6F59"/>
    <w:rsid w:val="00FA6FED"/>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5D0"/>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63B"/>
    <w:rsid w:val="00FC791E"/>
    <w:rsid w:val="00FC7F93"/>
    <w:rsid w:val="00FC7FDA"/>
    <w:rsid w:val="00FD0A19"/>
    <w:rsid w:val="00FD0E83"/>
    <w:rsid w:val="00FD10D2"/>
    <w:rsid w:val="00FD1139"/>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8E8"/>
    <w:rsid w:val="00FF0BBB"/>
    <w:rsid w:val="00FF0CEB"/>
    <w:rsid w:val="00FF0E85"/>
    <w:rsid w:val="00FF0F63"/>
    <w:rsid w:val="00FF0FEE"/>
    <w:rsid w:val="00FF1455"/>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7C5"/>
    <w:rsid w:val="00FF3A12"/>
    <w:rsid w:val="00FF3ACF"/>
    <w:rsid w:val="00FF3CFC"/>
    <w:rsid w:val="00FF3FB4"/>
    <w:rsid w:val="00FF410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D114FB"/>
    <w:rsid w:val="4322705A"/>
    <w:rsid w:val="43D645CD"/>
    <w:rsid w:val="44EC30AE"/>
    <w:rsid w:val="45081EFB"/>
    <w:rsid w:val="455D7BF3"/>
    <w:rsid w:val="46225ED8"/>
    <w:rsid w:val="465C1A21"/>
    <w:rsid w:val="46AD719A"/>
    <w:rsid w:val="47926702"/>
    <w:rsid w:val="47EA2B4E"/>
    <w:rsid w:val="48C70677"/>
    <w:rsid w:val="49102F57"/>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50E47EF0"/>
    <w:rsid w:val="513913F4"/>
    <w:rsid w:val="51B65A1F"/>
    <w:rsid w:val="52394880"/>
    <w:rsid w:val="5302291E"/>
    <w:rsid w:val="53251385"/>
    <w:rsid w:val="5365590F"/>
    <w:rsid w:val="537E631A"/>
    <w:rsid w:val="53801755"/>
    <w:rsid w:val="538F25D1"/>
    <w:rsid w:val="547C3CDF"/>
    <w:rsid w:val="5549298E"/>
    <w:rsid w:val="554D5AA3"/>
    <w:rsid w:val="557A2966"/>
    <w:rsid w:val="56125158"/>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4942"/>
  <w15:docId w15:val="{21F84F75-9F84-4AFC-A1AE-4EDC8F2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0"/>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paragraph" w:customStyle="1" w:styleId="H6">
    <w:name w:val="H6"/>
    <w:basedOn w:val="5"/>
    <w:next w:val="a"/>
    <w:uiPriority w:val="99"/>
    <w:qFormat/>
    <w:pPr>
      <w:ind w:left="1985" w:hanging="1985"/>
      <w:outlineLvl w:val="9"/>
    </w:pPr>
    <w:rPr>
      <w:sz w:val="20"/>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basedOn w:val="a0"/>
    <w:link w:val="9"/>
    <w:qFormat/>
    <w:rPr>
      <w:rFonts w:ascii="Arial" w:eastAsia="宋体" w:hAnsi="Arial"/>
      <w:sz w:val="36"/>
      <w:lang w:val="en-GB" w:eastAsia="en-US"/>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35"/>
    <w:qFormat/>
    <w:pPr>
      <w:spacing w:before="120" w:after="120"/>
    </w:pPr>
    <w:rPr>
      <w:b/>
      <w:bCs/>
    </w:rPr>
  </w:style>
  <w:style w:type="character" w:customStyle="1" w:styleId="a7">
    <w:name w:val="题注 字符"/>
    <w:link w:val="a6"/>
    <w:qFormat/>
    <w:locked/>
    <w:rPr>
      <w:rFonts w:ascii="Times New Roman" w:hAnsi="Times New Roman"/>
      <w:b/>
      <w:bCs/>
      <w:lang w:eastAsia="en-US"/>
    </w:rPr>
  </w:style>
  <w:style w:type="paragraph" w:styleId="a8">
    <w:name w:val="Document Map"/>
    <w:basedOn w:val="a"/>
    <w:link w:val="a9"/>
    <w:uiPriority w:val="99"/>
    <w:semiHidden/>
    <w:qFormat/>
    <w:pPr>
      <w:shd w:val="clear" w:color="auto" w:fill="000080"/>
    </w:pPr>
    <w:rPr>
      <w:rFonts w:ascii="Tahoma" w:hAnsi="Tahoma"/>
    </w:rPr>
  </w:style>
  <w:style w:type="character" w:customStyle="1" w:styleId="a9">
    <w:name w:val="文档结构图 字符"/>
    <w:basedOn w:val="a0"/>
    <w:link w:val="a8"/>
    <w:uiPriority w:val="99"/>
    <w:semiHidden/>
    <w:qFormat/>
    <w:rPr>
      <w:rFonts w:ascii="Tahoma" w:eastAsia="宋体" w:hAnsi="Tahoma"/>
      <w:shd w:val="clear" w:color="auto" w:fill="000080"/>
      <w:lang w:eastAsia="en-US"/>
    </w:rPr>
  </w:style>
  <w:style w:type="paragraph" w:styleId="aa">
    <w:name w:val="annotation text"/>
    <w:basedOn w:val="a"/>
    <w:link w:val="ab"/>
    <w:uiPriority w:val="99"/>
    <w:qFormat/>
    <w:rPr>
      <w:lang w:eastAsia="zh-CN"/>
    </w:rPr>
  </w:style>
  <w:style w:type="character" w:customStyle="1" w:styleId="ab">
    <w:name w:val="批注文字 字符"/>
    <w:link w:val="aa"/>
    <w:uiPriority w:val="99"/>
    <w:qFormat/>
    <w:rPr>
      <w:rFonts w:ascii="Times New Roman" w:hAnsi="Times New Roman"/>
      <w:lang w:val="en-GB"/>
    </w:rPr>
  </w:style>
  <w:style w:type="paragraph" w:styleId="33">
    <w:name w:val="Body Text 3"/>
    <w:basedOn w:val="a"/>
    <w:link w:val="34"/>
    <w:uiPriority w:val="99"/>
    <w:qFormat/>
    <w:rPr>
      <w:i/>
    </w:rPr>
  </w:style>
  <w:style w:type="character" w:customStyle="1" w:styleId="34">
    <w:name w:val="正文文本 3 字符"/>
    <w:basedOn w:val="a0"/>
    <w:link w:val="33"/>
    <w:uiPriority w:val="99"/>
    <w:qFormat/>
    <w:rPr>
      <w:rFonts w:ascii="Times New Roman" w:eastAsia="宋体" w:hAnsi="Times New Roman"/>
      <w:i/>
      <w:lang w:eastAsia="en-US"/>
    </w:rPr>
  </w:style>
  <w:style w:type="paragraph" w:styleId="ac">
    <w:name w:val="Body Text"/>
    <w:basedOn w:val="a"/>
    <w:link w:val="ad"/>
    <w:uiPriority w:val="99"/>
    <w:qFormat/>
    <w:pPr>
      <w:spacing w:after="120"/>
      <w:jc w:val="both"/>
    </w:pPr>
    <w:rPr>
      <w:rFonts w:ascii="Times" w:hAnsi="Times"/>
      <w:szCs w:val="24"/>
    </w:rPr>
  </w:style>
  <w:style w:type="character" w:customStyle="1" w:styleId="ad">
    <w:name w:val="正文文本 字符"/>
    <w:basedOn w:val="a0"/>
    <w:link w:val="ac"/>
    <w:uiPriority w:val="99"/>
    <w:qFormat/>
    <w:rPr>
      <w:rFonts w:ascii="Times" w:hAnsi="Times"/>
      <w:szCs w:val="24"/>
      <w:lang w:eastAsia="en-US"/>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character" w:customStyle="1" w:styleId="af">
    <w:name w:val="纯文本 字符"/>
    <w:basedOn w:val="a0"/>
    <w:link w:val="ae"/>
    <w:uiPriority w:val="99"/>
    <w:qFormat/>
    <w:rPr>
      <w:rFonts w:ascii="Arial" w:eastAsia="MS Gothic" w:hAnsi="Arial"/>
      <w:color w:val="000000"/>
      <w:lang w:val="zh-CN" w:eastAsia="en-US"/>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Balloon Text"/>
    <w:basedOn w:val="a"/>
    <w:link w:val="af1"/>
    <w:uiPriority w:val="99"/>
    <w:semiHidden/>
    <w:qFormat/>
    <w:rPr>
      <w:rFonts w:ascii="Tahoma" w:hAnsi="Tahoma" w:cs="Tahoma"/>
      <w:sz w:val="16"/>
      <w:szCs w:val="16"/>
    </w:rPr>
  </w:style>
  <w:style w:type="character" w:customStyle="1" w:styleId="af1">
    <w:name w:val="批注框文本 字符"/>
    <w:basedOn w:val="a0"/>
    <w:link w:val="af0"/>
    <w:uiPriority w:val="99"/>
    <w:semiHidden/>
    <w:qFormat/>
    <w:rPr>
      <w:rFonts w:ascii="Tahoma" w:eastAsia="宋体" w:hAnsi="Tahoma" w:cs="Tahoma"/>
      <w:sz w:val="16"/>
      <w:szCs w:val="16"/>
      <w:lang w:eastAsia="en-US"/>
    </w:rPr>
  </w:style>
  <w:style w:type="paragraph" w:styleId="af2">
    <w:name w:val="footer"/>
    <w:basedOn w:val="af3"/>
    <w:link w:val="af4"/>
    <w:uiPriority w:val="99"/>
    <w:qFormat/>
    <w:pPr>
      <w:jc w:val="center"/>
    </w:pPr>
    <w:rPr>
      <w:i/>
    </w:rPr>
  </w:style>
  <w:style w:type="paragraph" w:styleId="af3">
    <w:name w:val="header"/>
    <w:link w:val="af5"/>
    <w:uiPriority w:val="99"/>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character" w:customStyle="1" w:styleId="af5">
    <w:name w:val="页眉 字符"/>
    <w:basedOn w:val="a0"/>
    <w:link w:val="af3"/>
    <w:uiPriority w:val="99"/>
    <w:qFormat/>
    <w:locked/>
    <w:rPr>
      <w:rFonts w:ascii="Arial" w:hAnsi="Arial"/>
      <w:b/>
      <w:sz w:val="18"/>
      <w:lang w:eastAsia="en-US"/>
    </w:rPr>
  </w:style>
  <w:style w:type="character" w:customStyle="1" w:styleId="af4">
    <w:name w:val="页脚 字符"/>
    <w:basedOn w:val="a0"/>
    <w:link w:val="af2"/>
    <w:uiPriority w:val="99"/>
    <w:qFormat/>
    <w:rPr>
      <w:rFonts w:ascii="Arial" w:hAnsi="Arial"/>
      <w:b/>
      <w:i/>
      <w:sz w:val="18"/>
      <w:lang w:eastAsia="en-US"/>
    </w:rPr>
  </w:style>
  <w:style w:type="paragraph" w:styleId="af6">
    <w:name w:val="Subtitle"/>
    <w:basedOn w:val="a"/>
    <w:next w:val="a"/>
    <w:link w:val="af7"/>
    <w:uiPriority w:val="99"/>
    <w:qFormat/>
    <w:pPr>
      <w:spacing w:after="60"/>
      <w:jc w:val="center"/>
      <w:outlineLvl w:val="1"/>
    </w:pPr>
    <w:rPr>
      <w:rFonts w:ascii="Cambria" w:hAnsi="Cambria"/>
      <w:sz w:val="24"/>
      <w:szCs w:val="24"/>
    </w:rPr>
  </w:style>
  <w:style w:type="character" w:customStyle="1" w:styleId="af7">
    <w:name w:val="副标题 字符"/>
    <w:link w:val="af6"/>
    <w:uiPriority w:val="99"/>
    <w:qFormat/>
    <w:rPr>
      <w:rFonts w:ascii="Cambria" w:eastAsia="Times New Roman" w:hAnsi="Cambria" w:cs="Times New Roman"/>
      <w:sz w:val="24"/>
      <w:szCs w:val="24"/>
      <w:lang w:val="en-GB"/>
    </w:rPr>
  </w:style>
  <w:style w:type="paragraph" w:styleId="af8">
    <w:name w:val="footnote text"/>
    <w:basedOn w:val="a"/>
    <w:link w:val="af9"/>
    <w:uiPriority w:val="99"/>
    <w:semiHidden/>
    <w:qFormat/>
    <w:pPr>
      <w:keepLines/>
      <w:spacing w:after="0"/>
      <w:ind w:left="454" w:hanging="454"/>
    </w:pPr>
    <w:rPr>
      <w:sz w:val="16"/>
    </w:rPr>
  </w:style>
  <w:style w:type="character" w:customStyle="1" w:styleId="af9">
    <w:name w:val="脚注文本 字符"/>
    <w:basedOn w:val="a0"/>
    <w:link w:val="af8"/>
    <w:uiPriority w:val="99"/>
    <w:semiHidden/>
    <w:qFormat/>
    <w:rPr>
      <w:rFonts w:ascii="Times New Roman" w:eastAsia="宋体" w:hAnsi="Times New Roman"/>
      <w:sz w:val="16"/>
      <w:lang w:eastAsia="en-US"/>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a">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4">
    <w:name w:val="Body Text 2"/>
    <w:basedOn w:val="a"/>
    <w:link w:val="25"/>
    <w:uiPriority w:val="99"/>
    <w:qFormat/>
    <w:pPr>
      <w:tabs>
        <w:tab w:val="left" w:pos="1985"/>
      </w:tabs>
      <w:spacing w:after="0"/>
      <w:jc w:val="both"/>
    </w:pPr>
    <w:rPr>
      <w:rFonts w:ascii="Arial" w:hAnsi="Arial"/>
      <w:sz w:val="22"/>
    </w:rPr>
  </w:style>
  <w:style w:type="character" w:customStyle="1" w:styleId="25">
    <w:name w:val="正文文本 2 字符"/>
    <w:basedOn w:val="a0"/>
    <w:link w:val="24"/>
    <w:uiPriority w:val="99"/>
    <w:qFormat/>
    <w:rPr>
      <w:rFonts w:ascii="Arial" w:eastAsia="宋体" w:hAnsi="Arial"/>
      <w:sz w:val="22"/>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paragraph" w:styleId="af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uiPriority w:val="99"/>
    <w:semiHidden/>
    <w:qFormat/>
    <w:pPr>
      <w:keepLines/>
      <w:spacing w:after="0"/>
    </w:pPr>
  </w:style>
  <w:style w:type="paragraph" w:styleId="26">
    <w:name w:val="index 2"/>
    <w:basedOn w:val="11"/>
    <w:next w:val="a"/>
    <w:uiPriority w:val="99"/>
    <w:semiHidden/>
    <w:qFormat/>
    <w:pPr>
      <w:ind w:left="284"/>
    </w:pPr>
  </w:style>
  <w:style w:type="paragraph" w:styleId="afc">
    <w:name w:val="annotation subject"/>
    <w:basedOn w:val="aa"/>
    <w:next w:val="aa"/>
    <w:link w:val="afd"/>
    <w:uiPriority w:val="99"/>
    <w:qFormat/>
    <w:rPr>
      <w:b/>
      <w:bCs/>
    </w:rPr>
  </w:style>
  <w:style w:type="character" w:customStyle="1" w:styleId="afd">
    <w:name w:val="批注主题 字符"/>
    <w:basedOn w:val="ab"/>
    <w:link w:val="afc"/>
    <w:uiPriority w:val="99"/>
    <w:qFormat/>
    <w:rPr>
      <w:rFonts w:ascii="Times New Roman" w:hAnsi="Times New Roman"/>
      <w:b/>
      <w:bCs/>
      <w:lang w:val="en-GB" w:eastAsia="zh-CN"/>
    </w:rPr>
  </w:style>
  <w:style w:type="table" w:styleId="afe">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uiPriority w:val="22"/>
    <w:qFormat/>
    <w:rPr>
      <w:b/>
      <w:bCs/>
    </w:rPr>
  </w:style>
  <w:style w:type="character" w:styleId="aff0">
    <w:name w:val="page number"/>
    <w:basedOn w:val="a0"/>
    <w:qFormat/>
  </w:style>
  <w:style w:type="character" w:styleId="aff1">
    <w:name w:val="FollowedHyperlink"/>
    <w:basedOn w:val="a0"/>
    <w:uiPriority w:val="99"/>
    <w:semiHidden/>
    <w:unhideWhenUsed/>
    <w:qFormat/>
    <w:rPr>
      <w:color w:val="954F72" w:themeColor="followedHyperlink"/>
      <w:u w:val="single"/>
    </w:rPr>
  </w:style>
  <w:style w:type="character" w:styleId="aff2">
    <w:name w:val="Emphasis"/>
    <w:qFormat/>
    <w:rPr>
      <w:i/>
      <w:iCs/>
    </w:rPr>
  </w:style>
  <w:style w:type="character" w:styleId="aff3">
    <w:name w:val="Hyperlink"/>
    <w:basedOn w:val="a0"/>
    <w:uiPriority w:val="99"/>
    <w:qFormat/>
    <w:rPr>
      <w:color w:val="0000FF"/>
      <w:u w:val="single"/>
    </w:rPr>
  </w:style>
  <w:style w:type="character" w:styleId="aff4">
    <w:name w:val="annotation reference"/>
    <w:qFormat/>
    <w:rPr>
      <w:sz w:val="16"/>
      <w:szCs w:val="16"/>
    </w:rPr>
  </w:style>
  <w:style w:type="character" w:styleId="aff5">
    <w:name w:val="footnote reference"/>
    <w:semiHidden/>
    <w:qFormat/>
    <w:rPr>
      <w:b/>
      <w:position w:val="6"/>
      <w:sz w:val="16"/>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rsid w:val="0049083F"/>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6">
    <w:name w:val="List Paragraph"/>
    <w:aliases w:val="- Bullets,Lista1,?? ??,?????,????,列出段落1,中等深浅网格 1 - 着色 21,¥¡¡¡¡ì¬º¥¹¥È¶ÎÂä,ÁÐ³ö¶ÎÂä,—ño’i—Ž,¥ê¥¹¥È¶ÎÂä,1st level - Bullet List Paragraph,Lettre d'introduction,Paragrafo elenco,Normal bullet 2,Bullet list,列出段落,목록단락,列,numbered,リスト段落,목록 단락,—ñ    o’i—"/>
    <w:basedOn w:val="a"/>
    <w:link w:val="aff7"/>
    <w:uiPriority w:val="34"/>
    <w:qFormat/>
    <w:pPr>
      <w:overflowPunct/>
      <w:autoSpaceDE/>
      <w:autoSpaceDN/>
      <w:adjustRightInd/>
      <w:spacing w:after="0"/>
      <w:ind w:left="720"/>
      <w:textAlignment w:val="auto"/>
    </w:pPr>
    <w:rPr>
      <w:rFonts w:eastAsia="Yu Gothic Medium"/>
      <w:szCs w:val="22"/>
    </w:rPr>
  </w:style>
  <w:style w:type="character" w:customStyle="1" w:styleId="aff7">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link w:val="aff6"/>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8">
    <w:name w:val="Placeholder Text"/>
    <w:uiPriority w:val="99"/>
    <w:semiHidden/>
    <w:qFormat/>
    <w:rPr>
      <w:color w:val="808080"/>
    </w:rPr>
  </w:style>
  <w:style w:type="paragraph" w:customStyle="1" w:styleId="References">
    <w:name w:val="References"/>
    <w:basedOn w:val="a"/>
    <w:uiPriority w:val="99"/>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uiPriority w:val="99"/>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uiPriority w:val="99"/>
    <w:qFormat/>
    <w:pPr>
      <w:numPr>
        <w:numId w:val="8"/>
      </w:numPr>
      <w:spacing w:before="60" w:after="60"/>
      <w:jc w:val="both"/>
    </w:pPr>
    <w:rPr>
      <w:sz w:val="22"/>
      <w:lang w:eastAsia="zh-CN"/>
    </w:rPr>
  </w:style>
  <w:style w:type="character" w:customStyle="1" w:styleId="3GPPAgreementsChar">
    <w:name w:val="3GPP Agreements Char"/>
    <w:link w:val="3GPPAgreements"/>
    <w:uiPriority w:val="99"/>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6"/>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7"/>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9">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a">
    <w:name w:val="列  表  段  落   字  符"/>
    <w:aliases w:val="목  록   단  락   字  符,- Bullets 字  符,Lista1 字  符,?? ?? 字  符,????? 字  符,???? 字  符,列  出  段  落  1 字  符,中  等  深  浅  网  格   1 - 着  色   21 字  符,¥¡¡¡¡ì¬º¥¹¥È¶ÎÂä 字  符,ÁÐ³ö¶ÎÂä 字  符,—ño’i—Ž 字  符,¥ê¥¹¥È¶ÎÂä 字  符,1st level - Bullet Li"/>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7">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uiPriority w:val="99"/>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9">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a">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rsid w:val="0049083F"/>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rsid w:val="0049083F"/>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rsid w:val="0049083F"/>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b"/>
    <w:uiPriority w:val="9"/>
    <w:semiHidden/>
    <w:locked/>
    <w:rsid w:val="0049083F"/>
    <w:rPr>
      <w:rFonts w:ascii="Malgun Gothic" w:eastAsia="Malgun Gothic" w:hAnsi="Malgun Gothic"/>
    </w:rPr>
  </w:style>
  <w:style w:type="paragraph" w:customStyle="1" w:styleId="2b">
    <w:name w:val="제 목  2"/>
    <w:basedOn w:val="a"/>
    <w:link w:val="2Char"/>
    <w:uiPriority w:val="9"/>
    <w:semiHidden/>
    <w:rsid w:val="0049083F"/>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locked/>
    <w:rsid w:val="0049083F"/>
    <w:rPr>
      <w:rFonts w:ascii="Times" w:hAnsi="Times" w:cs="Times"/>
      <w:b/>
      <w:bCs/>
    </w:rPr>
  </w:style>
  <w:style w:type="paragraph" w:customStyle="1" w:styleId="43">
    <w:name w:val="제 목  4"/>
    <w:basedOn w:val="a"/>
    <w:link w:val="4Char"/>
    <w:uiPriority w:val="9"/>
    <w:semiHidden/>
    <w:rsid w:val="0049083F"/>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rsid w:val="0049083F"/>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c">
    <w:name w:val="标 题  2 字 符"/>
    <w:basedOn w:val="a0"/>
    <w:link w:val="2d"/>
    <w:uiPriority w:val="9"/>
    <w:semiHidden/>
    <w:locked/>
    <w:rsid w:val="0049083F"/>
    <w:rPr>
      <w:rFonts w:ascii="Calibri Light" w:hAnsi="Calibri Light" w:cs="Calibri Light"/>
      <w:color w:val="2E74B5"/>
    </w:rPr>
  </w:style>
  <w:style w:type="paragraph" w:customStyle="1" w:styleId="2d">
    <w:name w:val="标 题  2"/>
    <w:basedOn w:val="a"/>
    <w:link w:val="2c"/>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locked/>
    <w:rsid w:val="0049083F"/>
    <w:rPr>
      <w:rFonts w:ascii="Calibri Light" w:hAnsi="Calibri Light" w:cs="Calibri Light"/>
      <w:i/>
      <w:iCs/>
      <w:color w:val="2E74B5"/>
    </w:rPr>
  </w:style>
  <w:style w:type="paragraph" w:customStyle="1" w:styleId="45">
    <w:name w:val="标 题  4"/>
    <w:basedOn w:val="a"/>
    <w:link w:val="44"/>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locked/>
    <w:rsid w:val="0049083F"/>
    <w:rPr>
      <w:rFonts w:ascii="Calibri Light" w:hAnsi="Calibri Light" w:cs="Calibri Light"/>
      <w:color w:val="2F5496"/>
    </w:rPr>
  </w:style>
  <w:style w:type="paragraph" w:customStyle="1" w:styleId="210">
    <w:name w:val="标题 21"/>
    <w:basedOn w:val="a"/>
    <w:link w:val="Heading2Char"/>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e"/>
    <w:uiPriority w:val="9"/>
    <w:semiHidden/>
    <w:locked/>
    <w:rsid w:val="0049083F"/>
    <w:rPr>
      <w:rFonts w:ascii="Malgun Gothic" w:eastAsia="Malgun Gothic" w:hAnsi="Malgun Gothic"/>
    </w:rPr>
  </w:style>
  <w:style w:type="paragraph" w:customStyle="1" w:styleId="2e">
    <w:name w:val="제   목    2"/>
    <w:basedOn w:val="a"/>
    <w:link w:val="2Char0"/>
    <w:uiPriority w:val="9"/>
    <w:semiHidden/>
    <w:rsid w:val="0049083F"/>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sid w:val="0049083F"/>
    <w:rPr>
      <w:rFonts w:ascii="Times" w:hAnsi="Times" w:cs="Times"/>
      <w:b/>
      <w:bCs/>
    </w:rPr>
  </w:style>
  <w:style w:type="paragraph" w:customStyle="1" w:styleId="46">
    <w:name w:val="제   목    4"/>
    <w:basedOn w:val="a"/>
    <w:link w:val="4Char0"/>
    <w:uiPriority w:val="9"/>
    <w:semiHidden/>
    <w:rsid w:val="0049083F"/>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
    <w:name w:val="标   题    2 字   符"/>
    <w:basedOn w:val="a0"/>
    <w:link w:val="2f0"/>
    <w:uiPriority w:val="9"/>
    <w:semiHidden/>
    <w:locked/>
    <w:rsid w:val="0049083F"/>
    <w:rPr>
      <w:rFonts w:ascii="Calibri Light" w:hAnsi="Calibri Light" w:cs="Calibri Light"/>
      <w:color w:val="2E74B5"/>
    </w:rPr>
  </w:style>
  <w:style w:type="paragraph" w:customStyle="1" w:styleId="2f0">
    <w:name w:val="标   题    2"/>
    <w:basedOn w:val="a"/>
    <w:link w:val="2f"/>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sid w:val="0049083F"/>
    <w:rPr>
      <w:rFonts w:ascii="Calibri Light" w:hAnsi="Calibri Light" w:cs="Calibri Light"/>
      <w:i/>
      <w:iCs/>
      <w:color w:val="2E74B5"/>
    </w:rPr>
  </w:style>
  <w:style w:type="paragraph" w:customStyle="1" w:styleId="48">
    <w:name w:val="标   题    4"/>
    <w:basedOn w:val="a"/>
    <w:link w:val="47"/>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1">
    <w:name w:val="标  题   2 字  符"/>
    <w:basedOn w:val="a0"/>
    <w:link w:val="2f2"/>
    <w:uiPriority w:val="9"/>
    <w:semiHidden/>
    <w:locked/>
    <w:rsid w:val="0049083F"/>
    <w:rPr>
      <w:rFonts w:ascii="Calibri Light" w:hAnsi="Calibri Light" w:cs="Calibri Light"/>
      <w:color w:val="2E74B5"/>
    </w:rPr>
  </w:style>
  <w:style w:type="paragraph" w:customStyle="1" w:styleId="2f2">
    <w:name w:val="标  题   2"/>
    <w:basedOn w:val="a"/>
    <w:link w:val="2f1"/>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locked/>
    <w:rsid w:val="0049083F"/>
    <w:rPr>
      <w:rFonts w:ascii="Calibri Light" w:hAnsi="Calibri Light" w:cs="Calibri Light"/>
      <w:i/>
      <w:iCs/>
      <w:color w:val="2E74B5"/>
    </w:rPr>
  </w:style>
  <w:style w:type="paragraph" w:customStyle="1" w:styleId="4a">
    <w:name w:val="标  题   4"/>
    <w:basedOn w:val="a"/>
    <w:link w:val="49"/>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b">
    <w:name w:val="列   表   段   落    字   符"/>
    <w:aliases w:val="列   出   段   落    字   符,목   록    단   락    字   符,- Bullets 字   符,Lista1 字   符,?? ?? 字   符,????? 字   符,???? 字   符,列   出   段   落   1 字   符,中   等   深   浅   网   格    1 - 着   色    21 字   符,¥¡¡¡¡ì¬º¥¹¥È¶ÎÂä 字   符,ÁÐ³ö¶ÎÂä 字   符"/>
    <w:basedOn w:val="a0"/>
    <w:uiPriority w:val="34"/>
    <w:rsid w:val="0049083F"/>
    <w:rPr>
      <w:rFonts w:ascii="Yu Gothic Medium" w:eastAsia="Yu Gothic Medium" w:hAnsi="Yu Gothic Medium" w:hint="eastAsia"/>
      <w:lang w:eastAsia="en-US"/>
    </w:rPr>
  </w:style>
  <w:style w:type="character" w:customStyle="1" w:styleId="affc">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a0"/>
    <w:uiPriority w:val="34"/>
    <w:locked/>
    <w:rsid w:val="00EF061B"/>
    <w:rPr>
      <w:rFonts w:ascii="Yu Gothic Medium" w:eastAsia="Yu Gothic Medium" w:hAnsi="Yu Gothic Medium"/>
      <w:lang w:eastAsia="en-US"/>
    </w:rPr>
  </w:style>
  <w:style w:type="paragraph" w:customStyle="1" w:styleId="36">
    <w:name w:val="列表段落3"/>
    <w:basedOn w:val="a"/>
    <w:rsid w:val="0084372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663587">
      <w:bodyDiv w:val="1"/>
      <w:marLeft w:val="0"/>
      <w:marRight w:val="0"/>
      <w:marTop w:val="0"/>
      <w:marBottom w:val="0"/>
      <w:divBdr>
        <w:top w:val="none" w:sz="0" w:space="0" w:color="auto"/>
        <w:left w:val="none" w:sz="0" w:space="0" w:color="auto"/>
        <w:bottom w:val="none" w:sz="0" w:space="0" w:color="auto"/>
        <w:right w:val="none" w:sz="0" w:space="0" w:color="auto"/>
      </w:divBdr>
    </w:div>
    <w:div w:id="1318992420">
      <w:bodyDiv w:val="1"/>
      <w:marLeft w:val="0"/>
      <w:marRight w:val="0"/>
      <w:marTop w:val="0"/>
      <w:marBottom w:val="0"/>
      <w:divBdr>
        <w:top w:val="none" w:sz="0" w:space="0" w:color="auto"/>
        <w:left w:val="none" w:sz="0" w:space="0" w:color="auto"/>
        <w:bottom w:val="none" w:sz="0" w:space="0" w:color="auto"/>
        <w:right w:val="none" w:sz="0" w:space="0" w:color="auto"/>
      </w:divBdr>
    </w:div>
    <w:div w:id="1362050376">
      <w:bodyDiv w:val="1"/>
      <w:marLeft w:val="0"/>
      <w:marRight w:val="0"/>
      <w:marTop w:val="0"/>
      <w:marBottom w:val="0"/>
      <w:divBdr>
        <w:top w:val="none" w:sz="0" w:space="0" w:color="auto"/>
        <w:left w:val="none" w:sz="0" w:space="0" w:color="auto"/>
        <w:bottom w:val="none" w:sz="0" w:space="0" w:color="auto"/>
        <w:right w:val="none" w:sz="0" w:space="0" w:color="auto"/>
      </w:divBdr>
    </w:div>
    <w:div w:id="1507596950">
      <w:bodyDiv w:val="1"/>
      <w:marLeft w:val="0"/>
      <w:marRight w:val="0"/>
      <w:marTop w:val="0"/>
      <w:marBottom w:val="0"/>
      <w:divBdr>
        <w:top w:val="none" w:sz="0" w:space="0" w:color="auto"/>
        <w:left w:val="none" w:sz="0" w:space="0" w:color="auto"/>
        <w:bottom w:val="none" w:sz="0" w:space="0" w:color="auto"/>
        <w:right w:val="none" w:sz="0" w:space="0" w:color="auto"/>
      </w:divBdr>
    </w:div>
    <w:div w:id="1692026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eunghoon.choi@samsung.com" TargetMode="External"/><Relationship Id="rId21" Type="http://schemas.openxmlformats.org/officeDocument/2006/relationships/hyperlink" Target="mailto:Youngwoo.kwak@interdigital.com" TargetMode="External"/><Relationship Id="rId42" Type="http://schemas.openxmlformats.org/officeDocument/2006/relationships/image" Target="media/image8.emf"/><Relationship Id="rId47" Type="http://schemas.openxmlformats.org/officeDocument/2006/relationships/image" Target="media/image11.emf"/><Relationship Id="rId63" Type="http://schemas.openxmlformats.org/officeDocument/2006/relationships/hyperlink" Target="file:///D:\My%20Documents\002.Report\5G%20NR-vivo\Rel-18\AZP&#25509;&#25910;&#26426;\3GPP\RAN1%23110bis-e\contributions\docs\Ericsson_R1-2209862_lpwus_eval_v0.docx" TargetMode="External"/><Relationship Id="rId68" Type="http://schemas.openxmlformats.org/officeDocument/2006/relationships/hyperlink" Target="file:///D:\My%20Documents\002.Report\5G%20NR-vivo\Rel-18\AZP&#25509;&#25910;&#26426;\3GPP\RAN1%23110bis-e\contributions\docs\Ericsson_R1-2209862_lpwus_eval_v0.docx" TargetMode="External"/><Relationship Id="rId84" Type="http://schemas.openxmlformats.org/officeDocument/2006/relationships/hyperlink" Target="file:///D:\My%20Documents\002.Report\5G%20NR-vivo\Rel-18\AZP&#25509;&#25910;&#26426;\3GPP\RAN1%23110bis-e\contributions\docs\Ericsson_R1-2209862_lpwus_eval_v0.docx" TargetMode="External"/><Relationship Id="rId89" Type="http://schemas.openxmlformats.org/officeDocument/2006/relationships/hyperlink" Target="file:///C:\Users\11048224\AppData\Local\Docs\R1-2208417.zip" TargetMode="External"/><Relationship Id="rId112" Type="http://schemas.openxmlformats.org/officeDocument/2006/relationships/hyperlink" Target="file:///C:\Users\11048224\AppData\Local\Docs\R1-2210222.zip" TargetMode="External"/><Relationship Id="rId16" Type="http://schemas.openxmlformats.org/officeDocument/2006/relationships/hyperlink" Target="mailto:hu.youjun1@zte.com.cn" TargetMode="External"/><Relationship Id="rId107" Type="http://schemas.openxmlformats.org/officeDocument/2006/relationships/hyperlink" Target="file:///C:\Users\11048224\AppData\Local\Docs\R1-2209862.zip" TargetMode="External"/><Relationship Id="rId11" Type="http://schemas.openxmlformats.org/officeDocument/2006/relationships/endnotes" Target="endnotes.xml"/><Relationship Id="rId32" Type="http://schemas.openxmlformats.org/officeDocument/2006/relationships/hyperlink" Target="mailto:david@everactive.com" TargetMode="External"/><Relationship Id="rId37" Type="http://schemas.openxmlformats.org/officeDocument/2006/relationships/image" Target="media/image4.emf"/><Relationship Id="rId53" Type="http://schemas.openxmlformats.org/officeDocument/2006/relationships/hyperlink" Target="ftp://FTP3" TargetMode="External"/><Relationship Id="rId58" Type="http://schemas.openxmlformats.org/officeDocument/2006/relationships/hyperlink" Target="file:///D:\My%20Documents\002.Report\5G%20NR-vivo\Rel-18\AZP&#25509;&#25910;&#26426;\3GPP\RAN1%23110bis-e\contributions\docs\Ericsson_R1-2209862_lpwus_eval_v0.docx" TargetMode="External"/><Relationship Id="rId74" Type="http://schemas.openxmlformats.org/officeDocument/2006/relationships/hyperlink" Target="file:///D:\My%20Documents\002.Report\5G%20NR-vivo\Rel-18\AZP&#25509;&#25910;&#26426;\3GPP\RAN1%23110bis-e\contributions\docs\Ericsson_R1-2209862_lpwus_eval_v0.docx" TargetMode="External"/><Relationship Id="rId79" Type="http://schemas.openxmlformats.org/officeDocument/2006/relationships/hyperlink" Target="file:///D:\My%20Documents\002.Report\5G%20NR-vivo\Rel-18\AZP&#25509;&#25910;&#26426;\3GPP\RAN1%23110bis-e\contributions\docs\Ericsson_R1-2209862_lpwus_eval_v0.docx" TargetMode="External"/><Relationship Id="rId102" Type="http://schemas.openxmlformats.org/officeDocument/2006/relationships/hyperlink" Target="file:///C:\Users\11048224\AppData\Local\Docs\R1-2209621.zip" TargetMode="External"/><Relationship Id="rId5" Type="http://schemas.openxmlformats.org/officeDocument/2006/relationships/customXml" Target="../customXml/item5.xml"/><Relationship Id="rId90" Type="http://schemas.openxmlformats.org/officeDocument/2006/relationships/hyperlink" Target="file:///C:\Users\11048224\AppData\Local\Docs\R1-2208572.zip" TargetMode="External"/><Relationship Id="rId95" Type="http://schemas.openxmlformats.org/officeDocument/2006/relationships/hyperlink" Target="file:///C:\Users\11048224\AppData\Local\Docs\R1-2208960.zip" TargetMode="External"/><Relationship Id="rId22" Type="http://schemas.openxmlformats.org/officeDocument/2006/relationships/hyperlink" Target="mailto:xiaojun.ma@cn.sharp-world.com" TargetMode="External"/><Relationship Id="rId27" Type="http://schemas.openxmlformats.org/officeDocument/2006/relationships/hyperlink" Target="mailto:sigen_ye@apple.com" TargetMode="External"/><Relationship Id="rId43" Type="http://schemas.openxmlformats.org/officeDocument/2006/relationships/package" Target="embeddings/Microsoft_Visio_Drawing1.vsdx"/><Relationship Id="rId48" Type="http://schemas.openxmlformats.org/officeDocument/2006/relationships/image" Target="media/image12.emf"/><Relationship Id="rId64" Type="http://schemas.openxmlformats.org/officeDocument/2006/relationships/hyperlink" Target="file:///D:\My%20Documents\002.Report\5G%20NR-vivo\Rel-18\AZP&#25509;&#25910;&#26426;\3GPP\RAN1%23110bis-e\contributions\docs\Ericsson_R1-2209862_lpwus_eval_v0.docx" TargetMode="External"/><Relationship Id="rId69" Type="http://schemas.openxmlformats.org/officeDocument/2006/relationships/hyperlink" Target="file:///D:\My%20Documents\002.Report\5G%20NR-vivo\Rel-18\AZP&#25509;&#25910;&#26426;\3GPP\RAN1%23110bis-e\contributions\docs\Ericsson_R1-2209862_lpwus_eval_v0.docx" TargetMode="External"/><Relationship Id="rId113" Type="http://schemas.openxmlformats.org/officeDocument/2006/relationships/fontTable" Target="fontTable.xml"/><Relationship Id="rId80" Type="http://schemas.openxmlformats.org/officeDocument/2006/relationships/hyperlink" Target="file:///D:\My%20Documents\002.Report\5G%20NR-vivo\Rel-18\AZP&#25509;&#25910;&#26426;\3GPP\RAN1%23110bis-e\contributions\docs\Ericsson_R1-2209862_lpwus_eval_v0.docx" TargetMode="External"/><Relationship Id="rId85" Type="http://schemas.openxmlformats.org/officeDocument/2006/relationships/hyperlink" Target="file:///D:\My%20Documents\002.Report\5G%20NR-vivo\Rel-18\AZP&#25509;&#25910;&#26426;\3GPP\RAN1%23110bis-e\contributions\docs\Ericsson_R1-2209862_lpwus_eval_v0.docx" TargetMode="External"/><Relationship Id="rId12" Type="http://schemas.openxmlformats.org/officeDocument/2006/relationships/hyperlink" Target="mailto:shenxiaodong@vivo.com" TargetMode="External"/><Relationship Id="rId17" Type="http://schemas.openxmlformats.org/officeDocument/2006/relationships/hyperlink" Target="mailto:hongchao.li@eu.panasonic.com" TargetMode="External"/><Relationship Id="rId33" Type="http://schemas.openxmlformats.org/officeDocument/2006/relationships/hyperlink" Target="mailto:tiexiaolei@huawei.com" TargetMode="External"/><Relationship Id="rId38" Type="http://schemas.openxmlformats.org/officeDocument/2006/relationships/image" Target="media/image5.png"/><Relationship Id="rId59" Type="http://schemas.openxmlformats.org/officeDocument/2006/relationships/hyperlink" Target="file:///D:\My%20Documents\002.Report\5G%20NR-vivo\Rel-18\AZP&#25509;&#25910;&#26426;\3GPP\RAN1%23110bis-e\contributions\docs\Ericsson_R1-2209862_lpwus_eval_v0.docx" TargetMode="External"/><Relationship Id="rId103" Type="http://schemas.openxmlformats.org/officeDocument/2006/relationships/hyperlink" Target="file:///C:\Users\11048224\AppData\Local\Docs\R1-2209665.zip" TargetMode="External"/><Relationship Id="rId108" Type="http://schemas.openxmlformats.org/officeDocument/2006/relationships/hyperlink" Target="file:///C:\Users\11048224\AppData\Local\Docs\R1-2210010.zip" TargetMode="External"/><Relationship Id="rId54" Type="http://schemas.openxmlformats.org/officeDocument/2006/relationships/hyperlink" Target="file:///D:\My%20Documents\002.Report\5G%20NR-vivo\Rel-18\AZP&#25509;&#25910;&#26426;\3GPP\RAN1%23110bis-e\contributions\docs\Ericsson_R1-2209862_lpwus_eval_v0.docx" TargetMode="External"/><Relationship Id="rId70" Type="http://schemas.openxmlformats.org/officeDocument/2006/relationships/hyperlink" Target="file:///D:\My%20Documents\002.Report\5G%20NR-vivo\Rel-18\AZP&#25509;&#25910;&#26426;\3GPP\RAN1%23110bis-e\contributions\docs\Ericsson_R1-2209862_lpwus_eval_v0.docx" TargetMode="External"/><Relationship Id="rId75" Type="http://schemas.openxmlformats.org/officeDocument/2006/relationships/hyperlink" Target="file:///D:\My%20Documents\002.Report\5G%20NR-vivo\Rel-18\AZP&#25509;&#25910;&#26426;\3GPP\RAN1%23110bis-e\contributions\docs\Ericsson_R1-2209862_lpwus_eval_v0.docx" TargetMode="External"/><Relationship Id="rId91" Type="http://schemas.openxmlformats.org/officeDocument/2006/relationships/hyperlink" Target="file:///C:\Users\11048224\AppData\Local\Docs\R1-2208668.zip" TargetMode="External"/><Relationship Id="rId96" Type="http://schemas.openxmlformats.org/officeDocument/2006/relationships/hyperlink" Target="file:///C:\Users\younsun\Documents\3GPP%20documents\RAN1%20tdocs\TSGR1_110b-e\Docs\R1-220907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huayu.zhou@unisoc.com" TargetMode="External"/><Relationship Id="rId23" Type="http://schemas.openxmlformats.org/officeDocument/2006/relationships/hyperlink" Target="mailto:cuishengjiang@oppo.com" TargetMode="External"/><Relationship Id="rId28" Type="http://schemas.openxmlformats.org/officeDocument/2006/relationships/hyperlink" Target="mailto:songdan@chinamobile.com" TargetMode="External"/><Relationship Id="rId36" Type="http://schemas.openxmlformats.org/officeDocument/2006/relationships/image" Target="media/image3.png"/><Relationship Id="rId49" Type="http://schemas.openxmlformats.org/officeDocument/2006/relationships/image" Target="media/image13.emf"/><Relationship Id="rId57" Type="http://schemas.openxmlformats.org/officeDocument/2006/relationships/hyperlink" Target="file:///D:\My%20Documents\002.Report\5G%20NR-vivo\Rel-18\AZP&#25509;&#25910;&#26426;\3GPP\RAN1%23110bis-e\contributions\docs\Ericsson_R1-2209862_lpwus_eval_v0.docx" TargetMode="External"/><Relationship Id="rId106" Type="http://schemas.openxmlformats.org/officeDocument/2006/relationships/hyperlink" Target="file:///C:\Users\11048224\AppData\Local\Docs\R1-2209766.zip" TargetMode="External"/><Relationship Id="rId114"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mailto:sebastian.wagner@eurecom.fr" TargetMode="External"/><Relationship Id="rId44" Type="http://schemas.openxmlformats.org/officeDocument/2006/relationships/image" Target="media/image9.emf"/><Relationship Id="rId52" Type="http://schemas.openxmlformats.org/officeDocument/2006/relationships/hyperlink" Target="ftp://FTP3" TargetMode="External"/><Relationship Id="rId60" Type="http://schemas.openxmlformats.org/officeDocument/2006/relationships/hyperlink" Target="file:///D:\My%20Documents\002.Report\5G%20NR-vivo\Rel-18\AZP&#25509;&#25910;&#26426;\3GPP\RAN1%23110bis-e\contributions\docs\Ericsson_R1-2209862_lpwus_eval_v0.docx" TargetMode="External"/><Relationship Id="rId65" Type="http://schemas.openxmlformats.org/officeDocument/2006/relationships/hyperlink" Target="file:///D:\My%20Documents\002.Report\5G%20NR-vivo\Rel-18\AZP&#25509;&#25910;&#26426;\3GPP\RAN1%23110bis-e\contributions\docs\Ericsson_R1-2209862_lpwus_eval_v0.docx" TargetMode="External"/><Relationship Id="rId73" Type="http://schemas.openxmlformats.org/officeDocument/2006/relationships/hyperlink" Target="file:///D:\My%20Documents\002.Report\5G%20NR-vivo\Rel-18\AZP&#25509;&#25910;&#26426;\3GPP\RAN1%23110bis-e\contributions\docs\Ericsson_R1-2209862_lpwus_eval_v0.docx" TargetMode="External"/><Relationship Id="rId78" Type="http://schemas.openxmlformats.org/officeDocument/2006/relationships/hyperlink" Target="file:///D:\My%20Documents\002.Report\5G%20NR-vivo\Rel-18\AZP&#25509;&#25910;&#26426;\3GPP\RAN1%23110bis-e\contributions\docs\Ericsson_R1-2209862_lpwus_eval_v0.docx" TargetMode="External"/><Relationship Id="rId81" Type="http://schemas.openxmlformats.org/officeDocument/2006/relationships/hyperlink" Target="file:///D:\My%20Documents\002.Report\5G%20NR-vivo\Rel-18\AZP&#25509;&#25910;&#26426;\3GPP\RAN1%23110bis-e\contributions\docs\Ericsson_R1-2209862_lpwus_eval_v0.docx" TargetMode="External"/><Relationship Id="rId86" Type="http://schemas.openxmlformats.org/officeDocument/2006/relationships/hyperlink" Target="file:///D:\My%20Documents\002.Report\5G%20NR-vivo\Rel-18\AZP&#25509;&#25910;&#26426;\3GPP\RAN1%23110bis-e\contributions\docs\Ericsson_R1-2209862_lpwus_eval_v0.docx" TargetMode="External"/><Relationship Id="rId94" Type="http://schemas.openxmlformats.org/officeDocument/2006/relationships/hyperlink" Target="file:///C:\Users\11048224\AppData\Local\Docs\R1-2208843.zip" TargetMode="External"/><Relationship Id="rId99" Type="http://schemas.openxmlformats.org/officeDocument/2006/relationships/hyperlink" Target="file:///C:\Users\11048224\AppData\Local\Docs\R1-2209361.zip" TargetMode="External"/><Relationship Id="rId101" Type="http://schemas.openxmlformats.org/officeDocument/2006/relationships/hyperlink" Target="file:///C:\Users\11048224\AppData\Local\Docs\R1-2209605.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quxin@vivo.com" TargetMode="External"/><Relationship Id="rId18" Type="http://schemas.openxmlformats.org/officeDocument/2006/relationships/hyperlink" Target="mailto:yingyang.li@intel.com" TargetMode="External"/><Relationship Id="rId39" Type="http://schemas.openxmlformats.org/officeDocument/2006/relationships/image" Target="media/image6.emf"/><Relationship Id="rId109" Type="http://schemas.openxmlformats.org/officeDocument/2006/relationships/hyperlink" Target="file:///C:\Users\11048224\AppData\Local\Docs\R1-2210051.zip" TargetMode="External"/><Relationship Id="rId34" Type="http://schemas.openxmlformats.org/officeDocument/2006/relationships/image" Target="media/image1.png"/><Relationship Id="rId50" Type="http://schemas.openxmlformats.org/officeDocument/2006/relationships/footer" Target="footer1.xml"/><Relationship Id="rId55" Type="http://schemas.openxmlformats.org/officeDocument/2006/relationships/hyperlink" Target="file:///D:\My%20Documents\002.Report\5G%20NR-vivo\Rel-18\AZP&#25509;&#25910;&#26426;\3GPP\RAN1%23110bis-e\contributions\docs\Ericsson_R1-2209862_lpwus_eval_v0.docx" TargetMode="External"/><Relationship Id="rId76" Type="http://schemas.openxmlformats.org/officeDocument/2006/relationships/hyperlink" Target="file:///D:\My%20Documents\002.Report\5G%20NR-vivo\Rel-18\AZP&#25509;&#25910;&#26426;\3GPP\RAN1%23110bis-e\contributions\docs\Ericsson_R1-2209862_lpwus_eval_v0.docx" TargetMode="External"/><Relationship Id="rId97" Type="http://schemas.openxmlformats.org/officeDocument/2006/relationships/hyperlink" Target="file:///C:\Users\11048224\AppData\Local\Docs\R1-2209199.zip" TargetMode="External"/><Relationship Id="rId104" Type="http://schemas.openxmlformats.org/officeDocument/2006/relationships/hyperlink" Target="file:///C:\Users\11048224\AppData\Local\Docs\R1-2209685.zip" TargetMode="External"/><Relationship Id="rId7" Type="http://schemas.openxmlformats.org/officeDocument/2006/relationships/styles" Target="styles.xml"/><Relationship Id="rId71" Type="http://schemas.openxmlformats.org/officeDocument/2006/relationships/hyperlink" Target="file:///D:\My%20Documents\002.Report\5G%20NR-vivo\Rel-18\AZP&#25509;&#25910;&#26426;\3GPP\RAN1%23110bis-e\contributions\docs\Ericsson_R1-2209862_lpwus_eval_v0.docx" TargetMode="External"/><Relationship Id="rId92" Type="http://schemas.openxmlformats.org/officeDocument/2006/relationships/hyperlink" Target="file:///C:\Users\11048224\AppData\Local\Docs\R1-2208686.zip" TargetMode="External"/><Relationship Id="rId2" Type="http://schemas.openxmlformats.org/officeDocument/2006/relationships/customXml" Target="../customXml/item2.xml"/><Relationship Id="rId29" Type="http://schemas.openxmlformats.org/officeDocument/2006/relationships/hyperlink" Target="mailto:yangtuo@chinamobile.com" TargetMode="External"/><Relationship Id="rId24" Type="http://schemas.openxmlformats.org/officeDocument/2006/relationships/hyperlink" Target="mailto:kganesan@lenovo.com" TargetMode="External"/><Relationship Id="rId40" Type="http://schemas.openxmlformats.org/officeDocument/2006/relationships/package" Target="embeddings/Microsoft_Visio_Drawing.vsdx"/><Relationship Id="rId45" Type="http://schemas.openxmlformats.org/officeDocument/2006/relationships/package" Target="embeddings/Microsoft_Visio_Drawing2.vsdx"/><Relationship Id="rId66" Type="http://schemas.openxmlformats.org/officeDocument/2006/relationships/hyperlink" Target="file:///D:\My%20Documents\002.Report\5G%20NR-vivo\Rel-18\AZP&#25509;&#25910;&#26426;\3GPP\RAN1%23110bis-e\contributions\docs\Ericsson_R1-2209862_lpwus_eval_v0.docx" TargetMode="External"/><Relationship Id="rId87" Type="http://schemas.openxmlformats.org/officeDocument/2006/relationships/hyperlink" Target="https://www.3gpp.org/ftp/tsg_ran/TSG_RAN/TSGR_97e/Docs/RP-222644.zip" TargetMode="External"/><Relationship Id="rId110" Type="http://schemas.openxmlformats.org/officeDocument/2006/relationships/hyperlink" Target="file:///C:\Users\11048224\AppData\Local\Docs\R1-2210169.zip" TargetMode="External"/><Relationship Id="rId61" Type="http://schemas.openxmlformats.org/officeDocument/2006/relationships/hyperlink" Target="file:///D:\My%20Documents\002.Report\5G%20NR-vivo\Rel-18\AZP&#25509;&#25910;&#26426;\3GPP\RAN1%23110bis-e\contributions\docs\Ericsson_R1-2209862_lpwus_eval_v0.docx" TargetMode="External"/><Relationship Id="rId82" Type="http://schemas.openxmlformats.org/officeDocument/2006/relationships/hyperlink" Target="file:///D:\My%20Documents\002.Report\5G%20NR-vivo\Rel-18\AZP&#25509;&#25910;&#26426;\3GPP\RAN1%23110bis-e\contributions\docs\Ericsson_R1-2209862_lpwus_eval_v0.docx" TargetMode="External"/><Relationship Id="rId19" Type="http://schemas.openxmlformats.org/officeDocument/2006/relationships/hyperlink" Target="mailto:nafise.mazloum@sony.com" TargetMode="External"/><Relationship Id="rId14" Type="http://schemas.openxmlformats.org/officeDocument/2006/relationships/hyperlink" Target="mailto:helkotby@futurewei.com" TargetMode="External"/><Relationship Id="rId30" Type="http://schemas.openxmlformats.org/officeDocument/2006/relationships/hyperlink" Target="mailto:liyingjia@chinamobile.com" TargetMode="External"/><Relationship Id="rId35" Type="http://schemas.openxmlformats.org/officeDocument/2006/relationships/image" Target="media/image2.png"/><Relationship Id="rId56" Type="http://schemas.openxmlformats.org/officeDocument/2006/relationships/hyperlink" Target="file:///D:\My%20Documents\002.Report\5G%20NR-vivo\Rel-18\AZP&#25509;&#25910;&#26426;\3GPP\RAN1%23110bis-e\contributions\docs\Ericsson_R1-2209862_lpwus_eval_v0.docx" TargetMode="External"/><Relationship Id="rId77" Type="http://schemas.openxmlformats.org/officeDocument/2006/relationships/hyperlink" Target="file:///D:\My%20Documents\002.Report\5G%20NR-vivo\Rel-18\AZP&#25509;&#25910;&#26426;\3GPP\RAN1%23110bis-e\contributions\docs\Ericsson_R1-2209862_lpwus_eval_v0.docx" TargetMode="External"/><Relationship Id="rId100" Type="http://schemas.openxmlformats.org/officeDocument/2006/relationships/hyperlink" Target="file:///C:\Users\younsun\Documents\3GPP%20documents\RAN1%20tdocs\TSGR1_110b-e\Docs\R1-2209502.zip" TargetMode="External"/><Relationship Id="rId105" Type="http://schemas.openxmlformats.org/officeDocument/2006/relationships/hyperlink" Target="file:///C:\Users\11048224\AppData\Local\Docs\R1-2209756.zip" TargetMode="External"/><Relationship Id="rId8" Type="http://schemas.openxmlformats.org/officeDocument/2006/relationships/settings" Target="settings.xml"/><Relationship Id="rId51" Type="http://schemas.openxmlformats.org/officeDocument/2006/relationships/hyperlink" Target="ftp://FTP3" TargetMode="External"/><Relationship Id="rId72" Type="http://schemas.openxmlformats.org/officeDocument/2006/relationships/hyperlink" Target="file:///D:\My%20Documents\002.Report\5G%20NR-vivo\Rel-18\AZP&#25509;&#25910;&#26426;\3GPP\RAN1%23110bis-e\contributions\docs\Ericsson_R1-2209862_lpwus_eval_v0.docx" TargetMode="External"/><Relationship Id="rId93" Type="http://schemas.openxmlformats.org/officeDocument/2006/relationships/hyperlink" Target="file:///C:\Users\11048224\AppData\Local\Docs\R1-2208698.zip" TargetMode="External"/><Relationship Id="rId98" Type="http://schemas.openxmlformats.org/officeDocument/2006/relationships/hyperlink" Target="file:///C:\Users\11048224\AppData\Local\Docs\R1-2209270.zip" TargetMode="External"/><Relationship Id="rId3" Type="http://schemas.openxmlformats.org/officeDocument/2006/relationships/customXml" Target="../customXml/item3.xml"/><Relationship Id="rId25" Type="http://schemas.openxmlformats.org/officeDocument/2006/relationships/hyperlink" Target="mailto:hye1.yang@samsung.com" TargetMode="External"/><Relationship Id="rId46" Type="http://schemas.openxmlformats.org/officeDocument/2006/relationships/image" Target="media/image10.emf"/><Relationship Id="rId67" Type="http://schemas.openxmlformats.org/officeDocument/2006/relationships/hyperlink" Target="file:///D:\My%20Documents\002.Report\5G%20NR-vivo\Rel-18\AZP&#25509;&#25910;&#26426;\3GPP\RAN1%23110bis-e\contributions\docs\Ericsson_R1-2209862_lpwus_eval_v0.docx" TargetMode="External"/><Relationship Id="rId20" Type="http://schemas.openxmlformats.org/officeDocument/2006/relationships/hyperlink" Target="mailto:martin.beale@sony.com" TargetMode="External"/><Relationship Id="rId41" Type="http://schemas.openxmlformats.org/officeDocument/2006/relationships/image" Target="media/image7.emf"/><Relationship Id="rId62" Type="http://schemas.openxmlformats.org/officeDocument/2006/relationships/hyperlink" Target="file:///D:\My%20Documents\002.Report\5G%20NR-vivo\Rel-18\AZP&#25509;&#25910;&#26426;\3GPP\RAN1%23110bis-e\contributions\docs\Ericsson_R1-2209862_lpwus_eval_v0.docx" TargetMode="External"/><Relationship Id="rId83" Type="http://schemas.openxmlformats.org/officeDocument/2006/relationships/hyperlink" Target="file:///D:\My%20Documents\002.Report\5G%20NR-vivo\Rel-18\AZP&#25509;&#25910;&#26426;\3GPP\RAN1%23110bis-e\contributions\docs\Ericsson_R1-2209862_lpwus_eval_v0.docx" TargetMode="External"/><Relationship Id="rId88" Type="http://schemas.openxmlformats.org/officeDocument/2006/relationships/hyperlink" Target="file:///C:\Users\11048224\AppData\Local\Docs\R1-2208378.zip" TargetMode="External"/><Relationship Id="rId111" Type="http://schemas.openxmlformats.org/officeDocument/2006/relationships/hyperlink" Target="file:///C:\Users\11048224\AppData\Local\Docs\R1-2210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5BECBA03-2443-48F5-BE30-3BD013FF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6B3E2CC5-1CE8-4CFC-82A7-BD29766B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194</Pages>
  <Words>66484</Words>
  <Characters>378965</Characters>
  <Application>Microsoft Office Word</Application>
  <DocSecurity>0</DocSecurity>
  <Lines>3158</Lines>
  <Paragraphs>889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444560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61</cp:revision>
  <cp:lastPrinted>2020-10-27T09:39:00Z</cp:lastPrinted>
  <dcterms:created xsi:type="dcterms:W3CDTF">2022-10-13T17:52:00Z</dcterms:created>
  <dcterms:modified xsi:type="dcterms:W3CDTF">2022-10-18T04:58:00Z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C73497F9C4194B9D8AF00AC15536075F</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1665194845</vt:lpwstr>
  </property>
  <property fmtid="{D5CDD505-2E9C-101B-9397-08002B2CF9AE}" pid="31" name="MediaServiceImageTags">
    <vt:lpwstr/>
  </property>
</Properties>
</file>